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4889">
      <w:pPr>
        <w:widowControl/>
        <w:shd w:val="clear" w:color="auto" w:fill="FFFFFF"/>
        <w:spacing w:after="175"/>
        <w:jc w:val="center"/>
        <w:outlineLvl w:val="0"/>
        <w:rPr>
          <w:rFonts w:ascii="方正小标宋简体" w:hAnsi="微软雅黑" w:eastAsia="方正小标宋简体" w:cs="宋体"/>
          <w:color w:val="222222"/>
          <w:spacing w:val="7"/>
          <w:kern w:val="36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222222"/>
          <w:spacing w:val="7"/>
          <w:kern w:val="36"/>
          <w:sz w:val="36"/>
          <w:szCs w:val="36"/>
        </w:rPr>
        <w:t>关于召开《景德镇市昌江区荷塘乡国土空间总体规划（2021-2035年）》听证会的公告</w:t>
      </w:r>
    </w:p>
    <w:p w14:paraId="5EA0547C">
      <w:pPr>
        <w:spacing w:line="520" w:lineRule="exact"/>
        <w:ind w:firstLine="676" w:firstLineChars="200"/>
        <w:rPr>
          <w:rStyle w:val="8"/>
          <w:rFonts w:ascii="仿宋_GB2312" w:hAnsi="微软雅黑" w:eastAsia="仿宋_GB2312"/>
          <w:b w:val="0"/>
          <w:spacing w:val="19"/>
          <w:sz w:val="30"/>
          <w:szCs w:val="30"/>
          <w:shd w:val="clear" w:color="auto" w:fill="FFFFFF"/>
        </w:rPr>
      </w:pPr>
      <w:r>
        <w:rPr>
          <w:rStyle w:val="8"/>
          <w:rFonts w:hint="eastAsia" w:ascii="仿宋_GB2312" w:hAnsi="微软雅黑" w:eastAsia="仿宋_GB2312"/>
          <w:b w:val="0"/>
          <w:spacing w:val="19"/>
          <w:sz w:val="30"/>
          <w:szCs w:val="30"/>
          <w:shd w:val="clear" w:color="auto" w:fill="FFFFFF"/>
        </w:rPr>
        <w:t>为贯彻落实国家、省、市、县关于建立国土空间规划体系并监督实施的重大决策部署，我乡会同景德镇市自然资源和规划局昌江分局组织开展了《景德镇市昌江区荷塘乡国土空间总体规划（2021-2035年）》（以下简称《规划》）编制工作。为广泛凝聚共识，听取社会公众对《规划》的意见和建议，根据《自然资源听证规定》有关要求，拟召开《规划》编制听证会。现就有关事项公告如下：</w:t>
      </w:r>
    </w:p>
    <w:p w14:paraId="47D60A07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一、听证的时间和地点</w:t>
      </w:r>
    </w:p>
    <w:p w14:paraId="562F3355"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时间：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2025年</w:t>
      </w:r>
      <w:r>
        <w:rPr>
          <w:rFonts w:ascii="仿宋_GB2312" w:hAnsi="宋体" w:eastAsia="仿宋_GB2312" w:cs="宋体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>23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日（具体时间以最终参会通知为准）</w:t>
      </w:r>
    </w:p>
    <w:p w14:paraId="64B2C721">
      <w:pPr>
        <w:widowControl/>
        <w:spacing w:line="520" w:lineRule="exact"/>
        <w:ind w:firstLine="602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kern w:val="0"/>
          <w:sz w:val="30"/>
          <w:szCs w:val="30"/>
        </w:rPr>
        <w:t>地点：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荷塘乡人民政府（具体地点以最终参会通知为准）</w:t>
      </w:r>
    </w:p>
    <w:p w14:paraId="398E2F1B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二、听证事项</w:t>
      </w:r>
    </w:p>
    <w:p w14:paraId="1EB1EACA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听取社会各界对编制《规划》的意见和建议。</w:t>
      </w:r>
    </w:p>
    <w:p w14:paraId="338FAFDE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三、听证参加人</w:t>
      </w:r>
    </w:p>
    <w:p w14:paraId="7494375D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1、听证代表。本次听证会听证代表名额为10-15人。在乡内居住或者工作且年满18周岁的公民，关心国土空间规划相关工作或从事规划有关工作的公民、社会组织、专家学者、行业代表等。</w:t>
      </w:r>
    </w:p>
    <w:p w14:paraId="651ACF6F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2、听证旁听人。听证旁听人名额为5人以内，可自愿报名或从报名听证代表人但未被选取的人员中确定。</w:t>
      </w:r>
    </w:p>
    <w:p w14:paraId="5094D154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四、报名时间、方式和要求</w:t>
      </w:r>
    </w:p>
    <w:p w14:paraId="7930040B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听证代表和听证旁听人的报名时间为从即日起至202</w:t>
      </w:r>
      <w:r>
        <w:rPr>
          <w:rFonts w:ascii="仿宋_GB2312" w:hAnsi="宋体" w:eastAsia="仿宋_GB2312" w:cs="宋体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>21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日。报名人员填好报名表（详见附件）并在规定时间内报送至邮箱：3</w:t>
      </w:r>
      <w:r>
        <w:rPr>
          <w:rFonts w:ascii="仿宋_GB2312" w:hAnsi="宋体" w:eastAsia="仿宋_GB2312" w:cs="宋体"/>
          <w:kern w:val="0"/>
          <w:sz w:val="30"/>
          <w:szCs w:val="30"/>
        </w:rPr>
        <w:t>657280@qq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.com。</w:t>
      </w:r>
    </w:p>
    <w:p w14:paraId="497A53F5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五、听证会参会通知</w:t>
      </w:r>
    </w:p>
    <w:p w14:paraId="74F3B61E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荷塘乡人民政府将于2025年</w:t>
      </w:r>
      <w:r>
        <w:rPr>
          <w:rFonts w:ascii="仿宋_GB2312" w:hAnsi="宋体" w:eastAsia="仿宋_GB2312" w:cs="宋体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ascii="仿宋_GB2312" w:hAnsi="宋体" w:eastAsia="仿宋_GB2312" w:cs="宋体"/>
          <w:kern w:val="0"/>
          <w:sz w:val="30"/>
          <w:szCs w:val="30"/>
        </w:rPr>
        <w:t>22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日前根据报名的情况确定听证参加人名单，并在昌江区人民政府门户网站上进行公示。</w:t>
      </w:r>
    </w:p>
    <w:p w14:paraId="449E8E1D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六、听证须知</w:t>
      </w:r>
    </w:p>
    <w:p w14:paraId="11BEDA0F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1.《规划》已于202</w:t>
      </w:r>
      <w:r>
        <w:rPr>
          <w:rFonts w:ascii="仿宋_GB2312" w:hAnsi="宋体" w:eastAsia="仿宋_GB2312" w:cs="宋体"/>
          <w:kern w:val="0"/>
          <w:sz w:val="30"/>
          <w:szCs w:val="30"/>
        </w:rPr>
        <w:t>5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ascii="仿宋_GB2312" w:hAnsi="宋体" w:eastAsia="仿宋_GB2312" w:cs="宋体"/>
          <w:kern w:val="0"/>
          <w:sz w:val="30"/>
          <w:szCs w:val="30"/>
        </w:rPr>
        <w:t>4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20</w:t>
      </w:r>
      <w:bookmarkStart w:id="1" w:name="_GoBack"/>
      <w:bookmarkEnd w:id="1"/>
      <w:r>
        <w:rPr>
          <w:rFonts w:hint="eastAsia" w:ascii="仿宋_GB2312" w:hAnsi="宋体" w:eastAsia="仿宋_GB2312" w:cs="宋体"/>
          <w:kern w:val="0"/>
          <w:sz w:val="30"/>
          <w:szCs w:val="30"/>
        </w:rPr>
        <w:t>日在昌江区人民政府门户网站进行公示征求公众意见。参加听证会的代表应本着实事求是的原则，对《规划》的可行性、科学性和实用性等内容提出意见和建议。</w:t>
      </w:r>
    </w:p>
    <w:p w14:paraId="61C03E06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2.参加人应熟悉本地相关情况，关注本地区规划发展状况。我乡将根据报名情况，在听证会前确定并通知听证参加人，发放会议相关材料。</w:t>
      </w:r>
    </w:p>
    <w:p w14:paraId="27185E72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3.听证参加人员应当遵守听证会会场秩序，不得鼓掌、喧哗、哄闹和实施其它妨碍听证活动的行为。</w:t>
      </w:r>
    </w:p>
    <w:p w14:paraId="6CEC1553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4.听证参加人发言、陈述、质证和辩论，须经听证主持人许可。</w:t>
      </w:r>
    </w:p>
    <w:p w14:paraId="37FB1028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5.经批准后的参加人应当亲自参加听证，如实反映群众和社会各方面对听证内容的意见和建议。</w:t>
      </w:r>
    </w:p>
    <w:p w14:paraId="35A7A3E0">
      <w:pPr>
        <w:widowControl/>
        <w:spacing w:line="520" w:lineRule="exact"/>
        <w:ind w:firstLine="600" w:firstLineChars="200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6.听证会上提供的材料仅供听证代表发表意见时参考，会后收回。</w:t>
      </w:r>
    </w:p>
    <w:p w14:paraId="5F261106">
      <w:pPr>
        <w:widowControl/>
        <w:shd w:val="clear" w:color="auto" w:fill="FFFFFF"/>
        <w:spacing w:line="520" w:lineRule="exact"/>
        <w:ind w:firstLine="628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</w:p>
    <w:p w14:paraId="5267F15D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联系方式：</w:t>
      </w:r>
      <w:bookmarkStart w:id="0" w:name="_Hlk184112772"/>
      <w:r>
        <w:rPr>
          <w:rFonts w:hint="eastAsia" w:ascii="仿宋_GB2312" w:hAnsi="微软雅黑" w:eastAsia="仿宋_GB2312" w:cs="宋体"/>
          <w:spacing w:val="7"/>
          <w:kern w:val="0"/>
          <w:sz w:val="30"/>
          <w:szCs w:val="30"/>
        </w:rPr>
        <w:t>景德镇市昌江区荷塘乡人民政府</w:t>
      </w:r>
      <w:bookmarkEnd w:id="0"/>
    </w:p>
    <w:p w14:paraId="78A362FC">
      <w:pPr>
        <w:widowControl/>
        <w:shd w:val="clear" w:color="auto" w:fill="FFFFFF"/>
        <w:spacing w:line="520" w:lineRule="exact"/>
        <w:ind w:firstLine="630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邮箱：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3</w:t>
      </w:r>
      <w:r>
        <w:rPr>
          <w:rFonts w:ascii="仿宋_GB2312" w:hAnsi="宋体" w:eastAsia="仿宋_GB2312" w:cs="宋体"/>
          <w:kern w:val="0"/>
          <w:sz w:val="30"/>
          <w:szCs w:val="30"/>
        </w:rPr>
        <w:t>657280@qq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.com</w:t>
      </w:r>
    </w:p>
    <w:p w14:paraId="2F195476">
      <w:pPr>
        <w:widowControl/>
        <w:shd w:val="clear" w:color="auto" w:fill="FFFFFF"/>
        <w:spacing w:line="520" w:lineRule="exact"/>
        <w:ind w:firstLine="63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hAnsi="微软雅黑" w:eastAsia="仿宋_GB2312" w:cs="宋体"/>
          <w:b/>
          <w:bCs/>
          <w:spacing w:val="7"/>
          <w:kern w:val="0"/>
          <w:sz w:val="30"/>
          <w:szCs w:val="30"/>
        </w:rPr>
        <w:t>联系电话：</w:t>
      </w:r>
      <w:r>
        <w:rPr>
          <w:rFonts w:hint="eastAsia" w:ascii="仿宋_GB2312" w:hAnsi="微软雅黑" w:eastAsia="仿宋_GB2312" w:cs="宋体"/>
          <w:spacing w:val="7"/>
          <w:kern w:val="0"/>
          <w:sz w:val="30"/>
          <w:szCs w:val="30"/>
        </w:rPr>
        <w:t>0</w:t>
      </w:r>
      <w:r>
        <w:rPr>
          <w:rFonts w:ascii="仿宋_GB2312" w:hAnsi="微软雅黑" w:eastAsia="仿宋_GB2312" w:cs="宋体"/>
          <w:spacing w:val="7"/>
          <w:kern w:val="0"/>
          <w:sz w:val="30"/>
          <w:szCs w:val="30"/>
        </w:rPr>
        <w:t>798-2691351</w:t>
      </w:r>
    </w:p>
    <w:p w14:paraId="619C7794">
      <w:pPr>
        <w:widowControl/>
        <w:shd w:val="clear" w:color="auto" w:fill="FFFFFF"/>
        <w:spacing w:line="520" w:lineRule="exact"/>
        <w:ind w:firstLine="560" w:firstLineChars="200"/>
        <w:rPr>
          <w:rFonts w:ascii="仿宋_GB2312" w:eastAsia="仿宋_GB2312"/>
          <w:color w:val="FF0000"/>
          <w:sz w:val="28"/>
          <w:szCs w:val="32"/>
        </w:rPr>
      </w:pPr>
    </w:p>
    <w:p w14:paraId="1A514958">
      <w:pPr>
        <w:widowControl/>
        <w:shd w:val="clear" w:color="auto" w:fill="FFFFFF"/>
        <w:spacing w:line="520" w:lineRule="exact"/>
        <w:ind w:firstLine="628" w:firstLineChars="200"/>
        <w:rPr>
          <w:rFonts w:ascii="仿宋_GB2312" w:hAnsi="微软雅黑" w:eastAsia="仿宋_GB2312" w:cs="宋体"/>
          <w:spacing w:val="7"/>
          <w:kern w:val="0"/>
          <w:sz w:val="30"/>
          <w:szCs w:val="30"/>
        </w:rPr>
      </w:pPr>
    </w:p>
    <w:p w14:paraId="531D7E0D">
      <w:pPr>
        <w:widowControl/>
        <w:shd w:val="clear" w:color="auto" w:fill="FFFFFF"/>
        <w:spacing w:line="520" w:lineRule="exact"/>
        <w:ind w:firstLine="628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微软雅黑" w:eastAsia="仿宋_GB2312" w:cs="宋体"/>
          <w:spacing w:val="7"/>
          <w:kern w:val="0"/>
          <w:sz w:val="30"/>
          <w:szCs w:val="30"/>
        </w:rPr>
        <w:t>附件：《景德镇市昌江区荷塘乡国土空间总体规划听证会报名表》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1B"/>
    <w:rsid w:val="0001475F"/>
    <w:rsid w:val="00043B69"/>
    <w:rsid w:val="000869E3"/>
    <w:rsid w:val="000C0DDB"/>
    <w:rsid w:val="00111A0E"/>
    <w:rsid w:val="001722B8"/>
    <w:rsid w:val="001B1552"/>
    <w:rsid w:val="001B17DC"/>
    <w:rsid w:val="00243FFD"/>
    <w:rsid w:val="002A3376"/>
    <w:rsid w:val="002A645E"/>
    <w:rsid w:val="002D4641"/>
    <w:rsid w:val="002E169B"/>
    <w:rsid w:val="003C4584"/>
    <w:rsid w:val="00402112"/>
    <w:rsid w:val="004352C7"/>
    <w:rsid w:val="00461DC7"/>
    <w:rsid w:val="004823E8"/>
    <w:rsid w:val="0049040D"/>
    <w:rsid w:val="00493EE3"/>
    <w:rsid w:val="00521437"/>
    <w:rsid w:val="00584502"/>
    <w:rsid w:val="005A46B8"/>
    <w:rsid w:val="005E496E"/>
    <w:rsid w:val="005E73F6"/>
    <w:rsid w:val="007254C4"/>
    <w:rsid w:val="00776FB5"/>
    <w:rsid w:val="00777F93"/>
    <w:rsid w:val="0078074D"/>
    <w:rsid w:val="007C4904"/>
    <w:rsid w:val="00843105"/>
    <w:rsid w:val="00847769"/>
    <w:rsid w:val="00854C20"/>
    <w:rsid w:val="00877438"/>
    <w:rsid w:val="008B097D"/>
    <w:rsid w:val="008D0AD5"/>
    <w:rsid w:val="008F6CFE"/>
    <w:rsid w:val="009751A5"/>
    <w:rsid w:val="009A0130"/>
    <w:rsid w:val="009A1072"/>
    <w:rsid w:val="009F635C"/>
    <w:rsid w:val="00A72CC3"/>
    <w:rsid w:val="00A84924"/>
    <w:rsid w:val="00B00119"/>
    <w:rsid w:val="00B32537"/>
    <w:rsid w:val="00B63CE1"/>
    <w:rsid w:val="00B747F1"/>
    <w:rsid w:val="00B96BFB"/>
    <w:rsid w:val="00BA3660"/>
    <w:rsid w:val="00BA79CD"/>
    <w:rsid w:val="00BC3FED"/>
    <w:rsid w:val="00BD056A"/>
    <w:rsid w:val="00BD3671"/>
    <w:rsid w:val="00C4214B"/>
    <w:rsid w:val="00C640E4"/>
    <w:rsid w:val="00D135CD"/>
    <w:rsid w:val="00D14D48"/>
    <w:rsid w:val="00D213BE"/>
    <w:rsid w:val="00D25837"/>
    <w:rsid w:val="00D50934"/>
    <w:rsid w:val="00D66233"/>
    <w:rsid w:val="00D74125"/>
    <w:rsid w:val="00DA0A5D"/>
    <w:rsid w:val="00DF38EA"/>
    <w:rsid w:val="00EB140B"/>
    <w:rsid w:val="00F019C2"/>
    <w:rsid w:val="00F433BA"/>
    <w:rsid w:val="00F6221F"/>
    <w:rsid w:val="00F7571B"/>
    <w:rsid w:val="00F9088D"/>
    <w:rsid w:val="00FD0850"/>
    <w:rsid w:val="00FE6A4D"/>
    <w:rsid w:val="254A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906</Words>
  <Characters>986</Characters>
  <Lines>7</Lines>
  <Paragraphs>2</Paragraphs>
  <TotalTime>221</TotalTime>
  <ScaleCrop>false</ScaleCrop>
  <LinksUpToDate>false</LinksUpToDate>
  <CharactersWithSpaces>986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2024-05-29T06:31:00Z</dcterms:created>
  <dc:creator>pc</dc:creator>
  <cp:lastModifiedBy>王炜</cp:lastModifiedBy>
  <dcterms:modified xsi:type="dcterms:W3CDTF">2025-04-21T01:46:44Z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eyJoZGlkIjoiNGJkYzFhNTc3NDllNjQ3ZWIyMWExM2Y3YmRhMDRlNjYiLCJ1c2VySWQiOiIzMTY1ODY2NzUifQ==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FFE45029AD92474AB18D9BA4FF1A9BA7_13</vt:lpwstr>
  </property>
</Properties>
</file>