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ascii="仿宋_GB2312" w:hAnsi="仿宋_GB2312" w:eastAsia="仿宋_GB2312"/>
          <w:sz w:val="32"/>
          <w:szCs w:val="32"/>
        </w:rPr>
      </w:pPr>
    </w:p>
    <w:p>
      <w:pPr>
        <w:spacing w:line="240" w:lineRule="exact"/>
        <w:jc w:val="center"/>
        <w:rPr>
          <w:rFonts w:ascii="仿宋_GB2312" w:hAnsi="仿宋_GB2312" w:eastAsia="仿宋_GB2312"/>
          <w:sz w:val="32"/>
          <w:szCs w:val="32"/>
        </w:rPr>
      </w:pPr>
    </w:p>
    <w:p>
      <w:pPr>
        <w:spacing w:line="240" w:lineRule="exact"/>
        <w:jc w:val="center"/>
        <w:rPr>
          <w:rFonts w:ascii="仿宋_GB2312" w:hAnsi="仿宋_GB2312" w:eastAsia="仿宋_GB2312"/>
          <w:sz w:val="32"/>
          <w:szCs w:val="32"/>
        </w:rPr>
      </w:pPr>
    </w:p>
    <w:p>
      <w:pPr>
        <w:spacing w:line="240" w:lineRule="exact"/>
        <w:jc w:val="center"/>
        <w:rPr>
          <w:rFonts w:ascii="仿宋_GB2312" w:hAnsi="仿宋_GB2312" w:eastAsia="仿宋_GB2312"/>
          <w:sz w:val="32"/>
          <w:szCs w:val="32"/>
        </w:rPr>
      </w:pPr>
    </w:p>
    <w:p>
      <w:pPr>
        <w:spacing w:line="240" w:lineRule="exact"/>
        <w:jc w:val="center"/>
        <w:rPr>
          <w:rFonts w:ascii="仿宋_GB2312" w:hAnsi="仿宋_GB2312" w:eastAsia="仿宋_GB2312"/>
          <w:sz w:val="32"/>
          <w:szCs w:val="32"/>
        </w:rPr>
      </w:pPr>
    </w:p>
    <w:p>
      <w:pPr>
        <w:spacing w:line="240" w:lineRule="exact"/>
        <w:jc w:val="center"/>
        <w:rPr>
          <w:rFonts w:ascii="仿宋_GB2312" w:hAnsi="仿宋_GB2312" w:eastAsia="仿宋_GB2312"/>
          <w:sz w:val="32"/>
          <w:szCs w:val="32"/>
        </w:rPr>
      </w:pPr>
    </w:p>
    <w:p>
      <w:pPr>
        <w:spacing w:line="240" w:lineRule="exact"/>
        <w:jc w:val="center"/>
        <w:rPr>
          <w:rFonts w:ascii="仿宋_GB2312" w:hAnsi="仿宋_GB2312" w:eastAsia="仿宋_GB2312"/>
          <w:sz w:val="32"/>
          <w:szCs w:val="32"/>
        </w:rPr>
      </w:pPr>
    </w:p>
    <w:p>
      <w:pPr>
        <w:spacing w:line="240" w:lineRule="exact"/>
        <w:rPr>
          <w:rFonts w:ascii="仿宋_GB2312" w:hAnsi="仿宋_GB2312" w:eastAsia="仿宋_GB2312"/>
          <w:sz w:val="32"/>
          <w:szCs w:val="32"/>
        </w:rPr>
      </w:pPr>
    </w:p>
    <w:p>
      <w:pPr>
        <w:spacing w:line="240" w:lineRule="exact"/>
        <w:rPr>
          <w:rFonts w:ascii="仿宋_GB2312" w:hAnsi="仿宋_GB2312" w:eastAsia="仿宋_GB2312"/>
          <w:sz w:val="32"/>
          <w:szCs w:val="32"/>
        </w:rPr>
      </w:pPr>
    </w:p>
    <w:p>
      <w:pPr>
        <w:rPr>
          <w:rFonts w:ascii="仿宋_GB2312" w:eastAsia="仿宋_GB2312"/>
          <w:b/>
          <w:bCs/>
          <w:sz w:val="30"/>
          <w:szCs w:val="30"/>
        </w:rPr>
      </w:pPr>
    </w:p>
    <w:p>
      <w:pPr>
        <w:ind w:firstLine="2560" w:firstLineChars="800"/>
        <w:rPr>
          <w:rFonts w:ascii="黑体" w:eastAsia="黑体"/>
          <w:b/>
          <w:bCs/>
          <w:sz w:val="44"/>
          <w:szCs w:val="44"/>
        </w:rPr>
      </w:pPr>
      <w:r>
        <w:rPr>
          <w:rFonts w:hint="eastAsia" w:ascii="仿宋_GB2312" w:eastAsia="仿宋_GB2312" w:cs="仿宋_GB2312"/>
          <w:sz w:val="32"/>
          <w:szCs w:val="32"/>
        </w:rPr>
        <w:t>吕府</w:t>
      </w:r>
      <w:r>
        <w:rPr>
          <w:rFonts w:hint="eastAsia" w:ascii="仿宋_GB2312" w:eastAsia="仿宋_GB2312" w:cs="仿宋_GB2312"/>
          <w:sz w:val="32"/>
          <w:szCs w:val="32"/>
          <w:lang w:val="en-US" w:eastAsia="zh-CN"/>
        </w:rPr>
        <w:t>发</w:t>
      </w:r>
      <w:r>
        <w:rPr>
          <w:rFonts w:hint="eastAsia" w:ascii="仿宋_GB2312" w:hAnsi="仿宋_GB2312" w:eastAsia="仿宋_GB2312" w:cs="仿宋_GB2312"/>
          <w:sz w:val="32"/>
          <w:szCs w:val="32"/>
        </w:rPr>
        <w:t>〔</w:t>
      </w:r>
      <w:r>
        <w:rPr>
          <w:rFonts w:hint="eastAsia" w:ascii="仿宋_GB2312" w:eastAsia="仿宋_GB2312" w:cs="仿宋_GB2312"/>
          <w:sz w:val="32"/>
          <w:szCs w:val="32"/>
        </w:rPr>
        <w:t>2021</w:t>
      </w:r>
      <w:r>
        <w:rPr>
          <w:rFonts w:hint="eastAsia" w:ascii="仿宋_GB2312" w:hAnsi="仿宋_GB2312" w:eastAsia="仿宋_GB2312" w:cs="仿宋_GB2312"/>
          <w:sz w:val="32"/>
          <w:szCs w:val="32"/>
        </w:rPr>
        <w:t>〕12</w:t>
      </w:r>
      <w:r>
        <w:rPr>
          <w:rFonts w:hint="eastAsia" w:ascii="仿宋_GB2312" w:eastAsia="仿宋_GB2312" w:cs="仿宋_GB2312"/>
          <w:sz w:val="32"/>
          <w:szCs w:val="32"/>
        </w:rPr>
        <w:t>号</w:t>
      </w:r>
    </w:p>
    <w:p>
      <w:pPr>
        <w:jc w:val="center"/>
        <w:rPr>
          <w:rFonts w:ascii="黑体" w:eastAsia="黑体"/>
          <w:b/>
          <w:bCs/>
          <w:sz w:val="44"/>
          <w:szCs w:val="44"/>
        </w:rPr>
      </w:pPr>
    </w:p>
    <w:p>
      <w:pPr>
        <w:pStyle w:val="16"/>
        <w:widowControl/>
        <w:jc w:val="center"/>
        <w:rPr>
          <w:rStyle w:val="17"/>
          <w:rFonts w:ascii="宋体" w:hAnsi="Courier New"/>
        </w:rPr>
      </w:pPr>
      <w:r>
        <w:rPr>
          <w:rStyle w:val="17"/>
          <w:rFonts w:hint="eastAsia" w:ascii="Calibri" w:hAnsi="Calibri"/>
          <w:b/>
          <w:bCs/>
          <w:sz w:val="44"/>
          <w:szCs w:val="44"/>
        </w:rPr>
        <w:t>关于印发《</w:t>
      </w:r>
      <w:r>
        <w:rPr>
          <w:rStyle w:val="17"/>
          <w:rFonts w:ascii="Calibri" w:hAnsi="Calibri"/>
          <w:b/>
          <w:bCs/>
          <w:sz w:val="44"/>
          <w:szCs w:val="44"/>
        </w:rPr>
        <w:t>吕蒙乡农村户厕问题整改方案</w:t>
      </w:r>
      <w:r>
        <w:rPr>
          <w:rStyle w:val="17"/>
          <w:rFonts w:hint="eastAsia" w:ascii="Calibri" w:hAnsi="Calibri"/>
          <w:b/>
          <w:bCs/>
          <w:sz w:val="44"/>
          <w:szCs w:val="44"/>
        </w:rPr>
        <w:t>》的通知</w:t>
      </w:r>
    </w:p>
    <w:p>
      <w:pPr>
        <w:ind w:firstLine="960" w:firstLineChars="300"/>
        <w:rPr>
          <w:rFonts w:ascii="仿宋_GB2312" w:eastAsia="仿宋_GB2312" w:cs="仿宋_GB2312"/>
          <w:sz w:val="32"/>
          <w:szCs w:val="32"/>
        </w:rPr>
      </w:pPr>
    </w:p>
    <w:p>
      <w:pPr>
        <w:rPr>
          <w:rFonts w:ascii="仿宋" w:hAnsi="仿宋" w:eastAsia="仿宋" w:cs="仿宋"/>
          <w:sz w:val="32"/>
          <w:szCs w:val="32"/>
        </w:rPr>
      </w:pPr>
      <w:r>
        <w:rPr>
          <w:rFonts w:hint="eastAsia" w:ascii="仿宋" w:hAnsi="仿宋" w:eastAsia="仿宋" w:cs="仿宋"/>
          <w:sz w:val="32"/>
          <w:szCs w:val="32"/>
        </w:rPr>
        <w:t>乡属各村（社区）、乡相关部门：</w:t>
      </w:r>
    </w:p>
    <w:p>
      <w:pPr>
        <w:ind w:firstLine="640" w:firstLineChars="200"/>
        <w:rPr>
          <w:rFonts w:ascii="仿宋" w:hAnsi="仿宋" w:eastAsia="仿宋" w:cs="仿宋"/>
          <w:sz w:val="32"/>
          <w:szCs w:val="32"/>
        </w:rPr>
      </w:pPr>
      <w:r>
        <w:rPr>
          <w:rFonts w:hint="eastAsia" w:ascii="仿宋" w:hAnsi="仿宋" w:eastAsia="仿宋" w:cs="仿宋"/>
          <w:sz w:val="32"/>
          <w:szCs w:val="32"/>
        </w:rPr>
        <w:t>现将《吕蒙乡农村户厕问题整改方案》印发给你们，请严格参照方案，结合实际情况，做好整改工作。</w:t>
      </w:r>
    </w:p>
    <w:p>
      <w:pPr>
        <w:pStyle w:val="9"/>
        <w:rPr>
          <w:rFonts w:ascii="仿宋" w:hAnsi="仿宋" w:eastAsia="仿宋" w:cs="仿宋"/>
          <w:sz w:val="32"/>
          <w:szCs w:val="32"/>
        </w:rPr>
      </w:pPr>
    </w:p>
    <w:p>
      <w:pPr>
        <w:pStyle w:val="9"/>
        <w:rPr>
          <w:rFonts w:ascii="仿宋" w:hAnsi="仿宋" w:eastAsia="仿宋" w:cs="仿宋"/>
          <w:sz w:val="32"/>
          <w:szCs w:val="32"/>
        </w:rPr>
      </w:pPr>
    </w:p>
    <w:p>
      <w:pPr>
        <w:ind w:firstLine="640" w:firstLineChars="200"/>
        <w:jc w:val="center"/>
        <w:rPr>
          <w:rFonts w:ascii="仿宋_GB2312" w:eastAsia="仿宋_GB2312" w:cs="仿宋_GB2312"/>
          <w:sz w:val="32"/>
          <w:szCs w:val="32"/>
        </w:rPr>
      </w:pPr>
      <w:r>
        <w:rPr>
          <w:rFonts w:hint="eastAsia" w:ascii="仿宋_GB2312" w:eastAsia="仿宋_GB2312" w:cs="仿宋_GB2312"/>
          <w:sz w:val="32"/>
          <w:szCs w:val="32"/>
        </w:rPr>
        <w:t xml:space="preserve">                           吕蒙乡人民政府</w:t>
      </w:r>
    </w:p>
    <w:p>
      <w:pPr>
        <w:pStyle w:val="9"/>
        <w:ind w:firstLine="5440" w:firstLineChars="1700"/>
        <w:rPr>
          <w:rFonts w:ascii="仿宋" w:hAnsi="仿宋" w:eastAsia="仿宋" w:cs="仿宋"/>
          <w:sz w:val="32"/>
          <w:szCs w:val="32"/>
        </w:rPr>
      </w:pPr>
      <w:r>
        <w:rPr>
          <w:rFonts w:ascii="仿宋_GB2312" w:eastAsia="仿宋_GB2312" w:cs="仿宋_GB2312"/>
          <w:sz w:val="32"/>
          <w:szCs w:val="32"/>
        </w:rPr>
        <w:t>20</w:t>
      </w:r>
      <w:r>
        <w:rPr>
          <w:rFonts w:hint="eastAsia" w:ascii="仿宋_GB2312" w:eastAsia="仿宋_GB2312" w:cs="仿宋_GB2312"/>
          <w:sz w:val="32"/>
          <w:szCs w:val="32"/>
        </w:rPr>
        <w:t>21年10月15日</w:t>
      </w:r>
    </w:p>
    <w:p>
      <w:pPr>
        <w:spacing w:line="520" w:lineRule="exact"/>
        <w:rPr>
          <w:rFonts w:ascii="仿宋_GB2312" w:eastAsia="仿宋_GB2312" w:cs="仿宋_GB2312"/>
          <w:sz w:val="32"/>
          <w:szCs w:val="32"/>
        </w:rPr>
      </w:pPr>
    </w:p>
    <w:p>
      <w:pPr>
        <w:spacing w:line="520" w:lineRule="exact"/>
        <w:rPr>
          <w:rFonts w:hint="eastAsia" w:ascii="仿宋_GB2312" w:eastAsia="仿宋_GB2312" w:cs="仿宋_GB2312"/>
          <w:sz w:val="32"/>
          <w:szCs w:val="32"/>
        </w:rPr>
      </w:pPr>
    </w:p>
    <w:p>
      <w:pPr>
        <w:rPr>
          <w:rFonts w:ascii="仿宋_GB2312" w:eastAsia="仿宋_GB2312" w:cs="仿宋_GB2312"/>
          <w:sz w:val="30"/>
          <w:szCs w:val="30"/>
          <w:u w:val="single"/>
        </w:rPr>
      </w:pPr>
      <w:r>
        <w:rPr>
          <w:rFonts w:ascii="仿宋_GB2312" w:eastAsia="仿宋_GB2312" w:cs="仿宋_GB2312"/>
          <w:sz w:val="30"/>
          <w:szCs w:val="30"/>
          <w:u w:val="single"/>
        </w:rPr>
        <w:t xml:space="preserve">                                                        </w:t>
      </w:r>
    </w:p>
    <w:p>
      <w:pPr>
        <w:spacing w:line="400" w:lineRule="exact"/>
        <w:rPr>
          <w:rFonts w:ascii="仿宋_GB2312" w:hAnsi="仿宋" w:cs="仿宋"/>
          <w:sz w:val="32"/>
          <w:szCs w:val="32"/>
        </w:rPr>
      </w:pPr>
      <w:r>
        <w:rPr>
          <w:rFonts w:hint="eastAsia" w:ascii="仿宋_GB2312" w:eastAsia="仿宋_GB2312" w:cs="仿宋_GB2312"/>
          <w:sz w:val="32"/>
          <w:szCs w:val="32"/>
          <w:u w:val="single"/>
        </w:rPr>
        <w:t>吕蒙乡党政办公室</w:t>
      </w:r>
      <w:r>
        <w:rPr>
          <w:rFonts w:ascii="仿宋_GB2312" w:eastAsia="仿宋_GB2312" w:cs="仿宋_GB2312"/>
          <w:sz w:val="32"/>
          <w:szCs w:val="32"/>
          <w:u w:val="single"/>
        </w:rPr>
        <w:t xml:space="preserve">            </w:t>
      </w:r>
      <w:r>
        <w:rPr>
          <w:rFonts w:hint="eastAsia" w:ascii="仿宋_GB2312" w:eastAsia="仿宋_GB2312" w:cs="仿宋_GB2312"/>
          <w:sz w:val="32"/>
          <w:szCs w:val="32"/>
          <w:u w:val="single"/>
        </w:rPr>
        <w:t xml:space="preserve"> </w:t>
      </w:r>
      <w:r>
        <w:rPr>
          <w:rFonts w:ascii="仿宋_GB2312" w:eastAsia="仿宋_GB2312" w:cs="仿宋_GB2312"/>
          <w:sz w:val="32"/>
          <w:szCs w:val="32"/>
          <w:u w:val="single"/>
        </w:rPr>
        <w:t xml:space="preserve">   20</w:t>
      </w:r>
      <w:r>
        <w:rPr>
          <w:rFonts w:hint="eastAsia" w:ascii="仿宋_GB2312" w:eastAsia="仿宋_GB2312" w:cs="仿宋_GB2312"/>
          <w:sz w:val="32"/>
          <w:szCs w:val="32"/>
          <w:u w:val="single"/>
        </w:rPr>
        <w:t>21年1</w:t>
      </w:r>
      <w:r>
        <w:rPr>
          <w:rFonts w:hint="eastAsia" w:ascii="仿宋_GB2312" w:cs="仿宋_GB2312"/>
          <w:sz w:val="32"/>
          <w:szCs w:val="32"/>
          <w:u w:val="single"/>
        </w:rPr>
        <w:t>0</w:t>
      </w:r>
      <w:r>
        <w:rPr>
          <w:rFonts w:hint="eastAsia" w:ascii="仿宋_GB2312" w:eastAsia="仿宋_GB2312" w:cs="仿宋_GB2312"/>
          <w:sz w:val="32"/>
          <w:szCs w:val="32"/>
          <w:u w:val="single"/>
        </w:rPr>
        <w:t>月1</w:t>
      </w:r>
      <w:r>
        <w:rPr>
          <w:rFonts w:hint="eastAsia" w:ascii="仿宋_GB2312" w:cs="仿宋_GB2312"/>
          <w:sz w:val="32"/>
          <w:szCs w:val="32"/>
          <w:u w:val="single"/>
        </w:rPr>
        <w:t>5</w:t>
      </w:r>
      <w:r>
        <w:rPr>
          <w:rFonts w:hint="eastAsia" w:ascii="仿宋_GB2312" w:eastAsia="仿宋_GB2312" w:cs="仿宋_GB2312"/>
          <w:sz w:val="32"/>
          <w:szCs w:val="32"/>
          <w:u w:val="single"/>
        </w:rPr>
        <w:t>日印发</w:t>
      </w:r>
    </w:p>
    <w:p>
      <w:pPr>
        <w:jc w:val="center"/>
      </w:pPr>
      <w:r>
        <w:rPr>
          <w:rStyle w:val="17"/>
          <w:rFonts w:hint="eastAsia" w:ascii="Calibri" w:hAnsi="Calibri"/>
          <w:b/>
          <w:bCs/>
          <w:sz w:val="44"/>
          <w:szCs w:val="44"/>
        </w:rPr>
        <w:t>吕蒙乡农村户厕问题整改方案</w:t>
      </w:r>
    </w:p>
    <w:p>
      <w:pPr>
        <w:ind w:firstLine="640" w:firstLineChars="200"/>
        <w:rPr>
          <w:rFonts w:ascii="仿宋_GB2312" w:eastAsia="仿宋_GB2312" w:cs="仿宋_GB2312"/>
          <w:sz w:val="32"/>
          <w:szCs w:val="32"/>
        </w:rPr>
      </w:pPr>
    </w:p>
    <w:p>
      <w:pPr>
        <w:ind w:firstLine="640" w:firstLineChars="200"/>
        <w:rPr>
          <w:rFonts w:ascii="仿宋_GB2312" w:eastAsia="仿宋_GB2312" w:cs="仿宋_GB2312"/>
          <w:sz w:val="32"/>
          <w:szCs w:val="32"/>
        </w:rPr>
      </w:pPr>
      <w:r>
        <w:rPr>
          <w:rFonts w:hint="eastAsia" w:ascii="仿宋_GB2312" w:eastAsia="仿宋_GB2312" w:cs="仿宋_GB2312"/>
          <w:sz w:val="32"/>
          <w:szCs w:val="32"/>
        </w:rPr>
        <w:t>为切实做好全乡农村问题厕所整改工作，根据《江西省农业农村厅办公室 江西省卫生健康委员会办公室 江西省扶贫办公室综合处关于印发江西省农村户厕问题摸排整改工作方案的通知》（赣农厅办字〔2021〕15号）文件精神及省、市、区关于农村户厕摸排整改工作部署，结合我乡户厕摸排中发现的实际问题，制定整改方案如下</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一、基本情况</w:t>
      </w:r>
    </w:p>
    <w:p>
      <w:pPr>
        <w:rPr>
          <w:rFonts w:ascii="仿宋_GB2312" w:eastAsia="仿宋_GB2312" w:cs="仿宋_GB2312"/>
          <w:sz w:val="32"/>
          <w:szCs w:val="32"/>
        </w:rPr>
      </w:pPr>
      <w:r>
        <w:rPr>
          <w:rFonts w:hint="eastAsia" w:ascii="仿宋_GB2312" w:eastAsia="仿宋_GB2312" w:cs="仿宋_GB2312"/>
          <w:sz w:val="32"/>
          <w:szCs w:val="32"/>
        </w:rPr>
        <w:t>此次农村户厕摸排工作，全乡共摸排出问题厕所1401个，按问题情况分类：不能全年使用的问题厕所9个，厕所建设不规范但能使用的问题厕所1392个;按问题原因分类:厕屋问题厕所9个，厕具问题厕所20个，用水问题厕所9个，粪污处理问题厕所1217个，后期维护问题厕所2个，厕所1401个按问题类型分类:水冲厕所1401个。摸排期间立行立改计划完成</w:t>
      </w:r>
      <w:r>
        <w:rPr>
          <w:rFonts w:hint="eastAsia" w:ascii="仿宋_GB2312" w:eastAsia="仿宋_GB2312" w:cs="仿宋_GB2312"/>
          <w:sz w:val="32"/>
          <w:szCs w:val="32"/>
          <w:lang w:val="en-US" w:eastAsia="zh-CN"/>
        </w:rPr>
        <w:t>30</w:t>
      </w:r>
      <w:r>
        <w:rPr>
          <w:rFonts w:hint="eastAsia" w:ascii="仿宋_GB2312" w:eastAsia="仿宋_GB2312" w:cs="仿宋_GB2312"/>
          <w:sz w:val="32"/>
          <w:szCs w:val="32"/>
        </w:rPr>
        <w:t>个，计划今年整改</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个，长期整改1363个。</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二、整改内容</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（一）厕屋厕具问题:完善厕屋厕具，对有厕屋厕具问题的村户，由乡村督促村民及时维修厕屋更换厕具。</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二）粪池问题:一是加强规范安装，对口径过小、清掏口等安装不规范的问题厕所，在区卫健委的指导下，由乡村统一安排专业技术人员进行重新安装。二是推动维修更换，由村委会组织实施，对硬化盖板、排气管等损坏的进行维修更换。</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（三）用水问题:按照我区“十四五”农村供水保障规划及城乡供水一体化规划，由区农业农村水利局统筹协调，江西省水务集团负责建制自来水，切实解决偏远农村厕所用水问题。</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四）粪污处理问题:一是加强宣传。各村要积极宣传农村户厕卫生安全知识及粪污资源化利用方法，动员村民自觉清掏粪污、畅通粪污资源化利用途径；二是购买服务。区环卫局会与北环公司协调对接，采用购买第三方服务的方式定期抽粪、清粪；三是加强治理。区生态环境局会联合区农业农村水利局，统筹推进农村改水、改厕和污水处理，积极推广“三定四改”模式，已建污水处理设施的村庄，摸清现有污水处理设施现状，厕所粪污做到应纳尽纳。对近期有污水处理建设计划的村庄，要预留接入空间，能接入污水管网的可以不改三格式化粪池，以免造成资源浪费。对暂无计划建设污水处理设施的村庄，要结合实际，选择适合的分散处理模式进行处理，防止粪污直排。</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五）后期维护问题:一是强化管理服务。明确各村组厕所管理员，并组织专业维修人员队伍，为全乡村民提供厕所维修服务支持;二是加大宣传引导。各村要做好改厕宣传，提高村民卫生意识，督促村户保持厕屋干净卫生。</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三、整改措施</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一）明确户厕问题整改工作责任。一是整改主体责任。各村要根据本次摸排结果实际情况，对本村所有问题厕所做到应改尽改。二是整改督促责任。乡村委托的施工单位要严格落实施工合同约定，对施工安装不规范、技术不达标等问题，村委会负主要责任,施工单位无条件负责整改。三是督促指导责任。此次整改工作以乡农业农村工作室牵头，乡卫健办负责提供技术指导，乡村负责督促村组进行户厕问题整改，并全程参与整改验收，做到不落一村不落一户，整改完成户要农户签字确认。本次整改实行销号管理制度，完成一户销一户。</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二）完善户厕问题整改各级台账。乡、村两级要建立农村户厕整改台账，针对此次摸排发现的问题，重点做到“六有”：有原始摸排表、有整改台账、有整改方案、有验收资料、有乡分管领导签字、有一些典型经验做法，合理分类归档，分级建立整改台账并及时更新台账，吕蒙乡乡村振兴办公室要对村台账进行检查、指导，实行销号管理，做到整一户，销一户，直至全部整改完成。</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三）建立户厕问题整改长效机制。乡农业农村工作室要及时收集整理各村在整改中的亮点特色进行归纳总结，探索建立和不断完善长效机制。乡村要在辖区范围内的村庄建立农村厕所网格员，健全管护维修机制。同时，加快建立粪污无害化处理和资源化利用机制，形成以村民自主清掏还田为主，以社会化有偿服务清掏为辅的粪污收集利用体系。</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四、整改时限</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（一）对安装设计不合理、设施设备损坏等立行立改问题厕所29个，8月底整改完成；</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（二）对因施工不到位、产品质量不过关等导致的问题厕所9个，12月底整改完成；</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（三）对技术模式落后或选择不当、建设不规范、配套设施滞后的长期整改问题厕所13</w:t>
      </w:r>
      <w:r>
        <w:rPr>
          <w:rFonts w:hint="eastAsia" w:ascii="仿宋_GB2312" w:eastAsia="仿宋_GB2312" w:cs="仿宋_GB2312"/>
          <w:sz w:val="32"/>
          <w:szCs w:val="32"/>
          <w:lang w:val="en-US" w:eastAsia="zh-CN"/>
        </w:rPr>
        <w:t>63</w:t>
      </w:r>
      <w:r>
        <w:rPr>
          <w:rFonts w:hint="eastAsia" w:ascii="仿宋_GB2312" w:eastAsia="仿宋_GB2312" w:cs="仿宋_GB2312"/>
          <w:sz w:val="32"/>
          <w:szCs w:val="32"/>
        </w:rPr>
        <w:t>个，2025年底完成600个，2030年底全部整改完成。</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五、保障措施</w:t>
      </w:r>
      <w:bookmarkStart w:id="0" w:name="_GoBack"/>
      <w:bookmarkEnd w:id="0"/>
    </w:p>
    <w:p>
      <w:pPr>
        <w:ind w:firstLine="640" w:firstLineChars="200"/>
        <w:rPr>
          <w:rFonts w:ascii="仿宋_GB2312" w:eastAsia="仿宋_GB2312" w:cs="仿宋_GB2312"/>
          <w:sz w:val="32"/>
          <w:szCs w:val="32"/>
        </w:rPr>
      </w:pPr>
      <w:r>
        <w:rPr>
          <w:rFonts w:hint="eastAsia" w:ascii="仿宋_GB2312" w:eastAsia="仿宋_GB2312" w:cs="仿宋_GB2312"/>
          <w:sz w:val="32"/>
          <w:szCs w:val="32"/>
        </w:rPr>
        <w:t>（一）强化组织保障。一是保障整改组织。乡党委政府要及时成立农村户厕问题整改工作领导小组，涉及部门作为成员单位，按照“谁签字，谁负责”的原则，负起主抓责任。二是保障整改队伍。各村要在乡工作组的指导下，成立专门的工作队伍，分工负责。把改厕问题作为当前重中之重的工作，狠抓工作推进，负起此次整改工作的主体责任。</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二）加强宣传培训。充分利用各种宣传方式强化对农村改厕好处、如何使用、怎样管护等方面的宣传，教育引导群众形成良好的卫生习惯，对卫生厕所能建、会用、能管、会修。同时，注重问题厕所整改前的工作培训、施工培训、使用培训，切实提高整改工作质量和效率。</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三）定期督查调度。沿用厕所摸排工作阶段的“每周一调度，每周一汇报”制度，确保整改工作扎实有序推进。乡农业农村工作室，吕蒙乡乡村振兴办公室要强化工作督导，通过实地调研、明察暗访、随机抽查等方式，及时督促指导，确保工作落实并定期通报。对于整改不力、虚假整改的村委会进行通报，并上报至乡纪委，追究相关人员责任。</w:t>
      </w:r>
    </w:p>
    <w:p>
      <w:pPr>
        <w:textAlignment w:val="baseline"/>
        <w:rPr>
          <w:rStyle w:val="17"/>
          <w:rFonts w:ascii="Calibri" w:hAnsi="Calibri"/>
          <w:szCs w:val="24"/>
        </w:rPr>
      </w:pPr>
    </w:p>
    <w:p>
      <w:pPr>
        <w:spacing w:line="400" w:lineRule="exact"/>
        <w:rPr>
          <w:rFonts w:ascii="仿宋_GB2312" w:eastAsia="仿宋_GB2312"/>
          <w:sz w:val="32"/>
          <w:szCs w:val="32"/>
          <w:u w:val="single"/>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5814"/>
    <w:rsid w:val="000013DF"/>
    <w:rsid w:val="000043E1"/>
    <w:rsid w:val="00027D28"/>
    <w:rsid w:val="00044725"/>
    <w:rsid w:val="00046779"/>
    <w:rsid w:val="00065503"/>
    <w:rsid w:val="00083E0F"/>
    <w:rsid w:val="000A50FB"/>
    <w:rsid w:val="000B0E8F"/>
    <w:rsid w:val="000B2FE8"/>
    <w:rsid w:val="000B6783"/>
    <w:rsid w:val="0010305D"/>
    <w:rsid w:val="00107CB2"/>
    <w:rsid w:val="001101E2"/>
    <w:rsid w:val="001133DD"/>
    <w:rsid w:val="00124654"/>
    <w:rsid w:val="00144268"/>
    <w:rsid w:val="001606DC"/>
    <w:rsid w:val="00165223"/>
    <w:rsid w:val="001671B3"/>
    <w:rsid w:val="00170B31"/>
    <w:rsid w:val="00177B49"/>
    <w:rsid w:val="00182C4F"/>
    <w:rsid w:val="00186046"/>
    <w:rsid w:val="001D0828"/>
    <w:rsid w:val="001D6C0E"/>
    <w:rsid w:val="001F7434"/>
    <w:rsid w:val="002041EA"/>
    <w:rsid w:val="00222E3B"/>
    <w:rsid w:val="002731D5"/>
    <w:rsid w:val="00284602"/>
    <w:rsid w:val="002B43F0"/>
    <w:rsid w:val="002C33CC"/>
    <w:rsid w:val="002C7A2F"/>
    <w:rsid w:val="002D0B0F"/>
    <w:rsid w:val="002E6F9F"/>
    <w:rsid w:val="002F6C67"/>
    <w:rsid w:val="00302D8F"/>
    <w:rsid w:val="00306FF6"/>
    <w:rsid w:val="003211DC"/>
    <w:rsid w:val="00323179"/>
    <w:rsid w:val="00326F71"/>
    <w:rsid w:val="00330AC7"/>
    <w:rsid w:val="003334AC"/>
    <w:rsid w:val="00335814"/>
    <w:rsid w:val="00366469"/>
    <w:rsid w:val="0037443E"/>
    <w:rsid w:val="00376311"/>
    <w:rsid w:val="00394FE6"/>
    <w:rsid w:val="003A6204"/>
    <w:rsid w:val="003C0D54"/>
    <w:rsid w:val="003E6F59"/>
    <w:rsid w:val="003F04D5"/>
    <w:rsid w:val="00414362"/>
    <w:rsid w:val="00420311"/>
    <w:rsid w:val="00431624"/>
    <w:rsid w:val="00433943"/>
    <w:rsid w:val="00437BF9"/>
    <w:rsid w:val="00464105"/>
    <w:rsid w:val="004856F1"/>
    <w:rsid w:val="004867A1"/>
    <w:rsid w:val="004D02D4"/>
    <w:rsid w:val="004F01BD"/>
    <w:rsid w:val="00544C15"/>
    <w:rsid w:val="005540A3"/>
    <w:rsid w:val="00561551"/>
    <w:rsid w:val="005A6B99"/>
    <w:rsid w:val="005B31D3"/>
    <w:rsid w:val="005C4AEA"/>
    <w:rsid w:val="0060057A"/>
    <w:rsid w:val="00612A63"/>
    <w:rsid w:val="00625964"/>
    <w:rsid w:val="00646194"/>
    <w:rsid w:val="006603C5"/>
    <w:rsid w:val="00686B34"/>
    <w:rsid w:val="006C5464"/>
    <w:rsid w:val="006E1F89"/>
    <w:rsid w:val="006F4DE9"/>
    <w:rsid w:val="00701057"/>
    <w:rsid w:val="00713872"/>
    <w:rsid w:val="00760551"/>
    <w:rsid w:val="00762C3E"/>
    <w:rsid w:val="0076523D"/>
    <w:rsid w:val="00794698"/>
    <w:rsid w:val="007A2B2F"/>
    <w:rsid w:val="007A7FAF"/>
    <w:rsid w:val="007D356B"/>
    <w:rsid w:val="007E0928"/>
    <w:rsid w:val="007E3AD6"/>
    <w:rsid w:val="007F106D"/>
    <w:rsid w:val="00840164"/>
    <w:rsid w:val="00843092"/>
    <w:rsid w:val="00863E05"/>
    <w:rsid w:val="00867533"/>
    <w:rsid w:val="00885093"/>
    <w:rsid w:val="008C010E"/>
    <w:rsid w:val="008C30F0"/>
    <w:rsid w:val="008F23E7"/>
    <w:rsid w:val="009246DB"/>
    <w:rsid w:val="0092505A"/>
    <w:rsid w:val="00930265"/>
    <w:rsid w:val="009312E0"/>
    <w:rsid w:val="00940B01"/>
    <w:rsid w:val="00941531"/>
    <w:rsid w:val="00946D40"/>
    <w:rsid w:val="009A0F19"/>
    <w:rsid w:val="009B4BF7"/>
    <w:rsid w:val="009C136E"/>
    <w:rsid w:val="009C72C7"/>
    <w:rsid w:val="009D3741"/>
    <w:rsid w:val="009E6464"/>
    <w:rsid w:val="009F664C"/>
    <w:rsid w:val="00A5389D"/>
    <w:rsid w:val="00A60105"/>
    <w:rsid w:val="00A65485"/>
    <w:rsid w:val="00A657EF"/>
    <w:rsid w:val="00A76139"/>
    <w:rsid w:val="00A909EA"/>
    <w:rsid w:val="00AC7765"/>
    <w:rsid w:val="00AE58DB"/>
    <w:rsid w:val="00AF5A1C"/>
    <w:rsid w:val="00B00208"/>
    <w:rsid w:val="00B21F15"/>
    <w:rsid w:val="00B27322"/>
    <w:rsid w:val="00B55242"/>
    <w:rsid w:val="00B60DC3"/>
    <w:rsid w:val="00B74714"/>
    <w:rsid w:val="00B92158"/>
    <w:rsid w:val="00BA15B3"/>
    <w:rsid w:val="00BA436A"/>
    <w:rsid w:val="00BB705A"/>
    <w:rsid w:val="00BC69C4"/>
    <w:rsid w:val="00BD580E"/>
    <w:rsid w:val="00C12F70"/>
    <w:rsid w:val="00C1774A"/>
    <w:rsid w:val="00C27526"/>
    <w:rsid w:val="00C27C28"/>
    <w:rsid w:val="00C443AC"/>
    <w:rsid w:val="00C74A24"/>
    <w:rsid w:val="00C8188B"/>
    <w:rsid w:val="00C82AED"/>
    <w:rsid w:val="00CB0CE1"/>
    <w:rsid w:val="00D01C53"/>
    <w:rsid w:val="00D04D5F"/>
    <w:rsid w:val="00D05139"/>
    <w:rsid w:val="00D40535"/>
    <w:rsid w:val="00D41782"/>
    <w:rsid w:val="00D57E8C"/>
    <w:rsid w:val="00D76031"/>
    <w:rsid w:val="00DA1116"/>
    <w:rsid w:val="00DD5E20"/>
    <w:rsid w:val="00DF09DF"/>
    <w:rsid w:val="00E1251B"/>
    <w:rsid w:val="00E25866"/>
    <w:rsid w:val="00E47685"/>
    <w:rsid w:val="00E756B5"/>
    <w:rsid w:val="00E909A8"/>
    <w:rsid w:val="00E92341"/>
    <w:rsid w:val="00EB7AC4"/>
    <w:rsid w:val="00EC3B07"/>
    <w:rsid w:val="00ED2984"/>
    <w:rsid w:val="00EF214C"/>
    <w:rsid w:val="00F04E17"/>
    <w:rsid w:val="00F07AD6"/>
    <w:rsid w:val="00F4238E"/>
    <w:rsid w:val="00F56959"/>
    <w:rsid w:val="00F57BBC"/>
    <w:rsid w:val="00F74F2B"/>
    <w:rsid w:val="00F82E3D"/>
    <w:rsid w:val="00F86523"/>
    <w:rsid w:val="00F95687"/>
    <w:rsid w:val="00FB7C4B"/>
    <w:rsid w:val="00FE5798"/>
    <w:rsid w:val="01F22AF4"/>
    <w:rsid w:val="036D43E3"/>
    <w:rsid w:val="05ED7192"/>
    <w:rsid w:val="089917F6"/>
    <w:rsid w:val="09615947"/>
    <w:rsid w:val="0C8A3A6C"/>
    <w:rsid w:val="0D451EBF"/>
    <w:rsid w:val="107B1871"/>
    <w:rsid w:val="10E01533"/>
    <w:rsid w:val="113404FC"/>
    <w:rsid w:val="14FB6E4A"/>
    <w:rsid w:val="160E234F"/>
    <w:rsid w:val="18623859"/>
    <w:rsid w:val="18C21557"/>
    <w:rsid w:val="1DCA39F1"/>
    <w:rsid w:val="20360578"/>
    <w:rsid w:val="206D0C61"/>
    <w:rsid w:val="20764585"/>
    <w:rsid w:val="22D35067"/>
    <w:rsid w:val="22D64A28"/>
    <w:rsid w:val="2476589A"/>
    <w:rsid w:val="26FA1C3F"/>
    <w:rsid w:val="28792D29"/>
    <w:rsid w:val="298177A6"/>
    <w:rsid w:val="2EC26EF4"/>
    <w:rsid w:val="2FB04C42"/>
    <w:rsid w:val="30237D7C"/>
    <w:rsid w:val="31477A07"/>
    <w:rsid w:val="326162E8"/>
    <w:rsid w:val="35D22ABF"/>
    <w:rsid w:val="3C260BFE"/>
    <w:rsid w:val="3DFB5EE2"/>
    <w:rsid w:val="3E8F08AD"/>
    <w:rsid w:val="3ED97AFF"/>
    <w:rsid w:val="4163323F"/>
    <w:rsid w:val="434163BC"/>
    <w:rsid w:val="43854643"/>
    <w:rsid w:val="44FB2C8C"/>
    <w:rsid w:val="45D97C16"/>
    <w:rsid w:val="470934D8"/>
    <w:rsid w:val="47664C3E"/>
    <w:rsid w:val="4BBB00F5"/>
    <w:rsid w:val="4C06391D"/>
    <w:rsid w:val="514B749A"/>
    <w:rsid w:val="52F63D40"/>
    <w:rsid w:val="55116D75"/>
    <w:rsid w:val="55174871"/>
    <w:rsid w:val="560E1A63"/>
    <w:rsid w:val="57A02391"/>
    <w:rsid w:val="57A92B60"/>
    <w:rsid w:val="59B81502"/>
    <w:rsid w:val="5A59430A"/>
    <w:rsid w:val="5D165F35"/>
    <w:rsid w:val="5E3009F0"/>
    <w:rsid w:val="5E6756FD"/>
    <w:rsid w:val="60010184"/>
    <w:rsid w:val="60E85D7F"/>
    <w:rsid w:val="614F3788"/>
    <w:rsid w:val="645B1A3B"/>
    <w:rsid w:val="675B4B90"/>
    <w:rsid w:val="67C83926"/>
    <w:rsid w:val="6BC75E5C"/>
    <w:rsid w:val="6BF42FE8"/>
    <w:rsid w:val="6F3E4240"/>
    <w:rsid w:val="6F6D48B9"/>
    <w:rsid w:val="70DA4826"/>
    <w:rsid w:val="70E12950"/>
    <w:rsid w:val="72567EE3"/>
    <w:rsid w:val="7B9A2CBC"/>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2"/>
    <w:basedOn w:val="1"/>
    <w:unhideWhenUsed/>
    <w:qFormat/>
    <w:uiPriority w:val="99"/>
    <w:pPr>
      <w:spacing w:before="100" w:beforeAutospacing="1" w:after="120" w:line="480" w:lineRule="auto"/>
    </w:pPr>
  </w:style>
  <w:style w:type="paragraph" w:styleId="3">
    <w:name w:val="Date"/>
    <w:basedOn w:val="1"/>
    <w:next w:val="1"/>
    <w:link w:val="15"/>
    <w:qFormat/>
    <w:uiPriority w:val="99"/>
    <w:pPr>
      <w:ind w:left="100" w:leftChars="2500"/>
    </w:pPr>
  </w:style>
  <w:style w:type="paragraph" w:styleId="4">
    <w:name w:val="Balloon Text"/>
    <w:basedOn w:val="1"/>
    <w:link w:val="10"/>
    <w:semiHidden/>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BodyText2"/>
    <w:basedOn w:val="1"/>
    <w:qFormat/>
    <w:uiPriority w:val="0"/>
    <w:pPr>
      <w:spacing w:before="100" w:beforeAutospacing="1" w:after="120" w:line="480" w:lineRule="auto"/>
      <w:textAlignment w:val="baseline"/>
    </w:pPr>
  </w:style>
  <w:style w:type="character" w:customStyle="1" w:styleId="10">
    <w:name w:val="批注框文本 Char"/>
    <w:basedOn w:val="8"/>
    <w:link w:val="4"/>
    <w:semiHidden/>
    <w:qFormat/>
    <w:locked/>
    <w:uiPriority w:val="99"/>
    <w:rPr>
      <w:sz w:val="2"/>
      <w:szCs w:val="2"/>
    </w:rPr>
  </w:style>
  <w:style w:type="paragraph" w:customStyle="1" w:styleId="11">
    <w:name w:val="Char"/>
    <w:basedOn w:val="1"/>
    <w:qFormat/>
    <w:uiPriority w:val="99"/>
    <w:pPr>
      <w:tabs>
        <w:tab w:val="left" w:pos="1350"/>
      </w:tabs>
      <w:ind w:left="1350" w:hanging="720"/>
    </w:pPr>
  </w:style>
  <w:style w:type="character" w:customStyle="1" w:styleId="12">
    <w:name w:val="页眉 Char"/>
    <w:basedOn w:val="8"/>
    <w:link w:val="6"/>
    <w:qFormat/>
    <w:locked/>
    <w:uiPriority w:val="99"/>
    <w:rPr>
      <w:kern w:val="2"/>
      <w:sz w:val="18"/>
      <w:szCs w:val="18"/>
    </w:rPr>
  </w:style>
  <w:style w:type="character" w:customStyle="1" w:styleId="13">
    <w:name w:val="页脚 Char"/>
    <w:basedOn w:val="8"/>
    <w:link w:val="5"/>
    <w:qFormat/>
    <w:locked/>
    <w:uiPriority w:val="99"/>
    <w:rPr>
      <w:kern w:val="2"/>
      <w:sz w:val="18"/>
      <w:szCs w:val="18"/>
    </w:rPr>
  </w:style>
  <w:style w:type="paragraph" w:customStyle="1" w:styleId="14">
    <w:name w:val="列出段落1"/>
    <w:basedOn w:val="1"/>
    <w:qFormat/>
    <w:uiPriority w:val="99"/>
    <w:pPr>
      <w:ind w:firstLine="420" w:firstLineChars="200"/>
    </w:pPr>
  </w:style>
  <w:style w:type="character" w:customStyle="1" w:styleId="15">
    <w:name w:val="日期 Char"/>
    <w:basedOn w:val="8"/>
    <w:link w:val="3"/>
    <w:semiHidden/>
    <w:qFormat/>
    <w:locked/>
    <w:uiPriority w:val="99"/>
    <w:rPr>
      <w:sz w:val="21"/>
      <w:szCs w:val="21"/>
    </w:rPr>
  </w:style>
  <w:style w:type="paragraph" w:customStyle="1" w:styleId="16">
    <w:name w:val="UserStyle_0"/>
    <w:basedOn w:val="1"/>
    <w:qFormat/>
    <w:uiPriority w:val="0"/>
    <w:pPr>
      <w:textAlignment w:val="baseline"/>
    </w:pPr>
    <w:rPr>
      <w:rFonts w:ascii="宋体" w:hAnsi="Courier New"/>
    </w:rPr>
  </w:style>
  <w:style w:type="character" w:customStyle="1" w:styleId="17">
    <w:name w:val="NormalCharacter"/>
    <w:semiHidden/>
    <w:qFormat/>
    <w:uiPriority w:val="0"/>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362</Words>
  <Characters>2067</Characters>
  <Lines>17</Lines>
  <Paragraphs>4</Paragraphs>
  <TotalTime>26</TotalTime>
  <ScaleCrop>false</ScaleCrop>
  <LinksUpToDate>false</LinksUpToDate>
  <CharactersWithSpaces>2425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2015-01-28T03:04:00Z</dcterms:created>
  <dc:creator>X</dc:creator>
  <cp:lastModifiedBy>芬</cp:lastModifiedBy>
  <cp:lastPrinted>2021-11-09T01:55:00Z</cp:lastPrinted>
  <dcterms:modified xsi:type="dcterms:W3CDTF">2021-11-12T01:28:01Z</dcterms:modified>
  <dc:title>吕府字［2013］04号                        签发人：李  宾</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DFC51B26DCB8400C9A331469A65E301D</vt:lpwstr>
  </property>
</Properties>
</file>