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8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8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8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8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80" w:lineRule="exact"/>
        <w:jc w:val="center"/>
        <w:rPr>
          <w:sz w:val="30"/>
          <w:szCs w:val="30"/>
        </w:rPr>
      </w:pPr>
    </w:p>
    <w:p>
      <w:pPr>
        <w:spacing w:line="580" w:lineRule="exact"/>
        <w:jc w:val="center"/>
        <w:rPr>
          <w:sz w:val="30"/>
          <w:szCs w:val="30"/>
        </w:rPr>
      </w:pPr>
    </w:p>
    <w:p>
      <w:pPr>
        <w:spacing w:before="93" w:beforeLines="3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鱼府发〔202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before="93" w:beforeLines="30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关于抓好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鲇鱼山镇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2023年秋冬种生产工作的通知</w:t>
      </w:r>
    </w:p>
    <w:p>
      <w:pPr>
        <w:spacing w:line="56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秋冬种生产是全年农业生产的重要环节，是实现今冬明春农业生产工作有序衔接的关键，对于保障今冬明春特别是春节期间“菜篮子”有效供应具有重要意义。为落实国家新一轮千亿斤粮食产能提升工程，保障我国大豆油料和食用植物油供应安全两个战略，现就做好2023年秋冬种生产工作有关要求通知如下。</w:t>
      </w:r>
    </w:p>
    <w:p>
      <w:pPr>
        <w:spacing w:line="240" w:lineRule="auto"/>
        <w:ind w:firstLine="627" w:firstLineChars="196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一、主要目标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秋冬种面积目标任务为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万亩。其中：油菜种植面积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万亩、蔬菜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万亩、绿肥0.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万亩。</w:t>
      </w:r>
    </w:p>
    <w:p>
      <w:pPr>
        <w:spacing w:line="24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二、主要做法</w:t>
      </w:r>
    </w:p>
    <w:p>
      <w:pPr>
        <w:spacing w:line="24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1.聚焦“两菜”，落实工作举措。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要深挖冬闲田扩种潜力，因地制宜制定秋冬种工作方案，重点抓好“两菜”（油菜、蔬菜）种植。要把城郊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作为发展冬季蔬菜的重点区域，抓好蔬菜的换茬扩面工作，大力推广蔬菜新品种和种植新技术，提高蔬菜质量和市场竞争力，保障市区蔬菜有效供给。</w:t>
      </w:r>
    </w:p>
    <w:p>
      <w:pPr>
        <w:spacing w:line="24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2.优化布局，推动农旅融合。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要充分利用我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资源优势，规划打造旅游路线，重点围绕“一带三边五线”（昌江百里风光带，城郊周边、景区周边、园区周边、206国道沿线、铁路沿线、县级公路沿线及乡（镇）公路沿线发展油菜生产。各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要进一步优化布局，打造区域典型，形成具有地方特色的风景格局，要积极整合优势资源，合理规划布局，通过新闻媒体、公众号等平台进行广泛宣传，打造农旅融合突出样板。</w:t>
      </w:r>
    </w:p>
    <w:p>
      <w:pPr>
        <w:spacing w:line="24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3.突出规模，壮大新型主体。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在种植规模上集中发力，要充分发挥种粮大户等新型农业经营主体的带头作用，要加快农村闲置土地流转进程，提高土地资源利用效率。要及时出台秋冬种农业扶持政策，加大对规模种植大户的支持力度，提高广大新型农业经营主体的生产积极性。要立足“能种尽种、应种尽种”的原则，发掘生产潜力，着力提高秋冬种覆盖率。要充分借助建成的高标准农田基础设施优势，大力发展秋冬季农作物规模种植。</w:t>
      </w:r>
    </w:p>
    <w:p>
      <w:pPr>
        <w:spacing w:line="24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4.加强指导，做好技术服务。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镇农办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秋冬季作物生产周期，及时派出专业技术人员深入一线，做好技术指导服务。要加强优质高效节本等相关技术的示范推广应用，围绕绿色生态和提质增效生产要求，实现作物高产高质高效目标。要切实加强同气象、应急等部门沟通会商，准确分析研判当前气象形势，制定科学生产方案，千方百计保障秋冬种生产稳定。同时，要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sz w:val="32"/>
          <w:szCs w:val="32"/>
        </w:rPr>
        <w:t>冬季灾害性天气的预测预警预报，强化防灾减灾，有效减轻寒灾风灾雹灾损失。要密切关注病虫害发生情况，加强病虫害监测预警，指导农户科学防治，降低病虫灾害损失。</w:t>
      </w:r>
    </w:p>
    <w:p>
      <w:pPr>
        <w:spacing w:line="24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5.开拓市场，提高种植效益。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积极引导对接市场需求，实现农业经营主体稳定增收。加大双低双高（低芥酸、低硫甙，产量高、出油率高）油菜品种推广普及力度，提高油菜籽品质和菜油质量。同时，要向广大菜农提供及时市场信息，引导菜农选择适宜蔬菜品种。</w:t>
      </w:r>
    </w:p>
    <w:p>
      <w:pPr>
        <w:spacing w:line="24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三、工作要求</w:t>
      </w:r>
    </w:p>
    <w:p>
      <w:pPr>
        <w:spacing w:line="24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1.提高政治站位。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要将秋冬种作为现阶段的重点工作来抓，特别是要抓好油菜生产。今年的油菜生产任务已纳入粮食安全党政同责考核内容，各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高度重视，切实提高政治站位。要及时成立秋冬种生产工作领导小组，做到主要领导亲自部署、督促落实，分管领导具体抓落实。要把秋冬种任务逐级分解，落实到村到畈，责任到人到点，层层压实责任，确保工作落实到位，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sz w:val="32"/>
          <w:szCs w:val="32"/>
        </w:rPr>
        <w:t>冬种台账。</w:t>
      </w:r>
    </w:p>
    <w:p>
      <w:pPr>
        <w:spacing w:line="24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2.强化政策扶持。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要加强对秋冬种生产的政策支持。要利用稻油轮作试点项目资金对油菜生产示范点和“一带三边五线”上的油菜连片种植，给予适当资金补助。同时，各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要尽最大努力挤出部分资金进一步加大扶持力度，充分调动广大农民特别是新型农业经营主体的秋冬种生产积极性。 </w:t>
      </w:r>
    </w:p>
    <w:p>
      <w:pPr>
        <w:spacing w:line="24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3.加强工作调度。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镇农办</w:t>
      </w:r>
      <w:r>
        <w:rPr>
          <w:rFonts w:hint="eastAsia" w:ascii="仿宋_GB2312" w:hAnsi="仿宋_GB2312" w:eastAsia="仿宋_GB2312" w:cs="仿宋_GB2312"/>
          <w:sz w:val="32"/>
          <w:szCs w:val="32"/>
        </w:rPr>
        <w:t>将对秋冬种工作开展定期调度，及时掌握秋冬种工作进度，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</w:t>
      </w:r>
      <w:r>
        <w:rPr>
          <w:rFonts w:hint="eastAsia" w:ascii="仿宋_GB2312" w:hAnsi="仿宋_GB2312" w:eastAsia="仿宋_GB2312" w:cs="仿宋_GB2312"/>
          <w:sz w:val="32"/>
          <w:szCs w:val="32"/>
        </w:rPr>
        <w:t>推各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秋冬种工作抓好抓细、目标任务落实落地。各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要建立健全调度机制，及时调度汇总报送秋冬种生产相关数据，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要加强与统计站的沟通，做到应统尽统，保障数据真实、有效，为全年农业农村经济运行稳增态势完美收官打下坚实基础。</w:t>
      </w:r>
    </w:p>
    <w:p>
      <w:pPr>
        <w:spacing w:line="24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鲇鱼山镇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sz w:val="32"/>
          <w:szCs w:val="32"/>
        </w:rPr>
        <w:t>冬种指导性任务分解表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883" w:firstLineChars="200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鲇鱼山镇人民政府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鲇鱼山镇党政办公室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wordWrap/>
        <w:spacing w:line="540" w:lineRule="exact"/>
        <w:ind w:right="480"/>
        <w:jc w:val="lef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wordWrap/>
        <w:spacing w:line="540" w:lineRule="exact"/>
        <w:ind w:right="480"/>
        <w:jc w:val="lef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附件：</w:t>
      </w:r>
    </w:p>
    <w:p>
      <w:pPr>
        <w:spacing w:line="54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鲇鱼山镇</w:t>
      </w:r>
      <w:r>
        <w:rPr>
          <w:rFonts w:hint="eastAsia" w:ascii="宋体" w:hAnsi="宋体" w:cs="宋体"/>
          <w:b/>
          <w:bCs/>
          <w:sz w:val="44"/>
          <w:szCs w:val="44"/>
        </w:rPr>
        <w:t>2023年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秋</w:t>
      </w:r>
      <w:r>
        <w:rPr>
          <w:rFonts w:hint="eastAsia" w:ascii="宋体" w:hAnsi="宋体" w:cs="宋体"/>
          <w:b/>
          <w:bCs/>
          <w:sz w:val="44"/>
          <w:szCs w:val="44"/>
        </w:rPr>
        <w:t>冬种指导性任务分解表</w:t>
      </w:r>
    </w:p>
    <w:p>
      <w:pPr>
        <w:wordWrap w:val="0"/>
        <w:spacing w:line="540" w:lineRule="exact"/>
        <w:ind w:right="48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计量单位：亩</w:t>
      </w:r>
    </w:p>
    <w:tbl>
      <w:tblPr>
        <w:tblStyle w:val="10"/>
        <w:tblW w:w="7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266"/>
        <w:gridCol w:w="1380"/>
        <w:gridCol w:w="144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lang w:val="en-US" w:eastAsia="zh-CN"/>
              </w:rPr>
              <w:t>村组</w:t>
            </w:r>
            <w:bookmarkStart w:id="0" w:name="_GoBack"/>
            <w:bookmarkEnd w:id="0"/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冬种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面积</w:t>
            </w:r>
          </w:p>
        </w:tc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各作物面积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油菜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蔬菜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绿肥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慈义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2300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1020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960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徐湾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1350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600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关山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3620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2010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1030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新柳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4360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2320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1540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新桥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2580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800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良港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2600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600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留阳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2280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1140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570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徐坊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2800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1800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600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上徐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650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金桥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760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460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鱼山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凤岗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吕蒙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礼城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合计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24500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12500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8000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4000</w:t>
            </w:r>
          </w:p>
        </w:tc>
      </w:tr>
    </w:tbl>
    <w:p>
      <w:pPr>
        <w:tabs>
          <w:tab w:val="left" w:pos="5077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560" w:lineRule="exact"/>
        <w:textAlignment w:val="baseline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-227965</wp:posOffset>
              </wp:positionV>
              <wp:extent cx="1828800" cy="4648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7.95pt;height:36.6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5wsOO2AAAAAcBAAAPAAAAAAAAAAEAIAAAACIAAABkcnMv&#10;ZG93bnJldi54bWxQSwECFAAUAAAACACHTuJAIr2a0DwCAABuBAAADgAAAAAAAAABACAAAAAn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YmMyOTY1YWEzYzZmZmNmNWVjMWI0YzlmOGFkZDAifQ=="/>
  </w:docVars>
  <w:rsids>
    <w:rsidRoot w:val="00895735"/>
    <w:rsid w:val="00002EAC"/>
    <w:rsid w:val="0001256A"/>
    <w:rsid w:val="00014EC3"/>
    <w:rsid w:val="000240D6"/>
    <w:rsid w:val="00026429"/>
    <w:rsid w:val="000329B6"/>
    <w:rsid w:val="00050D6B"/>
    <w:rsid w:val="00051A94"/>
    <w:rsid w:val="0005393B"/>
    <w:rsid w:val="00053ECA"/>
    <w:rsid w:val="0008133A"/>
    <w:rsid w:val="0008171B"/>
    <w:rsid w:val="000832E1"/>
    <w:rsid w:val="00085F33"/>
    <w:rsid w:val="00086AF1"/>
    <w:rsid w:val="00087383"/>
    <w:rsid w:val="00090D00"/>
    <w:rsid w:val="000B4AE5"/>
    <w:rsid w:val="000B7388"/>
    <w:rsid w:val="000C601A"/>
    <w:rsid w:val="000D145E"/>
    <w:rsid w:val="000D3C00"/>
    <w:rsid w:val="000D41D1"/>
    <w:rsid w:val="000F28BA"/>
    <w:rsid w:val="000F3E14"/>
    <w:rsid w:val="000F6D40"/>
    <w:rsid w:val="00101942"/>
    <w:rsid w:val="00115AD6"/>
    <w:rsid w:val="00115CCE"/>
    <w:rsid w:val="00117F62"/>
    <w:rsid w:val="001210B1"/>
    <w:rsid w:val="0012190F"/>
    <w:rsid w:val="00122B4C"/>
    <w:rsid w:val="001238EB"/>
    <w:rsid w:val="001361A5"/>
    <w:rsid w:val="0014261A"/>
    <w:rsid w:val="00144973"/>
    <w:rsid w:val="00147273"/>
    <w:rsid w:val="00153056"/>
    <w:rsid w:val="0015483B"/>
    <w:rsid w:val="00155723"/>
    <w:rsid w:val="001562C3"/>
    <w:rsid w:val="0017470F"/>
    <w:rsid w:val="00181748"/>
    <w:rsid w:val="001844A4"/>
    <w:rsid w:val="001855F6"/>
    <w:rsid w:val="001875BB"/>
    <w:rsid w:val="00193DC0"/>
    <w:rsid w:val="001B2D1B"/>
    <w:rsid w:val="001B5FFA"/>
    <w:rsid w:val="001B701F"/>
    <w:rsid w:val="001C1452"/>
    <w:rsid w:val="001C4E4B"/>
    <w:rsid w:val="001C6C2A"/>
    <w:rsid w:val="001D4FAF"/>
    <w:rsid w:val="001E27DE"/>
    <w:rsid w:val="001E517E"/>
    <w:rsid w:val="001F04D4"/>
    <w:rsid w:val="001F6FA4"/>
    <w:rsid w:val="002037B9"/>
    <w:rsid w:val="00204B6E"/>
    <w:rsid w:val="002065AC"/>
    <w:rsid w:val="002070AD"/>
    <w:rsid w:val="00207124"/>
    <w:rsid w:val="002150DB"/>
    <w:rsid w:val="00223E43"/>
    <w:rsid w:val="00225088"/>
    <w:rsid w:val="002260A4"/>
    <w:rsid w:val="00233E4C"/>
    <w:rsid w:val="002352B0"/>
    <w:rsid w:val="0023555B"/>
    <w:rsid w:val="00240680"/>
    <w:rsid w:val="00245718"/>
    <w:rsid w:val="002553E2"/>
    <w:rsid w:val="00257BD5"/>
    <w:rsid w:val="002647F6"/>
    <w:rsid w:val="00270768"/>
    <w:rsid w:val="00270785"/>
    <w:rsid w:val="00277C13"/>
    <w:rsid w:val="00280C9F"/>
    <w:rsid w:val="002A4F03"/>
    <w:rsid w:val="002A5322"/>
    <w:rsid w:val="002B26CE"/>
    <w:rsid w:val="002C2CED"/>
    <w:rsid w:val="002C6B9E"/>
    <w:rsid w:val="002D4BDC"/>
    <w:rsid w:val="002D6A7D"/>
    <w:rsid w:val="002E6904"/>
    <w:rsid w:val="002E6AB1"/>
    <w:rsid w:val="002F4DD0"/>
    <w:rsid w:val="002F4F65"/>
    <w:rsid w:val="003005E5"/>
    <w:rsid w:val="003041DF"/>
    <w:rsid w:val="00312E77"/>
    <w:rsid w:val="00313366"/>
    <w:rsid w:val="00316AAB"/>
    <w:rsid w:val="003203A5"/>
    <w:rsid w:val="00327793"/>
    <w:rsid w:val="00332FDB"/>
    <w:rsid w:val="00334EB8"/>
    <w:rsid w:val="00347FEB"/>
    <w:rsid w:val="003521E8"/>
    <w:rsid w:val="0036172D"/>
    <w:rsid w:val="00367F67"/>
    <w:rsid w:val="00376CC9"/>
    <w:rsid w:val="00382958"/>
    <w:rsid w:val="00385308"/>
    <w:rsid w:val="0038639C"/>
    <w:rsid w:val="003866F2"/>
    <w:rsid w:val="0039074A"/>
    <w:rsid w:val="0039566E"/>
    <w:rsid w:val="003A0AF6"/>
    <w:rsid w:val="003A1988"/>
    <w:rsid w:val="003A31F9"/>
    <w:rsid w:val="003A4D23"/>
    <w:rsid w:val="003B1A1F"/>
    <w:rsid w:val="003B2F0A"/>
    <w:rsid w:val="003B36A5"/>
    <w:rsid w:val="003B67F3"/>
    <w:rsid w:val="003B7E7D"/>
    <w:rsid w:val="003C21F0"/>
    <w:rsid w:val="003C6F60"/>
    <w:rsid w:val="003D6345"/>
    <w:rsid w:val="003E55C5"/>
    <w:rsid w:val="003E6B1E"/>
    <w:rsid w:val="003F0F3C"/>
    <w:rsid w:val="003F4967"/>
    <w:rsid w:val="003F6DA8"/>
    <w:rsid w:val="00410B6D"/>
    <w:rsid w:val="00423186"/>
    <w:rsid w:val="00426748"/>
    <w:rsid w:val="00432025"/>
    <w:rsid w:val="004409E7"/>
    <w:rsid w:val="004551B5"/>
    <w:rsid w:val="00461D69"/>
    <w:rsid w:val="0046420F"/>
    <w:rsid w:val="00466D34"/>
    <w:rsid w:val="00470C30"/>
    <w:rsid w:val="00474A06"/>
    <w:rsid w:val="004839A4"/>
    <w:rsid w:val="00483ABB"/>
    <w:rsid w:val="0049208A"/>
    <w:rsid w:val="00497C37"/>
    <w:rsid w:val="004A0DFF"/>
    <w:rsid w:val="004A1BB3"/>
    <w:rsid w:val="004A2EFC"/>
    <w:rsid w:val="004A317A"/>
    <w:rsid w:val="004A457A"/>
    <w:rsid w:val="004C11B6"/>
    <w:rsid w:val="004D61CE"/>
    <w:rsid w:val="004D77B9"/>
    <w:rsid w:val="004E5720"/>
    <w:rsid w:val="004F3ED3"/>
    <w:rsid w:val="00500419"/>
    <w:rsid w:val="0050469E"/>
    <w:rsid w:val="0050686D"/>
    <w:rsid w:val="005123D3"/>
    <w:rsid w:val="00525D69"/>
    <w:rsid w:val="005279F1"/>
    <w:rsid w:val="00527BDD"/>
    <w:rsid w:val="00547561"/>
    <w:rsid w:val="005545C6"/>
    <w:rsid w:val="005655B1"/>
    <w:rsid w:val="005752B6"/>
    <w:rsid w:val="00587D61"/>
    <w:rsid w:val="00591E0C"/>
    <w:rsid w:val="00592ACF"/>
    <w:rsid w:val="005B415F"/>
    <w:rsid w:val="005B6655"/>
    <w:rsid w:val="005C2C85"/>
    <w:rsid w:val="005D2096"/>
    <w:rsid w:val="005E077B"/>
    <w:rsid w:val="005E73DB"/>
    <w:rsid w:val="005F0FF1"/>
    <w:rsid w:val="00602B71"/>
    <w:rsid w:val="00604474"/>
    <w:rsid w:val="00605CF6"/>
    <w:rsid w:val="00626CE4"/>
    <w:rsid w:val="00630478"/>
    <w:rsid w:val="00631340"/>
    <w:rsid w:val="00637930"/>
    <w:rsid w:val="00641069"/>
    <w:rsid w:val="0064564C"/>
    <w:rsid w:val="00651254"/>
    <w:rsid w:val="00654009"/>
    <w:rsid w:val="00654845"/>
    <w:rsid w:val="006622B6"/>
    <w:rsid w:val="00664EA9"/>
    <w:rsid w:val="00683432"/>
    <w:rsid w:val="006B313B"/>
    <w:rsid w:val="006B51BD"/>
    <w:rsid w:val="006C06BA"/>
    <w:rsid w:val="006D087B"/>
    <w:rsid w:val="006F6C06"/>
    <w:rsid w:val="00700F5B"/>
    <w:rsid w:val="007035DF"/>
    <w:rsid w:val="00712856"/>
    <w:rsid w:val="00727D63"/>
    <w:rsid w:val="00727F50"/>
    <w:rsid w:val="0074134D"/>
    <w:rsid w:val="0074702A"/>
    <w:rsid w:val="00750FD0"/>
    <w:rsid w:val="0075202E"/>
    <w:rsid w:val="00763171"/>
    <w:rsid w:val="007661EA"/>
    <w:rsid w:val="00766B1D"/>
    <w:rsid w:val="00787A57"/>
    <w:rsid w:val="007A7C74"/>
    <w:rsid w:val="007B2773"/>
    <w:rsid w:val="007B4FA6"/>
    <w:rsid w:val="007C1A24"/>
    <w:rsid w:val="007D1316"/>
    <w:rsid w:val="007E2104"/>
    <w:rsid w:val="007E34AC"/>
    <w:rsid w:val="007F275F"/>
    <w:rsid w:val="00804D24"/>
    <w:rsid w:val="00815A9F"/>
    <w:rsid w:val="0082734D"/>
    <w:rsid w:val="0083164F"/>
    <w:rsid w:val="0084190C"/>
    <w:rsid w:val="00844E27"/>
    <w:rsid w:val="00851DC7"/>
    <w:rsid w:val="00864CEE"/>
    <w:rsid w:val="00881241"/>
    <w:rsid w:val="0088160B"/>
    <w:rsid w:val="00883132"/>
    <w:rsid w:val="008914F2"/>
    <w:rsid w:val="00895735"/>
    <w:rsid w:val="008A06AE"/>
    <w:rsid w:val="008A420E"/>
    <w:rsid w:val="008B7F4E"/>
    <w:rsid w:val="008C2E15"/>
    <w:rsid w:val="008E7678"/>
    <w:rsid w:val="008F1953"/>
    <w:rsid w:val="008F5D53"/>
    <w:rsid w:val="00912F6C"/>
    <w:rsid w:val="009200AC"/>
    <w:rsid w:val="00924415"/>
    <w:rsid w:val="0094428E"/>
    <w:rsid w:val="00950419"/>
    <w:rsid w:val="00952B81"/>
    <w:rsid w:val="009532F5"/>
    <w:rsid w:val="00956DB8"/>
    <w:rsid w:val="00960DC8"/>
    <w:rsid w:val="00966C77"/>
    <w:rsid w:val="009737A3"/>
    <w:rsid w:val="009746A6"/>
    <w:rsid w:val="00983B67"/>
    <w:rsid w:val="009914D9"/>
    <w:rsid w:val="009979F3"/>
    <w:rsid w:val="009A1228"/>
    <w:rsid w:val="009A687C"/>
    <w:rsid w:val="009B392A"/>
    <w:rsid w:val="009B6099"/>
    <w:rsid w:val="009B74D4"/>
    <w:rsid w:val="009C7BAB"/>
    <w:rsid w:val="009D07AE"/>
    <w:rsid w:val="009D4127"/>
    <w:rsid w:val="009D5DA0"/>
    <w:rsid w:val="009D6B35"/>
    <w:rsid w:val="009E2BA3"/>
    <w:rsid w:val="009E5AB5"/>
    <w:rsid w:val="009F44AC"/>
    <w:rsid w:val="00A03423"/>
    <w:rsid w:val="00A07AE0"/>
    <w:rsid w:val="00A07EF6"/>
    <w:rsid w:val="00A24FA7"/>
    <w:rsid w:val="00A30685"/>
    <w:rsid w:val="00A36BAB"/>
    <w:rsid w:val="00A37978"/>
    <w:rsid w:val="00A5329A"/>
    <w:rsid w:val="00A537C4"/>
    <w:rsid w:val="00A5590D"/>
    <w:rsid w:val="00A72997"/>
    <w:rsid w:val="00A751B1"/>
    <w:rsid w:val="00A822AA"/>
    <w:rsid w:val="00A83E16"/>
    <w:rsid w:val="00A848CC"/>
    <w:rsid w:val="00A9702D"/>
    <w:rsid w:val="00AA00A8"/>
    <w:rsid w:val="00AB3F0F"/>
    <w:rsid w:val="00AD2519"/>
    <w:rsid w:val="00AD7951"/>
    <w:rsid w:val="00AE0D48"/>
    <w:rsid w:val="00AE7D03"/>
    <w:rsid w:val="00B368FC"/>
    <w:rsid w:val="00B43212"/>
    <w:rsid w:val="00B43310"/>
    <w:rsid w:val="00B50317"/>
    <w:rsid w:val="00B530F8"/>
    <w:rsid w:val="00B54F47"/>
    <w:rsid w:val="00B60345"/>
    <w:rsid w:val="00B63389"/>
    <w:rsid w:val="00B6491E"/>
    <w:rsid w:val="00B777BE"/>
    <w:rsid w:val="00B84478"/>
    <w:rsid w:val="00B86D1C"/>
    <w:rsid w:val="00B91D22"/>
    <w:rsid w:val="00B95EA3"/>
    <w:rsid w:val="00BA0316"/>
    <w:rsid w:val="00BA33AB"/>
    <w:rsid w:val="00BB6A22"/>
    <w:rsid w:val="00BE199E"/>
    <w:rsid w:val="00BE3171"/>
    <w:rsid w:val="00BE7E3A"/>
    <w:rsid w:val="00BF01A5"/>
    <w:rsid w:val="00BF3D5D"/>
    <w:rsid w:val="00C00CEC"/>
    <w:rsid w:val="00C025D1"/>
    <w:rsid w:val="00C03A7F"/>
    <w:rsid w:val="00C124CA"/>
    <w:rsid w:val="00C14812"/>
    <w:rsid w:val="00C24416"/>
    <w:rsid w:val="00C3507B"/>
    <w:rsid w:val="00C35F09"/>
    <w:rsid w:val="00C43D30"/>
    <w:rsid w:val="00C50231"/>
    <w:rsid w:val="00C55018"/>
    <w:rsid w:val="00C741E7"/>
    <w:rsid w:val="00C87E42"/>
    <w:rsid w:val="00C9128B"/>
    <w:rsid w:val="00CB275C"/>
    <w:rsid w:val="00CB3AE0"/>
    <w:rsid w:val="00CB7D03"/>
    <w:rsid w:val="00CC1FC0"/>
    <w:rsid w:val="00CD0349"/>
    <w:rsid w:val="00CD3FC2"/>
    <w:rsid w:val="00CD7FA4"/>
    <w:rsid w:val="00CE4A55"/>
    <w:rsid w:val="00CE724E"/>
    <w:rsid w:val="00CF3354"/>
    <w:rsid w:val="00D02CB5"/>
    <w:rsid w:val="00D045B4"/>
    <w:rsid w:val="00D04FA3"/>
    <w:rsid w:val="00D11223"/>
    <w:rsid w:val="00D14EFE"/>
    <w:rsid w:val="00D2182E"/>
    <w:rsid w:val="00D2455B"/>
    <w:rsid w:val="00D25C73"/>
    <w:rsid w:val="00D275A1"/>
    <w:rsid w:val="00D41BB9"/>
    <w:rsid w:val="00D420BD"/>
    <w:rsid w:val="00D477CF"/>
    <w:rsid w:val="00D65987"/>
    <w:rsid w:val="00D713EA"/>
    <w:rsid w:val="00D75899"/>
    <w:rsid w:val="00D903A7"/>
    <w:rsid w:val="00D957BB"/>
    <w:rsid w:val="00DA1DF1"/>
    <w:rsid w:val="00DA274D"/>
    <w:rsid w:val="00DA3A87"/>
    <w:rsid w:val="00DA40BB"/>
    <w:rsid w:val="00DA472B"/>
    <w:rsid w:val="00DB5ACA"/>
    <w:rsid w:val="00DC2AC5"/>
    <w:rsid w:val="00DC7EC7"/>
    <w:rsid w:val="00DD3881"/>
    <w:rsid w:val="00DD6C7B"/>
    <w:rsid w:val="00DD71F9"/>
    <w:rsid w:val="00DE11FF"/>
    <w:rsid w:val="00DE56C9"/>
    <w:rsid w:val="00DF2EEA"/>
    <w:rsid w:val="00DF4ED1"/>
    <w:rsid w:val="00E139E2"/>
    <w:rsid w:val="00E22200"/>
    <w:rsid w:val="00E2305F"/>
    <w:rsid w:val="00E348A4"/>
    <w:rsid w:val="00E40D16"/>
    <w:rsid w:val="00E42D40"/>
    <w:rsid w:val="00E433FD"/>
    <w:rsid w:val="00E43E27"/>
    <w:rsid w:val="00E55845"/>
    <w:rsid w:val="00E662B5"/>
    <w:rsid w:val="00E66F39"/>
    <w:rsid w:val="00E7207F"/>
    <w:rsid w:val="00E771B7"/>
    <w:rsid w:val="00E853D3"/>
    <w:rsid w:val="00E85D33"/>
    <w:rsid w:val="00EA09D9"/>
    <w:rsid w:val="00EA25D4"/>
    <w:rsid w:val="00EA69B7"/>
    <w:rsid w:val="00EB5717"/>
    <w:rsid w:val="00EB60A3"/>
    <w:rsid w:val="00EC3383"/>
    <w:rsid w:val="00EC43DC"/>
    <w:rsid w:val="00ED1262"/>
    <w:rsid w:val="00ED1284"/>
    <w:rsid w:val="00ED3B20"/>
    <w:rsid w:val="00ED420D"/>
    <w:rsid w:val="00EE0DEE"/>
    <w:rsid w:val="00EE1051"/>
    <w:rsid w:val="00EE68A0"/>
    <w:rsid w:val="00EF38E8"/>
    <w:rsid w:val="00EF7249"/>
    <w:rsid w:val="00F0181B"/>
    <w:rsid w:val="00F030EA"/>
    <w:rsid w:val="00F27561"/>
    <w:rsid w:val="00F30955"/>
    <w:rsid w:val="00F414F7"/>
    <w:rsid w:val="00F425A0"/>
    <w:rsid w:val="00F6092F"/>
    <w:rsid w:val="00F67C8B"/>
    <w:rsid w:val="00F7079D"/>
    <w:rsid w:val="00F72762"/>
    <w:rsid w:val="00F732E9"/>
    <w:rsid w:val="00F75B9C"/>
    <w:rsid w:val="00F77C4F"/>
    <w:rsid w:val="00F8026E"/>
    <w:rsid w:val="00F82695"/>
    <w:rsid w:val="00F832AD"/>
    <w:rsid w:val="00F84F65"/>
    <w:rsid w:val="00F86B00"/>
    <w:rsid w:val="00FA024B"/>
    <w:rsid w:val="00FB04E3"/>
    <w:rsid w:val="00FC1174"/>
    <w:rsid w:val="00FD0F37"/>
    <w:rsid w:val="00FD3EE2"/>
    <w:rsid w:val="00FD44D2"/>
    <w:rsid w:val="00FD5107"/>
    <w:rsid w:val="00FF00C9"/>
    <w:rsid w:val="00FF40FA"/>
    <w:rsid w:val="00FF694B"/>
    <w:rsid w:val="00FF7DE9"/>
    <w:rsid w:val="0138352A"/>
    <w:rsid w:val="022147CC"/>
    <w:rsid w:val="0251098B"/>
    <w:rsid w:val="02922C89"/>
    <w:rsid w:val="031A67DB"/>
    <w:rsid w:val="03940F55"/>
    <w:rsid w:val="0530678A"/>
    <w:rsid w:val="0902043D"/>
    <w:rsid w:val="09036E6D"/>
    <w:rsid w:val="0A553F5B"/>
    <w:rsid w:val="0A876E4C"/>
    <w:rsid w:val="0B5F2E5B"/>
    <w:rsid w:val="0BEB4854"/>
    <w:rsid w:val="0C1D499B"/>
    <w:rsid w:val="0C5C7E64"/>
    <w:rsid w:val="0C7D22B4"/>
    <w:rsid w:val="0CF35E35"/>
    <w:rsid w:val="15C50828"/>
    <w:rsid w:val="16E22A17"/>
    <w:rsid w:val="17DFE073"/>
    <w:rsid w:val="18563564"/>
    <w:rsid w:val="187F5606"/>
    <w:rsid w:val="193F3678"/>
    <w:rsid w:val="19544F62"/>
    <w:rsid w:val="1C76214B"/>
    <w:rsid w:val="1D1F4CC2"/>
    <w:rsid w:val="1D23114A"/>
    <w:rsid w:val="1DD43CFE"/>
    <w:rsid w:val="224D22D1"/>
    <w:rsid w:val="236556CF"/>
    <w:rsid w:val="24912949"/>
    <w:rsid w:val="24977834"/>
    <w:rsid w:val="25140AD3"/>
    <w:rsid w:val="25402B49"/>
    <w:rsid w:val="26FD42C6"/>
    <w:rsid w:val="276221A5"/>
    <w:rsid w:val="290E317C"/>
    <w:rsid w:val="2A467D32"/>
    <w:rsid w:val="2E8F44BD"/>
    <w:rsid w:val="30F2476F"/>
    <w:rsid w:val="31C75BFC"/>
    <w:rsid w:val="31CD0D39"/>
    <w:rsid w:val="33547CFB"/>
    <w:rsid w:val="34A02A62"/>
    <w:rsid w:val="34B561E0"/>
    <w:rsid w:val="34D0301A"/>
    <w:rsid w:val="37305FF2"/>
    <w:rsid w:val="375021F0"/>
    <w:rsid w:val="3B017D29"/>
    <w:rsid w:val="3CF8271B"/>
    <w:rsid w:val="3EEFAAE5"/>
    <w:rsid w:val="3EF76A89"/>
    <w:rsid w:val="44EE129A"/>
    <w:rsid w:val="4BAB34E7"/>
    <w:rsid w:val="4D0F7FFF"/>
    <w:rsid w:val="4D241CFD"/>
    <w:rsid w:val="4FD55530"/>
    <w:rsid w:val="51114E9B"/>
    <w:rsid w:val="52590221"/>
    <w:rsid w:val="52F757BE"/>
    <w:rsid w:val="532C03A9"/>
    <w:rsid w:val="5710399E"/>
    <w:rsid w:val="59BA42A1"/>
    <w:rsid w:val="5BAA5AC3"/>
    <w:rsid w:val="5BB66216"/>
    <w:rsid w:val="5E437B09"/>
    <w:rsid w:val="5E693A13"/>
    <w:rsid w:val="61AE2341"/>
    <w:rsid w:val="621928AB"/>
    <w:rsid w:val="657333F6"/>
    <w:rsid w:val="676D597F"/>
    <w:rsid w:val="6A260536"/>
    <w:rsid w:val="6A894FBB"/>
    <w:rsid w:val="6B451364"/>
    <w:rsid w:val="6B8C5F1F"/>
    <w:rsid w:val="6C223B68"/>
    <w:rsid w:val="6C5A2BED"/>
    <w:rsid w:val="6ED75D89"/>
    <w:rsid w:val="71E74F23"/>
    <w:rsid w:val="725325B9"/>
    <w:rsid w:val="7386251A"/>
    <w:rsid w:val="73A90B14"/>
    <w:rsid w:val="749A6702"/>
    <w:rsid w:val="74E40401"/>
    <w:rsid w:val="757765BE"/>
    <w:rsid w:val="76257DC8"/>
    <w:rsid w:val="77E726DB"/>
    <w:rsid w:val="79171D3B"/>
    <w:rsid w:val="7A97325F"/>
    <w:rsid w:val="7B75F7E6"/>
    <w:rsid w:val="7B7B3F91"/>
    <w:rsid w:val="7B954009"/>
    <w:rsid w:val="7BFF6D09"/>
    <w:rsid w:val="7EB847CC"/>
    <w:rsid w:val="7ED40CDB"/>
    <w:rsid w:val="7F625BE9"/>
    <w:rsid w:val="AFD66D49"/>
    <w:rsid w:val="EEA79AC7"/>
    <w:rsid w:val="FFDF3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autoRedefine/>
    <w:qFormat/>
    <w:locked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next w:val="1"/>
    <w:qFormat/>
    <w:locked/>
    <w:uiPriority w:val="0"/>
    <w:pPr>
      <w:keepNext/>
      <w:keepLines/>
      <w:widowControl w:val="0"/>
      <w:spacing w:line="413" w:lineRule="auto"/>
      <w:ind w:left="200" w:leftChars="200"/>
      <w:jc w:val="both"/>
      <w:outlineLvl w:val="2"/>
    </w:pPr>
    <w:rPr>
      <w:rFonts w:ascii="Calibri" w:hAnsi="Calibri" w:eastAsia="宋体" w:cs="Times New Roman"/>
      <w:b/>
      <w:kern w:val="0"/>
      <w:sz w:val="30"/>
      <w:szCs w:val="2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1"/>
    <w:rPr>
      <w:sz w:val="32"/>
      <w:szCs w:val="32"/>
    </w:rPr>
  </w:style>
  <w:style w:type="paragraph" w:styleId="5">
    <w:name w:val="Date"/>
    <w:basedOn w:val="1"/>
    <w:next w:val="1"/>
    <w:link w:val="16"/>
    <w:autoRedefine/>
    <w:semiHidden/>
    <w:qFormat/>
    <w:uiPriority w:val="99"/>
    <w:pPr>
      <w:ind w:left="100" w:leftChars="2500"/>
    </w:pPr>
  </w:style>
  <w:style w:type="paragraph" w:styleId="6">
    <w:name w:val="footer"/>
    <w:basedOn w:val="1"/>
    <w:link w:val="1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4"/>
    <w:autoRedefine/>
    <w:qFormat/>
    <w:uiPriority w:val="0"/>
    <w:pPr>
      <w:spacing w:after="0"/>
      <w:ind w:firstLine="420"/>
    </w:pPr>
    <w:rPr>
      <w:rFonts w:ascii="Times New Roman" w:hAnsi="Times New Roman"/>
      <w:sz w:val="32"/>
    </w:rPr>
  </w:style>
  <w:style w:type="table" w:styleId="11">
    <w:name w:val="Table Grid"/>
    <w:basedOn w:val="10"/>
    <w:autoRedefine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Hyperlink"/>
    <w:basedOn w:val="12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15">
    <w:name w:val="Heading 1 Char"/>
    <w:basedOn w:val="12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日期 Char"/>
    <w:basedOn w:val="12"/>
    <w:link w:val="5"/>
    <w:semiHidden/>
    <w:qFormat/>
    <w:locked/>
    <w:uiPriority w:val="99"/>
  </w:style>
  <w:style w:type="character" w:customStyle="1" w:styleId="17">
    <w:name w:val="页眉 Char"/>
    <w:basedOn w:val="12"/>
    <w:link w:val="7"/>
    <w:semiHidden/>
    <w:qFormat/>
    <w:locked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locked/>
    <w:uiPriority w:val="99"/>
    <w:rPr>
      <w:sz w:val="18"/>
      <w:szCs w:val="18"/>
    </w:rPr>
  </w:style>
  <w:style w:type="paragraph" w:customStyle="1" w:styleId="19">
    <w:name w:val="Char Char Char Char Char Char1 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20">
    <w:name w:val="标题 1 Char"/>
    <w:basedOn w:val="12"/>
    <w:link w:val="3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290</Words>
  <Characters>1653</Characters>
  <Lines>13</Lines>
  <Paragraphs>3</Paragraphs>
  <TotalTime>64</TotalTime>
  <ScaleCrop>false</ScaleCrop>
  <LinksUpToDate>false</LinksUpToDate>
  <CharactersWithSpaces>1940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2022-09-30T11:20:00Z</dcterms:created>
  <dc:creator>Administrator</dc:creator>
  <cp:lastModifiedBy>是例外吧</cp:lastModifiedBy>
  <cp:lastPrinted>2023-10-17T03:05:00Z</cp:lastPrinted>
  <dcterms:modified xsi:type="dcterms:W3CDTF">2023-12-28T02:59:09Z</dcterms:modified>
  <dc:title>景农字〔2015〕66号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75E2D211D31F4AEC82944DCBC9E6B5F7_13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