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distribute"/>
        <w:textAlignment w:val="center"/>
        <w:outlineLvl w:val="9"/>
        <w:rPr>
          <w:rFonts w:hint="eastAsia" w:ascii="宋体" w:hAnsi="宋体" w:eastAsia="宋体" w:cs="宋体"/>
          <w:b/>
          <w:bCs/>
          <w:color w:val="FF0000"/>
          <w:w w:val="40"/>
          <w:sz w:val="144"/>
          <w:szCs w:val="144"/>
          <w:lang w:eastAsia="zh-CN"/>
        </w:rPr>
      </w:pPr>
    </w:p>
    <w:p>
      <w:pPr>
        <w:spacing w:line="200" w:lineRule="exact"/>
        <w:ind w:firstLine="4800" w:firstLineChars="1500"/>
        <w:jc w:val="right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楷体_GB2312" w:eastAsia="楷体_GB2312" w:cs="仿宋_GB2312"/>
          <w:kern w:val="0"/>
          <w:sz w:val="44"/>
          <w:szCs w:val="44"/>
        </w:rPr>
      </w:pPr>
      <w:r>
        <w:rPr>
          <w:rFonts w:hint="eastAsia" w:ascii="楷体_GB2312" w:eastAsia="楷体_GB2312" w:cs="仿宋_GB2312"/>
          <w:kern w:val="0"/>
          <w:sz w:val="44"/>
          <w:szCs w:val="44"/>
        </w:rPr>
        <w:t>行政执法统计年报</w:t>
      </w:r>
    </w:p>
    <w:p>
      <w:pPr>
        <w:jc w:val="center"/>
        <w:rPr>
          <w:rFonts w:ascii="楷体_GB2312" w:eastAsia="楷体_GB2312" w:cs="仿宋_GB2312"/>
          <w:kern w:val="0"/>
          <w:sz w:val="44"/>
          <w:szCs w:val="44"/>
        </w:rPr>
      </w:pPr>
    </w:p>
    <w:p>
      <w:pPr>
        <w:jc w:val="center"/>
        <w:rPr>
          <w:rFonts w:ascii="黑体" w:hAnsi="黑体" w:eastAsia="黑体" w:cs="仿宋_GB2312"/>
          <w:kern w:val="0"/>
          <w:sz w:val="44"/>
          <w:szCs w:val="44"/>
        </w:rPr>
      </w:pPr>
      <w:r>
        <w:rPr>
          <w:rFonts w:hint="eastAsia" w:ascii="黑体" w:hAnsi="黑体" w:eastAsia="黑体" w:cs="仿宋_GB2312"/>
          <w:kern w:val="0"/>
          <w:sz w:val="44"/>
          <w:szCs w:val="44"/>
          <w:lang w:val="en-US" w:eastAsia="zh-CN"/>
        </w:rPr>
        <w:t>昌江区城市管理局2022</w:t>
      </w:r>
      <w:r>
        <w:rPr>
          <w:rFonts w:hint="eastAsia" w:ascii="黑体" w:hAnsi="黑体" w:eastAsia="黑体" w:cs="仿宋_GB2312"/>
          <w:kern w:val="0"/>
          <w:sz w:val="44"/>
          <w:szCs w:val="44"/>
        </w:rPr>
        <w:t>年度行政执法数据</w:t>
      </w:r>
    </w:p>
    <w:p>
      <w:pPr>
        <w:jc w:val="center"/>
        <w:rPr>
          <w:rFonts w:ascii="黑体" w:hAnsi="黑体" w:eastAsia="黑体" w:cs="仿宋_GB2312"/>
          <w:kern w:val="0"/>
          <w:sz w:val="32"/>
          <w:szCs w:val="32"/>
        </w:rPr>
      </w:pPr>
    </w:p>
    <w:p>
      <w:pPr>
        <w:jc w:val="center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目录</w:t>
      </w:r>
    </w:p>
    <w:p>
      <w:pPr>
        <w:jc w:val="center"/>
        <w:rPr>
          <w:rFonts w:ascii="黑体" w:hAnsi="黑体" w:eastAsia="黑体" w:cs="仿宋_GB2312"/>
          <w:kern w:val="0"/>
          <w:sz w:val="32"/>
          <w:szCs w:val="32"/>
        </w:rPr>
      </w:pPr>
    </w:p>
    <w:p>
      <w:pPr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一、行政许可实施情况统计表</w:t>
      </w:r>
    </w:p>
    <w:p>
      <w:pPr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二、行政处罚实施情况统计表</w:t>
      </w:r>
    </w:p>
    <w:p>
      <w:pPr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三、行政强制实施情况统计表</w:t>
      </w:r>
    </w:p>
    <w:p>
      <w:pPr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四、行政征收实施情况统计表</w:t>
      </w:r>
    </w:p>
    <w:p>
      <w:pPr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五、行政征用实施情况统计表</w:t>
      </w:r>
    </w:p>
    <w:p>
      <w:pPr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六、行政检查实施情况统计表</w:t>
      </w:r>
    </w:p>
    <w:p>
      <w:pPr>
        <w:rPr>
          <w:rFonts w:ascii="黑体" w:eastAsia="黑体" w:cs="黑体"/>
          <w:kern w:val="0"/>
          <w:sz w:val="32"/>
          <w:szCs w:val="32"/>
        </w:rPr>
      </w:pPr>
    </w:p>
    <w:p>
      <w:pPr>
        <w:rPr>
          <w:rFonts w:ascii="黑体" w:eastAsia="黑体" w:cs="黑体"/>
          <w:kern w:val="0"/>
          <w:sz w:val="32"/>
          <w:szCs w:val="32"/>
        </w:rPr>
      </w:pPr>
    </w:p>
    <w:p>
      <w:pPr>
        <w:rPr>
          <w:rFonts w:ascii="黑体" w:eastAsia="黑体" w:cs="黑体"/>
          <w:kern w:val="0"/>
          <w:sz w:val="32"/>
          <w:szCs w:val="32"/>
        </w:rPr>
      </w:pPr>
    </w:p>
    <w:p>
      <w:pPr>
        <w:rPr>
          <w:rFonts w:ascii="黑体" w:eastAsia="黑体" w:cs="黑体"/>
          <w:kern w:val="0"/>
          <w:sz w:val="32"/>
          <w:szCs w:val="32"/>
        </w:rPr>
      </w:pPr>
    </w:p>
    <w:p>
      <w:pPr>
        <w:rPr>
          <w:rFonts w:ascii="黑体" w:eastAsia="黑体" w:cs="黑体"/>
          <w:kern w:val="0"/>
          <w:sz w:val="32"/>
          <w:szCs w:val="32"/>
        </w:rPr>
      </w:pPr>
    </w:p>
    <w:p>
      <w:pPr>
        <w:rPr>
          <w:rFonts w:ascii="黑体" w:eastAsia="黑体" w:cs="黑体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表一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eastAsia="黑体" w:cs="黑体"/>
          <w:color w:val="333333"/>
          <w:kern w:val="0"/>
          <w:sz w:val="32"/>
          <w:szCs w:val="32"/>
          <w:u w:val="single"/>
          <w:lang w:val="en-US" w:eastAsia="zh-CN"/>
        </w:rPr>
        <w:t>昌江区城市管理局</w:t>
      </w:r>
      <w:r>
        <w:rPr>
          <w:rFonts w:hint="eastAsia" w:ascii="黑体" w:eastAsia="黑体" w:cs="黑体"/>
          <w:color w:val="333333"/>
          <w:kern w:val="0"/>
          <w:sz w:val="32"/>
          <w:szCs w:val="32"/>
          <w:lang w:val="en-US" w:eastAsia="zh-CN"/>
        </w:rPr>
        <w:t>（部门）</w:t>
      </w:r>
      <w:r>
        <w:rPr>
          <w:rFonts w:hint="eastAsia" w:ascii="黑体" w:eastAsia="黑体" w:cs="黑体"/>
          <w:color w:val="333333"/>
          <w:kern w:val="0"/>
          <w:sz w:val="32"/>
          <w:szCs w:val="32"/>
          <w:u w:val="single"/>
          <w:lang w:val="en-US" w:eastAsia="zh-CN"/>
        </w:rPr>
        <w:t>2022</w:t>
      </w:r>
      <w:r>
        <w:rPr>
          <w:rFonts w:hint="eastAsia" w:ascii="黑体" w:eastAsia="黑体" w:cs="黑体"/>
          <w:color w:val="333333"/>
          <w:kern w:val="0"/>
          <w:sz w:val="32"/>
          <w:szCs w:val="32"/>
        </w:rPr>
        <w:t>年度</w:t>
      </w:r>
      <w:r>
        <w:rPr>
          <w:rFonts w:hint="eastAsia" w:ascii="黑体" w:eastAsia="黑体" w:cs="黑体"/>
          <w:color w:val="000000"/>
          <w:kern w:val="0"/>
          <w:sz w:val="32"/>
          <w:szCs w:val="32"/>
        </w:rPr>
        <w:t>行政许可实施情况统计表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10"/>
        <w:gridCol w:w="1984"/>
        <w:gridCol w:w="1985"/>
        <w:gridCol w:w="1984"/>
        <w:gridCol w:w="1985"/>
        <w:gridCol w:w="2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41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7938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行政许可实施数量（宗）</w:t>
            </w:r>
          </w:p>
        </w:tc>
        <w:tc>
          <w:tcPr>
            <w:tcW w:w="244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撤销许可的数量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申请数量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受理数量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许可的数量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不予许可的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数量</w:t>
            </w:r>
          </w:p>
        </w:tc>
        <w:tc>
          <w:tcPr>
            <w:tcW w:w="244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黑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>昌江区城市管理局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黑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黑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…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eastAsia="仿宋_GB2312" w:cs="仿宋_GB2312"/>
          <w:color w:val="000000"/>
          <w:kern w:val="0"/>
          <w:sz w:val="24"/>
        </w:rPr>
        <w:t>说明：</w:t>
      </w:r>
    </w:p>
    <w:p>
      <w:pPr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color w:val="000000"/>
          <w:kern w:val="0"/>
          <w:sz w:val="24"/>
        </w:rPr>
        <w:t>1.</w:t>
      </w:r>
      <w:r>
        <w:rPr>
          <w:rFonts w:hint="eastAsia" w:ascii="仿宋_GB2312" w:eastAsia="仿宋_GB2312" w:cs="仿宋_GB2312"/>
          <w:kern w:val="0"/>
          <w:sz w:val="24"/>
        </w:rPr>
        <w:t>“申请数量”的统计范围为统计年度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日期间许可机关收到当事人许可申请的数量。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2. </w:t>
      </w:r>
      <w:r>
        <w:rPr>
          <w:rFonts w:hint="eastAsia" w:ascii="仿宋_GB2312" w:eastAsia="仿宋_GB2312" w:cs="仿宋_GB2312"/>
          <w:kern w:val="0"/>
          <w:sz w:val="24"/>
        </w:rPr>
        <w:t>“受理数量”、“许可的数量”、“不予许可的数量”、“撤销许可的数量”的统计范围为统计年度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间许可机关作出受理决定、许可决定、不予许可决定的数量，以及撤销许可决定的数量。</w:t>
      </w:r>
    </w:p>
    <w:p>
      <w:pPr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3. </w:t>
      </w:r>
      <w:r>
        <w:rPr>
          <w:rFonts w:hint="eastAsia" w:ascii="仿宋_GB2312" w:eastAsia="仿宋_GB2312" w:cs="仿宋_GB2312"/>
          <w:kern w:val="0"/>
          <w:sz w:val="24"/>
        </w:rPr>
        <w:t>准予变更、延续和不予变更、延续的数量，分别计入“许可的数量”、“不予许可的数量”。</w:t>
      </w: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表二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eastAsia="黑体" w:cs="黑体"/>
          <w:color w:val="333333"/>
          <w:kern w:val="0"/>
          <w:sz w:val="32"/>
          <w:szCs w:val="32"/>
          <w:u w:val="single"/>
          <w:lang w:val="en-US" w:eastAsia="zh-CN"/>
        </w:rPr>
        <w:t>昌江区城市管理局</w:t>
      </w:r>
      <w:r>
        <w:rPr>
          <w:rFonts w:hint="eastAsia" w:ascii="黑体" w:eastAsia="黑体" w:cs="黑体"/>
          <w:color w:val="333333"/>
          <w:kern w:val="0"/>
          <w:sz w:val="32"/>
          <w:szCs w:val="32"/>
          <w:lang w:val="en-US" w:eastAsia="zh-CN"/>
        </w:rPr>
        <w:t>(部门)</w:t>
      </w:r>
      <w:r>
        <w:rPr>
          <w:rFonts w:hint="eastAsia" w:ascii="黑体" w:eastAsia="黑体" w:cs="黑体"/>
          <w:color w:val="333333"/>
          <w:kern w:val="0"/>
          <w:sz w:val="32"/>
          <w:szCs w:val="32"/>
          <w:u w:val="single"/>
          <w:lang w:val="en-US" w:eastAsia="zh-CN"/>
        </w:rPr>
        <w:t>2022</w:t>
      </w:r>
      <w:r>
        <w:rPr>
          <w:rFonts w:hint="eastAsia" w:ascii="黑体" w:eastAsia="黑体" w:cs="黑体"/>
          <w:color w:val="333333"/>
          <w:kern w:val="0"/>
          <w:sz w:val="32"/>
          <w:szCs w:val="32"/>
          <w:lang w:val="en-US" w:eastAsia="zh-CN"/>
        </w:rPr>
        <w:t>年度</w:t>
      </w:r>
      <w:r>
        <w:rPr>
          <w:rFonts w:hint="eastAsia" w:ascii="黑体" w:eastAsia="黑体" w:cs="黑体"/>
          <w:color w:val="000000"/>
          <w:kern w:val="0"/>
          <w:sz w:val="32"/>
          <w:szCs w:val="32"/>
        </w:rPr>
        <w:t>行政处罚实施情况统计表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43"/>
        <w:gridCol w:w="762"/>
        <w:gridCol w:w="850"/>
        <w:gridCol w:w="1841"/>
        <w:gridCol w:w="1274"/>
        <w:gridCol w:w="1133"/>
        <w:gridCol w:w="1275"/>
        <w:gridCol w:w="850"/>
        <w:gridCol w:w="1133"/>
        <w:gridCol w:w="991"/>
        <w:gridCol w:w="1133"/>
        <w:gridCol w:w="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1443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单位名称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109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行政处罚实施数量（宗）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罚没金额（</w:t>
            </w:r>
            <w:r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万元）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警告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罚款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没收违法得、没收非法财物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暂扣许可证、执照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责令停产停业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吊销许可证、执照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行政拘留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其他行政处罚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合计（宗）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>昌江区城市管理局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>43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>4.87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7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7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</w:rPr>
              <w:t>…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17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</w:rPr>
              <w:t>合计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>43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>4.87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说明：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1. </w:t>
      </w:r>
      <w:r>
        <w:rPr>
          <w:rFonts w:hint="eastAsia" w:ascii="仿宋_GB2312" w:eastAsia="仿宋_GB2312" w:cs="仿宋_GB2312"/>
          <w:kern w:val="0"/>
          <w:sz w:val="24"/>
        </w:rPr>
        <w:t>行政处罚实施数量的统计范围为统计年度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日期间作出行政处罚决定的数量（包括经行政复议或者行政诉讼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被撤销的行政处罚决定数量）。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2. </w:t>
      </w:r>
      <w:r>
        <w:rPr>
          <w:rFonts w:hint="eastAsia" w:ascii="仿宋_GB2312" w:eastAsia="仿宋_GB2312" w:cs="仿宋_GB2312"/>
          <w:kern w:val="0"/>
          <w:sz w:val="24"/>
        </w:rPr>
        <w:t>其他行政处罚，为法律、行政法规规定的其他行政处罚，比如通报批评、驱逐出境等。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3. </w:t>
      </w:r>
      <w:r>
        <w:rPr>
          <w:rFonts w:hint="eastAsia" w:ascii="仿宋_GB2312" w:eastAsia="仿宋_GB2312" w:cs="仿宋_GB2312"/>
          <w:kern w:val="0"/>
          <w:sz w:val="24"/>
        </w:rPr>
        <w:t>单处一个类别行政处罚的，计入相应的行政处罚类别；并处两种以上行政处罚的，算一宗行政处罚，计入最重的行政处罚类别。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如“没收违法所得，并处罚款”，计入“没收违法所得、没收非法财物”类别；并处明确类别的行政处罚和其他行政处罚的，计入明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确类别的行政处罚，如“处罚款，并处其他行政处罚”，计入“罚款”类别。行政处罚类别从轻到重的顺序：（</w:t>
      </w:r>
      <w:r>
        <w:rPr>
          <w:rFonts w:ascii="仿宋_GB2312" w:eastAsia="仿宋_GB2312" w:cs="仿宋_GB2312"/>
          <w:kern w:val="0"/>
          <w:sz w:val="24"/>
        </w:rPr>
        <w:t>1</w:t>
      </w:r>
      <w:r>
        <w:rPr>
          <w:rFonts w:hint="eastAsia" w:ascii="仿宋_GB2312" w:eastAsia="仿宋_GB2312" w:cs="仿宋_GB2312"/>
          <w:kern w:val="0"/>
          <w:sz w:val="24"/>
        </w:rPr>
        <w:t>）警告，（</w:t>
      </w:r>
      <w:r>
        <w:rPr>
          <w:rFonts w:ascii="仿宋_GB2312" w:eastAsia="仿宋_GB2312" w:cs="仿宋_GB2312"/>
          <w:kern w:val="0"/>
          <w:sz w:val="24"/>
        </w:rPr>
        <w:t>2</w:t>
      </w:r>
      <w:r>
        <w:rPr>
          <w:rFonts w:hint="eastAsia" w:ascii="仿宋_GB2312" w:eastAsia="仿宋_GB2312" w:cs="仿宋_GB2312"/>
          <w:kern w:val="0"/>
          <w:sz w:val="24"/>
        </w:rPr>
        <w:t>）罚款，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（</w:t>
      </w:r>
      <w:r>
        <w:rPr>
          <w:rFonts w:ascii="仿宋_GB2312" w:eastAsia="仿宋_GB2312" w:cs="仿宋_GB2312"/>
          <w:kern w:val="0"/>
          <w:sz w:val="24"/>
        </w:rPr>
        <w:t>3</w:t>
      </w:r>
      <w:r>
        <w:rPr>
          <w:rFonts w:hint="eastAsia" w:ascii="仿宋_GB2312" w:eastAsia="仿宋_GB2312" w:cs="仿宋_GB2312"/>
          <w:kern w:val="0"/>
          <w:sz w:val="24"/>
        </w:rPr>
        <w:t>）没收违法所得、没收非法财物，（</w:t>
      </w:r>
      <w:r>
        <w:rPr>
          <w:rFonts w:ascii="仿宋_GB2312" w:eastAsia="仿宋_GB2312" w:cs="仿宋_GB2312"/>
          <w:kern w:val="0"/>
          <w:sz w:val="24"/>
        </w:rPr>
        <w:t>4</w:t>
      </w:r>
      <w:r>
        <w:rPr>
          <w:rFonts w:hint="eastAsia" w:ascii="仿宋_GB2312" w:eastAsia="仿宋_GB2312" w:cs="仿宋_GB2312"/>
          <w:kern w:val="0"/>
          <w:sz w:val="24"/>
        </w:rPr>
        <w:t>）暂扣许可证、执照，（</w:t>
      </w:r>
      <w:r>
        <w:rPr>
          <w:rFonts w:ascii="仿宋_GB2312" w:eastAsia="仿宋_GB2312" w:cs="仿宋_GB2312"/>
          <w:kern w:val="0"/>
          <w:sz w:val="24"/>
        </w:rPr>
        <w:t>5</w:t>
      </w:r>
      <w:r>
        <w:rPr>
          <w:rFonts w:hint="eastAsia" w:ascii="仿宋_GB2312" w:eastAsia="仿宋_GB2312" w:cs="仿宋_GB2312"/>
          <w:kern w:val="0"/>
          <w:sz w:val="24"/>
        </w:rPr>
        <w:t>）责令停产停业，（</w:t>
      </w:r>
      <w:r>
        <w:rPr>
          <w:rFonts w:ascii="仿宋_GB2312" w:eastAsia="仿宋_GB2312" w:cs="仿宋_GB2312"/>
          <w:kern w:val="0"/>
          <w:sz w:val="24"/>
        </w:rPr>
        <w:t>6</w:t>
      </w:r>
      <w:r>
        <w:rPr>
          <w:rFonts w:hint="eastAsia" w:ascii="仿宋_GB2312" w:eastAsia="仿宋_GB2312" w:cs="仿宋_GB2312"/>
          <w:kern w:val="0"/>
          <w:sz w:val="24"/>
        </w:rPr>
        <w:t>）吊销许可证、执照，（</w:t>
      </w:r>
      <w:r>
        <w:rPr>
          <w:rFonts w:ascii="仿宋_GB2312" w:eastAsia="仿宋_GB2312" w:cs="仿宋_GB2312"/>
          <w:kern w:val="0"/>
          <w:sz w:val="24"/>
        </w:rPr>
        <w:t>7</w:t>
      </w:r>
      <w:r>
        <w:rPr>
          <w:rFonts w:hint="eastAsia" w:ascii="仿宋_GB2312" w:eastAsia="仿宋_GB2312" w:cs="仿宋_GB2312"/>
          <w:kern w:val="0"/>
          <w:sz w:val="24"/>
        </w:rPr>
        <w:t>）行政拘留。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4. </w:t>
      </w:r>
      <w:r>
        <w:rPr>
          <w:rFonts w:hint="eastAsia" w:ascii="仿宋_GB2312" w:eastAsia="仿宋_GB2312" w:cs="仿宋_GB2312"/>
          <w:kern w:val="0"/>
          <w:sz w:val="24"/>
        </w:rPr>
        <w:t>没收违法所得、没收非法财物能确定金额的，计入“罚没金额”；不能确定金额的，不计入“罚没金额”。</w:t>
      </w:r>
    </w:p>
    <w:p>
      <w:pPr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5. </w:t>
      </w:r>
      <w:r>
        <w:rPr>
          <w:rFonts w:hint="eastAsia" w:ascii="仿宋_GB2312" w:eastAsia="仿宋_GB2312" w:cs="仿宋_GB2312"/>
          <w:kern w:val="0"/>
          <w:sz w:val="24"/>
        </w:rPr>
        <w:t>“罚没金额”以处罚决定书确定的金额为准。</w:t>
      </w: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表三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  <w:u w:val="single"/>
          <w:lang w:val="en-US" w:eastAsia="zh-CN"/>
        </w:rPr>
        <w:t>昌江区城市管理局</w:t>
      </w:r>
      <w:r>
        <w:rPr>
          <w:rFonts w:hint="eastAsia" w:ascii="黑体" w:eastAsia="黑体" w:cs="黑体"/>
          <w:kern w:val="0"/>
          <w:sz w:val="32"/>
          <w:szCs w:val="32"/>
        </w:rPr>
        <w:t>（部门）</w:t>
      </w:r>
      <w:r>
        <w:rPr>
          <w:rFonts w:hint="eastAsia" w:ascii="黑体" w:eastAsia="黑体" w:cs="黑体"/>
          <w:kern w:val="0"/>
          <w:sz w:val="32"/>
          <w:szCs w:val="32"/>
          <w:u w:val="single"/>
          <w:lang w:val="en-US" w:eastAsia="zh-CN"/>
        </w:rPr>
        <w:t>2022</w:t>
      </w:r>
      <w:r>
        <w:rPr>
          <w:rFonts w:hint="eastAsia" w:ascii="黑体" w:eastAsia="黑体" w:cs="黑体"/>
          <w:kern w:val="0"/>
          <w:sz w:val="32"/>
          <w:szCs w:val="32"/>
        </w:rPr>
        <w:t>年度行政强制实施情况统计表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1227"/>
        <w:gridCol w:w="1012"/>
        <w:gridCol w:w="1012"/>
        <w:gridCol w:w="1012"/>
        <w:gridCol w:w="1012"/>
        <w:gridCol w:w="962"/>
        <w:gridCol w:w="1985"/>
        <w:gridCol w:w="1134"/>
        <w:gridCol w:w="850"/>
        <w:gridCol w:w="851"/>
        <w:gridCol w:w="850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序号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4263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行政强制措施实施数量（宗）</w:t>
            </w:r>
          </w:p>
        </w:tc>
        <w:tc>
          <w:tcPr>
            <w:tcW w:w="7644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行政强制执行实施数量（宗）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22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查封场所、设施或者财物</w:t>
            </w:r>
          </w:p>
        </w:tc>
        <w:tc>
          <w:tcPr>
            <w:tcW w:w="101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扣押财物</w:t>
            </w:r>
          </w:p>
        </w:tc>
        <w:tc>
          <w:tcPr>
            <w:tcW w:w="101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冻结存款、汇款</w:t>
            </w:r>
          </w:p>
        </w:tc>
        <w:tc>
          <w:tcPr>
            <w:tcW w:w="101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其他行政强制措施</w:t>
            </w:r>
          </w:p>
        </w:tc>
        <w:tc>
          <w:tcPr>
            <w:tcW w:w="6794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行政机关强制执行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申请法院强制执行</w:t>
            </w: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22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加处罚款或者滞纳金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划拨存款、汇款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拍卖或者依法处理查封、扣押的场所、设施或者财物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排除妨碍、恢复原状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代履行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其他强制执行方式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kern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昌江区城市管理局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14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kern w:val="0"/>
                <w:sz w:val="26"/>
                <w:szCs w:val="26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合计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14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60" w:lineRule="exact"/>
        <w:jc w:val="left"/>
        <w:textAlignment w:val="auto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60" w:lineRule="exact"/>
        <w:jc w:val="left"/>
        <w:textAlignment w:val="auto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1. </w:t>
      </w:r>
      <w:r>
        <w:rPr>
          <w:rFonts w:hint="eastAsia" w:ascii="仿宋_GB2312" w:eastAsia="仿宋_GB2312" w:cs="仿宋_GB2312"/>
          <w:kern w:val="0"/>
          <w:sz w:val="24"/>
        </w:rPr>
        <w:t>行政强制措施实施数量的统计范围为统计年度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日期间作出“查封场所、设施或者财物”、“扣押财物”、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60" w:lineRule="exact"/>
        <w:jc w:val="left"/>
        <w:textAlignment w:val="auto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“冻结存款、汇款”或者“其他行政强制措施”决定的数量。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60" w:lineRule="exact"/>
        <w:jc w:val="left"/>
        <w:textAlignment w:val="auto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2. </w:t>
      </w:r>
      <w:r>
        <w:rPr>
          <w:rFonts w:hint="eastAsia" w:ascii="仿宋_GB2312" w:eastAsia="仿宋_GB2312" w:cs="仿宋_GB2312"/>
          <w:kern w:val="0"/>
          <w:sz w:val="24"/>
        </w:rPr>
        <w:t>行政强制执行实施数量的统计范围为统计年度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日期间“加处罚款或者滞纳金”、“划拨存款、汇款”、“拍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60" w:lineRule="exact"/>
        <w:jc w:val="left"/>
        <w:textAlignment w:val="auto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卖或者依法处理查封、扣押的场所、设施或者财物”、“排除妨碍、恢复原状”、“代履行”和“其他强制执行方式”等执行完毕或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60" w:lineRule="exact"/>
        <w:jc w:val="left"/>
        <w:textAlignment w:val="auto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者终结执行的数量。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60" w:lineRule="exact"/>
        <w:jc w:val="left"/>
        <w:textAlignment w:val="auto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3. </w:t>
      </w:r>
      <w:r>
        <w:rPr>
          <w:rFonts w:hint="eastAsia" w:ascii="仿宋_GB2312" w:eastAsia="仿宋_GB2312" w:cs="仿宋_GB2312"/>
          <w:kern w:val="0"/>
          <w:sz w:val="24"/>
        </w:rPr>
        <w:t>其他强制执行方式，如《城乡规划法》规定的强制拆除；《煤炭法》规定的强制停产、强制消除安全隐患；《金银管理条例》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60" w:lineRule="exact"/>
        <w:jc w:val="left"/>
        <w:textAlignment w:val="auto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规定的强制收购；《外汇管理条例》规定的回兑等。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60" w:lineRule="exact"/>
        <w:jc w:val="left"/>
        <w:textAlignment w:val="auto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4. </w:t>
      </w:r>
      <w:r>
        <w:rPr>
          <w:rFonts w:hint="eastAsia" w:ascii="仿宋_GB2312" w:eastAsia="仿宋_GB2312" w:cs="仿宋_GB2312"/>
          <w:kern w:val="0"/>
          <w:sz w:val="24"/>
        </w:rPr>
        <w:t>申请法院强制执行数量的统计范围为统计年度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日期间向法院申请强制执行的数量，时间以申请日期为准。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表四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  <w:u w:val="single"/>
          <w:lang w:val="en-US" w:eastAsia="zh-CN"/>
        </w:rPr>
        <w:t>昌江区城市管理局</w:t>
      </w:r>
      <w:r>
        <w:rPr>
          <w:rFonts w:hint="eastAsia" w:ascii="黑体" w:eastAsia="黑体" w:cs="黑体"/>
          <w:kern w:val="0"/>
          <w:sz w:val="32"/>
          <w:szCs w:val="32"/>
        </w:rPr>
        <w:t>（部门）</w:t>
      </w:r>
      <w:r>
        <w:rPr>
          <w:rFonts w:hint="eastAsia" w:ascii="黑体" w:eastAsia="黑体" w:cs="黑体"/>
          <w:kern w:val="0"/>
          <w:sz w:val="32"/>
          <w:szCs w:val="32"/>
          <w:u w:val="single"/>
          <w:lang w:val="en-US" w:eastAsia="zh-CN"/>
        </w:rPr>
        <w:t>2022</w:t>
      </w:r>
      <w:r>
        <w:rPr>
          <w:rFonts w:hint="eastAsia" w:ascii="黑体" w:eastAsia="黑体" w:cs="黑体"/>
          <w:kern w:val="0"/>
          <w:sz w:val="32"/>
          <w:szCs w:val="32"/>
        </w:rPr>
        <w:t>年度行政征收实施情况统计表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543"/>
        <w:gridCol w:w="3261"/>
        <w:gridCol w:w="3260"/>
        <w:gridCol w:w="3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号</w:t>
            </w:r>
          </w:p>
        </w:tc>
        <w:tc>
          <w:tcPr>
            <w:tcW w:w="3543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6521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行政收费</w:t>
            </w:r>
          </w:p>
        </w:tc>
        <w:tc>
          <w:tcPr>
            <w:tcW w:w="3576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土地、房屋征收实施数量（宗）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34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326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实施数量（宗）</w:t>
            </w:r>
          </w:p>
        </w:tc>
        <w:tc>
          <w:tcPr>
            <w:tcW w:w="326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收费总金额（万元）</w:t>
            </w:r>
          </w:p>
        </w:tc>
        <w:tc>
          <w:tcPr>
            <w:tcW w:w="357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kern w:val="0"/>
                <w:sz w:val="26"/>
                <w:szCs w:val="26"/>
              </w:rPr>
              <w:t>1</w:t>
            </w:r>
          </w:p>
        </w:tc>
        <w:tc>
          <w:tcPr>
            <w:tcW w:w="354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昌江区城市管理局</w:t>
            </w:r>
          </w:p>
        </w:tc>
        <w:tc>
          <w:tcPr>
            <w:tcW w:w="326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26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57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kern w:val="0"/>
                <w:sz w:val="26"/>
                <w:szCs w:val="26"/>
              </w:rPr>
              <w:t>2</w:t>
            </w:r>
          </w:p>
        </w:tc>
        <w:tc>
          <w:tcPr>
            <w:tcW w:w="354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326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357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kern w:val="0"/>
                <w:sz w:val="26"/>
                <w:szCs w:val="26"/>
              </w:rPr>
              <w:t>3</w:t>
            </w:r>
          </w:p>
        </w:tc>
        <w:tc>
          <w:tcPr>
            <w:tcW w:w="354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326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357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…</w:t>
            </w:r>
          </w:p>
        </w:tc>
        <w:tc>
          <w:tcPr>
            <w:tcW w:w="354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326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357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合计</w:t>
            </w:r>
          </w:p>
        </w:tc>
        <w:tc>
          <w:tcPr>
            <w:tcW w:w="326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26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57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0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说明：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1. </w:t>
      </w:r>
      <w:r>
        <w:rPr>
          <w:rFonts w:hint="eastAsia" w:ascii="仿宋_GB2312" w:eastAsia="仿宋_GB2312" w:cs="仿宋_GB2312"/>
          <w:kern w:val="0"/>
          <w:sz w:val="24"/>
        </w:rPr>
        <w:t>行政征收的统计范围为统计年度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日期间实施的行政收费及土地、房产征收等情况。（因征税属于中央垂直管理，不列入我</w:t>
      </w:r>
      <w:r>
        <w:rPr>
          <w:rFonts w:hint="eastAsia" w:ascii="仿宋_GB2312" w:eastAsia="仿宋_GB2312" w:cs="仿宋_GB2312"/>
          <w:kern w:val="0"/>
          <w:sz w:val="24"/>
          <w:lang w:eastAsia="zh-CN"/>
        </w:rPr>
        <w:t>市</w:t>
      </w:r>
      <w:r>
        <w:rPr>
          <w:rFonts w:hint="eastAsia" w:ascii="仿宋_GB2312" w:eastAsia="仿宋_GB2312" w:cs="仿宋_GB2312"/>
          <w:kern w:val="0"/>
          <w:sz w:val="24"/>
        </w:rPr>
        <w:t>统计范围）</w:t>
      </w:r>
    </w:p>
    <w:p>
      <w:pPr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2. </w:t>
      </w:r>
      <w:r>
        <w:rPr>
          <w:rFonts w:hint="eastAsia" w:ascii="仿宋_GB2312" w:eastAsia="仿宋_GB2312" w:cs="仿宋_GB2312"/>
          <w:kern w:val="0"/>
          <w:sz w:val="24"/>
        </w:rPr>
        <w:t>土地、房屋征收实施数量的统计，以政府正式批文为准。</w:t>
      </w: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表五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  <w:u w:val="single"/>
          <w:lang w:val="en-US" w:eastAsia="zh-CN"/>
        </w:rPr>
        <w:t>昌江区城市管理局</w:t>
      </w:r>
      <w:r>
        <w:rPr>
          <w:rFonts w:hint="eastAsia" w:ascii="黑体" w:eastAsia="黑体" w:cs="黑体"/>
          <w:kern w:val="0"/>
          <w:sz w:val="32"/>
          <w:szCs w:val="32"/>
        </w:rPr>
        <w:t>（部门）</w:t>
      </w:r>
      <w:r>
        <w:rPr>
          <w:rFonts w:hint="eastAsia" w:ascii="黑体" w:eastAsia="黑体" w:cs="黑体"/>
          <w:kern w:val="0"/>
          <w:sz w:val="32"/>
          <w:szCs w:val="32"/>
          <w:u w:val="single"/>
          <w:lang w:val="en-US" w:eastAsia="zh-CN"/>
        </w:rPr>
        <w:t>2022</w:t>
      </w:r>
      <w:r>
        <w:rPr>
          <w:rFonts w:hint="eastAsia" w:ascii="黑体" w:eastAsia="黑体" w:cs="黑体"/>
          <w:kern w:val="0"/>
          <w:sz w:val="32"/>
          <w:szCs w:val="32"/>
        </w:rPr>
        <w:t>年度行政征用实施情况统计表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7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序号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行政征用实施数量（宗）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kern w:val="0"/>
                <w:sz w:val="26"/>
                <w:szCs w:val="26"/>
              </w:rPr>
              <w:t>1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昌江区城市管理局</w:t>
            </w: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kern w:val="0"/>
                <w:sz w:val="26"/>
                <w:szCs w:val="26"/>
              </w:rPr>
              <w:t>2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kern w:val="0"/>
                <w:sz w:val="26"/>
                <w:szCs w:val="26"/>
              </w:rPr>
              <w:t>3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…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合计</w:t>
            </w: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0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说明：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行政征用实施数量的统计范围为统计年度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日期间因抢险、救灾、反恐等公共利益需要而作出的行政征用决定的数量。</w:t>
      </w: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表六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  <w:u w:val="single"/>
          <w:lang w:val="en-US" w:eastAsia="zh-CN"/>
        </w:rPr>
        <w:t>昌江区城市管理局</w:t>
      </w:r>
      <w:r>
        <w:rPr>
          <w:rFonts w:hint="eastAsia" w:ascii="黑体" w:eastAsia="黑体" w:cs="黑体"/>
          <w:kern w:val="0"/>
          <w:sz w:val="32"/>
          <w:szCs w:val="32"/>
        </w:rPr>
        <w:t>（部门）</w:t>
      </w:r>
      <w:r>
        <w:rPr>
          <w:rFonts w:hint="eastAsia" w:ascii="黑体" w:eastAsia="黑体" w:cs="黑体"/>
          <w:kern w:val="0"/>
          <w:sz w:val="32"/>
          <w:szCs w:val="32"/>
          <w:u w:val="single"/>
          <w:lang w:val="en-US" w:eastAsia="zh-CN"/>
        </w:rPr>
        <w:t>2022</w:t>
      </w:r>
      <w:r>
        <w:rPr>
          <w:rFonts w:hint="eastAsia" w:ascii="黑体" w:eastAsia="黑体" w:cs="黑体"/>
          <w:kern w:val="0"/>
          <w:sz w:val="32"/>
          <w:szCs w:val="32"/>
        </w:rPr>
        <w:t>年度行政检查实施情况统计表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7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序号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行政检查（次数）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kern w:val="0"/>
                <w:sz w:val="26"/>
                <w:szCs w:val="26"/>
              </w:rPr>
              <w:t>1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昌江区城市管理局</w:t>
            </w: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kern w:val="0"/>
                <w:sz w:val="26"/>
                <w:szCs w:val="26"/>
              </w:rPr>
              <w:t>2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kern w:val="0"/>
                <w:sz w:val="26"/>
                <w:szCs w:val="26"/>
              </w:rPr>
              <w:t>3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…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合计</w:t>
            </w: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eastAsia="仿宋_GB2312" w:cs="仿宋_GB2312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0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说明：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行政检查次数的统计范围为统计年度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日期间开展行政检查的次数。检查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个检查对象，有完整、详细的检查记录，计为检查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次。无特定检查对象的巡查、巡逻，无完整、详细检查记录，检查后作出行政处罚等其他行政执法行为的，均不计为检查次数。</w:t>
      </w: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附件2：</w:t>
      </w:r>
    </w:p>
    <w:p>
      <w:pPr>
        <w:autoSpaceDE w:val="0"/>
        <w:autoSpaceDN w:val="0"/>
        <w:adjustRightInd w:val="0"/>
        <w:jc w:val="center"/>
        <w:rPr>
          <w:rFonts w:ascii="楷体_GB2312" w:eastAsia="楷体_GB2312" w:cs="仿宋_GB2312"/>
          <w:kern w:val="0"/>
          <w:sz w:val="44"/>
          <w:szCs w:val="44"/>
        </w:rPr>
      </w:pPr>
      <w:r>
        <w:rPr>
          <w:rFonts w:hint="eastAsia" w:ascii="楷体_GB2312" w:eastAsia="楷体_GB2312" w:cs="仿宋_GB2312"/>
          <w:kern w:val="0"/>
          <w:sz w:val="44"/>
          <w:szCs w:val="44"/>
        </w:rPr>
        <w:t>行政执法事项清单格式</w:t>
      </w:r>
    </w:p>
    <w:p>
      <w:pPr>
        <w:autoSpaceDE w:val="0"/>
        <w:autoSpaceDN w:val="0"/>
        <w:adjustRightInd w:val="0"/>
        <w:rPr>
          <w:rFonts w:ascii="楷体_GB2312" w:eastAsia="楷体_GB2312" w:cs="仿宋_GB2312"/>
          <w:kern w:val="0"/>
          <w:sz w:val="28"/>
          <w:szCs w:val="28"/>
        </w:rPr>
      </w:pPr>
      <w:r>
        <w:rPr>
          <w:rFonts w:hint="eastAsia" w:ascii="楷体_GB2312" w:eastAsia="楷体_GB2312" w:cs="仿宋_GB2312"/>
          <w:kern w:val="0"/>
          <w:sz w:val="28"/>
          <w:szCs w:val="28"/>
        </w:rPr>
        <w:t xml:space="preserve">填报单位：  </w:t>
      </w:r>
      <w:r>
        <w:rPr>
          <w:rFonts w:hint="eastAsia" w:ascii="楷体_GB2312" w:eastAsia="楷体_GB2312" w:cs="仿宋_GB2312"/>
          <w:kern w:val="0"/>
          <w:sz w:val="28"/>
          <w:szCs w:val="28"/>
          <w:lang w:val="en-US" w:eastAsia="zh-CN"/>
        </w:rPr>
        <w:t>昌江区城市管理局</w:t>
      </w:r>
      <w:r>
        <w:rPr>
          <w:rFonts w:hint="eastAsia" w:ascii="楷体_GB2312" w:eastAsia="楷体_GB2312" w:cs="仿宋_GB2312"/>
          <w:kern w:val="0"/>
          <w:sz w:val="28"/>
          <w:szCs w:val="28"/>
        </w:rPr>
        <w:t xml:space="preserve">                          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280"/>
        <w:gridCol w:w="1464"/>
        <w:gridCol w:w="1651"/>
        <w:gridCol w:w="7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809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8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6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仿宋_GB2312"/>
                <w:b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bCs/>
                <w:spacing w:val="-20"/>
                <w:kern w:val="0"/>
                <w:sz w:val="24"/>
                <w:szCs w:val="24"/>
              </w:rPr>
              <w:t>执法类别</w:t>
            </w:r>
          </w:p>
        </w:tc>
        <w:tc>
          <w:tcPr>
            <w:tcW w:w="165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bCs/>
                <w:kern w:val="0"/>
                <w:sz w:val="24"/>
                <w:szCs w:val="24"/>
              </w:rPr>
              <w:t>执法主体</w:t>
            </w:r>
          </w:p>
        </w:tc>
        <w:tc>
          <w:tcPr>
            <w:tcW w:w="7136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bCs/>
                <w:kern w:val="0"/>
                <w:sz w:val="24"/>
                <w:szCs w:val="24"/>
              </w:rPr>
              <w:t>执法依据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仿宋_GB2312"/>
                <w:kern w:val="0"/>
                <w:szCs w:val="21"/>
              </w:rPr>
            </w:pPr>
          </w:p>
        </w:tc>
        <w:tc>
          <w:tcPr>
            <w:tcW w:w="128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仿宋_GB2312"/>
                <w:kern w:val="0"/>
                <w:szCs w:val="21"/>
              </w:rPr>
            </w:pPr>
          </w:p>
        </w:tc>
        <w:tc>
          <w:tcPr>
            <w:tcW w:w="146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仿宋_GB2312"/>
                <w:kern w:val="0"/>
                <w:szCs w:val="21"/>
              </w:rPr>
            </w:pPr>
          </w:p>
        </w:tc>
        <w:tc>
          <w:tcPr>
            <w:tcW w:w="165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仿宋_GB2312"/>
                <w:kern w:val="0"/>
                <w:szCs w:val="21"/>
              </w:rPr>
            </w:pPr>
          </w:p>
        </w:tc>
        <w:tc>
          <w:tcPr>
            <w:tcW w:w="713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8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市容类执法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行政处罚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昌江区城市管理局</w:t>
            </w:r>
          </w:p>
        </w:tc>
        <w:tc>
          <w:tcPr>
            <w:tcW w:w="713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《行政处罚法》、《城市市容和环境卫生管理条例》、《城市建筑垃圾管理规定》、《江西省户外广告管理条例》、《江西省城市市容和环境卫生管理实施办法》、《江西省生活垃圾管理条例》、《景德镇市市容和环境卫生管理条例》、《城市道路管理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渣土类执法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行政处罚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昌江区城市管理局</w:t>
            </w:r>
          </w:p>
        </w:tc>
        <w:tc>
          <w:tcPr>
            <w:tcW w:w="713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《景德镇市市容和环境卫生管理条例》、《城市建筑垃圾管理规定》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《大气污染防治法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3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3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3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autoSpaceDE w:val="0"/>
        <w:autoSpaceDN w:val="0"/>
        <w:adjustRightInd w:val="0"/>
        <w:rPr>
          <w:rFonts w:hint="eastAsia" w:ascii="楷体_GB2312" w:hAnsi="黑体" w:eastAsia="楷体_GB2312" w:cs="仿宋_GB2312"/>
          <w:kern w:val="0"/>
          <w:sz w:val="28"/>
          <w:szCs w:val="28"/>
        </w:rPr>
      </w:pPr>
      <w:r>
        <w:rPr>
          <w:rFonts w:hint="eastAsia" w:ascii="楷体_GB2312" w:hAnsi="黑体" w:eastAsia="楷体_GB2312" w:cs="仿宋_GB2312"/>
          <w:kern w:val="0"/>
          <w:sz w:val="28"/>
          <w:szCs w:val="28"/>
        </w:rPr>
        <w:t xml:space="preserve">填表人： </w:t>
      </w:r>
      <w:r>
        <w:rPr>
          <w:rFonts w:hint="eastAsia" w:ascii="楷体_GB2312" w:hAnsi="黑体" w:eastAsia="楷体_GB2312" w:cs="仿宋_GB2312"/>
          <w:kern w:val="0"/>
          <w:sz w:val="28"/>
          <w:szCs w:val="28"/>
          <w:lang w:val="en-US" w:eastAsia="zh-CN"/>
        </w:rPr>
        <w:t>钱哲斌</w:t>
      </w:r>
      <w:r>
        <w:rPr>
          <w:rFonts w:hint="eastAsia" w:ascii="楷体_GB2312" w:hAnsi="黑体" w:eastAsia="楷体_GB2312" w:cs="仿宋_GB2312"/>
          <w:kern w:val="0"/>
          <w:sz w:val="28"/>
          <w:szCs w:val="28"/>
        </w:rPr>
        <w:t xml:space="preserve">                    联系电话：</w:t>
      </w:r>
      <w:r>
        <w:rPr>
          <w:rFonts w:hint="eastAsia" w:ascii="楷体_GB2312" w:hAnsi="黑体" w:eastAsia="楷体_GB2312" w:cs="仿宋_GB2312"/>
          <w:kern w:val="0"/>
          <w:sz w:val="28"/>
          <w:szCs w:val="28"/>
          <w:lang w:val="en-US" w:eastAsia="zh-CN"/>
        </w:rPr>
        <w:t>15079814097</w:t>
      </w:r>
      <w:r>
        <w:rPr>
          <w:rFonts w:hint="eastAsia" w:ascii="楷体_GB2312" w:hAnsi="黑体" w:eastAsia="楷体_GB2312" w:cs="仿宋_GB2312"/>
          <w:kern w:val="0"/>
          <w:sz w:val="28"/>
          <w:szCs w:val="28"/>
        </w:rPr>
        <w:t xml:space="preserve">                   填报日期：</w:t>
      </w:r>
      <w:r>
        <w:rPr>
          <w:rFonts w:hint="eastAsia" w:ascii="楷体_GB2312" w:hAnsi="黑体" w:eastAsia="楷体_GB2312" w:cs="仿宋_GB2312"/>
          <w:kern w:val="0"/>
          <w:sz w:val="28"/>
          <w:szCs w:val="28"/>
          <w:lang w:val="en-US" w:eastAsia="zh-CN"/>
        </w:rPr>
        <w:t>2022.12.14</w:t>
      </w:r>
    </w:p>
    <w:p>
      <w:pPr>
        <w:autoSpaceDE w:val="0"/>
        <w:autoSpaceDN w:val="0"/>
        <w:adjustRightInd w:val="0"/>
        <w:rPr>
          <w:rFonts w:hint="eastAsia" w:ascii="黑体" w:hAnsi="黑体" w:eastAsia="黑体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rPr>
          <w:rFonts w:hint="eastAsia" w:ascii="黑体" w:hAnsi="黑体" w:eastAsia="黑体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rPr>
          <w:rFonts w:hint="eastAsia" w:ascii="黑体" w:hAnsi="黑体" w:eastAsia="黑体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附件3：</w:t>
      </w:r>
    </w:p>
    <w:p>
      <w:pPr>
        <w:autoSpaceDE w:val="0"/>
        <w:autoSpaceDN w:val="0"/>
        <w:adjustRightInd w:val="0"/>
        <w:jc w:val="center"/>
        <w:rPr>
          <w:rFonts w:ascii="楷体_GB2312" w:eastAsia="楷体_GB2312" w:cs="仿宋_GB2312"/>
          <w:kern w:val="0"/>
          <w:sz w:val="44"/>
          <w:szCs w:val="44"/>
        </w:rPr>
      </w:pPr>
      <w:r>
        <w:rPr>
          <w:rFonts w:hint="eastAsia" w:ascii="楷体_GB2312" w:eastAsia="楷体_GB2312" w:cs="仿宋_GB2312"/>
          <w:kern w:val="0"/>
          <w:sz w:val="44"/>
          <w:szCs w:val="44"/>
        </w:rPr>
        <w:t>行政执法音像记录清单格式</w:t>
      </w:r>
    </w:p>
    <w:tbl>
      <w:tblPr>
        <w:tblStyle w:val="3"/>
        <w:tblW w:w="14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22"/>
        <w:gridCol w:w="2015"/>
        <w:gridCol w:w="5481"/>
        <w:gridCol w:w="2268"/>
        <w:gridCol w:w="2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仿宋_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b/>
                <w:kern w:val="0"/>
                <w:sz w:val="24"/>
              </w:rPr>
              <w:t>序号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仿宋_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b/>
                <w:kern w:val="0"/>
                <w:sz w:val="24"/>
              </w:rPr>
              <w:t>类别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仿宋_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b/>
                <w:kern w:val="0"/>
                <w:sz w:val="24"/>
              </w:rPr>
              <w:t>记录环节</w:t>
            </w:r>
          </w:p>
        </w:tc>
        <w:tc>
          <w:tcPr>
            <w:tcW w:w="548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仿宋_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b/>
                <w:kern w:val="0"/>
                <w:sz w:val="24"/>
              </w:rPr>
              <w:t>记录内容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仿宋_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b/>
                <w:kern w:val="0"/>
                <w:sz w:val="24"/>
              </w:rPr>
              <w:t>记录方式</w:t>
            </w:r>
          </w:p>
        </w:tc>
        <w:tc>
          <w:tcPr>
            <w:tcW w:w="249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仿宋_GB2312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b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8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12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行政处罚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现场核查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8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执法人员出示执法证件、核查依据，告知其权利义务、核查内容、核查过程，申请人和执法人员在核查笔录或询问笔录上签字确认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执法记录仪录像、照相</w:t>
            </w:r>
          </w:p>
        </w:tc>
        <w:tc>
          <w:tcPr>
            <w:tcW w:w="249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8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小标宋简体" w:hAnsi="宋体" w:eastAsia="方正小标宋简体" w:cs="仿宋_GB2312"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仿宋_GB2312"/>
                <w:kern w:val="0"/>
                <w:szCs w:val="21"/>
              </w:rPr>
              <w:t>2</w:t>
            </w:r>
          </w:p>
        </w:tc>
        <w:tc>
          <w:tcPr>
            <w:tcW w:w="112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小标宋简体" w:hAnsi="宋体" w:eastAsia="方正小标宋简体" w:cs="仿宋_GB2312"/>
                <w:kern w:val="0"/>
                <w:szCs w:val="21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小标宋简体" w:hAnsi="宋体" w:eastAsia="方正小标宋简体" w:cs="仿宋_GB2312"/>
                <w:kern w:val="0"/>
                <w:szCs w:val="21"/>
              </w:rPr>
            </w:pPr>
          </w:p>
        </w:tc>
        <w:tc>
          <w:tcPr>
            <w:tcW w:w="548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小标宋简体" w:hAnsi="宋体" w:eastAsia="方正小标宋简体" w:cs="仿宋_GB2312"/>
                <w:kern w:val="0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小标宋简体" w:hAnsi="宋体" w:eastAsia="方正小标宋简体" w:cs="仿宋_GB2312"/>
                <w:kern w:val="0"/>
                <w:szCs w:val="21"/>
              </w:rPr>
            </w:pPr>
          </w:p>
        </w:tc>
        <w:tc>
          <w:tcPr>
            <w:tcW w:w="2492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8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小标宋简体" w:hAnsi="宋体" w:eastAsia="方正小标宋简体" w:cs="仿宋_GB2312"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仿宋_GB2312"/>
                <w:kern w:val="0"/>
                <w:szCs w:val="21"/>
              </w:rPr>
              <w:t>3</w:t>
            </w:r>
          </w:p>
        </w:tc>
        <w:tc>
          <w:tcPr>
            <w:tcW w:w="112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小标宋简体" w:hAnsi="宋体" w:eastAsia="方正小标宋简体" w:cs="仿宋_GB2312"/>
                <w:kern w:val="0"/>
                <w:szCs w:val="21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小标宋简体" w:hAnsi="宋体" w:eastAsia="方正小标宋简体" w:cs="仿宋_GB2312"/>
                <w:kern w:val="0"/>
                <w:szCs w:val="21"/>
              </w:rPr>
            </w:pPr>
          </w:p>
        </w:tc>
        <w:tc>
          <w:tcPr>
            <w:tcW w:w="548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小标宋简体" w:hAnsi="宋体" w:eastAsia="方正小标宋简体" w:cs="仿宋_GB2312"/>
                <w:kern w:val="0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小标宋简体" w:hAnsi="宋体" w:eastAsia="方正小标宋简体" w:cs="仿宋_GB2312"/>
                <w:kern w:val="0"/>
                <w:szCs w:val="21"/>
              </w:rPr>
            </w:pPr>
          </w:p>
        </w:tc>
        <w:tc>
          <w:tcPr>
            <w:tcW w:w="2492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附件4：</w:t>
      </w:r>
    </w:p>
    <w:p>
      <w:pPr>
        <w:autoSpaceDE w:val="0"/>
        <w:autoSpaceDN w:val="0"/>
        <w:adjustRightInd w:val="0"/>
        <w:jc w:val="center"/>
        <w:rPr>
          <w:rFonts w:ascii="楷体_GB2312" w:hAnsi="黑体" w:eastAsia="楷体_GB2312" w:cs="仿宋_GB2312"/>
          <w:kern w:val="0"/>
          <w:sz w:val="44"/>
          <w:szCs w:val="44"/>
        </w:rPr>
      </w:pPr>
      <w:r>
        <w:rPr>
          <w:rFonts w:hint="eastAsia" w:ascii="楷体_GB2312" w:hAnsi="黑体" w:eastAsia="楷体_GB2312" w:cs="仿宋_GB2312"/>
          <w:kern w:val="0"/>
          <w:sz w:val="44"/>
          <w:szCs w:val="44"/>
        </w:rPr>
        <w:t>重大执法决定法制审核事项清单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2162"/>
        <w:gridCol w:w="1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小标宋简体" w:hAnsi="宋体" w:eastAsia="方正小标宋简体" w:cs="仿宋_GB2312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仿宋_GB2312"/>
                <w:kern w:val="0"/>
                <w:sz w:val="24"/>
              </w:rPr>
              <w:t>序号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小标宋简体" w:hAnsi="宋体" w:eastAsia="方正小标宋简体" w:cs="仿宋_GB2312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仿宋_GB2312"/>
                <w:kern w:val="0"/>
                <w:sz w:val="24"/>
              </w:rPr>
              <w:t>执法类别</w:t>
            </w:r>
          </w:p>
        </w:tc>
        <w:tc>
          <w:tcPr>
            <w:tcW w:w="114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小标宋简体" w:hAnsi="宋体" w:eastAsia="方正小标宋简体" w:cs="仿宋_GB2312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仿宋_GB2312"/>
                <w:kern w:val="0"/>
                <w:sz w:val="24"/>
              </w:rPr>
              <w:t>审核事项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216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行政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处罚</w:t>
            </w:r>
          </w:p>
        </w:tc>
        <w:tc>
          <w:tcPr>
            <w:tcW w:w="114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是否做出行政处罚，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拟作出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罚款XXX元的行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处罚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216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4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216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4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216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4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216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4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216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4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</w:t>
            </w:r>
          </w:p>
        </w:tc>
        <w:tc>
          <w:tcPr>
            <w:tcW w:w="216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4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</w:t>
            </w:r>
          </w:p>
        </w:tc>
        <w:tc>
          <w:tcPr>
            <w:tcW w:w="216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4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</w:t>
            </w:r>
          </w:p>
        </w:tc>
        <w:tc>
          <w:tcPr>
            <w:tcW w:w="216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4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10</w:t>
            </w:r>
          </w:p>
        </w:tc>
        <w:tc>
          <w:tcPr>
            <w:tcW w:w="216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4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11</w:t>
            </w:r>
          </w:p>
        </w:tc>
        <w:tc>
          <w:tcPr>
            <w:tcW w:w="216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4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12</w:t>
            </w:r>
          </w:p>
        </w:tc>
        <w:tc>
          <w:tcPr>
            <w:tcW w:w="216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4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13</w:t>
            </w:r>
          </w:p>
        </w:tc>
        <w:tc>
          <w:tcPr>
            <w:tcW w:w="216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4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rPr>
          <w:rFonts w:hint="eastAsia" w:ascii="黑体" w:hAnsi="黑体" w:eastAsia="黑体" w:cs="仿宋_GB2312"/>
          <w:kern w:val="0"/>
          <w:sz w:val="32"/>
          <w:szCs w:val="32"/>
          <w:lang w:val="en-US" w:eastAsia="zh-CN"/>
        </w:rPr>
      </w:pPr>
      <w:r>
        <w:rPr>
          <w:rFonts w:ascii="楷体_GB2312" w:hAnsi="黑体" w:eastAsia="楷体_GB2312" w:cs="仿宋_GB2312"/>
          <w:kern w:val="0"/>
          <w:sz w:val="44"/>
          <w:szCs w:val="44"/>
        </w:rPr>
        <w:br w:type="page"/>
      </w:r>
      <w:r>
        <w:rPr>
          <w:rFonts w:hint="eastAsia" w:ascii="黑体" w:hAnsi="黑体" w:eastAsia="黑体" w:cs="仿宋_GB2312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/>
        </w:rPr>
        <w:t>5：</w:t>
      </w:r>
    </w:p>
    <w:p>
      <w:pPr>
        <w:autoSpaceDE w:val="0"/>
        <w:autoSpaceDN w:val="0"/>
        <w:adjustRightInd w:val="0"/>
        <w:jc w:val="center"/>
        <w:rPr>
          <w:rFonts w:hint="eastAsia" w:ascii="楷体_GB2312" w:hAnsi="黑体" w:eastAsia="楷体_GB2312" w:cs="仿宋_GB2312"/>
          <w:kern w:val="0"/>
          <w:sz w:val="44"/>
          <w:szCs w:val="44"/>
          <w:lang w:eastAsia="zh-CN"/>
        </w:rPr>
      </w:pPr>
      <w:r>
        <w:rPr>
          <w:rFonts w:hint="eastAsia" w:ascii="楷体_GB2312" w:hAnsi="黑体" w:eastAsia="楷体_GB2312" w:cs="仿宋_GB2312"/>
          <w:kern w:val="0"/>
          <w:sz w:val="44"/>
          <w:szCs w:val="44"/>
        </w:rPr>
        <w:t>重大执法决定法制审核</w:t>
      </w:r>
      <w:r>
        <w:rPr>
          <w:rFonts w:hint="eastAsia" w:ascii="楷体_GB2312" w:hAnsi="黑体" w:eastAsia="楷体_GB2312" w:cs="仿宋_GB2312"/>
          <w:kern w:val="0"/>
          <w:sz w:val="44"/>
          <w:szCs w:val="44"/>
          <w:lang w:eastAsia="zh-CN"/>
        </w:rPr>
        <w:t>台帐格式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5002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b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500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b/>
                <w:kern w:val="0"/>
                <w:sz w:val="24"/>
                <w:lang w:val="en-US" w:eastAsia="zh-CN"/>
              </w:rPr>
              <w:t>执法类别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b/>
                <w:kern w:val="0"/>
                <w:sz w:val="24"/>
                <w:lang w:val="en-US" w:eastAsia="zh-CN"/>
              </w:rPr>
              <w:t>案件概要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b/>
                <w:kern w:val="0"/>
                <w:sz w:val="24"/>
                <w:lang w:val="en-US" w:eastAsia="zh-CN"/>
              </w:rPr>
              <w:t>审核日期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b/>
                <w:kern w:val="0"/>
                <w:sz w:val="24"/>
                <w:lang w:val="en-US" w:eastAsia="zh-CN"/>
              </w:rPr>
              <w:t>是否渉刑需启动“两法衔接”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00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景德镇鼎盛土石方运输公司景德西大道因遗散泄露行为违反《景德镇市市容和环境卫生管理条例》第四十四条，处30000元罚款。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2022.1.6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黑体" w:eastAsia="楷体_GB2312" w:cs="仿宋_GB2312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00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黑体" w:eastAsia="楷体_GB2312" w:cs="仿宋_GB2312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黑体" w:eastAsia="楷体_GB2312" w:cs="仿宋_GB2312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黑体" w:eastAsia="楷体_GB2312" w:cs="仿宋_GB2312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黑体" w:eastAsia="楷体_GB2312" w:cs="仿宋_GB2312"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hint="eastAsia" w:ascii="楷体_GB2312" w:hAnsi="黑体" w:eastAsia="楷体_GB2312" w:cs="仿宋_GB2312"/>
          <w:kern w:val="0"/>
          <w:sz w:val="44"/>
          <w:szCs w:val="44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ZWEyMDFjYzJmMzJmYWQ1YmEyYzdlM2Q1ZDJkY2MifQ=="/>
  </w:docVars>
  <w:rsids>
    <w:rsidRoot w:val="20D320AC"/>
    <w:rsid w:val="12562ECE"/>
    <w:rsid w:val="20D320AC"/>
    <w:rsid w:val="2871141B"/>
    <w:rsid w:val="303D4AB3"/>
    <w:rsid w:val="448C7F5E"/>
    <w:rsid w:val="4CD60F2D"/>
    <w:rsid w:val="576C5B8C"/>
    <w:rsid w:val="640D5E25"/>
    <w:rsid w:val="66A030CA"/>
    <w:rsid w:val="6A6D5783"/>
    <w:rsid w:val="77265CC6"/>
    <w:rsid w:val="7B62415F"/>
    <w:rsid w:val="7C736BF8"/>
    <w:rsid w:val="7C85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仿宋"/>
      <w:b/>
      <w:sz w:val="32"/>
      <w:szCs w:val="22"/>
      <w:lang w:val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Heading #1|1"/>
    <w:basedOn w:val="1"/>
    <w:qFormat/>
    <w:uiPriority w:val="0"/>
    <w:pPr>
      <w:widowControl w:val="0"/>
      <w:shd w:val="clear" w:color="auto" w:fill="FFFFFF"/>
      <w:spacing w:before="1220" w:after="460" w:line="797" w:lineRule="exact"/>
      <w:jc w:val="center"/>
      <w:outlineLvl w:val="0"/>
    </w:pPr>
    <w:rPr>
      <w:rFonts w:ascii="PMingLiU" w:hAnsi="PMingLiU" w:eastAsia="PMingLiU" w:cs="PMingLiU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2463</Words>
  <Characters>2563</Characters>
  <Lines>0</Lines>
  <Paragraphs>0</Paragraphs>
  <TotalTime>14</TotalTime>
  <ScaleCrop>false</ScaleCrop>
  <LinksUpToDate>false</LinksUpToDate>
  <CharactersWithSpaces>2716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2022-12-12T03:28:00Z</dcterms:created>
  <dc:creator>微笑着去飞翔</dc:creator>
  <cp:lastModifiedBy>微笑着去飞翔</cp:lastModifiedBy>
  <dcterms:modified xsi:type="dcterms:W3CDTF">2022-12-15T08:40:36Z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4A958A615D544869AF00FE00240FEB40</vt:lpwstr>
  </property>
</Properties>
</file>