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30F1">
      <w:pPr>
        <w:pStyle w:val="2"/>
        <w:widowControl/>
        <w:shd w:val="clear" w:color="auto" w:fill="FFFFFF"/>
        <w:spacing w:beforeAutospacing="0" w:afterAutospacing="0" w:line="480" w:lineRule="atLeast"/>
        <w:jc w:val="center"/>
        <w:rPr>
          <w:rFonts w:hint="default"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年转移支付情况说明</w:t>
      </w:r>
    </w:p>
    <w:p w14:paraId="6B06F54F">
      <w:pPr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 w14:paraId="19F68595">
      <w:pPr>
        <w:ind w:left="538" w:leftChars="256" w:firstLine="540" w:firstLineChars="200"/>
        <w:jc w:val="left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一、税收返还和转移支付情况</w:t>
      </w:r>
    </w:p>
    <w:p w14:paraId="127E0EEF">
      <w:pPr>
        <w:ind w:left="538" w:leftChars="256" w:firstLine="540" w:firstLineChars="200"/>
        <w:jc w:val="left"/>
        <w:rPr>
          <w:rFonts w:eastAsia="宋体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根据编制202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年财政预算时上级转移支付资金情况，其中返还性收入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32652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万元、一般性转移支付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eastAsia="zh-CN"/>
        </w:rPr>
        <w:t>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41209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万元、专项转移支付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eastAsia="zh-CN"/>
        </w:rPr>
        <w:t>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1712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万元。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二、转移支付资金安排情况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根据上级转移支付资金的性质，转移支付的支出安排除特定专项用途的之外，安排在本级人员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工资，部门业务费等方面支出。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jI5MGI5NzU5ZTYzZjE5YTY2YWM4MjgxMGJkNjMifQ=="/>
  </w:docVars>
  <w:rsids>
    <w:rsidRoot w:val="00E879DC"/>
    <w:rsid w:val="008F5099"/>
    <w:rsid w:val="00AD6F0A"/>
    <w:rsid w:val="00E879DC"/>
    <w:rsid w:val="0B620F8C"/>
    <w:rsid w:val="102C4D5B"/>
    <w:rsid w:val="125B1CC5"/>
    <w:rsid w:val="13E54171"/>
    <w:rsid w:val="13E8614E"/>
    <w:rsid w:val="2B260C0F"/>
    <w:rsid w:val="44836E6A"/>
    <w:rsid w:val="539A4D9E"/>
    <w:rsid w:val="5FD9799D"/>
    <w:rsid w:val="68647E40"/>
    <w:rsid w:val="6EA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148</Words>
  <Characters>165</Characters>
  <Lines>1</Lines>
  <Paragraphs>1</Paragraphs>
  <TotalTime>1234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果冻</cp:lastModifiedBy>
  <dcterms:modified xsi:type="dcterms:W3CDTF">2026-07-01T05:03:26Z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D36B67CDF77F42F7BD0537F5CF61E170_13</vt:lpwstr>
  </property>
  <property fmtid="{D5CDD505-2E9C-101B-9397-08002B2CF9AE}" pid="4" name="KSOTemplateDocerSaveRecord">
    <vt:lpwstr>eyJoZGlkIjoiOTlhNjI5MGI5NzU5ZTYzZjE5YTY2YWM4MjgxMGJkNjMiLCJ1c2VySWQiOiIzNzQxNjAxNTgifQ==</vt:lpwstr>
  </property>
</Properties>
</file>