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6133" w:rsidRDefault="00CC7A40">
      <w:pPr>
        <w:spacing w:line="600" w:lineRule="exact"/>
        <w:jc w:val="center"/>
        <w:rPr>
          <w:rFonts w:ascii="黑体" w:eastAsia="黑体"/>
          <w:sz w:val="44"/>
          <w:szCs w:val="36"/>
        </w:rPr>
      </w:pPr>
      <w:r>
        <w:rPr>
          <w:rFonts w:ascii="黑体" w:eastAsia="黑体" w:hint="eastAsia"/>
          <w:sz w:val="44"/>
          <w:szCs w:val="36"/>
        </w:rPr>
        <w:t>昌江区</w:t>
      </w:r>
      <w:r w:rsidR="00E92CD0">
        <w:rPr>
          <w:rFonts w:ascii="黑体" w:eastAsia="黑体" w:hint="eastAsia"/>
          <w:sz w:val="44"/>
          <w:szCs w:val="36"/>
        </w:rPr>
        <w:t>民政局</w:t>
      </w:r>
      <w:r w:rsidR="005A74B9">
        <w:rPr>
          <w:rFonts w:ascii="黑体" w:eastAsia="黑体" w:hint="eastAsia"/>
          <w:sz w:val="44"/>
          <w:szCs w:val="36"/>
        </w:rPr>
        <w:t>201</w:t>
      </w:r>
      <w:r w:rsidR="00E92CD0">
        <w:rPr>
          <w:rFonts w:ascii="黑体" w:eastAsia="黑体" w:hint="eastAsia"/>
          <w:sz w:val="44"/>
          <w:szCs w:val="36"/>
        </w:rPr>
        <w:t>8</w:t>
      </w:r>
      <w:r>
        <w:rPr>
          <w:rFonts w:ascii="黑体" w:eastAsia="黑体" w:hint="eastAsia"/>
          <w:sz w:val="44"/>
          <w:szCs w:val="36"/>
        </w:rPr>
        <w:t>年部门预算</w:t>
      </w:r>
    </w:p>
    <w:p w:rsidR="00766133" w:rsidRDefault="00766133">
      <w:pPr>
        <w:spacing w:line="600" w:lineRule="exact"/>
        <w:jc w:val="center"/>
        <w:rPr>
          <w:rFonts w:ascii="黑体" w:eastAsia="黑体"/>
          <w:sz w:val="44"/>
          <w:szCs w:val="36"/>
        </w:rPr>
      </w:pPr>
    </w:p>
    <w:p w:rsidR="00766133" w:rsidRDefault="00CC7A40">
      <w:pPr>
        <w:spacing w:line="600" w:lineRule="exact"/>
        <w:jc w:val="center"/>
        <w:rPr>
          <w:rFonts w:ascii="黑体" w:eastAsia="黑体"/>
          <w:sz w:val="40"/>
          <w:szCs w:val="36"/>
        </w:rPr>
      </w:pPr>
      <w:r>
        <w:rPr>
          <w:rFonts w:ascii="黑体" w:eastAsia="黑体" w:hint="eastAsia"/>
          <w:sz w:val="40"/>
          <w:szCs w:val="36"/>
        </w:rPr>
        <w:t>目    录</w:t>
      </w:r>
    </w:p>
    <w:p w:rsidR="00766133" w:rsidRPr="00B01DE4" w:rsidRDefault="00766133">
      <w:pPr>
        <w:widowControl/>
        <w:spacing w:line="600" w:lineRule="exact"/>
        <w:ind w:firstLine="640"/>
        <w:jc w:val="left"/>
        <w:rPr>
          <w:rFonts w:ascii="仿宋_GB2312" w:eastAsia="仿宋_GB2312"/>
          <w:sz w:val="32"/>
          <w:szCs w:val="32"/>
        </w:rPr>
      </w:pPr>
    </w:p>
    <w:p w:rsidR="00766133" w:rsidRPr="00B01DE4" w:rsidRDefault="00CC7A40">
      <w:pPr>
        <w:widowControl/>
        <w:spacing w:line="600" w:lineRule="exact"/>
        <w:ind w:firstLine="640"/>
        <w:jc w:val="left"/>
        <w:rPr>
          <w:rFonts w:ascii="仿宋_GB2312" w:eastAsia="仿宋_GB2312"/>
          <w:b/>
          <w:sz w:val="32"/>
          <w:szCs w:val="32"/>
        </w:rPr>
      </w:pPr>
      <w:r w:rsidRPr="00B01DE4">
        <w:rPr>
          <w:rFonts w:ascii="仿宋_GB2312" w:eastAsia="仿宋_GB2312" w:hint="eastAsia"/>
          <w:b/>
          <w:sz w:val="32"/>
          <w:szCs w:val="32"/>
        </w:rPr>
        <w:t>第一部分  昌江区</w:t>
      </w:r>
      <w:r w:rsidR="00E92CD0" w:rsidRPr="00B01DE4">
        <w:rPr>
          <w:rFonts w:ascii="仿宋_GB2312" w:eastAsia="仿宋_GB2312" w:hint="eastAsia"/>
          <w:b/>
          <w:sz w:val="32"/>
          <w:szCs w:val="32"/>
        </w:rPr>
        <w:t>民政局</w:t>
      </w:r>
      <w:r w:rsidRPr="00B01DE4">
        <w:rPr>
          <w:rFonts w:ascii="仿宋_GB2312" w:eastAsia="仿宋_GB2312" w:hint="eastAsia"/>
          <w:b/>
          <w:sz w:val="32"/>
          <w:szCs w:val="32"/>
        </w:rPr>
        <w:t>概况</w:t>
      </w:r>
    </w:p>
    <w:p w:rsidR="00766133" w:rsidRPr="00B01DE4" w:rsidRDefault="00CC7A40">
      <w:pPr>
        <w:widowControl/>
        <w:spacing w:line="600" w:lineRule="exact"/>
        <w:ind w:firstLine="640"/>
        <w:jc w:val="left"/>
        <w:rPr>
          <w:rFonts w:ascii="楷体_GB2312" w:eastAsia="楷体_GB2312"/>
          <w:sz w:val="32"/>
          <w:szCs w:val="32"/>
        </w:rPr>
      </w:pPr>
      <w:r w:rsidRPr="00B01DE4">
        <w:rPr>
          <w:rFonts w:ascii="仿宋_GB2312" w:eastAsia="仿宋_GB2312" w:hint="eastAsia"/>
          <w:b/>
          <w:sz w:val="32"/>
          <w:szCs w:val="32"/>
        </w:rPr>
        <w:t xml:space="preserve">   </w:t>
      </w:r>
      <w:r w:rsidRPr="00B01DE4">
        <w:rPr>
          <w:rFonts w:ascii="仿宋_GB2312" w:eastAsia="仿宋_GB2312" w:hint="eastAsia"/>
          <w:sz w:val="32"/>
          <w:szCs w:val="32"/>
        </w:rPr>
        <w:t xml:space="preserve"> </w:t>
      </w:r>
      <w:r w:rsidRPr="00B01DE4">
        <w:rPr>
          <w:rFonts w:ascii="楷体_GB2312" w:eastAsia="楷体_GB2312" w:hint="eastAsia"/>
          <w:sz w:val="32"/>
          <w:szCs w:val="32"/>
        </w:rPr>
        <w:t>一、部门主要职责</w:t>
      </w:r>
    </w:p>
    <w:p w:rsidR="00766133" w:rsidRPr="00B01DE4" w:rsidRDefault="00CC7A40">
      <w:pPr>
        <w:widowControl/>
        <w:spacing w:line="600" w:lineRule="exact"/>
        <w:ind w:firstLine="640"/>
        <w:jc w:val="left"/>
        <w:rPr>
          <w:rFonts w:ascii="楷体_GB2312" w:eastAsia="楷体_GB2312" w:hAnsi="Calibri" w:cs="宋体"/>
          <w:kern w:val="0"/>
          <w:sz w:val="32"/>
          <w:szCs w:val="32"/>
        </w:rPr>
      </w:pPr>
      <w:r w:rsidRPr="00B01DE4">
        <w:rPr>
          <w:rFonts w:ascii="楷体_GB2312" w:eastAsia="楷体_GB2312" w:hAnsi="Calibri" w:cs="宋体" w:hint="eastAsia"/>
          <w:kern w:val="0"/>
          <w:sz w:val="32"/>
          <w:szCs w:val="32"/>
        </w:rPr>
        <w:t xml:space="preserve">    二、部门基本情况</w:t>
      </w:r>
    </w:p>
    <w:p w:rsidR="00766133" w:rsidRPr="00B01DE4" w:rsidRDefault="00CC7A40">
      <w:pPr>
        <w:widowControl/>
        <w:spacing w:line="600" w:lineRule="exact"/>
        <w:ind w:firstLine="640"/>
        <w:jc w:val="left"/>
        <w:rPr>
          <w:rFonts w:ascii="仿宋_GB2312" w:eastAsia="仿宋_GB2312"/>
          <w:b/>
          <w:sz w:val="32"/>
          <w:szCs w:val="32"/>
        </w:rPr>
      </w:pPr>
      <w:r w:rsidRPr="00B01DE4">
        <w:rPr>
          <w:rFonts w:ascii="仿宋_GB2312" w:eastAsia="仿宋_GB2312" w:hAnsi="Calibri" w:cs="宋体" w:hint="eastAsia"/>
          <w:b/>
          <w:kern w:val="0"/>
          <w:sz w:val="32"/>
          <w:szCs w:val="32"/>
        </w:rPr>
        <w:t xml:space="preserve">第二部分  </w:t>
      </w:r>
      <w:r w:rsidRPr="00B01DE4">
        <w:rPr>
          <w:rFonts w:ascii="仿宋_GB2312" w:eastAsia="仿宋_GB2312" w:hint="eastAsia"/>
          <w:b/>
          <w:sz w:val="32"/>
          <w:szCs w:val="32"/>
        </w:rPr>
        <w:t>昌江区</w:t>
      </w:r>
      <w:r w:rsidR="00E92CD0" w:rsidRPr="00B01DE4">
        <w:rPr>
          <w:rFonts w:ascii="仿宋_GB2312" w:eastAsia="仿宋_GB2312" w:hint="eastAsia"/>
          <w:b/>
          <w:sz w:val="32"/>
          <w:szCs w:val="32"/>
        </w:rPr>
        <w:t>民政局</w:t>
      </w:r>
      <w:r w:rsidR="005A74B9" w:rsidRPr="00B01DE4">
        <w:rPr>
          <w:rFonts w:ascii="仿宋_GB2312" w:eastAsia="仿宋_GB2312" w:hint="eastAsia"/>
          <w:b/>
          <w:sz w:val="32"/>
          <w:szCs w:val="32"/>
        </w:rPr>
        <w:t xml:space="preserve"> 201</w:t>
      </w:r>
      <w:r w:rsidR="00E92CD0" w:rsidRPr="00B01DE4">
        <w:rPr>
          <w:rFonts w:ascii="仿宋_GB2312" w:eastAsia="仿宋_GB2312" w:hint="eastAsia"/>
          <w:b/>
          <w:sz w:val="32"/>
          <w:szCs w:val="32"/>
        </w:rPr>
        <w:t>8</w:t>
      </w:r>
      <w:r w:rsidRPr="00B01DE4">
        <w:rPr>
          <w:rFonts w:ascii="仿宋_GB2312" w:eastAsia="仿宋_GB2312" w:hint="eastAsia"/>
          <w:b/>
          <w:sz w:val="32"/>
          <w:szCs w:val="32"/>
        </w:rPr>
        <w:t>年部门预算情况说明</w:t>
      </w:r>
    </w:p>
    <w:p w:rsidR="00766133" w:rsidRPr="00B01DE4" w:rsidRDefault="00CC7A40">
      <w:pPr>
        <w:widowControl/>
        <w:spacing w:line="600" w:lineRule="exact"/>
        <w:ind w:firstLineChars="400" w:firstLine="1280"/>
        <w:jc w:val="left"/>
        <w:rPr>
          <w:rFonts w:ascii="楷体_GB2312" w:eastAsia="楷体_GB2312"/>
          <w:sz w:val="32"/>
          <w:szCs w:val="32"/>
        </w:rPr>
      </w:pPr>
      <w:r w:rsidRPr="00B01DE4">
        <w:rPr>
          <w:rFonts w:ascii="楷体_GB2312" w:eastAsia="楷体_GB2312" w:hint="eastAsia"/>
          <w:sz w:val="32"/>
          <w:szCs w:val="32"/>
        </w:rPr>
        <w:t>一、</w:t>
      </w:r>
      <w:r w:rsidR="005A74B9" w:rsidRPr="00B01DE4">
        <w:rPr>
          <w:rFonts w:ascii="楷体_GB2312" w:eastAsia="楷体_GB2312" w:hint="eastAsia"/>
          <w:sz w:val="32"/>
          <w:szCs w:val="32"/>
        </w:rPr>
        <w:t>201</w:t>
      </w:r>
      <w:r w:rsidR="00E92CD0" w:rsidRPr="00B01DE4">
        <w:rPr>
          <w:rFonts w:ascii="楷体_GB2312" w:eastAsia="楷体_GB2312" w:hint="eastAsia"/>
          <w:sz w:val="32"/>
          <w:szCs w:val="32"/>
        </w:rPr>
        <w:t>8</w:t>
      </w:r>
      <w:r w:rsidRPr="00B01DE4">
        <w:rPr>
          <w:rFonts w:ascii="楷体_GB2312" w:eastAsia="楷体_GB2312" w:hint="eastAsia"/>
          <w:sz w:val="32"/>
          <w:szCs w:val="32"/>
        </w:rPr>
        <w:t>年部门预算收支情况说明</w:t>
      </w:r>
    </w:p>
    <w:p w:rsidR="00766133" w:rsidRPr="00B01DE4" w:rsidRDefault="00CC7A40">
      <w:pPr>
        <w:widowControl/>
        <w:spacing w:line="600" w:lineRule="exact"/>
        <w:ind w:firstLine="640"/>
        <w:jc w:val="left"/>
        <w:rPr>
          <w:rFonts w:ascii="楷体_GB2312" w:eastAsia="楷体_GB2312"/>
          <w:sz w:val="32"/>
          <w:szCs w:val="32"/>
        </w:rPr>
      </w:pPr>
      <w:r w:rsidRPr="00B01DE4">
        <w:rPr>
          <w:rFonts w:ascii="楷体_GB2312" w:eastAsia="楷体_GB2312" w:hAnsi="Calibri" w:cs="宋体" w:hint="eastAsia"/>
          <w:kern w:val="0"/>
          <w:sz w:val="32"/>
          <w:szCs w:val="32"/>
        </w:rPr>
        <w:t xml:space="preserve">    二、</w:t>
      </w:r>
      <w:r w:rsidR="005A74B9" w:rsidRPr="00B01DE4">
        <w:rPr>
          <w:rFonts w:ascii="楷体_GB2312" w:eastAsia="楷体_GB2312" w:hint="eastAsia"/>
          <w:sz w:val="32"/>
          <w:szCs w:val="32"/>
        </w:rPr>
        <w:t>201</w:t>
      </w:r>
      <w:r w:rsidR="00E92CD0" w:rsidRPr="00B01DE4">
        <w:rPr>
          <w:rFonts w:ascii="楷体_GB2312" w:eastAsia="楷体_GB2312" w:hint="eastAsia"/>
          <w:sz w:val="32"/>
          <w:szCs w:val="32"/>
        </w:rPr>
        <w:t>8</w:t>
      </w:r>
      <w:r w:rsidRPr="00B01DE4">
        <w:rPr>
          <w:rFonts w:ascii="楷体_GB2312" w:eastAsia="楷体_GB2312" w:hint="eastAsia"/>
          <w:sz w:val="32"/>
          <w:szCs w:val="32"/>
        </w:rPr>
        <w:t>年“三公”经费预算情况说明</w:t>
      </w:r>
    </w:p>
    <w:p w:rsidR="00766133" w:rsidRPr="00B01DE4" w:rsidRDefault="00CC7A40">
      <w:pPr>
        <w:widowControl/>
        <w:spacing w:line="600" w:lineRule="exact"/>
        <w:ind w:firstLine="640"/>
        <w:jc w:val="left"/>
        <w:rPr>
          <w:rFonts w:ascii="仿宋_GB2312" w:eastAsia="仿宋_GB2312"/>
          <w:b/>
          <w:sz w:val="32"/>
          <w:szCs w:val="32"/>
        </w:rPr>
      </w:pPr>
      <w:r w:rsidRPr="00B01DE4">
        <w:rPr>
          <w:rFonts w:ascii="仿宋_GB2312" w:eastAsia="仿宋_GB2312" w:hint="eastAsia"/>
          <w:b/>
          <w:sz w:val="32"/>
          <w:szCs w:val="32"/>
        </w:rPr>
        <w:t>第三部分  昌江区</w:t>
      </w:r>
      <w:r w:rsidR="00E92CD0" w:rsidRPr="00B01DE4">
        <w:rPr>
          <w:rFonts w:ascii="仿宋_GB2312" w:eastAsia="仿宋_GB2312" w:hint="eastAsia"/>
          <w:b/>
          <w:sz w:val="32"/>
          <w:szCs w:val="32"/>
        </w:rPr>
        <w:t>民政局</w:t>
      </w:r>
      <w:r w:rsidR="005A74B9" w:rsidRPr="00B01DE4">
        <w:rPr>
          <w:rFonts w:ascii="仿宋_GB2312" w:eastAsia="仿宋_GB2312" w:hint="eastAsia"/>
          <w:b/>
          <w:sz w:val="32"/>
          <w:szCs w:val="32"/>
        </w:rPr>
        <w:t xml:space="preserve"> 201</w:t>
      </w:r>
      <w:r w:rsidR="00E92CD0" w:rsidRPr="00B01DE4">
        <w:rPr>
          <w:rFonts w:ascii="仿宋_GB2312" w:eastAsia="仿宋_GB2312" w:hint="eastAsia"/>
          <w:b/>
          <w:sz w:val="32"/>
          <w:szCs w:val="32"/>
        </w:rPr>
        <w:t>8</w:t>
      </w:r>
      <w:r w:rsidRPr="00B01DE4">
        <w:rPr>
          <w:rFonts w:ascii="仿宋_GB2312" w:eastAsia="仿宋_GB2312" w:hint="eastAsia"/>
          <w:b/>
          <w:sz w:val="32"/>
          <w:szCs w:val="32"/>
        </w:rPr>
        <w:t>年部门预算表</w:t>
      </w:r>
    </w:p>
    <w:p w:rsidR="00766133" w:rsidRPr="00B01DE4" w:rsidRDefault="00CC7A40">
      <w:pPr>
        <w:widowControl/>
        <w:spacing w:line="600" w:lineRule="exact"/>
        <w:ind w:firstLineChars="400" w:firstLine="1280"/>
        <w:jc w:val="left"/>
        <w:rPr>
          <w:rFonts w:ascii="楷体_GB2312" w:eastAsia="楷体_GB2312"/>
          <w:sz w:val="32"/>
          <w:szCs w:val="32"/>
        </w:rPr>
      </w:pPr>
      <w:r w:rsidRPr="00B01DE4">
        <w:rPr>
          <w:rFonts w:ascii="楷体_GB2312" w:eastAsia="楷体_GB2312" w:hint="eastAsia"/>
          <w:sz w:val="32"/>
          <w:szCs w:val="32"/>
        </w:rPr>
        <w:t>一、收支预算总表</w:t>
      </w:r>
    </w:p>
    <w:p w:rsidR="00766133" w:rsidRPr="00B01DE4" w:rsidRDefault="00CC7A40">
      <w:pPr>
        <w:widowControl/>
        <w:spacing w:line="600" w:lineRule="exact"/>
        <w:ind w:firstLineChars="400" w:firstLine="1280"/>
        <w:jc w:val="left"/>
        <w:rPr>
          <w:rFonts w:ascii="楷体_GB2312" w:eastAsia="楷体_GB2312"/>
          <w:sz w:val="32"/>
          <w:szCs w:val="32"/>
        </w:rPr>
      </w:pPr>
      <w:r w:rsidRPr="00B01DE4">
        <w:rPr>
          <w:rFonts w:ascii="楷体_GB2312" w:eastAsia="楷体_GB2312" w:hint="eastAsia"/>
          <w:sz w:val="32"/>
          <w:szCs w:val="32"/>
        </w:rPr>
        <w:t>二、部门收入总表</w:t>
      </w:r>
    </w:p>
    <w:p w:rsidR="00766133" w:rsidRPr="00B01DE4" w:rsidRDefault="00CC7A40">
      <w:pPr>
        <w:widowControl/>
        <w:spacing w:line="600" w:lineRule="exact"/>
        <w:ind w:firstLine="640"/>
        <w:jc w:val="left"/>
        <w:rPr>
          <w:rFonts w:ascii="楷体_GB2312" w:eastAsia="楷体_GB2312"/>
          <w:sz w:val="32"/>
          <w:szCs w:val="32"/>
        </w:rPr>
      </w:pPr>
      <w:r w:rsidRPr="00B01DE4">
        <w:rPr>
          <w:rFonts w:ascii="楷体_GB2312" w:eastAsia="楷体_GB2312" w:hAnsi="Calibri" w:cs="宋体" w:hint="eastAsia"/>
          <w:kern w:val="0"/>
          <w:sz w:val="32"/>
          <w:szCs w:val="32"/>
        </w:rPr>
        <w:t xml:space="preserve">    三、部门支出总</w:t>
      </w:r>
      <w:r w:rsidRPr="00B01DE4">
        <w:rPr>
          <w:rFonts w:ascii="楷体_GB2312" w:eastAsia="楷体_GB2312" w:hint="eastAsia"/>
          <w:sz w:val="32"/>
          <w:szCs w:val="32"/>
        </w:rPr>
        <w:t>表</w:t>
      </w:r>
    </w:p>
    <w:p w:rsidR="00766133" w:rsidRPr="00B01DE4" w:rsidRDefault="00CC7A40">
      <w:pPr>
        <w:widowControl/>
        <w:spacing w:line="600" w:lineRule="exact"/>
        <w:ind w:firstLineChars="400" w:firstLine="1280"/>
        <w:jc w:val="left"/>
        <w:rPr>
          <w:rFonts w:ascii="楷体_GB2312" w:eastAsia="楷体_GB2312"/>
          <w:sz w:val="32"/>
          <w:szCs w:val="32"/>
        </w:rPr>
      </w:pPr>
      <w:r w:rsidRPr="00B01DE4">
        <w:rPr>
          <w:rFonts w:ascii="楷体_GB2312" w:eastAsia="楷体_GB2312" w:hint="eastAsia"/>
          <w:sz w:val="32"/>
          <w:szCs w:val="32"/>
        </w:rPr>
        <w:t>四、财政拨款收支总表</w:t>
      </w:r>
    </w:p>
    <w:p w:rsidR="00766133" w:rsidRPr="00B01DE4" w:rsidRDefault="00CC7A40">
      <w:pPr>
        <w:widowControl/>
        <w:spacing w:line="600" w:lineRule="exact"/>
        <w:ind w:firstLineChars="400" w:firstLine="1280"/>
        <w:jc w:val="left"/>
        <w:rPr>
          <w:rFonts w:ascii="楷体_GB2312" w:eastAsia="楷体_GB2312"/>
          <w:sz w:val="32"/>
          <w:szCs w:val="32"/>
        </w:rPr>
      </w:pPr>
      <w:r w:rsidRPr="00B01DE4">
        <w:rPr>
          <w:rFonts w:ascii="楷体_GB2312" w:eastAsia="楷体_GB2312" w:hint="eastAsia"/>
          <w:sz w:val="32"/>
          <w:szCs w:val="32"/>
        </w:rPr>
        <w:t>五、一般公共预算支出表</w:t>
      </w:r>
    </w:p>
    <w:p w:rsidR="00766133" w:rsidRPr="00B01DE4" w:rsidRDefault="00CC7A40">
      <w:pPr>
        <w:widowControl/>
        <w:spacing w:line="600" w:lineRule="exact"/>
        <w:ind w:firstLineChars="400" w:firstLine="1280"/>
        <w:jc w:val="left"/>
        <w:rPr>
          <w:rFonts w:ascii="楷体_GB2312" w:eastAsia="楷体_GB2312"/>
          <w:sz w:val="32"/>
          <w:szCs w:val="32"/>
        </w:rPr>
      </w:pPr>
      <w:r w:rsidRPr="00B01DE4">
        <w:rPr>
          <w:rFonts w:ascii="楷体_GB2312" w:eastAsia="楷体_GB2312" w:hint="eastAsia"/>
          <w:sz w:val="32"/>
          <w:szCs w:val="32"/>
        </w:rPr>
        <w:t>六、一般公共预算基本支出表</w:t>
      </w:r>
    </w:p>
    <w:p w:rsidR="00766133" w:rsidRPr="00B01DE4" w:rsidRDefault="00CC7A40">
      <w:pPr>
        <w:widowControl/>
        <w:spacing w:line="600" w:lineRule="exact"/>
        <w:ind w:firstLineChars="400" w:firstLine="1280"/>
        <w:jc w:val="left"/>
        <w:rPr>
          <w:rFonts w:ascii="楷体_GB2312" w:eastAsia="楷体_GB2312"/>
          <w:sz w:val="32"/>
          <w:szCs w:val="32"/>
        </w:rPr>
      </w:pPr>
      <w:r w:rsidRPr="00B01DE4">
        <w:rPr>
          <w:rFonts w:ascii="楷体_GB2312" w:eastAsia="楷体_GB2312" w:hint="eastAsia"/>
          <w:sz w:val="32"/>
          <w:szCs w:val="32"/>
        </w:rPr>
        <w:t>七、一般公共预算“三公”经费支出表</w:t>
      </w:r>
    </w:p>
    <w:p w:rsidR="00766133" w:rsidRPr="00B01DE4" w:rsidRDefault="00CC7A40">
      <w:pPr>
        <w:widowControl/>
        <w:spacing w:line="600" w:lineRule="exact"/>
        <w:ind w:firstLineChars="400" w:firstLine="1280"/>
        <w:jc w:val="left"/>
        <w:rPr>
          <w:rFonts w:ascii="楷体_GB2312" w:eastAsia="楷体_GB2312"/>
          <w:sz w:val="32"/>
          <w:szCs w:val="32"/>
        </w:rPr>
      </w:pPr>
      <w:r w:rsidRPr="00B01DE4">
        <w:rPr>
          <w:rFonts w:ascii="楷体_GB2312" w:eastAsia="楷体_GB2312" w:hint="eastAsia"/>
          <w:sz w:val="32"/>
          <w:szCs w:val="32"/>
        </w:rPr>
        <w:t>八、政府性基金预算支出表</w:t>
      </w:r>
    </w:p>
    <w:p w:rsidR="00766133" w:rsidRPr="00B01DE4" w:rsidRDefault="00CC7A40">
      <w:pPr>
        <w:widowControl/>
        <w:spacing w:line="600" w:lineRule="exact"/>
        <w:ind w:firstLine="640"/>
        <w:jc w:val="left"/>
        <w:rPr>
          <w:rFonts w:ascii="仿宋_GB2312" w:eastAsia="仿宋_GB2312"/>
          <w:b/>
          <w:sz w:val="32"/>
          <w:szCs w:val="32"/>
        </w:rPr>
      </w:pPr>
      <w:r w:rsidRPr="00B01DE4">
        <w:rPr>
          <w:rFonts w:ascii="仿宋_GB2312" w:eastAsia="仿宋_GB2312" w:hint="eastAsia"/>
          <w:b/>
          <w:sz w:val="32"/>
          <w:szCs w:val="32"/>
        </w:rPr>
        <w:t>第四部分   名词解释</w:t>
      </w:r>
    </w:p>
    <w:p w:rsidR="00766133" w:rsidRPr="00B01DE4" w:rsidRDefault="00CC7A40">
      <w:pPr>
        <w:widowControl/>
        <w:spacing w:line="580" w:lineRule="exact"/>
        <w:jc w:val="center"/>
        <w:rPr>
          <w:rFonts w:ascii="仿宋_GB2312" w:eastAsia="仿宋_GB2312"/>
          <w:b/>
          <w:sz w:val="32"/>
          <w:szCs w:val="32"/>
        </w:rPr>
      </w:pPr>
      <w:r w:rsidRPr="00B01DE4">
        <w:rPr>
          <w:rFonts w:ascii="仿宋_GB2312" w:eastAsia="仿宋_GB2312"/>
          <w:b/>
          <w:sz w:val="32"/>
          <w:szCs w:val="32"/>
        </w:rPr>
        <w:br w:type="page"/>
      </w:r>
      <w:r w:rsidRPr="00B01DE4">
        <w:rPr>
          <w:rFonts w:ascii="仿宋_GB2312" w:eastAsia="仿宋_GB2312" w:hint="eastAsia"/>
          <w:b/>
          <w:sz w:val="32"/>
          <w:szCs w:val="32"/>
        </w:rPr>
        <w:lastRenderedPageBreak/>
        <w:t>第一部分  昌江区</w:t>
      </w:r>
      <w:r w:rsidR="00E92CD0" w:rsidRPr="00B01DE4">
        <w:rPr>
          <w:rFonts w:ascii="仿宋_GB2312" w:eastAsia="仿宋_GB2312" w:hint="eastAsia"/>
          <w:b/>
          <w:sz w:val="32"/>
          <w:szCs w:val="32"/>
        </w:rPr>
        <w:t>民政局</w:t>
      </w:r>
      <w:r w:rsidRPr="00B01DE4">
        <w:rPr>
          <w:rFonts w:ascii="仿宋_GB2312" w:eastAsia="仿宋_GB2312" w:hint="eastAsia"/>
          <w:b/>
          <w:sz w:val="32"/>
          <w:szCs w:val="32"/>
        </w:rPr>
        <w:t>概况</w:t>
      </w:r>
    </w:p>
    <w:p w:rsidR="00766133" w:rsidRPr="00B01DE4" w:rsidRDefault="00766133">
      <w:pPr>
        <w:widowControl/>
        <w:spacing w:line="580" w:lineRule="exact"/>
        <w:ind w:firstLine="640"/>
        <w:jc w:val="left"/>
        <w:rPr>
          <w:rFonts w:ascii="楷体_GB2312" w:eastAsia="楷体_GB2312"/>
          <w:b/>
          <w:sz w:val="32"/>
          <w:szCs w:val="32"/>
        </w:rPr>
      </w:pPr>
    </w:p>
    <w:p w:rsidR="00766133" w:rsidRPr="00B01DE4" w:rsidRDefault="00CC7A40">
      <w:pPr>
        <w:widowControl/>
        <w:spacing w:line="580" w:lineRule="exact"/>
        <w:ind w:firstLine="640"/>
        <w:jc w:val="left"/>
        <w:rPr>
          <w:rFonts w:ascii="楷体_GB2312" w:eastAsia="楷体_GB2312"/>
          <w:b/>
          <w:sz w:val="32"/>
          <w:szCs w:val="32"/>
        </w:rPr>
      </w:pPr>
      <w:r w:rsidRPr="00B01DE4">
        <w:rPr>
          <w:rFonts w:ascii="楷体_GB2312" w:eastAsia="楷体_GB2312" w:hint="eastAsia"/>
          <w:b/>
          <w:sz w:val="32"/>
          <w:szCs w:val="32"/>
        </w:rPr>
        <w:t>一、部门主要职责</w:t>
      </w:r>
    </w:p>
    <w:p w:rsidR="00E92CD0" w:rsidRPr="00B01DE4" w:rsidRDefault="00E92CD0" w:rsidP="00E92CD0">
      <w:pPr>
        <w:widowControl/>
        <w:shd w:val="clear" w:color="auto" w:fill="FCFCFC"/>
        <w:spacing w:line="315" w:lineRule="atLeast"/>
        <w:ind w:firstLine="630"/>
        <w:jc w:val="left"/>
        <w:rPr>
          <w:rFonts w:ascii="仿宋_GB2312" w:eastAsia="仿宋_GB2312" w:hAnsiTheme="minorEastAsia"/>
          <w:color w:val="4F4F4F"/>
          <w:kern w:val="0"/>
          <w:sz w:val="32"/>
          <w:szCs w:val="32"/>
        </w:rPr>
      </w:pPr>
      <w:r w:rsidRPr="00B01DE4">
        <w:rPr>
          <w:rFonts w:ascii="仿宋_GB2312" w:eastAsia="仿宋_GB2312" w:hAnsi="宋体" w:cs="宋体" w:hint="eastAsia"/>
          <w:color w:val="333333"/>
          <w:kern w:val="0"/>
          <w:sz w:val="32"/>
          <w:szCs w:val="32"/>
        </w:rPr>
        <w:t> </w:t>
      </w:r>
      <w:r w:rsidRPr="00B01DE4">
        <w:rPr>
          <w:rFonts w:ascii="仿宋_GB2312" w:eastAsia="仿宋_GB2312" w:hAnsiTheme="minorEastAsia" w:hint="eastAsia"/>
          <w:color w:val="4F4F4F"/>
          <w:spacing w:val="-4"/>
          <w:kern w:val="0"/>
          <w:sz w:val="32"/>
          <w:szCs w:val="32"/>
        </w:rPr>
        <w:t>1.研究提出民政事业发展规划；研究拟订民政工作政策和年度工作计划，并组织实施和监督检查；指导民政工作的改革与发展。</w:t>
      </w:r>
    </w:p>
    <w:p w:rsidR="00E92CD0" w:rsidRPr="00B01DE4" w:rsidRDefault="00E92CD0" w:rsidP="00E92CD0">
      <w:pPr>
        <w:widowControl/>
        <w:shd w:val="clear" w:color="auto" w:fill="FCFCFC"/>
        <w:spacing w:line="315" w:lineRule="atLeast"/>
        <w:ind w:firstLine="630"/>
        <w:jc w:val="left"/>
        <w:rPr>
          <w:rFonts w:ascii="仿宋_GB2312" w:eastAsia="仿宋_GB2312" w:hAnsiTheme="minorEastAsia"/>
          <w:color w:val="4F4F4F"/>
          <w:kern w:val="0"/>
          <w:sz w:val="32"/>
          <w:szCs w:val="32"/>
        </w:rPr>
      </w:pPr>
      <w:r w:rsidRPr="00B01DE4">
        <w:rPr>
          <w:rFonts w:ascii="仿宋_GB2312" w:eastAsia="仿宋_GB2312" w:hAnsiTheme="minorEastAsia" w:hint="eastAsia"/>
          <w:color w:val="4F4F4F"/>
          <w:spacing w:val="-4"/>
          <w:kern w:val="0"/>
          <w:sz w:val="32"/>
          <w:szCs w:val="32"/>
        </w:rPr>
        <w:t>2.负责全区社团的登记管理和年度检查；负责对上级委托管理的全省性社团及分支机构的监督管理；查处社团的违法行为和未经登记而以社团名义活动的非法组织。</w:t>
      </w:r>
    </w:p>
    <w:p w:rsidR="00E92CD0" w:rsidRPr="00B01DE4" w:rsidRDefault="00E92CD0" w:rsidP="00E92CD0">
      <w:pPr>
        <w:widowControl/>
        <w:shd w:val="clear" w:color="auto" w:fill="FCFCFC"/>
        <w:spacing w:line="315" w:lineRule="atLeast"/>
        <w:ind w:firstLine="630"/>
        <w:jc w:val="left"/>
        <w:rPr>
          <w:rFonts w:ascii="仿宋_GB2312" w:eastAsia="仿宋_GB2312" w:hAnsiTheme="minorEastAsia"/>
          <w:color w:val="4F4F4F"/>
          <w:kern w:val="0"/>
          <w:sz w:val="32"/>
          <w:szCs w:val="32"/>
        </w:rPr>
      </w:pPr>
      <w:r w:rsidRPr="00B01DE4">
        <w:rPr>
          <w:rFonts w:ascii="仿宋_GB2312" w:eastAsia="仿宋_GB2312" w:hAnsiTheme="minorEastAsia" w:hint="eastAsia"/>
          <w:color w:val="4F4F4F"/>
          <w:spacing w:val="-4"/>
          <w:kern w:val="0"/>
          <w:sz w:val="32"/>
          <w:szCs w:val="32"/>
        </w:rPr>
        <w:t>3.负责有关民办非企业单位的登记管理和年度检查；查处民办非企业单位的违法行为和未经登记的民办非企业单位。</w:t>
      </w:r>
    </w:p>
    <w:p w:rsidR="00E92CD0" w:rsidRPr="00B01DE4" w:rsidRDefault="00E92CD0" w:rsidP="00E92CD0">
      <w:pPr>
        <w:widowControl/>
        <w:shd w:val="clear" w:color="auto" w:fill="FCFCFC"/>
        <w:spacing w:line="315" w:lineRule="atLeast"/>
        <w:ind w:firstLine="630"/>
        <w:jc w:val="left"/>
        <w:rPr>
          <w:rFonts w:ascii="仿宋_GB2312" w:eastAsia="仿宋_GB2312" w:hAnsiTheme="minorEastAsia"/>
          <w:color w:val="4F4F4F"/>
          <w:kern w:val="0"/>
          <w:sz w:val="32"/>
          <w:szCs w:val="32"/>
        </w:rPr>
      </w:pPr>
      <w:r w:rsidRPr="00B01DE4">
        <w:rPr>
          <w:rFonts w:ascii="仿宋_GB2312" w:eastAsia="仿宋_GB2312" w:hAnsiTheme="minorEastAsia" w:hint="eastAsia"/>
          <w:color w:val="4F4F4F"/>
          <w:spacing w:val="-4"/>
          <w:kern w:val="0"/>
          <w:sz w:val="32"/>
          <w:szCs w:val="32"/>
        </w:rPr>
        <w:t>4.负责各类优抚对象的抚恤、优待、补助工作；指导社会优待和为优抚对象解“三难”工作；负责革命烈士的审核报批手续；褒扬革命烈士；指导优抚事业单位和烈士纪念建筑物的管理；负责革命伤残人员伤残等级的审核、报批和伤残器械的配置工作；负责管理优抚资金并检查资金管理落实情况；承担区拥军优属拥政爱民工作领导小组的日常工作。</w:t>
      </w:r>
    </w:p>
    <w:p w:rsidR="00E92CD0" w:rsidRPr="00B01DE4" w:rsidRDefault="00E92CD0" w:rsidP="00E92CD0">
      <w:pPr>
        <w:widowControl/>
        <w:shd w:val="clear" w:color="auto" w:fill="FCFCFC"/>
        <w:spacing w:line="315" w:lineRule="atLeast"/>
        <w:ind w:firstLine="630"/>
        <w:jc w:val="left"/>
        <w:rPr>
          <w:rFonts w:ascii="仿宋_GB2312" w:eastAsia="仿宋_GB2312" w:hAnsiTheme="minorEastAsia"/>
          <w:color w:val="4F4F4F"/>
          <w:kern w:val="0"/>
          <w:sz w:val="32"/>
          <w:szCs w:val="32"/>
        </w:rPr>
      </w:pPr>
      <w:r w:rsidRPr="00B01DE4">
        <w:rPr>
          <w:rFonts w:ascii="仿宋_GB2312" w:eastAsia="仿宋_GB2312" w:hAnsiTheme="minorEastAsia" w:hint="eastAsia"/>
          <w:color w:val="4F4F4F"/>
          <w:spacing w:val="-4"/>
          <w:kern w:val="0"/>
          <w:sz w:val="32"/>
          <w:szCs w:val="32"/>
        </w:rPr>
        <w:t>5.负责退役士兵、军队离休干部、退休志愿兵、军队无军籍退休职工的接收安置工作；负责分配退伍、军</w:t>
      </w:r>
      <w:proofErr w:type="gramStart"/>
      <w:r w:rsidRPr="00B01DE4">
        <w:rPr>
          <w:rFonts w:ascii="仿宋_GB2312" w:eastAsia="仿宋_GB2312" w:hAnsiTheme="minorEastAsia" w:hint="eastAsia"/>
          <w:color w:val="4F4F4F"/>
          <w:spacing w:val="-4"/>
          <w:kern w:val="0"/>
          <w:sz w:val="32"/>
          <w:szCs w:val="32"/>
        </w:rPr>
        <w:t>休资金</w:t>
      </w:r>
      <w:proofErr w:type="gramEnd"/>
      <w:r w:rsidRPr="00B01DE4">
        <w:rPr>
          <w:rFonts w:ascii="仿宋_GB2312" w:eastAsia="仿宋_GB2312" w:hAnsiTheme="minorEastAsia" w:hint="eastAsia"/>
          <w:color w:val="4F4F4F"/>
          <w:spacing w:val="-4"/>
          <w:kern w:val="0"/>
          <w:sz w:val="32"/>
          <w:szCs w:val="32"/>
        </w:rPr>
        <w:t>并检查资金管理落实情况；指导农村退役士兵两用人才的培养、开发和使用工作；指导军供站和军队离退休干部休养所的建设和管理工作。</w:t>
      </w:r>
    </w:p>
    <w:p w:rsidR="00E92CD0" w:rsidRPr="00B01DE4" w:rsidRDefault="00E92CD0" w:rsidP="00E92CD0">
      <w:pPr>
        <w:widowControl/>
        <w:shd w:val="clear" w:color="auto" w:fill="FCFCFC"/>
        <w:spacing w:line="315" w:lineRule="atLeast"/>
        <w:ind w:firstLine="630"/>
        <w:jc w:val="left"/>
        <w:rPr>
          <w:rFonts w:ascii="仿宋_GB2312" w:eastAsia="仿宋_GB2312" w:hAnsiTheme="minorEastAsia"/>
          <w:color w:val="4F4F4F"/>
          <w:kern w:val="0"/>
          <w:sz w:val="32"/>
          <w:szCs w:val="32"/>
        </w:rPr>
      </w:pPr>
      <w:r w:rsidRPr="00B01DE4">
        <w:rPr>
          <w:rFonts w:ascii="仿宋_GB2312" w:eastAsia="仿宋_GB2312" w:hAnsiTheme="minorEastAsia" w:hint="eastAsia"/>
          <w:color w:val="4F4F4F"/>
          <w:spacing w:val="-4"/>
          <w:kern w:val="0"/>
          <w:sz w:val="32"/>
          <w:szCs w:val="32"/>
        </w:rPr>
        <w:lastRenderedPageBreak/>
        <w:t>6.组织协调减灾防灾救灾工作，负责灾情的核查、统计、上报和发布；负责管理、分配救灾款物并监督使用；组织接收、分配国内外救灾捐赠；组织实施农村困难群众住房救助；承担区减灾委员会办公室的日常工作。</w:t>
      </w:r>
    </w:p>
    <w:p w:rsidR="00E92CD0" w:rsidRPr="00B01DE4" w:rsidRDefault="00E92CD0" w:rsidP="00E92CD0">
      <w:pPr>
        <w:widowControl/>
        <w:shd w:val="clear" w:color="auto" w:fill="FCFCFC"/>
        <w:spacing w:line="315" w:lineRule="atLeast"/>
        <w:ind w:firstLine="630"/>
        <w:jc w:val="left"/>
        <w:rPr>
          <w:rFonts w:ascii="仿宋_GB2312" w:eastAsia="仿宋_GB2312" w:hAnsiTheme="minorEastAsia"/>
          <w:color w:val="4F4F4F"/>
          <w:kern w:val="0"/>
          <w:sz w:val="32"/>
          <w:szCs w:val="32"/>
        </w:rPr>
      </w:pPr>
      <w:r w:rsidRPr="00B01DE4">
        <w:rPr>
          <w:rFonts w:ascii="仿宋_GB2312" w:eastAsia="仿宋_GB2312" w:hAnsiTheme="minorEastAsia" w:hint="eastAsia"/>
          <w:color w:val="4F4F4F"/>
          <w:spacing w:val="-4"/>
          <w:kern w:val="0"/>
          <w:sz w:val="32"/>
          <w:szCs w:val="32"/>
        </w:rPr>
        <w:t>7.负责城乡居民最低生活保障、城乡医疗救助、农村五保供养、六十年代精简退职职工救济、临时救助和农村敬老院建设与管理等社会救助工作；负责城市低收入家庭核定的管理工作，制定各项社会救助工作资金分配方案并对资金的管理和使用情况进行监督。拟订全区社会救助规划、政策和标准并组织实施，健全城乡社会救助体系。</w:t>
      </w:r>
    </w:p>
    <w:p w:rsidR="00E92CD0" w:rsidRPr="00B01DE4" w:rsidRDefault="00E92CD0" w:rsidP="00E92CD0">
      <w:pPr>
        <w:widowControl/>
        <w:shd w:val="clear" w:color="auto" w:fill="FCFCFC"/>
        <w:spacing w:line="315" w:lineRule="atLeast"/>
        <w:ind w:firstLine="630"/>
        <w:jc w:val="left"/>
        <w:rPr>
          <w:rFonts w:ascii="仿宋_GB2312" w:eastAsia="仿宋_GB2312" w:hAnsiTheme="minorEastAsia"/>
          <w:color w:val="4F4F4F"/>
          <w:kern w:val="0"/>
          <w:sz w:val="32"/>
          <w:szCs w:val="32"/>
        </w:rPr>
      </w:pPr>
      <w:r w:rsidRPr="00B01DE4">
        <w:rPr>
          <w:rFonts w:ascii="仿宋_GB2312" w:eastAsia="仿宋_GB2312" w:hAnsiTheme="minorEastAsia" w:hint="eastAsia"/>
          <w:color w:val="4F4F4F"/>
          <w:spacing w:val="-4"/>
          <w:kern w:val="0"/>
          <w:sz w:val="32"/>
          <w:szCs w:val="32"/>
        </w:rPr>
        <w:t>8.负责全区水库移民工作，组织编制大中型水库移民后期扶持及经济发展规划；指导水库工程移民的搬迁安置工作，检查、监督、管理移民专项扶持资金的使用，督促大中型水库移民项目的实施，指导小型水库移民解困工作。</w:t>
      </w:r>
    </w:p>
    <w:p w:rsidR="00E92CD0" w:rsidRPr="00B01DE4" w:rsidRDefault="00E92CD0" w:rsidP="00E92CD0">
      <w:pPr>
        <w:widowControl/>
        <w:shd w:val="clear" w:color="auto" w:fill="FCFCFC"/>
        <w:spacing w:line="315" w:lineRule="atLeast"/>
        <w:ind w:firstLine="630"/>
        <w:jc w:val="left"/>
        <w:rPr>
          <w:rFonts w:ascii="仿宋_GB2312" w:eastAsia="仿宋_GB2312" w:hAnsiTheme="minorEastAsia"/>
          <w:color w:val="4F4F4F"/>
          <w:kern w:val="0"/>
          <w:sz w:val="32"/>
          <w:szCs w:val="32"/>
        </w:rPr>
      </w:pPr>
      <w:r w:rsidRPr="00B01DE4">
        <w:rPr>
          <w:rFonts w:ascii="仿宋_GB2312" w:eastAsia="仿宋_GB2312" w:hAnsiTheme="minorEastAsia" w:hint="eastAsia"/>
          <w:color w:val="4F4F4F"/>
          <w:spacing w:val="-4"/>
          <w:kern w:val="0"/>
          <w:sz w:val="32"/>
          <w:szCs w:val="32"/>
        </w:rPr>
        <w:t>9.指导村（居）民委员会民主选举、民主决策、民主管理和民主监督工作；指导社区服务管理工作，推动社区的建设和发展。</w:t>
      </w:r>
    </w:p>
    <w:p w:rsidR="00E92CD0" w:rsidRPr="00B01DE4" w:rsidRDefault="00E92CD0" w:rsidP="00E92CD0">
      <w:pPr>
        <w:widowControl/>
        <w:shd w:val="clear" w:color="auto" w:fill="FCFCFC"/>
        <w:spacing w:line="315" w:lineRule="atLeast"/>
        <w:ind w:firstLine="640"/>
        <w:jc w:val="left"/>
        <w:rPr>
          <w:rFonts w:ascii="仿宋_GB2312" w:eastAsia="仿宋_GB2312" w:hAnsiTheme="minorEastAsia"/>
          <w:color w:val="4F4F4F"/>
          <w:kern w:val="0"/>
          <w:sz w:val="32"/>
          <w:szCs w:val="32"/>
        </w:rPr>
      </w:pPr>
      <w:r w:rsidRPr="00B01DE4">
        <w:rPr>
          <w:rFonts w:ascii="仿宋_GB2312" w:eastAsia="仿宋_GB2312" w:hAnsiTheme="minorEastAsia" w:hint="eastAsia"/>
          <w:color w:val="4F4F4F"/>
          <w:spacing w:val="-4"/>
          <w:kern w:val="0"/>
          <w:sz w:val="32"/>
          <w:szCs w:val="32"/>
        </w:rPr>
        <w:t>10.负责乡（镇）的设立、撤销、调整、更名和界线变更及政府驻地迁移的审核、报批工作；组织实施县边界线的勘定和联合检查工作；负责行政区域界线和界桩的维护和管理工作；承办行政区域边界争议的调处，提出仲裁建议。</w:t>
      </w:r>
    </w:p>
    <w:p w:rsidR="00E92CD0" w:rsidRPr="00B01DE4" w:rsidRDefault="00E92CD0" w:rsidP="00E92CD0">
      <w:pPr>
        <w:widowControl/>
        <w:shd w:val="clear" w:color="auto" w:fill="FCFCFC"/>
        <w:spacing w:line="315" w:lineRule="atLeast"/>
        <w:ind w:firstLine="630"/>
        <w:jc w:val="left"/>
        <w:rPr>
          <w:rFonts w:ascii="仿宋_GB2312" w:eastAsia="仿宋_GB2312" w:hAnsiTheme="minorEastAsia"/>
          <w:color w:val="4F4F4F"/>
          <w:kern w:val="0"/>
          <w:sz w:val="32"/>
          <w:szCs w:val="32"/>
        </w:rPr>
      </w:pPr>
      <w:r w:rsidRPr="00B01DE4">
        <w:rPr>
          <w:rFonts w:ascii="仿宋_GB2312" w:eastAsia="仿宋_GB2312" w:hAnsiTheme="minorEastAsia" w:hint="eastAsia"/>
          <w:color w:val="4F4F4F"/>
          <w:spacing w:val="-4"/>
          <w:kern w:val="0"/>
          <w:sz w:val="32"/>
          <w:szCs w:val="32"/>
        </w:rPr>
        <w:lastRenderedPageBreak/>
        <w:t>11.主管地名管理工作；承办乡（镇）以上行政区划名称、重要的自然地理实体、城市住宅区和高层建筑物名称的命名、更名的审核、报批；加强地名规范管理，提供地名公共服务；组织设置和管理地名标志，推行、公布标准地名的使用；负责全区标准地名资料的编辑和审定、收集、整理和鉴定地名档案。</w:t>
      </w:r>
    </w:p>
    <w:p w:rsidR="00E92CD0" w:rsidRPr="00B01DE4" w:rsidRDefault="00E92CD0" w:rsidP="00E92CD0">
      <w:pPr>
        <w:widowControl/>
        <w:shd w:val="clear" w:color="auto" w:fill="FCFCFC"/>
        <w:spacing w:line="315" w:lineRule="atLeast"/>
        <w:ind w:firstLine="630"/>
        <w:jc w:val="left"/>
        <w:rPr>
          <w:rFonts w:ascii="仿宋_GB2312" w:eastAsia="仿宋_GB2312" w:hAnsiTheme="minorEastAsia"/>
          <w:color w:val="4F4F4F"/>
          <w:spacing w:val="-4"/>
          <w:kern w:val="0"/>
          <w:sz w:val="32"/>
          <w:szCs w:val="32"/>
        </w:rPr>
      </w:pPr>
      <w:r w:rsidRPr="00B01DE4">
        <w:rPr>
          <w:rFonts w:ascii="仿宋_GB2312" w:eastAsia="仿宋_GB2312" w:hAnsiTheme="minorEastAsia" w:hint="eastAsia"/>
          <w:color w:val="4F4F4F"/>
          <w:spacing w:val="-4"/>
          <w:kern w:val="0"/>
          <w:sz w:val="32"/>
          <w:szCs w:val="32"/>
        </w:rPr>
        <w:t>12.指导实施保障老年人、福利企业残疾人、孤儿、五保户等特殊困难群体社会福利救济工作；草拟社会福利事业发展规划和各类福利工作管理的规范性文件；具体承办社会福利机构设置和社会福利企业的审批，办理社会福利企业机构和社会福利企业年审上报；指导城市社会福利事业单位建设；指导和推进社会福利社会化；指导社会福利有奖募捐工作，管理本级福利资金，组织、指导慈善事业开展社会捐助工作</w:t>
      </w:r>
    </w:p>
    <w:p w:rsidR="00E92CD0" w:rsidRPr="00B01DE4" w:rsidRDefault="00E92CD0" w:rsidP="00E92CD0">
      <w:pPr>
        <w:widowControl/>
        <w:shd w:val="clear" w:color="auto" w:fill="FCFCFC"/>
        <w:spacing w:line="315" w:lineRule="atLeast"/>
        <w:ind w:firstLine="630"/>
        <w:jc w:val="left"/>
        <w:rPr>
          <w:rFonts w:ascii="仿宋_GB2312" w:eastAsia="仿宋_GB2312" w:hAnsiTheme="minorEastAsia"/>
          <w:color w:val="4F4F4F"/>
          <w:spacing w:val="-4"/>
          <w:kern w:val="0"/>
          <w:sz w:val="32"/>
          <w:szCs w:val="32"/>
        </w:rPr>
      </w:pPr>
      <w:r w:rsidRPr="00B01DE4">
        <w:rPr>
          <w:rFonts w:ascii="仿宋_GB2312" w:eastAsia="仿宋_GB2312" w:hAnsiTheme="minorEastAsia" w:hint="eastAsia"/>
          <w:color w:val="4F4F4F"/>
          <w:spacing w:val="-4"/>
          <w:kern w:val="0"/>
          <w:sz w:val="32"/>
          <w:szCs w:val="32"/>
        </w:rPr>
        <w:t>13.负责老区、贫困地区扶贫开发规划、年度资金计划的拟订与落实；负责对扶贫资金项目、发展资金管理和使用的监督；负责老区、贫困地区科级扶贫和社会扶贫工作；负责“雨露计划”的落实；负责扶贫移民搬迁工作的实施，指导省定贫困村整村推进工作</w:t>
      </w:r>
    </w:p>
    <w:p w:rsidR="00E92CD0" w:rsidRPr="00B01DE4" w:rsidRDefault="00E92CD0" w:rsidP="00E92CD0">
      <w:pPr>
        <w:widowControl/>
        <w:shd w:val="clear" w:color="auto" w:fill="FCFCFC"/>
        <w:spacing w:line="315" w:lineRule="atLeast"/>
        <w:ind w:firstLine="630"/>
        <w:jc w:val="left"/>
        <w:rPr>
          <w:rFonts w:ascii="仿宋_GB2312" w:eastAsia="仿宋_GB2312" w:hAnsiTheme="minorEastAsia"/>
          <w:color w:val="4F4F4F"/>
          <w:spacing w:val="-4"/>
          <w:kern w:val="0"/>
          <w:sz w:val="32"/>
          <w:szCs w:val="32"/>
        </w:rPr>
      </w:pPr>
      <w:r w:rsidRPr="00B01DE4">
        <w:rPr>
          <w:rFonts w:ascii="仿宋_GB2312" w:eastAsia="仿宋_GB2312" w:hAnsiTheme="minorEastAsia" w:hint="eastAsia"/>
          <w:color w:val="4F4F4F"/>
          <w:spacing w:val="-4"/>
          <w:kern w:val="0"/>
          <w:sz w:val="32"/>
          <w:szCs w:val="32"/>
        </w:rPr>
        <w:t>14.会同有关部门按规定拟定全区社会工作发展规划、政策和职业规范，推进社会工作人才队伍建设和相关志愿者队伍建设。</w:t>
      </w:r>
    </w:p>
    <w:p w:rsidR="00E92CD0" w:rsidRPr="00B01DE4" w:rsidRDefault="00E92CD0" w:rsidP="00E92CD0">
      <w:pPr>
        <w:widowControl/>
        <w:shd w:val="clear" w:color="auto" w:fill="FCFCFC"/>
        <w:spacing w:line="315" w:lineRule="atLeast"/>
        <w:ind w:firstLine="630"/>
        <w:jc w:val="left"/>
        <w:rPr>
          <w:rFonts w:ascii="仿宋_GB2312" w:eastAsia="仿宋_GB2312" w:hAnsiTheme="minorEastAsia"/>
          <w:color w:val="4F4F4F"/>
          <w:spacing w:val="-4"/>
          <w:kern w:val="0"/>
          <w:sz w:val="32"/>
          <w:szCs w:val="32"/>
        </w:rPr>
      </w:pPr>
      <w:r w:rsidRPr="00B01DE4">
        <w:rPr>
          <w:rFonts w:ascii="仿宋_GB2312" w:eastAsia="仿宋_GB2312" w:hAnsiTheme="minorEastAsia" w:hint="eastAsia"/>
          <w:color w:val="4F4F4F"/>
          <w:spacing w:val="-4"/>
          <w:kern w:val="0"/>
          <w:sz w:val="32"/>
          <w:szCs w:val="32"/>
        </w:rPr>
        <w:t>15.主管婚姻登记管理工作，倡导婚姻习俗改革。</w:t>
      </w:r>
    </w:p>
    <w:p w:rsidR="00E92CD0" w:rsidRPr="00B01DE4" w:rsidRDefault="00E92CD0" w:rsidP="00E92CD0">
      <w:pPr>
        <w:widowControl/>
        <w:shd w:val="clear" w:color="auto" w:fill="FCFCFC"/>
        <w:spacing w:line="315" w:lineRule="atLeast"/>
        <w:ind w:firstLine="630"/>
        <w:jc w:val="left"/>
        <w:rPr>
          <w:rFonts w:ascii="仿宋_GB2312" w:eastAsia="仿宋_GB2312" w:hAnsiTheme="minorEastAsia"/>
          <w:color w:val="4F4F4F"/>
          <w:spacing w:val="-4"/>
          <w:kern w:val="0"/>
          <w:sz w:val="32"/>
          <w:szCs w:val="32"/>
        </w:rPr>
      </w:pPr>
      <w:r w:rsidRPr="00B01DE4">
        <w:rPr>
          <w:rFonts w:ascii="仿宋_GB2312" w:eastAsia="仿宋_GB2312" w:hAnsiTheme="minorEastAsia" w:hint="eastAsia"/>
          <w:color w:val="4F4F4F"/>
          <w:spacing w:val="-4"/>
          <w:kern w:val="0"/>
          <w:sz w:val="32"/>
          <w:szCs w:val="32"/>
        </w:rPr>
        <w:lastRenderedPageBreak/>
        <w:t>16.指导殡葬行业的管理工作，推行殡葬改革，倡导文明丧葬习俗。</w:t>
      </w:r>
    </w:p>
    <w:p w:rsidR="00E92CD0" w:rsidRPr="00B01DE4" w:rsidRDefault="00E92CD0" w:rsidP="00E92CD0">
      <w:pPr>
        <w:widowControl/>
        <w:shd w:val="clear" w:color="auto" w:fill="FCFCFC"/>
        <w:spacing w:line="315" w:lineRule="atLeast"/>
        <w:ind w:firstLine="630"/>
        <w:jc w:val="left"/>
        <w:rPr>
          <w:rFonts w:ascii="仿宋_GB2312" w:eastAsia="仿宋_GB2312" w:hAnsiTheme="minorEastAsia"/>
          <w:color w:val="4F4F4F"/>
          <w:spacing w:val="-4"/>
          <w:kern w:val="0"/>
          <w:sz w:val="32"/>
          <w:szCs w:val="32"/>
        </w:rPr>
      </w:pPr>
      <w:r w:rsidRPr="00B01DE4">
        <w:rPr>
          <w:rFonts w:ascii="仿宋_GB2312" w:eastAsia="仿宋_GB2312" w:hAnsiTheme="minorEastAsia" w:hint="eastAsia"/>
          <w:color w:val="4F4F4F"/>
          <w:spacing w:val="-4"/>
          <w:kern w:val="0"/>
          <w:sz w:val="32"/>
          <w:szCs w:val="32"/>
        </w:rPr>
        <w:t>17.协调城市生活无着的流浪乞讨人员救助工作。</w:t>
      </w:r>
    </w:p>
    <w:p w:rsidR="00E92CD0" w:rsidRPr="00B01DE4" w:rsidRDefault="00E92CD0" w:rsidP="00E92CD0">
      <w:pPr>
        <w:widowControl/>
        <w:shd w:val="clear" w:color="auto" w:fill="FCFCFC"/>
        <w:spacing w:line="315" w:lineRule="atLeast"/>
        <w:ind w:firstLine="630"/>
        <w:jc w:val="left"/>
        <w:rPr>
          <w:rFonts w:ascii="仿宋_GB2312" w:eastAsia="仿宋_GB2312" w:hAnsiTheme="minorEastAsia"/>
          <w:color w:val="4F4F4F"/>
          <w:kern w:val="0"/>
          <w:sz w:val="32"/>
          <w:szCs w:val="32"/>
        </w:rPr>
      </w:pPr>
      <w:r w:rsidRPr="00B01DE4">
        <w:rPr>
          <w:rFonts w:ascii="仿宋_GB2312" w:eastAsia="仿宋_GB2312" w:hAnsiTheme="minorEastAsia" w:hint="eastAsia"/>
          <w:color w:val="4F4F4F"/>
          <w:spacing w:val="-4"/>
          <w:kern w:val="0"/>
          <w:sz w:val="32"/>
          <w:szCs w:val="32"/>
        </w:rPr>
        <w:t>18.指导国内及收养儿童在我区的登记和管理工作。</w:t>
      </w:r>
    </w:p>
    <w:p w:rsidR="00E92CD0" w:rsidRPr="00B01DE4" w:rsidRDefault="00E92CD0" w:rsidP="00E92CD0">
      <w:pPr>
        <w:widowControl/>
        <w:shd w:val="clear" w:color="auto" w:fill="FCFCFC"/>
        <w:spacing w:line="315" w:lineRule="atLeast"/>
        <w:ind w:firstLine="640"/>
        <w:jc w:val="left"/>
        <w:rPr>
          <w:rFonts w:ascii="仿宋_GB2312" w:eastAsia="仿宋_GB2312" w:hAnsiTheme="minorEastAsia"/>
          <w:color w:val="4F4F4F"/>
          <w:kern w:val="0"/>
          <w:sz w:val="32"/>
          <w:szCs w:val="32"/>
        </w:rPr>
      </w:pPr>
      <w:r w:rsidRPr="00B01DE4">
        <w:rPr>
          <w:rFonts w:ascii="仿宋_GB2312" w:eastAsia="仿宋_GB2312" w:hAnsiTheme="minorEastAsia" w:hint="eastAsia"/>
          <w:color w:val="4F4F4F"/>
          <w:spacing w:val="-4"/>
          <w:kern w:val="0"/>
          <w:sz w:val="32"/>
          <w:szCs w:val="32"/>
        </w:rPr>
        <w:t>19.承办区政府交办的其他工作。</w:t>
      </w:r>
    </w:p>
    <w:p w:rsidR="00766133" w:rsidRPr="00B01DE4" w:rsidRDefault="00CC7A40">
      <w:pPr>
        <w:widowControl/>
        <w:spacing w:line="580" w:lineRule="exact"/>
        <w:ind w:firstLine="640"/>
        <w:jc w:val="left"/>
        <w:rPr>
          <w:rFonts w:ascii="楷体_GB2312" w:eastAsia="楷体_GB2312" w:hAnsi="Calibri" w:cs="宋体"/>
          <w:b/>
          <w:kern w:val="0"/>
          <w:sz w:val="32"/>
          <w:szCs w:val="32"/>
        </w:rPr>
      </w:pPr>
      <w:r w:rsidRPr="00B01DE4">
        <w:rPr>
          <w:rFonts w:ascii="楷体_GB2312" w:eastAsia="楷体_GB2312" w:hAnsi="Calibri" w:cs="宋体" w:hint="eastAsia"/>
          <w:b/>
          <w:kern w:val="0"/>
          <w:sz w:val="32"/>
          <w:szCs w:val="32"/>
        </w:rPr>
        <w:t>二、部门基本情况</w:t>
      </w:r>
    </w:p>
    <w:p w:rsidR="00E92CD0" w:rsidRPr="00B01DE4" w:rsidRDefault="00E92CD0" w:rsidP="00E92CD0">
      <w:pPr>
        <w:widowControl/>
        <w:shd w:val="clear" w:color="auto" w:fill="FFFFFF"/>
        <w:spacing w:line="580" w:lineRule="atLeast"/>
        <w:ind w:firstLine="640"/>
        <w:jc w:val="left"/>
        <w:rPr>
          <w:rFonts w:ascii="仿宋_GB2312" w:eastAsia="仿宋_GB2312" w:hAnsi="宋体" w:cs="宋体"/>
          <w:color w:val="333333"/>
          <w:kern w:val="0"/>
          <w:sz w:val="32"/>
          <w:szCs w:val="32"/>
        </w:rPr>
      </w:pPr>
      <w:r w:rsidRPr="00B01DE4">
        <w:rPr>
          <w:rFonts w:ascii="仿宋_GB2312" w:eastAsia="仿宋_GB2312" w:hAnsi="宋体" w:cs="宋体" w:hint="eastAsia"/>
          <w:color w:val="333333"/>
          <w:kern w:val="0"/>
          <w:sz w:val="32"/>
          <w:szCs w:val="32"/>
        </w:rPr>
        <w:t>区民政局共有预算单位1个。编制人数11人，其中：行政编制3人，全部补助事业编制8人；实有人数29人，其中：在职人数15人，退休人员8人。</w:t>
      </w:r>
    </w:p>
    <w:p w:rsidR="00E92CD0" w:rsidRPr="00B01DE4" w:rsidRDefault="00E92CD0" w:rsidP="00E92CD0">
      <w:pPr>
        <w:widowControl/>
        <w:shd w:val="clear" w:color="auto" w:fill="FFFFFF"/>
        <w:spacing w:line="580" w:lineRule="atLeast"/>
        <w:ind w:firstLine="640"/>
        <w:jc w:val="left"/>
        <w:rPr>
          <w:rFonts w:ascii="宋体" w:hAnsi="宋体" w:cs="宋体"/>
          <w:color w:val="333333"/>
          <w:kern w:val="0"/>
          <w:sz w:val="32"/>
          <w:szCs w:val="32"/>
        </w:rPr>
      </w:pPr>
    </w:p>
    <w:p w:rsidR="00766133" w:rsidRPr="00B01DE4" w:rsidRDefault="00CC7A40">
      <w:pPr>
        <w:widowControl/>
        <w:spacing w:line="580" w:lineRule="exact"/>
        <w:jc w:val="center"/>
        <w:rPr>
          <w:rFonts w:ascii="仿宋_GB2312" w:eastAsia="仿宋_GB2312"/>
          <w:b/>
          <w:sz w:val="32"/>
          <w:szCs w:val="32"/>
        </w:rPr>
      </w:pPr>
      <w:r w:rsidRPr="00B01DE4">
        <w:rPr>
          <w:rFonts w:ascii="仿宋_GB2312" w:eastAsia="仿宋_GB2312" w:hAnsi="Calibri" w:cs="宋体" w:hint="eastAsia"/>
          <w:b/>
          <w:kern w:val="0"/>
          <w:sz w:val="32"/>
          <w:szCs w:val="32"/>
        </w:rPr>
        <w:t xml:space="preserve">第二部分  </w:t>
      </w:r>
      <w:r w:rsidRPr="00B01DE4">
        <w:rPr>
          <w:rFonts w:ascii="仿宋_GB2312" w:eastAsia="仿宋_GB2312" w:hint="eastAsia"/>
          <w:b/>
          <w:sz w:val="32"/>
          <w:szCs w:val="32"/>
        </w:rPr>
        <w:t>昌江区</w:t>
      </w:r>
      <w:r w:rsidR="00E92CD0" w:rsidRPr="00B01DE4">
        <w:rPr>
          <w:rFonts w:ascii="仿宋_GB2312" w:eastAsia="仿宋_GB2312" w:hint="eastAsia"/>
          <w:b/>
          <w:sz w:val="32"/>
          <w:szCs w:val="32"/>
        </w:rPr>
        <w:t>民政局</w:t>
      </w:r>
      <w:r w:rsidR="005A74B9" w:rsidRPr="00B01DE4">
        <w:rPr>
          <w:rFonts w:ascii="仿宋_GB2312" w:eastAsia="仿宋_GB2312" w:hint="eastAsia"/>
          <w:b/>
          <w:sz w:val="32"/>
          <w:szCs w:val="32"/>
        </w:rPr>
        <w:t>201</w:t>
      </w:r>
      <w:r w:rsidR="00E92CD0" w:rsidRPr="00B01DE4">
        <w:rPr>
          <w:rFonts w:ascii="仿宋_GB2312" w:eastAsia="仿宋_GB2312" w:hint="eastAsia"/>
          <w:b/>
          <w:sz w:val="32"/>
          <w:szCs w:val="32"/>
        </w:rPr>
        <w:t>8</w:t>
      </w:r>
      <w:r w:rsidRPr="00B01DE4">
        <w:rPr>
          <w:rFonts w:ascii="仿宋_GB2312" w:eastAsia="仿宋_GB2312" w:hint="eastAsia"/>
          <w:b/>
          <w:sz w:val="32"/>
          <w:szCs w:val="32"/>
        </w:rPr>
        <w:t>年部门预算情况说明</w:t>
      </w:r>
    </w:p>
    <w:p w:rsidR="00766133" w:rsidRPr="00B01DE4" w:rsidRDefault="00766133">
      <w:pPr>
        <w:widowControl/>
        <w:spacing w:line="580" w:lineRule="exact"/>
        <w:jc w:val="center"/>
        <w:rPr>
          <w:rFonts w:ascii="仿宋_GB2312" w:eastAsia="仿宋_GB2312"/>
          <w:b/>
          <w:sz w:val="32"/>
          <w:szCs w:val="32"/>
        </w:rPr>
      </w:pPr>
    </w:p>
    <w:p w:rsidR="00766133" w:rsidRPr="00B01DE4" w:rsidRDefault="00CC7A40">
      <w:pPr>
        <w:widowControl/>
        <w:spacing w:line="580" w:lineRule="exact"/>
        <w:ind w:firstLineChars="200" w:firstLine="643"/>
        <w:jc w:val="left"/>
        <w:rPr>
          <w:rFonts w:ascii="楷体_GB2312" w:eastAsia="楷体_GB2312"/>
          <w:b/>
          <w:sz w:val="32"/>
          <w:szCs w:val="32"/>
        </w:rPr>
      </w:pPr>
      <w:r w:rsidRPr="00B01DE4">
        <w:rPr>
          <w:rFonts w:ascii="楷体_GB2312" w:eastAsia="楷体_GB2312" w:hint="eastAsia"/>
          <w:b/>
          <w:sz w:val="32"/>
          <w:szCs w:val="32"/>
        </w:rPr>
        <w:t>一、</w:t>
      </w:r>
      <w:r w:rsidR="005A74B9" w:rsidRPr="00B01DE4">
        <w:rPr>
          <w:rFonts w:ascii="楷体_GB2312" w:eastAsia="楷体_GB2312" w:hint="eastAsia"/>
          <w:b/>
          <w:sz w:val="32"/>
          <w:szCs w:val="32"/>
        </w:rPr>
        <w:t>201</w:t>
      </w:r>
      <w:r w:rsidR="00E92CD0" w:rsidRPr="00B01DE4">
        <w:rPr>
          <w:rFonts w:ascii="楷体_GB2312" w:eastAsia="楷体_GB2312" w:hint="eastAsia"/>
          <w:b/>
          <w:sz w:val="32"/>
          <w:szCs w:val="32"/>
        </w:rPr>
        <w:t>8</w:t>
      </w:r>
      <w:r w:rsidRPr="00B01DE4">
        <w:rPr>
          <w:rFonts w:ascii="楷体_GB2312" w:eastAsia="楷体_GB2312" w:hint="eastAsia"/>
          <w:b/>
          <w:sz w:val="32"/>
          <w:szCs w:val="32"/>
        </w:rPr>
        <w:t>年部门预算收支情况说明</w:t>
      </w:r>
    </w:p>
    <w:p w:rsidR="00766133" w:rsidRPr="00B01DE4" w:rsidRDefault="00CC7A40">
      <w:pPr>
        <w:widowControl/>
        <w:spacing w:line="580" w:lineRule="exact"/>
        <w:ind w:firstLine="640"/>
        <w:jc w:val="left"/>
        <w:rPr>
          <w:rFonts w:ascii="仿宋_GB2312" w:eastAsia="仿宋_GB2312"/>
          <w:b/>
          <w:sz w:val="32"/>
          <w:szCs w:val="32"/>
        </w:rPr>
      </w:pPr>
      <w:r w:rsidRPr="00B01DE4">
        <w:rPr>
          <w:rFonts w:ascii="仿宋_GB2312" w:eastAsia="仿宋_GB2312" w:hint="eastAsia"/>
          <w:b/>
          <w:sz w:val="32"/>
          <w:szCs w:val="32"/>
        </w:rPr>
        <w:t>（一）收入预算情况</w:t>
      </w:r>
    </w:p>
    <w:p w:rsidR="00E97FA9" w:rsidRPr="00B01DE4" w:rsidRDefault="00E97FA9" w:rsidP="00E97FA9">
      <w:pPr>
        <w:widowControl/>
        <w:shd w:val="clear" w:color="auto" w:fill="FFFFFF"/>
        <w:spacing w:line="600" w:lineRule="atLeast"/>
        <w:ind w:firstLine="640"/>
        <w:jc w:val="left"/>
        <w:rPr>
          <w:rFonts w:ascii="宋体" w:hAnsi="宋体" w:cs="宋体"/>
          <w:color w:val="333333"/>
          <w:kern w:val="0"/>
          <w:sz w:val="32"/>
          <w:szCs w:val="32"/>
        </w:rPr>
      </w:pPr>
      <w:r w:rsidRPr="00B01DE4">
        <w:rPr>
          <w:rFonts w:ascii="仿宋_GB2312" w:eastAsia="仿宋_GB2312" w:hAnsi="宋体" w:cs="宋体" w:hint="eastAsia"/>
          <w:color w:val="333333"/>
          <w:kern w:val="0"/>
          <w:sz w:val="32"/>
          <w:szCs w:val="32"/>
        </w:rPr>
        <w:t>2018年区民政局收入预算总额为341.85万元。较上年预算安排减少1.</w:t>
      </w:r>
      <w:r w:rsidR="00402906" w:rsidRPr="00B01DE4">
        <w:rPr>
          <w:rFonts w:ascii="仿宋_GB2312" w:eastAsia="仿宋_GB2312" w:hAnsi="宋体" w:cs="宋体" w:hint="eastAsia"/>
          <w:color w:val="333333"/>
          <w:kern w:val="0"/>
          <w:sz w:val="32"/>
          <w:szCs w:val="32"/>
        </w:rPr>
        <w:t>26</w:t>
      </w:r>
      <w:r w:rsidRPr="00B01DE4">
        <w:rPr>
          <w:rFonts w:ascii="仿宋_GB2312" w:eastAsia="仿宋_GB2312" w:hAnsi="宋体" w:cs="宋体" w:hint="eastAsia"/>
          <w:color w:val="333333"/>
          <w:kern w:val="0"/>
          <w:sz w:val="32"/>
          <w:szCs w:val="32"/>
        </w:rPr>
        <w:t>%。</w:t>
      </w:r>
      <w:r w:rsidR="00402906" w:rsidRPr="00B01DE4">
        <w:rPr>
          <w:rFonts w:ascii="仿宋_GB2312" w:eastAsia="仿宋_GB2312" w:hAnsi="宋体" w:cs="宋体" w:hint="eastAsia"/>
          <w:color w:val="333333"/>
          <w:kern w:val="0"/>
          <w:sz w:val="32"/>
          <w:szCs w:val="32"/>
        </w:rPr>
        <w:t>主要原因是：单位退休人员养老金转入区社保局发放。</w:t>
      </w:r>
      <w:r w:rsidRPr="00B01DE4">
        <w:rPr>
          <w:rFonts w:ascii="仿宋_GB2312" w:eastAsia="仿宋_GB2312" w:hAnsi="宋体" w:cs="宋体" w:hint="eastAsia"/>
          <w:color w:val="333333"/>
          <w:kern w:val="0"/>
          <w:sz w:val="32"/>
          <w:szCs w:val="32"/>
        </w:rPr>
        <w:t>其中：财政拨款收入341.85万元，上年结转0万元。</w:t>
      </w:r>
    </w:p>
    <w:p w:rsidR="00766133" w:rsidRPr="00B01DE4" w:rsidRDefault="00CC7A40">
      <w:pPr>
        <w:widowControl/>
        <w:spacing w:line="580" w:lineRule="exact"/>
        <w:ind w:firstLine="640"/>
        <w:jc w:val="left"/>
        <w:rPr>
          <w:rFonts w:ascii="仿宋_GB2312" w:eastAsia="仿宋_GB2312"/>
          <w:b/>
          <w:sz w:val="32"/>
          <w:szCs w:val="32"/>
        </w:rPr>
      </w:pPr>
      <w:r w:rsidRPr="00B01DE4">
        <w:rPr>
          <w:rFonts w:ascii="仿宋_GB2312" w:eastAsia="仿宋_GB2312" w:hint="eastAsia"/>
          <w:b/>
          <w:sz w:val="32"/>
          <w:szCs w:val="32"/>
        </w:rPr>
        <w:t>（二）支出预算情况</w:t>
      </w:r>
    </w:p>
    <w:p w:rsidR="00E97FA9" w:rsidRPr="00B01DE4" w:rsidRDefault="00E97FA9" w:rsidP="00E97FA9">
      <w:pPr>
        <w:widowControl/>
        <w:shd w:val="clear" w:color="auto" w:fill="FFFFFF"/>
        <w:spacing w:line="600" w:lineRule="atLeast"/>
        <w:ind w:firstLine="640"/>
        <w:jc w:val="left"/>
        <w:rPr>
          <w:rFonts w:ascii="宋体" w:hAnsi="宋体" w:cs="宋体"/>
          <w:color w:val="333333"/>
          <w:kern w:val="0"/>
          <w:sz w:val="32"/>
          <w:szCs w:val="32"/>
        </w:rPr>
      </w:pPr>
      <w:r w:rsidRPr="00B01DE4">
        <w:rPr>
          <w:rFonts w:ascii="仿宋_GB2312" w:eastAsia="仿宋_GB2312" w:hAnsi="宋体" w:cs="宋体" w:hint="eastAsia"/>
          <w:color w:val="333333"/>
          <w:kern w:val="0"/>
          <w:sz w:val="32"/>
          <w:szCs w:val="32"/>
        </w:rPr>
        <w:t>2018年区民政局支出预算总额为341.85万元。较上年减少1.</w:t>
      </w:r>
      <w:r w:rsidR="00402906" w:rsidRPr="00B01DE4">
        <w:rPr>
          <w:rFonts w:ascii="仿宋_GB2312" w:eastAsia="仿宋_GB2312" w:hAnsi="宋体" w:cs="宋体" w:hint="eastAsia"/>
          <w:color w:val="333333"/>
          <w:kern w:val="0"/>
          <w:sz w:val="32"/>
          <w:szCs w:val="32"/>
        </w:rPr>
        <w:t>26</w:t>
      </w:r>
      <w:r w:rsidRPr="00B01DE4">
        <w:rPr>
          <w:rFonts w:ascii="仿宋_GB2312" w:eastAsia="仿宋_GB2312" w:hAnsi="宋体" w:cs="宋体" w:hint="eastAsia"/>
          <w:color w:val="333333"/>
          <w:kern w:val="0"/>
          <w:sz w:val="32"/>
          <w:szCs w:val="32"/>
        </w:rPr>
        <w:t>%。主要原因是：</w:t>
      </w:r>
      <w:r w:rsidR="00402906" w:rsidRPr="00B01DE4">
        <w:rPr>
          <w:rFonts w:ascii="仿宋_GB2312" w:eastAsia="仿宋_GB2312" w:hAnsi="宋体" w:cs="宋体" w:hint="eastAsia"/>
          <w:color w:val="333333"/>
          <w:kern w:val="0"/>
          <w:sz w:val="32"/>
          <w:szCs w:val="32"/>
        </w:rPr>
        <w:t>单位退休人员养老金转入区社保局发放</w:t>
      </w:r>
      <w:r w:rsidRPr="00B01DE4">
        <w:rPr>
          <w:rFonts w:ascii="仿宋_GB2312" w:eastAsia="仿宋_GB2312" w:hAnsi="宋体" w:cs="宋体" w:hint="eastAsia"/>
          <w:color w:val="333333"/>
          <w:kern w:val="0"/>
          <w:sz w:val="32"/>
          <w:szCs w:val="32"/>
        </w:rPr>
        <w:t>。其中：按支出项目类别划分：基本支出158.06万</w:t>
      </w:r>
      <w:r w:rsidRPr="00B01DE4">
        <w:rPr>
          <w:rFonts w:ascii="仿宋_GB2312" w:eastAsia="仿宋_GB2312" w:hAnsi="宋体" w:cs="宋体" w:hint="eastAsia"/>
          <w:color w:val="333333"/>
          <w:kern w:val="0"/>
          <w:sz w:val="32"/>
          <w:szCs w:val="32"/>
        </w:rPr>
        <w:lastRenderedPageBreak/>
        <w:t>元，包括工资福利支出130.26万元，商品和服务支出26.07万元，对个人和家庭的补助1.73万元，其他资本性支出0万；项目支出183.79万元，包括工资福利支出0万元，商品和服务支出0万元，其他资本性支出0万元，其他相关支出183.79万元。</w:t>
      </w:r>
    </w:p>
    <w:p w:rsidR="00766133" w:rsidRPr="00B01DE4" w:rsidRDefault="00CC7A40">
      <w:pPr>
        <w:widowControl/>
        <w:spacing w:line="580" w:lineRule="exact"/>
        <w:ind w:firstLine="640"/>
        <w:jc w:val="left"/>
        <w:rPr>
          <w:rFonts w:ascii="仿宋_GB2312" w:eastAsia="仿宋_GB2312"/>
          <w:b/>
          <w:sz w:val="32"/>
          <w:szCs w:val="32"/>
        </w:rPr>
      </w:pPr>
      <w:r w:rsidRPr="00B01DE4">
        <w:rPr>
          <w:rFonts w:ascii="仿宋_GB2312" w:eastAsia="仿宋_GB2312" w:hint="eastAsia"/>
          <w:b/>
          <w:sz w:val="32"/>
          <w:szCs w:val="32"/>
        </w:rPr>
        <w:t>（三）财政拨款支出情况</w:t>
      </w:r>
    </w:p>
    <w:p w:rsidR="00E97FA9" w:rsidRPr="00B01DE4" w:rsidRDefault="00E97FA9" w:rsidP="00E97FA9">
      <w:pPr>
        <w:widowControl/>
        <w:shd w:val="clear" w:color="auto" w:fill="FFFFFF"/>
        <w:spacing w:line="600" w:lineRule="atLeast"/>
        <w:ind w:firstLine="630"/>
        <w:jc w:val="left"/>
        <w:rPr>
          <w:rFonts w:ascii="仿宋_GB2312" w:eastAsia="仿宋_GB2312" w:hAnsi="宋体" w:cs="宋体"/>
          <w:color w:val="FF0000"/>
          <w:kern w:val="0"/>
          <w:sz w:val="32"/>
          <w:szCs w:val="32"/>
        </w:rPr>
      </w:pPr>
      <w:r w:rsidRPr="00B01DE4">
        <w:rPr>
          <w:rFonts w:ascii="仿宋_GB2312" w:eastAsia="仿宋_GB2312" w:hAnsi="宋体" w:cs="宋体" w:hint="eastAsia"/>
          <w:color w:val="333333"/>
          <w:kern w:val="0"/>
          <w:sz w:val="32"/>
          <w:szCs w:val="32"/>
        </w:rPr>
        <w:t>2018年区民政局财政拨款支出预算数341.85万元，较上年减少1</w:t>
      </w:r>
      <w:r w:rsidR="00402906" w:rsidRPr="00B01DE4">
        <w:rPr>
          <w:rFonts w:ascii="仿宋_GB2312" w:eastAsia="仿宋_GB2312" w:hAnsi="宋体" w:cs="宋体" w:hint="eastAsia"/>
          <w:color w:val="333333"/>
          <w:kern w:val="0"/>
          <w:sz w:val="32"/>
          <w:szCs w:val="32"/>
        </w:rPr>
        <w:t>.26</w:t>
      </w:r>
      <w:r w:rsidRPr="00B01DE4">
        <w:rPr>
          <w:rFonts w:ascii="仿宋_GB2312" w:eastAsia="仿宋_GB2312" w:hAnsi="宋体" w:cs="宋体" w:hint="eastAsia"/>
          <w:color w:val="333333"/>
          <w:kern w:val="0"/>
          <w:sz w:val="32"/>
          <w:szCs w:val="32"/>
        </w:rPr>
        <w:t>%。主要原因是：</w:t>
      </w:r>
      <w:r w:rsidR="00402906" w:rsidRPr="00B01DE4">
        <w:rPr>
          <w:rFonts w:ascii="仿宋_GB2312" w:eastAsia="仿宋_GB2312" w:hAnsi="宋体" w:cs="宋体" w:hint="eastAsia"/>
          <w:color w:val="333333"/>
          <w:kern w:val="0"/>
          <w:sz w:val="32"/>
          <w:szCs w:val="32"/>
        </w:rPr>
        <w:t>单位退休人员养老金转入区社保局发放</w:t>
      </w:r>
      <w:r w:rsidRPr="00B01DE4">
        <w:rPr>
          <w:rFonts w:ascii="仿宋_GB2312" w:eastAsia="仿宋_GB2312" w:hAnsi="宋体" w:cs="宋体" w:hint="eastAsia"/>
          <w:color w:val="333333"/>
          <w:kern w:val="0"/>
          <w:sz w:val="32"/>
          <w:szCs w:val="32"/>
        </w:rPr>
        <w:t>。具体支出情况是：社会化保障和就业支出323.38万元，医疗卫生支出7.61万元，住房保障支出10.86万元。</w:t>
      </w:r>
    </w:p>
    <w:p w:rsidR="00766133" w:rsidRPr="00B01DE4" w:rsidRDefault="00CC7A40">
      <w:pPr>
        <w:widowControl/>
        <w:spacing w:line="580" w:lineRule="exact"/>
        <w:ind w:firstLine="640"/>
        <w:jc w:val="left"/>
        <w:rPr>
          <w:rFonts w:ascii="仿宋_GB2312" w:eastAsia="仿宋_GB2312"/>
          <w:b/>
          <w:sz w:val="32"/>
          <w:szCs w:val="32"/>
        </w:rPr>
      </w:pPr>
      <w:r w:rsidRPr="00B01DE4">
        <w:rPr>
          <w:rFonts w:ascii="仿宋_GB2312" w:eastAsia="仿宋_GB2312" w:hint="eastAsia"/>
          <w:b/>
          <w:sz w:val="32"/>
          <w:szCs w:val="32"/>
        </w:rPr>
        <w:t>（四）政府性基金情况</w:t>
      </w:r>
    </w:p>
    <w:p w:rsidR="00E97FA9" w:rsidRPr="00B01DE4" w:rsidRDefault="00E97FA9" w:rsidP="00E97FA9">
      <w:pPr>
        <w:widowControl/>
        <w:shd w:val="clear" w:color="auto" w:fill="FFFFFF"/>
        <w:spacing w:line="600" w:lineRule="atLeast"/>
        <w:ind w:firstLine="630"/>
        <w:jc w:val="left"/>
        <w:rPr>
          <w:rFonts w:ascii="宋体" w:hAnsi="宋体" w:cs="宋体"/>
          <w:color w:val="FF0000"/>
          <w:kern w:val="0"/>
          <w:sz w:val="32"/>
          <w:szCs w:val="32"/>
        </w:rPr>
      </w:pPr>
      <w:r w:rsidRPr="00B01DE4">
        <w:rPr>
          <w:rFonts w:ascii="仿宋_GB2312" w:eastAsia="仿宋_GB2312" w:hAnsi="宋体" w:cs="宋体" w:hint="eastAsia"/>
          <w:color w:val="333333"/>
          <w:kern w:val="0"/>
          <w:sz w:val="32"/>
          <w:szCs w:val="32"/>
        </w:rPr>
        <w:t>无政府性基金预算拨款安排的支出。</w:t>
      </w:r>
    </w:p>
    <w:p w:rsidR="00766133" w:rsidRPr="00B01DE4" w:rsidRDefault="00CC7A40">
      <w:pPr>
        <w:widowControl/>
        <w:spacing w:line="580" w:lineRule="exact"/>
        <w:ind w:firstLine="640"/>
        <w:jc w:val="left"/>
        <w:rPr>
          <w:rFonts w:ascii="仿宋_GB2312" w:eastAsia="仿宋_GB2312"/>
          <w:b/>
          <w:sz w:val="32"/>
          <w:szCs w:val="32"/>
        </w:rPr>
      </w:pPr>
      <w:r w:rsidRPr="00B01DE4">
        <w:rPr>
          <w:rFonts w:ascii="仿宋_GB2312" w:eastAsia="仿宋_GB2312" w:hint="eastAsia"/>
          <w:b/>
          <w:sz w:val="32"/>
          <w:szCs w:val="32"/>
        </w:rPr>
        <w:t>（五）机关运行经费等重要事项的说明</w:t>
      </w:r>
    </w:p>
    <w:p w:rsidR="00E97FA9" w:rsidRPr="00B01DE4" w:rsidRDefault="00E97FA9" w:rsidP="00E97FA9">
      <w:pPr>
        <w:widowControl/>
        <w:shd w:val="clear" w:color="auto" w:fill="FFFFFF"/>
        <w:spacing w:line="580" w:lineRule="atLeast"/>
        <w:ind w:firstLine="636"/>
        <w:jc w:val="left"/>
        <w:rPr>
          <w:rFonts w:ascii="宋体" w:hAnsi="宋体" w:cs="宋体"/>
          <w:color w:val="333333"/>
          <w:kern w:val="0"/>
          <w:sz w:val="32"/>
          <w:szCs w:val="32"/>
        </w:rPr>
      </w:pPr>
      <w:r w:rsidRPr="00B01DE4">
        <w:rPr>
          <w:rFonts w:ascii="仿宋_GB2312" w:eastAsia="仿宋_GB2312" w:hAnsi="宋体" w:cs="宋体" w:hint="eastAsia"/>
          <w:color w:val="333333"/>
          <w:kern w:val="0"/>
          <w:sz w:val="32"/>
          <w:szCs w:val="32"/>
        </w:rPr>
        <w:t>2018年部门机关运行费预算</w:t>
      </w:r>
      <w:r w:rsidR="00D1411A" w:rsidRPr="00B01DE4">
        <w:rPr>
          <w:rFonts w:ascii="仿宋_GB2312" w:eastAsia="仿宋_GB2312" w:hAnsi="宋体" w:cs="宋体" w:hint="eastAsia"/>
          <w:color w:val="333333"/>
          <w:kern w:val="0"/>
          <w:sz w:val="32"/>
          <w:szCs w:val="32"/>
        </w:rPr>
        <w:t>15</w:t>
      </w:r>
      <w:r w:rsidRPr="00B01DE4">
        <w:rPr>
          <w:rFonts w:ascii="仿宋_GB2312" w:eastAsia="仿宋_GB2312" w:hAnsi="宋体" w:cs="宋体" w:hint="eastAsia"/>
          <w:color w:val="333333"/>
          <w:kern w:val="0"/>
          <w:sz w:val="32"/>
          <w:szCs w:val="32"/>
        </w:rPr>
        <w:t>万元，比2017年预算</w:t>
      </w:r>
      <w:r w:rsidR="00D1411A" w:rsidRPr="00B01DE4">
        <w:rPr>
          <w:rFonts w:ascii="仿宋_GB2312" w:eastAsia="仿宋_GB2312" w:hAnsi="宋体" w:cs="宋体" w:hint="eastAsia"/>
          <w:color w:val="333333"/>
          <w:kern w:val="0"/>
          <w:sz w:val="32"/>
          <w:szCs w:val="32"/>
        </w:rPr>
        <w:t>减少0.19</w:t>
      </w:r>
      <w:r w:rsidRPr="00B01DE4">
        <w:rPr>
          <w:rFonts w:ascii="仿宋_GB2312" w:eastAsia="仿宋_GB2312" w:hAnsi="宋体" w:cs="宋体" w:hint="eastAsia"/>
          <w:color w:val="333333"/>
          <w:kern w:val="0"/>
          <w:sz w:val="32"/>
          <w:szCs w:val="32"/>
        </w:rPr>
        <w:t>万元，</w:t>
      </w:r>
      <w:r w:rsidR="00D1411A" w:rsidRPr="00B01DE4">
        <w:rPr>
          <w:rFonts w:ascii="仿宋_GB2312" w:eastAsia="仿宋_GB2312" w:hAnsi="宋体" w:cs="宋体" w:hint="eastAsia"/>
          <w:color w:val="333333"/>
          <w:kern w:val="0"/>
          <w:sz w:val="32"/>
          <w:szCs w:val="32"/>
        </w:rPr>
        <w:t>减少1.</w:t>
      </w:r>
      <w:r w:rsidR="00402906" w:rsidRPr="00B01DE4">
        <w:rPr>
          <w:rFonts w:ascii="仿宋_GB2312" w:eastAsia="仿宋_GB2312" w:hAnsi="宋体" w:cs="宋体" w:hint="eastAsia"/>
          <w:color w:val="333333"/>
          <w:kern w:val="0"/>
          <w:sz w:val="32"/>
          <w:szCs w:val="32"/>
        </w:rPr>
        <w:t>25</w:t>
      </w:r>
      <w:r w:rsidRPr="00B01DE4">
        <w:rPr>
          <w:rFonts w:ascii="仿宋_GB2312" w:eastAsia="仿宋_GB2312" w:hAnsi="宋体" w:cs="宋体" w:hint="eastAsia"/>
          <w:color w:val="333333"/>
          <w:kern w:val="0"/>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rsidR="00766133" w:rsidRPr="00B01DE4" w:rsidRDefault="00CC7A40">
      <w:pPr>
        <w:widowControl/>
        <w:spacing w:line="580" w:lineRule="exact"/>
        <w:ind w:firstLine="640"/>
        <w:jc w:val="left"/>
        <w:rPr>
          <w:rFonts w:ascii="仿宋_GB2312" w:eastAsia="仿宋_GB2312"/>
          <w:b/>
          <w:sz w:val="32"/>
          <w:szCs w:val="32"/>
        </w:rPr>
      </w:pPr>
      <w:r w:rsidRPr="00B01DE4">
        <w:rPr>
          <w:rFonts w:ascii="仿宋_GB2312" w:eastAsia="仿宋_GB2312" w:hint="eastAsia"/>
          <w:b/>
          <w:sz w:val="32"/>
          <w:szCs w:val="32"/>
        </w:rPr>
        <w:t>（六）政府采购情况</w:t>
      </w:r>
    </w:p>
    <w:p w:rsidR="00D1411A" w:rsidRPr="00B01DE4" w:rsidRDefault="00D1411A" w:rsidP="00D1411A">
      <w:pPr>
        <w:widowControl/>
        <w:shd w:val="clear" w:color="auto" w:fill="FFFFFF"/>
        <w:spacing w:line="580" w:lineRule="atLeast"/>
        <w:ind w:firstLine="800"/>
        <w:jc w:val="left"/>
        <w:rPr>
          <w:rFonts w:ascii="宋体" w:hAnsi="宋体" w:cs="宋体"/>
          <w:color w:val="333333"/>
          <w:kern w:val="0"/>
          <w:sz w:val="32"/>
          <w:szCs w:val="32"/>
        </w:rPr>
      </w:pPr>
      <w:r w:rsidRPr="00B01DE4">
        <w:rPr>
          <w:rFonts w:ascii="仿宋_GB2312" w:eastAsia="仿宋_GB2312" w:hAnsi="宋体" w:cs="宋体" w:hint="eastAsia"/>
          <w:color w:val="333333"/>
          <w:kern w:val="0"/>
          <w:sz w:val="32"/>
          <w:szCs w:val="32"/>
        </w:rPr>
        <w:lastRenderedPageBreak/>
        <w:t>2018年部门所属各单位政府采购总额16.74万元，其中：政府采购货物预算16.74万元。</w:t>
      </w:r>
    </w:p>
    <w:p w:rsidR="00D1411A" w:rsidRPr="00B01DE4" w:rsidRDefault="00CC7A40" w:rsidP="00D1411A">
      <w:pPr>
        <w:widowControl/>
        <w:spacing w:line="580" w:lineRule="exact"/>
        <w:ind w:firstLine="640"/>
        <w:jc w:val="left"/>
        <w:rPr>
          <w:rFonts w:ascii="楷体_GB2312" w:eastAsia="楷体_GB2312"/>
          <w:b/>
          <w:sz w:val="32"/>
          <w:szCs w:val="32"/>
        </w:rPr>
      </w:pPr>
      <w:r w:rsidRPr="00B01DE4">
        <w:rPr>
          <w:rFonts w:ascii="楷体_GB2312" w:eastAsia="楷体_GB2312" w:hAnsi="Calibri" w:cs="宋体" w:hint="eastAsia"/>
          <w:b/>
          <w:kern w:val="0"/>
          <w:sz w:val="32"/>
          <w:szCs w:val="32"/>
        </w:rPr>
        <w:t>二、</w:t>
      </w:r>
      <w:r w:rsidR="005A74B9" w:rsidRPr="00B01DE4">
        <w:rPr>
          <w:rFonts w:ascii="楷体_GB2312" w:eastAsia="楷体_GB2312" w:hint="eastAsia"/>
          <w:b/>
          <w:sz w:val="32"/>
          <w:szCs w:val="32"/>
        </w:rPr>
        <w:t>201</w:t>
      </w:r>
      <w:r w:rsidR="00E92CD0" w:rsidRPr="00B01DE4">
        <w:rPr>
          <w:rFonts w:ascii="楷体_GB2312" w:eastAsia="楷体_GB2312" w:hint="eastAsia"/>
          <w:b/>
          <w:sz w:val="32"/>
          <w:szCs w:val="32"/>
        </w:rPr>
        <w:t>8</w:t>
      </w:r>
      <w:r w:rsidRPr="00B01DE4">
        <w:rPr>
          <w:rFonts w:ascii="楷体_GB2312" w:eastAsia="楷体_GB2312" w:hint="eastAsia"/>
          <w:b/>
          <w:sz w:val="32"/>
          <w:szCs w:val="32"/>
        </w:rPr>
        <w:t>年“三公</w:t>
      </w:r>
      <w:r w:rsidRPr="00B01DE4">
        <w:rPr>
          <w:rFonts w:ascii="楷体_GB2312" w:eastAsia="楷体_GB2312"/>
          <w:b/>
          <w:sz w:val="32"/>
          <w:szCs w:val="32"/>
        </w:rPr>
        <w:t>”</w:t>
      </w:r>
      <w:r w:rsidRPr="00B01DE4">
        <w:rPr>
          <w:rFonts w:ascii="楷体_GB2312" w:eastAsia="楷体_GB2312" w:hint="eastAsia"/>
          <w:b/>
          <w:sz w:val="32"/>
          <w:szCs w:val="32"/>
        </w:rPr>
        <w:t>经费预算情况说明</w:t>
      </w:r>
    </w:p>
    <w:p w:rsidR="00D1411A" w:rsidRPr="00B01DE4" w:rsidRDefault="00D1411A" w:rsidP="00D1411A">
      <w:pPr>
        <w:widowControl/>
        <w:shd w:val="clear" w:color="auto" w:fill="FFFFFF"/>
        <w:spacing w:line="580" w:lineRule="atLeast"/>
        <w:ind w:firstLine="640"/>
        <w:jc w:val="left"/>
        <w:rPr>
          <w:rFonts w:ascii="宋体" w:hAnsi="宋体" w:cs="宋体"/>
          <w:color w:val="333333"/>
          <w:kern w:val="0"/>
          <w:sz w:val="32"/>
          <w:szCs w:val="32"/>
        </w:rPr>
      </w:pPr>
      <w:r w:rsidRPr="00B01DE4">
        <w:rPr>
          <w:rFonts w:ascii="仿宋_GB2312" w:eastAsia="仿宋_GB2312" w:hAnsi="宋体" w:cs="宋体" w:hint="eastAsia"/>
          <w:color w:val="333333"/>
          <w:kern w:val="0"/>
          <w:sz w:val="32"/>
          <w:szCs w:val="32"/>
        </w:rPr>
        <w:t>2018年区民政局 “三公”经费年初预算安排8.7万元。其中：</w:t>
      </w:r>
    </w:p>
    <w:p w:rsidR="00D1411A" w:rsidRPr="00B01DE4" w:rsidRDefault="00D1411A" w:rsidP="00D1411A">
      <w:pPr>
        <w:widowControl/>
        <w:shd w:val="clear" w:color="auto" w:fill="FFFFFF"/>
        <w:spacing w:line="580" w:lineRule="atLeast"/>
        <w:ind w:firstLine="640"/>
        <w:jc w:val="left"/>
        <w:rPr>
          <w:rFonts w:ascii="宋体" w:hAnsi="宋体" w:cs="宋体"/>
          <w:color w:val="333333"/>
          <w:kern w:val="0"/>
          <w:sz w:val="32"/>
          <w:szCs w:val="32"/>
        </w:rPr>
      </w:pPr>
      <w:r w:rsidRPr="00B01DE4">
        <w:rPr>
          <w:rFonts w:ascii="仿宋_GB2312" w:eastAsia="仿宋_GB2312" w:hAnsi="宋体" w:cs="宋体" w:hint="eastAsia"/>
          <w:color w:val="333333"/>
          <w:kern w:val="0"/>
          <w:sz w:val="32"/>
          <w:szCs w:val="32"/>
        </w:rPr>
        <w:t>因公出国（境）费0万元</w:t>
      </w:r>
      <w:r w:rsidR="00402906" w:rsidRPr="00B01DE4">
        <w:rPr>
          <w:rFonts w:ascii="仿宋_GB2312" w:eastAsia="仿宋_GB2312" w:hAnsi="宋体" w:cs="宋体" w:hint="eastAsia"/>
          <w:color w:val="333333"/>
          <w:kern w:val="0"/>
          <w:sz w:val="32"/>
          <w:szCs w:val="32"/>
        </w:rPr>
        <w:t>，主要原因是本单位无人员因公出国产生费用。</w:t>
      </w:r>
    </w:p>
    <w:p w:rsidR="00D1411A" w:rsidRPr="00B01DE4" w:rsidRDefault="00D1411A" w:rsidP="00D1411A">
      <w:pPr>
        <w:widowControl/>
        <w:shd w:val="clear" w:color="auto" w:fill="FFFFFF"/>
        <w:spacing w:line="580" w:lineRule="atLeast"/>
        <w:ind w:firstLine="640"/>
        <w:jc w:val="left"/>
        <w:rPr>
          <w:rFonts w:ascii="宋体" w:hAnsi="宋体" w:cs="宋体"/>
          <w:color w:val="333333"/>
          <w:kern w:val="0"/>
          <w:sz w:val="32"/>
          <w:szCs w:val="32"/>
        </w:rPr>
      </w:pPr>
      <w:r w:rsidRPr="00B01DE4">
        <w:rPr>
          <w:rFonts w:ascii="仿宋_GB2312" w:eastAsia="仿宋_GB2312" w:hAnsi="宋体" w:cs="宋体" w:hint="eastAsia"/>
          <w:color w:val="333333"/>
          <w:kern w:val="0"/>
          <w:sz w:val="32"/>
          <w:szCs w:val="32"/>
        </w:rPr>
        <w:t>公务接待费8.7万元，与上年增加38.</w:t>
      </w:r>
      <w:r w:rsidR="00402906" w:rsidRPr="00B01DE4">
        <w:rPr>
          <w:rFonts w:ascii="仿宋_GB2312" w:eastAsia="仿宋_GB2312" w:hAnsi="宋体" w:cs="宋体" w:hint="eastAsia"/>
          <w:color w:val="333333"/>
          <w:kern w:val="0"/>
          <w:sz w:val="32"/>
          <w:szCs w:val="32"/>
        </w:rPr>
        <w:t>09</w:t>
      </w:r>
      <w:r w:rsidRPr="00B01DE4">
        <w:rPr>
          <w:rFonts w:ascii="仿宋_GB2312" w:eastAsia="仿宋_GB2312" w:hAnsi="宋体" w:cs="宋体" w:hint="eastAsia"/>
          <w:color w:val="333333"/>
          <w:kern w:val="0"/>
          <w:sz w:val="32"/>
          <w:szCs w:val="32"/>
        </w:rPr>
        <w:t>%，主要原因是</w:t>
      </w:r>
      <w:r w:rsidR="00402906" w:rsidRPr="00B01DE4">
        <w:rPr>
          <w:rFonts w:ascii="仿宋_GB2312" w:eastAsia="仿宋_GB2312" w:hAnsi="宋体" w:cs="宋体" w:hint="eastAsia"/>
          <w:color w:val="333333"/>
          <w:kern w:val="0"/>
          <w:sz w:val="32"/>
          <w:szCs w:val="32"/>
        </w:rPr>
        <w:t>精准扶贫工作</w:t>
      </w:r>
      <w:r w:rsidR="00DF28A2" w:rsidRPr="00B01DE4">
        <w:rPr>
          <w:rFonts w:ascii="仿宋_GB2312" w:eastAsia="仿宋_GB2312" w:hAnsi="宋体" w:cs="宋体" w:hint="eastAsia"/>
          <w:color w:val="333333"/>
          <w:kern w:val="0"/>
          <w:sz w:val="32"/>
          <w:szCs w:val="32"/>
        </w:rPr>
        <w:t>和村（区）“两委”换届选举工作的开展增加了公务接待费用</w:t>
      </w:r>
      <w:r w:rsidRPr="00B01DE4">
        <w:rPr>
          <w:rFonts w:ascii="仿宋_GB2312" w:eastAsia="仿宋_GB2312" w:hAnsi="宋体" w:cs="宋体" w:hint="eastAsia"/>
          <w:color w:val="333333"/>
          <w:kern w:val="0"/>
          <w:sz w:val="32"/>
          <w:szCs w:val="32"/>
        </w:rPr>
        <w:t>。</w:t>
      </w:r>
    </w:p>
    <w:p w:rsidR="00D1411A" w:rsidRPr="00B01DE4" w:rsidRDefault="00D1411A" w:rsidP="00D1411A">
      <w:pPr>
        <w:widowControl/>
        <w:shd w:val="clear" w:color="auto" w:fill="FFFFFF"/>
        <w:spacing w:line="580" w:lineRule="atLeast"/>
        <w:ind w:firstLine="640"/>
        <w:jc w:val="left"/>
        <w:rPr>
          <w:rFonts w:ascii="宋体" w:hAnsi="宋体" w:cs="宋体"/>
          <w:color w:val="333333"/>
          <w:kern w:val="0"/>
          <w:sz w:val="32"/>
          <w:szCs w:val="32"/>
        </w:rPr>
      </w:pPr>
      <w:r w:rsidRPr="00B01DE4">
        <w:rPr>
          <w:rFonts w:ascii="仿宋_GB2312" w:eastAsia="仿宋_GB2312" w:hAnsi="宋体" w:cs="宋体" w:hint="eastAsia"/>
          <w:color w:val="333333"/>
          <w:kern w:val="0"/>
          <w:sz w:val="32"/>
          <w:szCs w:val="32"/>
        </w:rPr>
        <w:t>公务用车运行维护费0万元，比上年减少0万元，原因是昌江区实行公务用车改革，取消单位公务用车。</w:t>
      </w:r>
    </w:p>
    <w:p w:rsidR="00766133" w:rsidRPr="00B01DE4" w:rsidRDefault="00766133">
      <w:pPr>
        <w:widowControl/>
        <w:spacing w:line="580" w:lineRule="exact"/>
        <w:ind w:firstLine="640"/>
        <w:jc w:val="left"/>
        <w:rPr>
          <w:rFonts w:ascii="仿宋_GB2312" w:eastAsia="仿宋_GB2312"/>
          <w:sz w:val="32"/>
          <w:szCs w:val="32"/>
        </w:rPr>
      </w:pPr>
    </w:p>
    <w:p w:rsidR="00766133" w:rsidRPr="00B01DE4" w:rsidRDefault="00CC7A40">
      <w:pPr>
        <w:widowControl/>
        <w:spacing w:line="580" w:lineRule="exact"/>
        <w:ind w:firstLine="640"/>
        <w:jc w:val="left"/>
        <w:rPr>
          <w:rFonts w:ascii="仿宋_GB2312" w:eastAsia="仿宋_GB2312"/>
          <w:b/>
          <w:sz w:val="32"/>
          <w:szCs w:val="32"/>
        </w:rPr>
      </w:pPr>
      <w:r w:rsidRPr="00B01DE4">
        <w:rPr>
          <w:rFonts w:ascii="仿宋_GB2312" w:eastAsia="仿宋_GB2312" w:hint="eastAsia"/>
          <w:b/>
          <w:sz w:val="32"/>
          <w:szCs w:val="32"/>
        </w:rPr>
        <w:t>第三部分  昌江区</w:t>
      </w:r>
      <w:r w:rsidR="00E92CD0" w:rsidRPr="00B01DE4">
        <w:rPr>
          <w:rFonts w:ascii="仿宋_GB2312" w:eastAsia="仿宋_GB2312" w:hint="eastAsia"/>
          <w:b/>
          <w:sz w:val="32"/>
          <w:szCs w:val="32"/>
        </w:rPr>
        <w:t>民政局</w:t>
      </w:r>
      <w:r w:rsidR="005A74B9" w:rsidRPr="00B01DE4">
        <w:rPr>
          <w:rFonts w:ascii="仿宋_GB2312" w:eastAsia="仿宋_GB2312" w:hint="eastAsia"/>
          <w:b/>
          <w:sz w:val="32"/>
          <w:szCs w:val="32"/>
        </w:rPr>
        <w:t xml:space="preserve"> 201</w:t>
      </w:r>
      <w:r w:rsidR="00E92CD0" w:rsidRPr="00B01DE4">
        <w:rPr>
          <w:rFonts w:ascii="仿宋_GB2312" w:eastAsia="仿宋_GB2312" w:hint="eastAsia"/>
          <w:b/>
          <w:sz w:val="32"/>
          <w:szCs w:val="32"/>
        </w:rPr>
        <w:t>8</w:t>
      </w:r>
      <w:r w:rsidRPr="00B01DE4">
        <w:rPr>
          <w:rFonts w:ascii="仿宋_GB2312" w:eastAsia="仿宋_GB2312" w:hint="eastAsia"/>
          <w:b/>
          <w:sz w:val="32"/>
          <w:szCs w:val="32"/>
        </w:rPr>
        <w:t>年部门预算表</w:t>
      </w:r>
    </w:p>
    <w:p w:rsidR="00766133" w:rsidRPr="00B01DE4" w:rsidRDefault="00CC7A40">
      <w:pPr>
        <w:widowControl/>
        <w:spacing w:line="580" w:lineRule="exact"/>
        <w:ind w:firstLineChars="200" w:firstLine="640"/>
        <w:jc w:val="left"/>
        <w:rPr>
          <w:rFonts w:ascii="仿宋_GB2312" w:eastAsia="仿宋_GB2312"/>
          <w:sz w:val="32"/>
          <w:szCs w:val="32"/>
        </w:rPr>
      </w:pPr>
      <w:r w:rsidRPr="00B01DE4">
        <w:rPr>
          <w:rFonts w:ascii="仿宋_GB2312" w:eastAsia="仿宋_GB2312" w:hint="eastAsia"/>
          <w:sz w:val="32"/>
          <w:szCs w:val="32"/>
        </w:rPr>
        <w:t>八张表（详见附件2）</w:t>
      </w:r>
    </w:p>
    <w:p w:rsidR="00766133" w:rsidRPr="00B01DE4" w:rsidRDefault="00766133">
      <w:pPr>
        <w:widowControl/>
        <w:spacing w:line="580" w:lineRule="exact"/>
        <w:ind w:firstLine="640"/>
        <w:jc w:val="left"/>
        <w:rPr>
          <w:rFonts w:ascii="仿宋_GB2312" w:eastAsia="仿宋_GB2312"/>
          <w:b/>
          <w:sz w:val="32"/>
          <w:szCs w:val="32"/>
        </w:rPr>
      </w:pPr>
    </w:p>
    <w:p w:rsidR="00766133" w:rsidRPr="00B01DE4" w:rsidRDefault="00CC7A40">
      <w:pPr>
        <w:widowControl/>
        <w:spacing w:line="580" w:lineRule="exact"/>
        <w:ind w:firstLine="640"/>
        <w:jc w:val="left"/>
        <w:rPr>
          <w:rFonts w:ascii="仿宋_GB2312" w:eastAsia="仿宋_GB2312"/>
          <w:b/>
          <w:sz w:val="32"/>
          <w:szCs w:val="32"/>
        </w:rPr>
      </w:pPr>
      <w:r w:rsidRPr="00B01DE4">
        <w:rPr>
          <w:rFonts w:ascii="仿宋_GB2312" w:eastAsia="仿宋_GB2312" w:hint="eastAsia"/>
          <w:b/>
          <w:sz w:val="32"/>
          <w:szCs w:val="32"/>
        </w:rPr>
        <w:t>第四部分   名词解释</w:t>
      </w:r>
    </w:p>
    <w:p w:rsidR="00DF28A2" w:rsidRPr="00B01DE4" w:rsidRDefault="00DF28A2" w:rsidP="00DF28A2">
      <w:pPr>
        <w:widowControl/>
        <w:shd w:val="clear" w:color="auto" w:fill="FFFFFF"/>
        <w:spacing w:line="580" w:lineRule="atLeast"/>
        <w:ind w:firstLine="640"/>
        <w:jc w:val="left"/>
        <w:rPr>
          <w:rFonts w:ascii="宋体" w:hAnsi="宋体" w:cs="宋体"/>
          <w:color w:val="333333"/>
          <w:kern w:val="0"/>
          <w:sz w:val="32"/>
          <w:szCs w:val="32"/>
        </w:rPr>
      </w:pPr>
      <w:r w:rsidRPr="00B01DE4">
        <w:rPr>
          <w:rFonts w:ascii="仿宋_GB2312" w:eastAsia="仿宋_GB2312" w:hAnsi="宋体" w:cs="宋体" w:hint="eastAsia"/>
          <w:color w:val="333333"/>
          <w:kern w:val="0"/>
          <w:sz w:val="32"/>
          <w:szCs w:val="32"/>
        </w:rPr>
        <w:t>（一）收入科目</w:t>
      </w:r>
    </w:p>
    <w:p w:rsidR="00DF28A2" w:rsidRPr="00B01DE4" w:rsidRDefault="00DF28A2" w:rsidP="00DF28A2">
      <w:pPr>
        <w:widowControl/>
        <w:shd w:val="clear" w:color="auto" w:fill="FFFFFF"/>
        <w:spacing w:line="580" w:lineRule="atLeast"/>
        <w:ind w:firstLine="640"/>
        <w:jc w:val="left"/>
        <w:rPr>
          <w:rFonts w:ascii="宋体" w:hAnsi="宋体" w:cs="宋体"/>
          <w:color w:val="333333"/>
          <w:kern w:val="0"/>
          <w:sz w:val="32"/>
          <w:szCs w:val="32"/>
        </w:rPr>
      </w:pPr>
      <w:r w:rsidRPr="00B01DE4">
        <w:rPr>
          <w:rFonts w:ascii="仿宋_GB2312" w:eastAsia="仿宋_GB2312" w:hAnsi="宋体" w:cs="宋体" w:hint="eastAsia"/>
          <w:color w:val="333333"/>
          <w:kern w:val="0"/>
          <w:sz w:val="32"/>
          <w:szCs w:val="32"/>
        </w:rPr>
        <w:t>各部门结合实际进行解释。</w:t>
      </w:r>
    </w:p>
    <w:p w:rsidR="00DF28A2" w:rsidRPr="00B01DE4" w:rsidRDefault="00DF28A2" w:rsidP="00DF28A2">
      <w:pPr>
        <w:widowControl/>
        <w:shd w:val="clear" w:color="auto" w:fill="FFFFFF"/>
        <w:spacing w:line="580" w:lineRule="atLeast"/>
        <w:ind w:firstLine="640"/>
        <w:jc w:val="left"/>
        <w:rPr>
          <w:rFonts w:ascii="宋体" w:hAnsi="宋体" w:cs="宋体"/>
          <w:color w:val="333333"/>
          <w:kern w:val="0"/>
          <w:sz w:val="32"/>
          <w:szCs w:val="32"/>
        </w:rPr>
      </w:pPr>
      <w:r w:rsidRPr="00B01DE4">
        <w:rPr>
          <w:rFonts w:ascii="仿宋_GB2312" w:eastAsia="仿宋_GB2312" w:hAnsi="宋体" w:cs="宋体" w:hint="eastAsia"/>
          <w:color w:val="333333"/>
          <w:kern w:val="0"/>
          <w:sz w:val="32"/>
          <w:szCs w:val="32"/>
        </w:rPr>
        <w:t>1、财政拨款：指财政当年拨付的资金。</w:t>
      </w:r>
    </w:p>
    <w:p w:rsidR="00DF28A2" w:rsidRPr="00B01DE4" w:rsidRDefault="00DF28A2" w:rsidP="00DF28A2">
      <w:pPr>
        <w:widowControl/>
        <w:shd w:val="clear" w:color="auto" w:fill="FFFFFF"/>
        <w:spacing w:line="580" w:lineRule="atLeast"/>
        <w:ind w:firstLine="640"/>
        <w:jc w:val="left"/>
        <w:rPr>
          <w:rFonts w:ascii="宋体" w:hAnsi="宋体" w:cs="宋体"/>
          <w:color w:val="333333"/>
          <w:kern w:val="0"/>
          <w:sz w:val="32"/>
          <w:szCs w:val="32"/>
        </w:rPr>
      </w:pPr>
      <w:r w:rsidRPr="00B01DE4">
        <w:rPr>
          <w:rFonts w:ascii="仿宋_GB2312" w:eastAsia="仿宋_GB2312" w:hAnsi="宋体" w:cs="宋体" w:hint="eastAsia"/>
          <w:color w:val="333333"/>
          <w:kern w:val="0"/>
          <w:sz w:val="32"/>
          <w:szCs w:val="32"/>
        </w:rPr>
        <w:t>2、上年结转和结余：填列2016年全部结转和结余的资金数，包括当年结转结余资金和历年滚存结转结余资金。</w:t>
      </w:r>
    </w:p>
    <w:p w:rsidR="00DF28A2" w:rsidRPr="00B01DE4" w:rsidRDefault="00DF28A2" w:rsidP="00DF28A2">
      <w:pPr>
        <w:widowControl/>
        <w:shd w:val="clear" w:color="auto" w:fill="FFFFFF"/>
        <w:spacing w:line="580" w:lineRule="atLeast"/>
        <w:ind w:firstLine="640"/>
        <w:jc w:val="left"/>
        <w:rPr>
          <w:rFonts w:ascii="宋体" w:hAnsi="宋体" w:cs="宋体"/>
          <w:color w:val="333333"/>
          <w:kern w:val="0"/>
          <w:sz w:val="32"/>
          <w:szCs w:val="32"/>
        </w:rPr>
      </w:pPr>
      <w:r w:rsidRPr="00B01DE4">
        <w:rPr>
          <w:rFonts w:ascii="仿宋_GB2312" w:eastAsia="仿宋_GB2312" w:hAnsi="宋体" w:cs="宋体" w:hint="eastAsia"/>
          <w:color w:val="333333"/>
          <w:kern w:val="0"/>
          <w:sz w:val="32"/>
          <w:szCs w:val="32"/>
        </w:rPr>
        <w:lastRenderedPageBreak/>
        <w:t>（二）支出科目</w:t>
      </w:r>
    </w:p>
    <w:p w:rsidR="00DF28A2" w:rsidRPr="00B01DE4" w:rsidRDefault="00DF28A2" w:rsidP="00DF28A2">
      <w:pPr>
        <w:widowControl/>
        <w:shd w:val="clear" w:color="auto" w:fill="FFFFFF"/>
        <w:spacing w:line="510" w:lineRule="atLeast"/>
        <w:jc w:val="left"/>
        <w:rPr>
          <w:color w:val="FF0000"/>
          <w:sz w:val="32"/>
          <w:szCs w:val="32"/>
        </w:rPr>
      </w:pPr>
      <w:r w:rsidRPr="00B01DE4">
        <w:rPr>
          <w:rFonts w:ascii="仿宋_GB2312" w:eastAsia="仿宋_GB2312" w:hAnsi="宋体" w:cs="宋体" w:hint="eastAsia"/>
          <w:color w:val="333333"/>
          <w:kern w:val="0"/>
          <w:sz w:val="32"/>
          <w:szCs w:val="32"/>
        </w:rPr>
        <w:t>一般公共服务（类）财政事务（款）行政运行（项）：指财政部</w:t>
      </w:r>
      <w:proofErr w:type="gramStart"/>
      <w:r w:rsidRPr="00B01DE4">
        <w:rPr>
          <w:rFonts w:ascii="仿宋_GB2312" w:eastAsia="仿宋_GB2312" w:hAnsi="宋体" w:cs="宋体" w:hint="eastAsia"/>
          <w:color w:val="333333"/>
          <w:kern w:val="0"/>
          <w:sz w:val="32"/>
          <w:szCs w:val="32"/>
        </w:rPr>
        <w:t>门行政</w:t>
      </w:r>
      <w:proofErr w:type="gramEnd"/>
      <w:r w:rsidRPr="00B01DE4">
        <w:rPr>
          <w:rFonts w:ascii="仿宋_GB2312" w:eastAsia="仿宋_GB2312" w:hAnsi="宋体" w:cs="宋体" w:hint="eastAsia"/>
          <w:color w:val="333333"/>
          <w:kern w:val="0"/>
          <w:sz w:val="32"/>
          <w:szCs w:val="32"/>
        </w:rPr>
        <w:t>单位及参照公务员管理的事业单位，用于保障机构正常运行，开展日常工作的基本支出。</w:t>
      </w:r>
    </w:p>
    <w:p w:rsidR="00CC7A40" w:rsidRPr="00B01DE4" w:rsidRDefault="00CC7A40" w:rsidP="00E97FA9">
      <w:pPr>
        <w:widowControl/>
        <w:spacing w:line="580" w:lineRule="exact"/>
        <w:ind w:firstLine="640"/>
        <w:jc w:val="left"/>
        <w:rPr>
          <w:rFonts w:ascii="仿宋_GB2312" w:eastAsia="仿宋_GB2312"/>
          <w:sz w:val="32"/>
          <w:szCs w:val="32"/>
        </w:rPr>
      </w:pPr>
      <w:r w:rsidRPr="00B01DE4">
        <w:rPr>
          <w:rFonts w:ascii="仿宋_GB2312" w:eastAsia="仿宋_GB2312" w:hint="eastAsia"/>
          <w:sz w:val="32"/>
          <w:szCs w:val="32"/>
        </w:rPr>
        <w:t>一般公共服务（类）财政事务（款）行政运行（项）：指行政单位及参照公务员法管理的事业单位，用于保障机构正常运行、开展日常工作的基本支出。</w:t>
      </w:r>
    </w:p>
    <w:sectPr w:rsidR="00CC7A40" w:rsidRPr="00B01DE4" w:rsidSect="0076613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4C8" w:rsidRDefault="002F24C8" w:rsidP="00755490">
      <w:r>
        <w:separator/>
      </w:r>
    </w:p>
  </w:endnote>
  <w:endnote w:type="continuationSeparator" w:id="0">
    <w:p w:rsidR="002F24C8" w:rsidRDefault="002F24C8" w:rsidP="007554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4C8" w:rsidRDefault="002F24C8" w:rsidP="00755490">
      <w:r>
        <w:separator/>
      </w:r>
    </w:p>
  </w:footnote>
  <w:footnote w:type="continuationSeparator" w:id="0">
    <w:p w:rsidR="002F24C8" w:rsidRDefault="002F24C8" w:rsidP="007554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5362"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81EE9"/>
    <w:rsid w:val="00164DBF"/>
    <w:rsid w:val="00172A27"/>
    <w:rsid w:val="002838A8"/>
    <w:rsid w:val="002D62FC"/>
    <w:rsid w:val="002F24C8"/>
    <w:rsid w:val="00402906"/>
    <w:rsid w:val="00431556"/>
    <w:rsid w:val="004E3FBD"/>
    <w:rsid w:val="005A74B9"/>
    <w:rsid w:val="00755490"/>
    <w:rsid w:val="00766133"/>
    <w:rsid w:val="008F550F"/>
    <w:rsid w:val="00B01DE4"/>
    <w:rsid w:val="00CC7A40"/>
    <w:rsid w:val="00D1411A"/>
    <w:rsid w:val="00DF28A2"/>
    <w:rsid w:val="00E92CD0"/>
    <w:rsid w:val="00E97F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13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66133"/>
    <w:pPr>
      <w:tabs>
        <w:tab w:val="center" w:pos="4153"/>
        <w:tab w:val="right" w:pos="8306"/>
      </w:tabs>
      <w:snapToGrid w:val="0"/>
      <w:jc w:val="left"/>
    </w:pPr>
    <w:rPr>
      <w:sz w:val="18"/>
    </w:rPr>
  </w:style>
  <w:style w:type="paragraph" w:styleId="a4">
    <w:name w:val="header"/>
    <w:basedOn w:val="a"/>
    <w:rsid w:val="0076613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477</Words>
  <Characters>2722</Characters>
  <Application>Microsoft Office Word</Application>
  <DocSecurity>0</DocSecurity>
  <PresentationFormat/>
  <Lines>22</Lines>
  <Paragraphs>6</Paragraphs>
  <Slides>0</Slides>
  <Notes>0</Notes>
  <HiddenSlides>0</HiddenSlides>
  <MMClips>0</MMClips>
  <ScaleCrop>false</ScaleCrop>
  <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昌江区xxx 2017年部门预算</dc:title>
  <dc:creator>dell</dc:creator>
  <cp:lastModifiedBy>昌江区民政局</cp:lastModifiedBy>
  <cp:revision>8</cp:revision>
  <cp:lastPrinted>2016-11-21T09:06:00Z</cp:lastPrinted>
  <dcterms:created xsi:type="dcterms:W3CDTF">2018-02-04T07:53:00Z</dcterms:created>
  <dcterms:modified xsi:type="dcterms:W3CDTF">2018-02-05T08:16:00Z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