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楷体" w:hAnsi="楷体" w:eastAsia="楷体" w:cs="楷体"/>
          <w:sz w:val="30"/>
          <w:szCs w:val="30"/>
        </w:rPr>
      </w:pPr>
      <w:bookmarkStart w:id="0" w:name="_GoBack"/>
      <w:bookmarkEnd w:id="0"/>
    </w:p>
    <w:p>
      <w:pPr>
        <w:spacing w:line="600" w:lineRule="exact"/>
        <w:jc w:val="center"/>
        <w:outlineLvl w:val="0"/>
        <w:rPr>
          <w:rFonts w:ascii="宋体" w:hAnsi="宋体" w:cs="宋体"/>
          <w:b/>
          <w:bCs/>
          <w:sz w:val="44"/>
          <w:szCs w:val="36"/>
        </w:rPr>
      </w:pPr>
      <w:r>
        <w:rPr>
          <w:rFonts w:hint="eastAsia" w:ascii="宋体" w:hAnsi="宋体" w:cs="宋体"/>
          <w:b/>
          <w:bCs/>
          <w:sz w:val="44"/>
          <w:szCs w:val="36"/>
        </w:rPr>
        <w:t>景德镇市昌江区农业农村水利局2023年度部门决算</w:t>
      </w:r>
    </w:p>
    <w:p>
      <w:pPr>
        <w:spacing w:line="600" w:lineRule="exact"/>
        <w:jc w:val="center"/>
        <w:rPr>
          <w:rFonts w:ascii="黑体" w:eastAsia="黑体"/>
          <w:sz w:val="44"/>
          <w:szCs w:val="36"/>
        </w:rPr>
      </w:pPr>
    </w:p>
    <w:p>
      <w:pPr>
        <w:spacing w:line="600" w:lineRule="exact"/>
        <w:jc w:val="center"/>
        <w:outlineLvl w:val="0"/>
        <w:rPr>
          <w:rFonts w:ascii="宋体" w:hAnsi="宋体" w:cs="宋体"/>
          <w:b/>
          <w:bCs/>
          <w:sz w:val="36"/>
          <w:szCs w:val="36"/>
        </w:rPr>
      </w:pPr>
      <w:r>
        <w:rPr>
          <w:rFonts w:hint="eastAsia" w:ascii="宋体" w:hAnsi="宋体" w:cs="宋体"/>
          <w:b/>
          <w:bCs/>
          <w:sz w:val="36"/>
          <w:szCs w:val="36"/>
        </w:rPr>
        <w:t>目    录</w:t>
      </w:r>
    </w:p>
    <w:p>
      <w:pPr>
        <w:widowControl/>
        <w:spacing w:line="600" w:lineRule="exact"/>
        <w:ind w:firstLine="640"/>
        <w:jc w:val="left"/>
        <w:rPr>
          <w:rFonts w:ascii="仿宋_GB2312" w:eastAsia="仿宋_GB2312"/>
          <w:sz w:val="32"/>
          <w:szCs w:val="30"/>
        </w:rPr>
      </w:pPr>
    </w:p>
    <w:p>
      <w:pPr>
        <w:widowControl/>
        <w:spacing w:line="600" w:lineRule="exact"/>
        <w:ind w:firstLine="640"/>
        <w:jc w:val="left"/>
        <w:outlineLvl w:val="0"/>
        <w:rPr>
          <w:rFonts w:ascii="黑体" w:hAnsi="黑体" w:eastAsia="黑体"/>
          <w:b/>
          <w:sz w:val="32"/>
          <w:szCs w:val="32"/>
        </w:rPr>
      </w:pPr>
      <w:r>
        <w:rPr>
          <w:rFonts w:hint="eastAsia" w:ascii="黑体" w:hAnsi="黑体" w:eastAsia="黑体"/>
          <w:bCs/>
          <w:sz w:val="32"/>
          <w:szCs w:val="32"/>
        </w:rPr>
        <w:t>第一部分  景德镇市昌江区农业农村水利局概况</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一、部门主要职责</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二、机构设置及人员情况</w:t>
      </w:r>
    </w:p>
    <w:p>
      <w:pPr>
        <w:widowControl/>
        <w:spacing w:line="600" w:lineRule="exact"/>
        <w:ind w:firstLine="640"/>
        <w:jc w:val="left"/>
        <w:outlineLvl w:val="0"/>
        <w:rPr>
          <w:rFonts w:ascii="黑体" w:hAnsi="黑体" w:eastAsia="黑体"/>
          <w:sz w:val="32"/>
          <w:szCs w:val="32"/>
        </w:rPr>
      </w:pPr>
      <w:r>
        <w:rPr>
          <w:rFonts w:hint="eastAsia" w:ascii="黑体" w:hAnsi="黑体" w:eastAsia="黑体"/>
          <w:sz w:val="32"/>
          <w:szCs w:val="32"/>
        </w:rPr>
        <w:t>第二部分  2023年度部门决算表</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一、收入支出决算总表</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二、收入决算表</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三、支出决算表</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四、财政拨款收入支出决算总表</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pPr>
        <w:widowControl/>
        <w:spacing w:line="600" w:lineRule="exact"/>
        <w:ind w:firstLine="1280" w:firstLineChars="400"/>
        <w:jc w:val="left"/>
        <w:outlineLvl w:val="1"/>
        <w:rPr>
          <w:rFonts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pPr>
        <w:widowControl/>
        <w:spacing w:line="600" w:lineRule="exact"/>
        <w:ind w:firstLine="1292" w:firstLineChars="404"/>
        <w:jc w:val="left"/>
        <w:outlineLvl w:val="1"/>
        <w:rPr>
          <w:rFonts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pPr>
        <w:widowControl/>
        <w:spacing w:line="600" w:lineRule="exact"/>
        <w:jc w:val="left"/>
        <w:outlineLvl w:val="0"/>
        <w:rPr>
          <w:rFonts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一、收入决算情况说明</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二、支出决算情况说明</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三、财政拨款支出决算情况说明</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六、机关运行经费支出情况说明</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七、政府采购支出情况说明</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八、国有资产占用情况说明</w:t>
      </w:r>
    </w:p>
    <w:p>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九、预算绩效情况说明</w:t>
      </w:r>
    </w:p>
    <w:p>
      <w:pPr>
        <w:widowControl/>
        <w:spacing w:line="600" w:lineRule="exact"/>
        <w:ind w:firstLine="640"/>
        <w:jc w:val="left"/>
        <w:outlineLvl w:val="0"/>
        <w:rPr>
          <w:rFonts w:ascii="黑体" w:hAnsi="黑体" w:eastAsia="黑体"/>
          <w:sz w:val="32"/>
          <w:szCs w:val="32"/>
        </w:rPr>
      </w:pPr>
      <w:r>
        <w:rPr>
          <w:rFonts w:hint="eastAsia" w:ascii="黑体" w:hAnsi="黑体" w:eastAsia="黑体"/>
          <w:sz w:val="32"/>
          <w:szCs w:val="32"/>
        </w:rPr>
        <w:t>第四部分  名词解释</w:t>
      </w:r>
    </w:p>
    <w:p>
      <w:pPr>
        <w:widowControl/>
        <w:spacing w:line="600" w:lineRule="exact"/>
        <w:ind w:firstLine="640"/>
        <w:jc w:val="left"/>
        <w:outlineLvl w:val="0"/>
        <w:rPr>
          <w:rFonts w:ascii="黑体" w:hAnsi="黑体" w:eastAsia="黑体"/>
          <w:sz w:val="32"/>
          <w:szCs w:val="32"/>
        </w:rPr>
      </w:pPr>
      <w:r>
        <w:rPr>
          <w:rFonts w:hint="eastAsia" w:ascii="黑体" w:hAnsi="黑体" w:eastAsia="黑体"/>
          <w:sz w:val="32"/>
          <w:szCs w:val="32"/>
        </w:rPr>
        <w:t>第五部分  附件</w:t>
      </w:r>
    </w:p>
    <w:p/>
    <w:p/>
    <w:p/>
    <w:p/>
    <w:p/>
    <w:p/>
    <w:p/>
    <w:p/>
    <w:p/>
    <w:p/>
    <w:p/>
    <w:p/>
    <w:p/>
    <w:p/>
    <w:p/>
    <w:p/>
    <w:p/>
    <w:p/>
    <w:p/>
    <w:p/>
    <w:p/>
    <w:p/>
    <w:p/>
    <w:p/>
    <w:p/>
    <w:p>
      <w:r>
        <w:rPr>
          <w:rFonts w:hint="eastAsia" w:ascii="仿宋_GB2312" w:hAnsi="仿宋_GB2312" w:eastAsia="仿宋_GB2312"/>
          <w:sz w:val="32"/>
          <w:szCs w:val="30"/>
        </w:rPr>
        <w:t>注：本报告因金额单位转换原因可能存在尾数误差。</w:t>
      </w:r>
    </w:p>
    <w:p>
      <w:pPr>
        <w:pageBreakBefore/>
        <w:rPr>
          <w:sz w:val="32"/>
          <w:szCs w:val="32"/>
        </w:rPr>
      </w:pPr>
    </w:p>
    <w:p>
      <w:pPr>
        <w:widowControl/>
        <w:spacing w:line="580" w:lineRule="exact"/>
        <w:jc w:val="center"/>
        <w:outlineLvl w:val="0"/>
        <w:rPr>
          <w:rFonts w:ascii="宋体" w:hAnsi="宋体" w:cs="宋体"/>
          <w:b/>
          <w:sz w:val="44"/>
          <w:szCs w:val="44"/>
        </w:rPr>
      </w:pPr>
      <w:r>
        <w:rPr>
          <w:rFonts w:hint="eastAsia" w:ascii="宋体" w:hAnsi="宋体" w:cs="宋体"/>
          <w:b/>
          <w:sz w:val="44"/>
          <w:szCs w:val="44"/>
        </w:rPr>
        <w:t>第一部分 景德镇市昌江区农业农村水利局概况</w:t>
      </w:r>
    </w:p>
    <w:p>
      <w:pPr>
        <w:ind w:firstLine="630"/>
        <w:jc w:val="center"/>
        <w:rPr>
          <w:sz w:val="32"/>
          <w:szCs w:val="32"/>
        </w:rPr>
      </w:pPr>
    </w:p>
    <w:p>
      <w:pPr>
        <w:ind w:firstLine="630"/>
        <w:jc w:val="left"/>
        <w:outlineLvl w:val="1"/>
        <w:rPr>
          <w:rFonts w:ascii="黑体" w:hAnsi="黑体" w:eastAsia="黑体"/>
          <w:sz w:val="32"/>
          <w:szCs w:val="32"/>
        </w:rPr>
      </w:pPr>
      <w:r>
        <w:rPr>
          <w:rFonts w:hint="eastAsia" w:ascii="黑体" w:hAnsi="黑体" w:eastAsia="黑体"/>
          <w:sz w:val="32"/>
          <w:szCs w:val="32"/>
        </w:rPr>
        <w:t>一、部门主要职责</w:t>
      </w:r>
    </w:p>
    <w:p>
      <w:pPr>
        <w:pStyle w:val="7"/>
        <w:shd w:val="clear" w:color="auto" w:fill="FFFFFF"/>
        <w:spacing w:before="0" w:beforeAutospacing="0" w:after="0" w:afterAutospacing="0" w:line="560" w:lineRule="atLeast"/>
        <w:ind w:firstLine="640"/>
        <w:rPr>
          <w:rFonts w:ascii="微软雅黑" w:hAnsi="微软雅黑" w:eastAsia="微软雅黑" w:cs="微软雅黑"/>
          <w:color w:val="424242"/>
          <w:sz w:val="27"/>
          <w:szCs w:val="27"/>
        </w:rPr>
      </w:pPr>
      <w:r>
        <w:rPr>
          <w:rFonts w:ascii="仿宋_GB2312" w:hAnsi="微软雅黑" w:eastAsia="仿宋_GB2312" w:cs="仿宋_GB2312"/>
          <w:color w:val="424242"/>
          <w:sz w:val="32"/>
          <w:szCs w:val="32"/>
          <w:shd w:val="clear" w:color="auto" w:fill="FFFFFF"/>
        </w:rPr>
        <w:t>（一）统筹研究和组织实施“三农”工作的发展战略、中长期规划、重大政策。组织起草农业农村有关政府规范性文件，拟订全区水利工作的政策和规章制度，并监督实施。拟订全区水务工作发展战略和长期规划及年度计划、主要河流的综合规划治理并监督实施。负责编制城乡节约用水规划，组织、指导、协调和监督全区范围内的节水工作。负责农业与水综合行政执法和水政监察。参与农业农村经济与发展重大问题的调查研究并提出政策建议。</w:t>
      </w:r>
    </w:p>
    <w:p>
      <w:pPr>
        <w:pStyle w:val="7"/>
        <w:shd w:val="clear" w:color="auto" w:fill="FFFFFF"/>
        <w:spacing w:before="0" w:beforeAutospacing="0" w:after="0" w:afterAutospacing="0" w:line="560" w:lineRule="atLeast"/>
        <w:ind w:firstLine="640"/>
        <w:rPr>
          <w:rFonts w:ascii="微软雅黑" w:hAnsi="微软雅黑" w:eastAsia="微软雅黑" w:cs="微软雅黑"/>
          <w:color w:val="424242"/>
          <w:sz w:val="27"/>
          <w:szCs w:val="27"/>
        </w:rPr>
      </w:pPr>
      <w:r>
        <w:rPr>
          <w:rFonts w:ascii="仿宋_GB2312" w:hAnsi="微软雅黑" w:eastAsia="仿宋_GB2312" w:cs="仿宋_GB2312"/>
          <w:color w:val="424242"/>
          <w:sz w:val="32"/>
          <w:szCs w:val="32"/>
          <w:shd w:val="clear" w:color="auto" w:fill="FFFFFF"/>
        </w:rPr>
        <w:t>（二）统筹推动发展农村社会事业、农村公共服务、农村文化、农村基础设施建设。牵头组织改善农村人居环境，统筹推进生态宜居美丽乡村建设，推动农村精神文明和农耕文化建设工作落实。管理全区的水利水电移民工作。指导监督农业行业安全生产工作。</w:t>
      </w:r>
    </w:p>
    <w:p>
      <w:pPr>
        <w:pStyle w:val="7"/>
        <w:shd w:val="clear" w:color="auto" w:fill="FFFFFF"/>
        <w:spacing w:before="0" w:beforeAutospacing="0" w:after="0" w:afterAutospacing="0" w:line="560" w:lineRule="atLeast"/>
        <w:ind w:firstLine="640"/>
        <w:rPr>
          <w:rFonts w:ascii="微软雅黑" w:hAnsi="微软雅黑" w:eastAsia="微软雅黑" w:cs="微软雅黑"/>
          <w:color w:val="424242"/>
          <w:sz w:val="27"/>
          <w:szCs w:val="27"/>
        </w:rPr>
      </w:pPr>
      <w:r>
        <w:rPr>
          <w:rFonts w:ascii="仿宋_GB2312" w:hAnsi="微软雅黑" w:eastAsia="仿宋_GB2312" w:cs="仿宋_GB2312"/>
          <w:color w:val="424242"/>
          <w:sz w:val="32"/>
          <w:szCs w:val="32"/>
          <w:shd w:val="clear" w:color="auto" w:fill="FFFFFF"/>
        </w:rPr>
        <w:t>（三）拟订深化农村经济体制改革和巩固完善农村基本经营制度的政策。牵头负责农村综合改革有关工作。负责农民承包地、农村宅基地改革和管理有关工作。负责农村集体产权制度改革，指导农村集体经济组织发展和农村集体资产管理工作。指导农民合作经济组织、农业社会化服务体系、新型农业经营主体建设与发展。</w:t>
      </w:r>
    </w:p>
    <w:p>
      <w:pPr>
        <w:pStyle w:val="7"/>
        <w:shd w:val="clear" w:color="auto" w:fill="FFFFFF"/>
        <w:spacing w:before="0" w:beforeAutospacing="0" w:after="0" w:afterAutospacing="0" w:line="560" w:lineRule="atLeast"/>
        <w:ind w:firstLine="640"/>
        <w:rPr>
          <w:rFonts w:ascii="微软雅黑" w:hAnsi="微软雅黑" w:eastAsia="微软雅黑" w:cs="微软雅黑"/>
          <w:color w:val="424242"/>
          <w:sz w:val="27"/>
          <w:szCs w:val="27"/>
        </w:rPr>
      </w:pPr>
      <w:r>
        <w:rPr>
          <w:rFonts w:ascii="仿宋_GB2312" w:hAnsi="微软雅黑" w:eastAsia="仿宋_GB2312" w:cs="仿宋_GB2312"/>
          <w:color w:val="424242"/>
          <w:sz w:val="32"/>
          <w:szCs w:val="32"/>
          <w:shd w:val="clear" w:color="auto" w:fill="FFFFFF"/>
        </w:rPr>
        <w:t>（四）统筹全区扶贫开发和老区建设工作。负责提出扶贫开发、老区建设的政策建议，拟订相关规划、政策并组织实施。负责扶贫开发工作督查考核评估，指导推动专项扶贫、行业扶贫和社会扶贫。</w:t>
      </w:r>
    </w:p>
    <w:p>
      <w:pPr>
        <w:pStyle w:val="7"/>
        <w:shd w:val="clear" w:color="auto" w:fill="FFFFFF"/>
        <w:spacing w:before="0" w:beforeAutospacing="0" w:after="0" w:afterAutospacing="0" w:line="560" w:lineRule="atLeast"/>
        <w:ind w:firstLine="640"/>
        <w:rPr>
          <w:rFonts w:ascii="微软雅黑" w:hAnsi="微软雅黑" w:eastAsia="微软雅黑" w:cs="微软雅黑"/>
          <w:color w:val="424242"/>
          <w:sz w:val="27"/>
          <w:szCs w:val="27"/>
        </w:rPr>
      </w:pPr>
      <w:r>
        <w:rPr>
          <w:rFonts w:ascii="仿宋_GB2312" w:hAnsi="微软雅黑" w:eastAsia="仿宋_GB2312" w:cs="仿宋_GB2312"/>
          <w:color w:val="424242"/>
          <w:sz w:val="32"/>
          <w:szCs w:val="32"/>
          <w:shd w:val="clear" w:color="auto" w:fill="FFFFFF"/>
        </w:rPr>
        <w:t>（五）指导乡村特色产业、农产品加工业、休闲农业和乡镇企业发展工作。提出促进大宗农产品流通的建议，培育、保护农业品牌。发布农业农村经济信息，监测分析农业农村经济运行。承担农业统计和农业农村信息化有关工作。</w:t>
      </w:r>
    </w:p>
    <w:p>
      <w:pPr>
        <w:pStyle w:val="7"/>
        <w:shd w:val="clear" w:color="auto" w:fill="FFFFFF"/>
        <w:spacing w:before="0" w:beforeAutospacing="0" w:after="0" w:afterAutospacing="0" w:line="560" w:lineRule="atLeast"/>
        <w:ind w:firstLine="640"/>
        <w:rPr>
          <w:rFonts w:ascii="微软雅黑" w:hAnsi="微软雅黑" w:eastAsia="微软雅黑" w:cs="微软雅黑"/>
          <w:color w:val="424242"/>
          <w:sz w:val="27"/>
          <w:szCs w:val="27"/>
        </w:rPr>
      </w:pPr>
      <w:r>
        <w:rPr>
          <w:rFonts w:ascii="仿宋_GB2312" w:hAnsi="微软雅黑" w:eastAsia="仿宋_GB2312" w:cs="仿宋_GB2312"/>
          <w:color w:val="424242"/>
          <w:sz w:val="32"/>
          <w:szCs w:val="32"/>
          <w:shd w:val="clear" w:color="auto" w:fill="FFFFFF"/>
        </w:rPr>
        <w:t>（六）负责种植业、畜牧业、渔业、农业机械化等农业各产业的监督管理。负责农业综合开发和农田整治项目管理。指导粮食等农产品生产。组织构建现代农业产业体系、生产体系、经营体系，指导农业标准化生产。负责渔业执法管理和渔政监督管理。</w:t>
      </w:r>
    </w:p>
    <w:p>
      <w:pPr>
        <w:pStyle w:val="7"/>
        <w:shd w:val="clear" w:color="auto" w:fill="FFFFFF"/>
        <w:spacing w:before="0" w:beforeAutospacing="0" w:after="0" w:afterAutospacing="0" w:line="560" w:lineRule="atLeast"/>
        <w:ind w:firstLine="640"/>
        <w:rPr>
          <w:rFonts w:ascii="微软雅黑" w:hAnsi="微软雅黑" w:eastAsia="微软雅黑" w:cs="微软雅黑"/>
          <w:color w:val="424242"/>
          <w:sz w:val="27"/>
          <w:szCs w:val="27"/>
        </w:rPr>
      </w:pPr>
      <w:r>
        <w:rPr>
          <w:rFonts w:ascii="仿宋_GB2312" w:hAnsi="微软雅黑" w:eastAsia="仿宋_GB2312" w:cs="仿宋_GB2312"/>
          <w:color w:val="424242"/>
          <w:sz w:val="32"/>
          <w:szCs w:val="32"/>
          <w:shd w:val="clear" w:color="auto" w:fill="FFFFFF"/>
        </w:rPr>
        <w:t>（七）负责农产品质量安全监督管理。组织开展农产品质量安全监测、追溯、风险评估，发布有关农产品质量安全状况信息。组织实施符合安全标准的农产品认证和农产品质量安全的监督管理，负责奶畜饲养以及生鲜乳生产环节、收购环节的监督管理。指导农业检验检测体系建设。</w:t>
      </w:r>
    </w:p>
    <w:p>
      <w:pPr>
        <w:pStyle w:val="7"/>
        <w:shd w:val="clear" w:color="auto" w:fill="FFFFFF"/>
        <w:spacing w:before="0" w:beforeAutospacing="0" w:after="0" w:afterAutospacing="0" w:line="560" w:lineRule="atLeast"/>
        <w:ind w:firstLine="640"/>
        <w:rPr>
          <w:rFonts w:ascii="微软雅黑" w:hAnsi="微软雅黑" w:eastAsia="微软雅黑" w:cs="微软雅黑"/>
          <w:color w:val="424242"/>
          <w:sz w:val="27"/>
          <w:szCs w:val="27"/>
        </w:rPr>
      </w:pPr>
      <w:r>
        <w:rPr>
          <w:rFonts w:ascii="仿宋_GB2312" w:hAnsi="微软雅黑" w:eastAsia="仿宋_GB2312" w:cs="仿宋_GB2312"/>
          <w:color w:val="424242"/>
          <w:sz w:val="32"/>
          <w:szCs w:val="32"/>
          <w:shd w:val="clear" w:color="auto" w:fill="FFFFFF"/>
        </w:rPr>
        <w:t>（八）组织农业资源区划工作。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pPr>
        <w:pStyle w:val="7"/>
        <w:shd w:val="clear" w:color="auto" w:fill="FFFFFF"/>
        <w:spacing w:before="0" w:beforeAutospacing="0" w:after="0" w:afterAutospacing="0" w:line="560" w:lineRule="atLeast"/>
        <w:ind w:firstLine="640"/>
        <w:rPr>
          <w:rFonts w:ascii="微软雅黑" w:hAnsi="微软雅黑" w:eastAsia="微软雅黑" w:cs="微软雅黑"/>
          <w:color w:val="424242"/>
          <w:sz w:val="27"/>
          <w:szCs w:val="27"/>
        </w:rPr>
      </w:pPr>
      <w:r>
        <w:rPr>
          <w:rFonts w:ascii="仿宋_GB2312" w:hAnsi="微软雅黑" w:eastAsia="仿宋_GB2312" w:cs="仿宋_GB2312"/>
          <w:color w:val="424242"/>
          <w:sz w:val="32"/>
          <w:szCs w:val="32"/>
          <w:shd w:val="clear" w:color="auto" w:fill="FFFFFF"/>
        </w:rPr>
        <w:t>（九）负责有关农业生产资料和农业投入品的监督管理。组织农业生产资料市场体系建设。组织兽医医政、兽药药政药检工作，负责执业兽医和畜禽屠宰行业管理。负责饲料、饲料添加剂的监督管理工作。</w:t>
      </w:r>
    </w:p>
    <w:p>
      <w:pPr>
        <w:pStyle w:val="7"/>
        <w:shd w:val="clear" w:color="auto" w:fill="FFFFFF"/>
        <w:spacing w:before="0" w:beforeAutospacing="0" w:after="0" w:afterAutospacing="0" w:line="560" w:lineRule="atLeast"/>
        <w:ind w:firstLine="640"/>
        <w:rPr>
          <w:rFonts w:ascii="微软雅黑" w:hAnsi="微软雅黑" w:eastAsia="微软雅黑" w:cs="微软雅黑"/>
          <w:color w:val="424242"/>
          <w:sz w:val="27"/>
          <w:szCs w:val="27"/>
        </w:rPr>
      </w:pPr>
      <w:r>
        <w:rPr>
          <w:rFonts w:ascii="仿宋_GB2312" w:hAnsi="微软雅黑" w:eastAsia="仿宋_GB2312" w:cs="仿宋_GB2312"/>
          <w:color w:val="424242"/>
          <w:sz w:val="32"/>
          <w:szCs w:val="32"/>
          <w:shd w:val="clear" w:color="auto" w:fill="FFFFFF"/>
        </w:rPr>
        <w:t>（十）负责农业防灾减灾、农作物重大病虫害防治。负责落实综合防灾减灾规划相关要求,组织编制洪水干旱灾害防治规划并指导实施。负责全区动物卫生监督管理工作。指导动植物防疫检疫体系建设，组织、监督动植物防疫检疫工作，组织扑灭疫情。</w:t>
      </w:r>
    </w:p>
    <w:p>
      <w:pPr>
        <w:pStyle w:val="7"/>
        <w:shd w:val="clear" w:color="auto" w:fill="FFFFFF"/>
        <w:spacing w:before="0" w:beforeAutospacing="0" w:after="0" w:afterAutospacing="0" w:line="560" w:lineRule="atLeast"/>
        <w:ind w:firstLine="640"/>
        <w:rPr>
          <w:rFonts w:ascii="微软雅黑" w:hAnsi="微软雅黑" w:eastAsia="微软雅黑" w:cs="微软雅黑"/>
          <w:color w:val="424242"/>
          <w:sz w:val="27"/>
          <w:szCs w:val="27"/>
        </w:rPr>
      </w:pPr>
      <w:r>
        <w:rPr>
          <w:rFonts w:ascii="仿宋_GB2312" w:hAnsi="微软雅黑" w:eastAsia="仿宋_GB2312" w:cs="仿宋_GB2312"/>
          <w:color w:val="424242"/>
          <w:sz w:val="32"/>
          <w:szCs w:val="32"/>
          <w:shd w:val="clear" w:color="auto" w:fill="FFFFFF"/>
        </w:rPr>
        <w:t>（十一）</w:t>
      </w:r>
      <w:r>
        <w:rPr>
          <w:rFonts w:ascii="仿宋_GB2312" w:hAnsi="微软雅黑" w:eastAsia="仿宋_GB2312" w:cs="仿宋_GB2312"/>
          <w:color w:val="424242"/>
          <w:spacing w:val="-6"/>
          <w:sz w:val="32"/>
          <w:szCs w:val="32"/>
          <w:shd w:val="clear" w:color="auto" w:fill="FFFFFF"/>
        </w:rPr>
        <w:t>负责农业投资管理。提出农业投融资体制机制改革建议。编制区级农业投资项目建设规划，提出农业投资规模和方向、扶持农业农村发展财政项目的建议，按规定权限审核农业投资项目，负责农业投资项目资金安排和监督管理。</w:t>
      </w:r>
    </w:p>
    <w:p>
      <w:pPr>
        <w:pStyle w:val="7"/>
        <w:shd w:val="clear" w:color="auto" w:fill="FFFFFF"/>
        <w:spacing w:before="0" w:beforeAutospacing="0" w:after="0" w:afterAutospacing="0" w:line="560" w:lineRule="atLeast"/>
        <w:ind w:firstLine="640"/>
        <w:rPr>
          <w:rFonts w:ascii="微软雅黑" w:hAnsi="微软雅黑" w:eastAsia="微软雅黑" w:cs="微软雅黑"/>
          <w:color w:val="424242"/>
          <w:sz w:val="27"/>
          <w:szCs w:val="27"/>
        </w:rPr>
      </w:pPr>
      <w:r>
        <w:rPr>
          <w:rFonts w:ascii="仿宋_GB2312" w:hAnsi="微软雅黑" w:eastAsia="仿宋_GB2312" w:cs="仿宋_GB2312"/>
          <w:color w:val="424242"/>
          <w:sz w:val="32"/>
          <w:szCs w:val="32"/>
          <w:shd w:val="clear" w:color="auto" w:fill="FFFFFF"/>
        </w:rPr>
        <w:t>（十二）推动农业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pPr>
        <w:pStyle w:val="7"/>
        <w:shd w:val="clear" w:color="auto" w:fill="FFFFFF"/>
        <w:spacing w:before="0" w:beforeAutospacing="0" w:after="0" w:afterAutospacing="0" w:line="560" w:lineRule="atLeast"/>
        <w:ind w:firstLine="640"/>
        <w:rPr>
          <w:rFonts w:ascii="微软雅黑" w:hAnsi="微软雅黑" w:eastAsia="微软雅黑" w:cs="微软雅黑"/>
          <w:color w:val="424242"/>
          <w:sz w:val="27"/>
          <w:szCs w:val="27"/>
        </w:rPr>
      </w:pPr>
      <w:r>
        <w:rPr>
          <w:rFonts w:ascii="仿宋_GB2312" w:hAnsi="微软雅黑" w:eastAsia="仿宋_GB2312" w:cs="仿宋_GB2312"/>
          <w:color w:val="424242"/>
          <w:sz w:val="32"/>
          <w:szCs w:val="32"/>
          <w:shd w:val="clear" w:color="auto" w:fill="FFFFFF"/>
        </w:rPr>
        <w:t>（十三）指导农业农村人才工作。拟订农业农村人才队伍建设规划并组织实施，负责农业教育和农业职业技能开发，组织新型职业农民培育、农业科技人才培养和农村实用人才培训工作。</w:t>
      </w:r>
    </w:p>
    <w:p>
      <w:pPr>
        <w:pStyle w:val="7"/>
        <w:shd w:val="clear" w:color="auto" w:fill="FFFFFF"/>
        <w:spacing w:before="0" w:beforeAutospacing="0" w:after="0" w:afterAutospacing="0" w:line="560" w:lineRule="atLeast"/>
        <w:ind w:firstLine="640"/>
        <w:rPr>
          <w:rFonts w:ascii="微软雅黑" w:hAnsi="微软雅黑" w:eastAsia="微软雅黑" w:cs="微软雅黑"/>
          <w:color w:val="424242"/>
          <w:sz w:val="27"/>
          <w:szCs w:val="27"/>
        </w:rPr>
      </w:pPr>
      <w:r>
        <w:rPr>
          <w:rFonts w:ascii="仿宋_GB2312" w:hAnsi="微软雅黑" w:eastAsia="仿宋_GB2312" w:cs="仿宋_GB2312"/>
          <w:color w:val="424242"/>
          <w:sz w:val="32"/>
          <w:szCs w:val="32"/>
          <w:shd w:val="clear" w:color="auto" w:fill="FFFFFF"/>
        </w:rPr>
        <w:t>（十四）牵头开展农业对外合作工作。承办政府间农业涉外事务，组织开展农业贸易促进和境内外农业交流合作，参与执行有关农业援外项目。</w:t>
      </w:r>
    </w:p>
    <w:p>
      <w:pPr>
        <w:pStyle w:val="7"/>
        <w:shd w:val="clear" w:color="auto" w:fill="FFFFFF"/>
        <w:spacing w:before="0" w:beforeAutospacing="0" w:after="0" w:afterAutospacing="0" w:line="560" w:lineRule="atLeast"/>
        <w:ind w:firstLine="640"/>
        <w:rPr>
          <w:rFonts w:ascii="微软雅黑" w:hAnsi="微软雅黑" w:eastAsia="微软雅黑" w:cs="微软雅黑"/>
          <w:color w:val="424242"/>
          <w:sz w:val="27"/>
          <w:szCs w:val="27"/>
        </w:rPr>
      </w:pPr>
      <w:r>
        <w:rPr>
          <w:rFonts w:ascii="仿宋_GB2312" w:hAnsi="微软雅黑" w:eastAsia="仿宋_GB2312" w:cs="仿宋_GB2312"/>
          <w:color w:val="424242"/>
          <w:sz w:val="32"/>
          <w:szCs w:val="32"/>
          <w:shd w:val="clear" w:color="auto" w:fill="FFFFFF"/>
        </w:rPr>
        <w:t>（十五）</w:t>
      </w:r>
      <w:r>
        <w:rPr>
          <w:rFonts w:ascii="仿宋_GB2312" w:hAnsi="微软雅黑" w:eastAsia="仿宋_GB2312" w:cs="仿宋_GB2312"/>
          <w:color w:val="424242"/>
          <w:spacing w:val="-14"/>
          <w:sz w:val="32"/>
          <w:szCs w:val="32"/>
          <w:shd w:val="clear" w:color="auto" w:fill="FFFFFF"/>
        </w:rPr>
        <w:t>负责区防治重大动物疫病指挥部办公室日常工作。</w:t>
      </w:r>
    </w:p>
    <w:p>
      <w:pPr>
        <w:pStyle w:val="7"/>
        <w:shd w:val="clear" w:color="auto" w:fill="FFFFFF"/>
        <w:spacing w:before="0" w:beforeAutospacing="0" w:after="0" w:afterAutospacing="0" w:line="560" w:lineRule="atLeast"/>
        <w:ind w:firstLine="640"/>
        <w:rPr>
          <w:rFonts w:ascii="微软雅黑" w:hAnsi="微软雅黑" w:eastAsia="微软雅黑" w:cs="微软雅黑"/>
          <w:color w:val="424242"/>
          <w:sz w:val="27"/>
          <w:szCs w:val="27"/>
        </w:rPr>
      </w:pPr>
      <w:r>
        <w:rPr>
          <w:rFonts w:ascii="仿宋_GB2312" w:hAnsi="微软雅黑" w:eastAsia="仿宋_GB2312" w:cs="仿宋_GB2312"/>
          <w:color w:val="424242"/>
          <w:sz w:val="32"/>
          <w:szCs w:val="32"/>
          <w:shd w:val="clear" w:color="auto" w:fill="FFFFFF"/>
        </w:rPr>
        <w:t>（十六）统一管理和调配城乡水资源。拟订全区水长期供求计划、水量分配方案并监督实施。组织实施取水许可、水资源论证和防洪论证制度。依法征收水资源费和其他水规费。</w:t>
      </w:r>
    </w:p>
    <w:p>
      <w:pPr>
        <w:pStyle w:val="7"/>
        <w:shd w:val="clear" w:color="auto" w:fill="FFFFFF"/>
        <w:spacing w:before="0" w:beforeAutospacing="0" w:after="0" w:afterAutospacing="0" w:line="600" w:lineRule="atLeast"/>
        <w:ind w:firstLine="640"/>
        <w:rPr>
          <w:rFonts w:ascii="微软雅黑" w:hAnsi="微软雅黑" w:eastAsia="微软雅黑" w:cs="微软雅黑"/>
          <w:color w:val="424242"/>
          <w:sz w:val="27"/>
          <w:szCs w:val="27"/>
        </w:rPr>
      </w:pPr>
      <w:r>
        <w:rPr>
          <w:rFonts w:ascii="仿宋_GB2312" w:hAnsi="微软雅黑" w:eastAsia="仿宋_GB2312" w:cs="仿宋_GB2312"/>
          <w:color w:val="424242"/>
          <w:sz w:val="32"/>
          <w:szCs w:val="32"/>
          <w:shd w:val="clear" w:color="auto" w:fill="FFFFFF"/>
        </w:rPr>
        <w:t>(十七)主管全区范围内河道、水库、滩涂和河堤等水域及其岸线，负责江河的综合治理和开发利用。指导监督水利工程建设和运行管理，制定水利工程建设有关制度并组织实施。指导农村饮水安全工程建设管理及节水灌溉有关工作。</w:t>
      </w:r>
    </w:p>
    <w:p>
      <w:pPr>
        <w:pStyle w:val="7"/>
        <w:shd w:val="clear" w:color="auto" w:fill="FFFFFF"/>
        <w:spacing w:before="0" w:beforeAutospacing="0" w:after="0" w:afterAutospacing="0" w:line="600" w:lineRule="atLeast"/>
        <w:ind w:firstLine="640"/>
        <w:rPr>
          <w:rFonts w:ascii="微软雅黑" w:hAnsi="微软雅黑" w:eastAsia="微软雅黑" w:cs="微软雅黑"/>
          <w:color w:val="424242"/>
          <w:sz w:val="27"/>
          <w:szCs w:val="27"/>
        </w:rPr>
      </w:pPr>
      <w:r>
        <w:rPr>
          <w:rFonts w:ascii="仿宋_GB2312" w:hAnsi="微软雅黑" w:eastAsia="仿宋_GB2312" w:cs="仿宋_GB2312"/>
          <w:color w:val="424242"/>
          <w:sz w:val="32"/>
          <w:szCs w:val="32"/>
          <w:shd w:val="clear" w:color="auto" w:fill="FFFFFF"/>
        </w:rPr>
        <w:t>(十八)</w:t>
      </w:r>
      <w:r>
        <w:rPr>
          <w:rFonts w:ascii="仿宋_GB2312" w:hAnsi="微软雅黑" w:eastAsia="仿宋_GB2312" w:cs="仿宋_GB2312"/>
          <w:color w:val="000000"/>
          <w:sz w:val="32"/>
          <w:szCs w:val="32"/>
          <w:shd w:val="clear" w:color="auto" w:fill="FFFFFF"/>
        </w:rPr>
        <w:t>负责水土保持工作。拟订水土保持规划，组织实施水土流失的综合防治，监测预报并公告。负责建设项目水土保持监督管理工作，组织指导全区重点水土保持建设项目的实施。</w:t>
      </w:r>
    </w:p>
    <w:p>
      <w:pPr>
        <w:pStyle w:val="7"/>
        <w:shd w:val="clear" w:color="auto" w:fill="FFFFFF"/>
        <w:spacing w:before="0" w:beforeAutospacing="0" w:after="0" w:afterAutospacing="0" w:line="600" w:lineRule="atLeast"/>
        <w:ind w:firstLine="640"/>
        <w:rPr>
          <w:rFonts w:ascii="微软雅黑" w:hAnsi="微软雅黑" w:eastAsia="微软雅黑" w:cs="微软雅黑"/>
          <w:color w:val="424242"/>
          <w:sz w:val="27"/>
          <w:szCs w:val="27"/>
        </w:rPr>
      </w:pPr>
      <w:r>
        <w:rPr>
          <w:rFonts w:ascii="Times New Roman" w:hAnsi="Times New Roman" w:eastAsia="微软雅黑" w:cs="Times New Roman"/>
          <w:color w:val="424242"/>
          <w:sz w:val="32"/>
          <w:szCs w:val="32"/>
          <w:shd w:val="clear" w:color="auto" w:fill="FFFFFF"/>
        </w:rPr>
        <w:t>(</w:t>
      </w:r>
      <w:r>
        <w:rPr>
          <w:rFonts w:ascii="仿宋_GB2312" w:hAnsi="微软雅黑" w:eastAsia="仿宋_GB2312" w:cs="仿宋_GB2312"/>
          <w:color w:val="424242"/>
          <w:sz w:val="32"/>
          <w:szCs w:val="32"/>
          <w:shd w:val="clear" w:color="auto" w:fill="FFFFFF"/>
        </w:rPr>
        <w:t>十九)</w:t>
      </w:r>
      <w:r>
        <w:rPr>
          <w:rFonts w:ascii="仿宋_GB2312" w:hAnsi="微软雅黑" w:eastAsia="仿宋_GB2312" w:cs="仿宋_GB2312"/>
          <w:color w:val="000000"/>
          <w:sz w:val="32"/>
          <w:szCs w:val="32"/>
          <w:shd w:val="clear" w:color="auto" w:fill="FFFFFF"/>
        </w:rPr>
        <w:t>负责全区小水电和机电排灌工作的管理，开发建设和管理全区水电站。</w:t>
      </w:r>
    </w:p>
    <w:p>
      <w:pPr>
        <w:pStyle w:val="7"/>
        <w:shd w:val="clear" w:color="auto" w:fill="FFFFFF"/>
        <w:spacing w:before="0" w:beforeAutospacing="0" w:after="0" w:afterAutospacing="0" w:line="600" w:lineRule="atLeast"/>
        <w:ind w:firstLine="640"/>
        <w:rPr>
          <w:rFonts w:ascii="仿宋_GB2312" w:hAnsi="微软雅黑" w:eastAsia="仿宋_GB2312" w:cs="仿宋_GB2312"/>
          <w:color w:val="424242"/>
          <w:sz w:val="32"/>
          <w:szCs w:val="32"/>
          <w:shd w:val="clear" w:color="auto" w:fill="FFFFFF"/>
        </w:rPr>
      </w:pPr>
      <w:r>
        <w:rPr>
          <w:rFonts w:ascii="仿宋_GB2312" w:hAnsi="微软雅黑" w:eastAsia="仿宋_GB2312" w:cs="仿宋_GB2312"/>
          <w:color w:val="424242"/>
          <w:sz w:val="32"/>
          <w:szCs w:val="32"/>
          <w:shd w:val="clear" w:color="auto" w:fill="FFFFFF"/>
        </w:rPr>
        <w:t>(二十)指导水利水电工程移民管理工作。拟订水利水电工程移民有关政策并监督实施，组织实施水利水电工程移民安置验收、监督评估等制度。指导监督水库移民后期扶持政策的实施。</w:t>
      </w:r>
    </w:p>
    <w:p>
      <w:pPr>
        <w:pStyle w:val="7"/>
        <w:shd w:val="clear" w:color="auto" w:fill="FFFFFF"/>
        <w:spacing w:before="0" w:beforeAutospacing="0" w:after="0" w:afterAutospacing="0" w:line="600" w:lineRule="atLeast"/>
        <w:ind w:firstLine="640"/>
        <w:rPr>
          <w:rFonts w:ascii="仿宋_GB2312" w:hAnsi="微软雅黑" w:eastAsia="仿宋_GB2312" w:cs="仿宋_GB2312"/>
          <w:color w:val="424242"/>
          <w:sz w:val="32"/>
          <w:szCs w:val="32"/>
          <w:shd w:val="clear" w:color="auto" w:fill="FFFFFF"/>
        </w:rPr>
      </w:pPr>
      <w:r>
        <w:rPr>
          <w:rFonts w:ascii="仿宋_GB2312" w:hAnsi="微软雅黑" w:eastAsia="仿宋_GB2312" w:cs="仿宋_GB2312"/>
          <w:color w:val="424242"/>
          <w:sz w:val="32"/>
          <w:szCs w:val="32"/>
          <w:shd w:val="clear" w:color="auto" w:fill="FFFFFF"/>
        </w:rPr>
        <w:t>（二十一）完成区委、区政府和市农业农村局、市水</w:t>
      </w:r>
      <w:r>
        <w:rPr>
          <w:rFonts w:hint="eastAsia" w:ascii="仿宋_GB2312" w:hAnsi="微软雅黑" w:eastAsia="仿宋_GB2312" w:cs="仿宋_GB2312"/>
          <w:color w:val="424242"/>
          <w:sz w:val="32"/>
          <w:szCs w:val="32"/>
          <w:shd w:val="clear" w:color="auto" w:fill="FFFFFF"/>
        </w:rPr>
        <w:t>利</w:t>
      </w:r>
      <w:r>
        <w:rPr>
          <w:rFonts w:ascii="仿宋_GB2312" w:hAnsi="微软雅黑" w:eastAsia="仿宋_GB2312" w:cs="仿宋_GB2312"/>
          <w:color w:val="424242"/>
          <w:sz w:val="32"/>
          <w:szCs w:val="32"/>
          <w:shd w:val="clear" w:color="auto" w:fill="FFFFFF"/>
        </w:rPr>
        <w:t>局交办的其他任务。</w:t>
      </w:r>
    </w:p>
    <w:p>
      <w:pPr>
        <w:pStyle w:val="7"/>
        <w:shd w:val="clear" w:color="auto" w:fill="FFFFFF"/>
        <w:spacing w:before="0" w:beforeAutospacing="0" w:after="0" w:afterAutospacing="0" w:line="600" w:lineRule="atLeast"/>
        <w:ind w:firstLine="640"/>
        <w:rPr>
          <w:rFonts w:ascii="仿宋_GB2312" w:hAnsi="仿宋_GB2312" w:eastAsia="仿宋_GB2312"/>
          <w:sz w:val="32"/>
          <w:szCs w:val="32"/>
        </w:rPr>
      </w:pPr>
    </w:p>
    <w:p>
      <w:pPr>
        <w:jc w:val="left"/>
        <w:rPr>
          <w:rFonts w:ascii="仿宋_GB2312" w:hAnsi="仿宋_GB2312" w:eastAsia="仿宋_GB2312"/>
          <w:sz w:val="32"/>
          <w:szCs w:val="32"/>
        </w:rPr>
      </w:pPr>
    </w:p>
    <w:p>
      <w:pPr>
        <w:ind w:firstLine="630"/>
        <w:jc w:val="left"/>
        <w:outlineLvl w:val="1"/>
        <w:rPr>
          <w:rFonts w:ascii="黑体" w:hAnsi="黑体" w:eastAsia="黑体"/>
          <w:sz w:val="32"/>
          <w:szCs w:val="32"/>
        </w:rPr>
      </w:pPr>
      <w:r>
        <w:rPr>
          <w:rFonts w:hint="eastAsia" w:ascii="黑体" w:hAnsi="黑体" w:eastAsia="黑体"/>
          <w:sz w:val="32"/>
          <w:szCs w:val="32"/>
        </w:rPr>
        <w:t>二、机构设置及人员情况</w:t>
      </w:r>
    </w:p>
    <w:p>
      <w:pPr>
        <w:ind w:firstLine="630"/>
        <w:jc w:val="left"/>
        <w:rPr>
          <w:rFonts w:ascii="仿宋_GB2312" w:hAnsi="仿宋_GB2312" w:eastAsia="仿宋_GB2312"/>
          <w:sz w:val="32"/>
          <w:szCs w:val="32"/>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en-AU"/>
        </w:rPr>
        <w:t>4</w:t>
      </w:r>
      <w:r>
        <w:rPr>
          <w:rFonts w:hint="eastAsia" w:ascii="仿宋_GB2312" w:hAnsi="仿宋_GB2312" w:eastAsia="仿宋_GB2312"/>
          <w:sz w:val="32"/>
          <w:szCs w:val="32"/>
        </w:rPr>
        <w:t>个，包括：</w:t>
      </w:r>
    </w:p>
    <w:tbl>
      <w:tblPr>
        <w:tblStyle w:val="8"/>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4769"/>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pPr>
              <w:jc w:val="center"/>
              <w:rPr>
                <w:rFonts w:ascii="仿宋_GB2312" w:hAnsi="仿宋_GB2312" w:eastAsia="仿宋_GB2312"/>
                <w:sz w:val="32"/>
                <w:szCs w:val="32"/>
              </w:rPr>
            </w:pPr>
            <w:r>
              <w:rPr>
                <w:rFonts w:hint="eastAsia" w:ascii="仿宋_GB2312" w:hAnsi="仿宋_GB2312" w:eastAsia="仿宋_GB2312"/>
                <w:sz w:val="32"/>
                <w:szCs w:val="32"/>
              </w:rPr>
              <w:t>序号</w:t>
            </w:r>
          </w:p>
        </w:tc>
        <w:tc>
          <w:tcPr>
            <w:tcW w:w="4769" w:type="dxa"/>
          </w:tcPr>
          <w:p>
            <w:pPr>
              <w:jc w:val="center"/>
              <w:rPr>
                <w:rFonts w:ascii="仿宋_GB2312" w:hAnsi="仿宋_GB2312" w:eastAsia="仿宋_GB2312"/>
                <w:sz w:val="32"/>
                <w:szCs w:val="32"/>
              </w:rPr>
            </w:pPr>
            <w:r>
              <w:rPr>
                <w:rFonts w:hint="eastAsia" w:ascii="仿宋_GB2312" w:hAnsi="仿宋_GB2312" w:eastAsia="仿宋_GB2312"/>
                <w:sz w:val="32"/>
                <w:szCs w:val="32"/>
              </w:rPr>
              <w:t>单位名称</w:t>
            </w:r>
          </w:p>
        </w:tc>
        <w:tc>
          <w:tcPr>
            <w:tcW w:w="2348" w:type="dxa"/>
          </w:tcPr>
          <w:p>
            <w:pPr>
              <w:jc w:val="center"/>
              <w:rPr>
                <w:rFonts w:ascii="仿宋_GB2312" w:hAnsi="仿宋_GB2312" w:eastAsia="仿宋_GB2312"/>
                <w:sz w:val="32"/>
                <w:szCs w:val="32"/>
              </w:rPr>
            </w:pPr>
            <w:r>
              <w:rPr>
                <w:rFonts w:hint="eastAsia" w:ascii="仿宋_GB2312" w:hAnsi="仿宋_GB2312" w:eastAsia="仿宋_GB2312"/>
                <w:sz w:val="32"/>
                <w:szCs w:val="32"/>
              </w:rPr>
              <w:t>预算级次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pPr>
              <w:jc w:val="center"/>
              <w:rPr>
                <w:rFonts w:ascii="仿宋_GB2312" w:hAnsi="仿宋_GB2312" w:eastAsia="仿宋_GB2312"/>
                <w:sz w:val="30"/>
                <w:szCs w:val="30"/>
                <w:highlight w:val="yellow"/>
              </w:rPr>
            </w:pPr>
            <w:r>
              <w:rPr>
                <w:rFonts w:hint="eastAsia" w:ascii="仿宋_GB2312" w:hAnsi="仿宋_GB2312" w:eastAsia="仿宋_GB2312"/>
                <w:sz w:val="30"/>
                <w:szCs w:val="30"/>
              </w:rPr>
              <w:t>1</w:t>
            </w:r>
          </w:p>
        </w:tc>
        <w:tc>
          <w:tcPr>
            <w:tcW w:w="4769" w:type="dxa"/>
          </w:tcPr>
          <w:p>
            <w:pPr>
              <w:jc w:val="left"/>
              <w:rPr>
                <w:rFonts w:ascii="仿宋_GB2312" w:hAnsi="仿宋_GB2312" w:eastAsia="仿宋_GB2312"/>
                <w:sz w:val="30"/>
                <w:szCs w:val="30"/>
              </w:rPr>
            </w:pPr>
            <w:r>
              <w:rPr>
                <w:rFonts w:hint="eastAsia" w:ascii="仿宋_GB2312" w:hAnsi="仿宋_GB2312" w:eastAsia="仿宋_GB2312"/>
                <w:sz w:val="30"/>
                <w:szCs w:val="30"/>
              </w:rPr>
              <w:t>昌江区农业农村水利局</w:t>
            </w:r>
          </w:p>
        </w:tc>
        <w:tc>
          <w:tcPr>
            <w:tcW w:w="2348" w:type="dxa"/>
          </w:tcPr>
          <w:p>
            <w:pPr>
              <w:jc w:val="center"/>
              <w:rPr>
                <w:rFonts w:ascii="仿宋_GB2312" w:hAnsi="仿宋_GB2312" w:eastAsia="仿宋_GB2312"/>
                <w:color w:val="000000" w:themeColor="text1"/>
                <w:sz w:val="30"/>
                <w:szCs w:val="30"/>
                <w:highlight w:val="yellow"/>
              </w:rPr>
            </w:pPr>
            <w:r>
              <w:rPr>
                <w:rFonts w:hint="eastAsia" w:ascii="仿宋_GB2312" w:hAnsi="仿宋_GB2312" w:eastAsia="仿宋_GB2312"/>
                <w:color w:val="000000" w:themeColor="text1"/>
                <w:sz w:val="30"/>
                <w:szCs w:val="30"/>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pPr>
              <w:jc w:val="center"/>
              <w:rPr>
                <w:rFonts w:ascii="仿宋_GB2312" w:hAnsi="仿宋_GB2312" w:eastAsia="仿宋_GB2312"/>
                <w:sz w:val="30"/>
                <w:szCs w:val="30"/>
              </w:rPr>
            </w:pPr>
            <w:r>
              <w:rPr>
                <w:rFonts w:ascii="仿宋_GB2312" w:hAnsi="仿宋_GB2312" w:eastAsia="仿宋_GB2312"/>
                <w:sz w:val="30"/>
                <w:szCs w:val="30"/>
              </w:rPr>
              <w:t>2</w:t>
            </w:r>
          </w:p>
        </w:tc>
        <w:tc>
          <w:tcPr>
            <w:tcW w:w="4769" w:type="dxa"/>
          </w:tcPr>
          <w:p>
            <w:pPr>
              <w:jc w:val="left"/>
              <w:rPr>
                <w:rFonts w:ascii="仿宋_GB2312" w:hAnsi="仿宋_GB2312" w:eastAsia="仿宋_GB2312"/>
                <w:sz w:val="30"/>
                <w:szCs w:val="30"/>
              </w:rPr>
            </w:pPr>
            <w:r>
              <w:rPr>
                <w:rFonts w:hint="eastAsia" w:ascii="仿宋_GB2312" w:hAnsi="仿宋_GB2312" w:eastAsia="仿宋_GB2312"/>
                <w:sz w:val="30"/>
                <w:szCs w:val="30"/>
              </w:rPr>
              <w:t xml:space="preserve">昌江区水政监察大队        </w:t>
            </w:r>
          </w:p>
        </w:tc>
        <w:tc>
          <w:tcPr>
            <w:tcW w:w="2348" w:type="dxa"/>
          </w:tcPr>
          <w:p>
            <w:pPr>
              <w:jc w:val="center"/>
              <w:rPr>
                <w:rFonts w:ascii="仿宋_GB2312" w:hAnsi="仿宋_GB2312" w:eastAsia="仿宋_GB2312"/>
                <w:sz w:val="30"/>
                <w:szCs w:val="30"/>
              </w:rPr>
            </w:pPr>
            <w:r>
              <w:rPr>
                <w:rFonts w:hint="eastAsia" w:ascii="仿宋_GB2312" w:hAnsi="仿宋_GB2312" w:eastAsia="仿宋_GB2312"/>
                <w:color w:val="000000" w:themeColor="text1"/>
                <w:sz w:val="30"/>
                <w:szCs w:val="30"/>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pPr>
              <w:jc w:val="center"/>
              <w:rPr>
                <w:rFonts w:ascii="仿宋_GB2312" w:hAnsi="仿宋_GB2312" w:eastAsia="仿宋_GB2312"/>
                <w:sz w:val="30"/>
                <w:szCs w:val="30"/>
              </w:rPr>
            </w:pPr>
            <w:r>
              <w:rPr>
                <w:rFonts w:hint="eastAsia" w:ascii="仿宋_GB2312" w:hAnsi="仿宋_GB2312" w:eastAsia="仿宋_GB2312"/>
                <w:sz w:val="30"/>
                <w:szCs w:val="30"/>
              </w:rPr>
              <w:t>3</w:t>
            </w:r>
          </w:p>
        </w:tc>
        <w:tc>
          <w:tcPr>
            <w:tcW w:w="4769" w:type="dxa"/>
          </w:tcPr>
          <w:p>
            <w:pPr>
              <w:jc w:val="left"/>
              <w:rPr>
                <w:rFonts w:ascii="仿宋_GB2312" w:hAnsi="仿宋_GB2312" w:eastAsia="仿宋_GB2312"/>
                <w:sz w:val="30"/>
                <w:szCs w:val="30"/>
                <w:highlight w:val="yellow"/>
              </w:rPr>
            </w:pPr>
            <w:r>
              <w:rPr>
                <w:rFonts w:hint="eastAsia" w:ascii="仿宋_GB2312" w:hAnsi="仿宋_GB2312" w:eastAsia="仿宋_GB2312"/>
                <w:sz w:val="30"/>
                <w:szCs w:val="30"/>
              </w:rPr>
              <w:t>昌江区山田水库工程管理处</w:t>
            </w:r>
          </w:p>
        </w:tc>
        <w:tc>
          <w:tcPr>
            <w:tcW w:w="2348" w:type="dxa"/>
          </w:tcPr>
          <w:p>
            <w:pPr>
              <w:jc w:val="center"/>
              <w:rPr>
                <w:rFonts w:ascii="仿宋_GB2312" w:hAnsi="仿宋_GB2312" w:eastAsia="仿宋_GB2312"/>
                <w:sz w:val="30"/>
                <w:szCs w:val="30"/>
                <w:highlight w:val="yellow"/>
              </w:rPr>
            </w:pPr>
            <w:r>
              <w:rPr>
                <w:rFonts w:hint="eastAsia" w:ascii="仿宋_GB2312" w:hAnsi="仿宋_GB2312" w:eastAsia="仿宋_GB2312"/>
                <w:color w:val="000000" w:themeColor="text1"/>
                <w:sz w:val="30"/>
                <w:szCs w:val="30"/>
              </w:rPr>
              <w:t>县级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pPr>
              <w:jc w:val="center"/>
              <w:rPr>
                <w:rFonts w:ascii="仿宋_GB2312" w:hAnsi="仿宋_GB2312" w:eastAsia="仿宋_GB2312"/>
                <w:sz w:val="30"/>
                <w:szCs w:val="30"/>
                <w:highlight w:val="yellow"/>
              </w:rPr>
            </w:pPr>
            <w:r>
              <w:rPr>
                <w:rFonts w:hint="eastAsia" w:ascii="仿宋_GB2312" w:hAnsi="仿宋_GB2312" w:eastAsia="仿宋_GB2312"/>
                <w:sz w:val="30"/>
                <w:szCs w:val="30"/>
              </w:rPr>
              <w:t>4</w:t>
            </w:r>
          </w:p>
        </w:tc>
        <w:tc>
          <w:tcPr>
            <w:tcW w:w="4769" w:type="dxa"/>
          </w:tcPr>
          <w:p>
            <w:pPr>
              <w:jc w:val="left"/>
              <w:rPr>
                <w:rFonts w:ascii="仿宋_GB2312" w:hAnsi="仿宋_GB2312" w:eastAsia="仿宋_GB2312"/>
                <w:sz w:val="30"/>
                <w:szCs w:val="30"/>
                <w:highlight w:val="yellow"/>
              </w:rPr>
            </w:pPr>
            <w:r>
              <w:rPr>
                <w:rFonts w:hint="eastAsia" w:ascii="仿宋_GB2312" w:hAnsi="仿宋_GB2312" w:eastAsia="仿宋_GB2312"/>
                <w:sz w:val="30"/>
                <w:szCs w:val="30"/>
              </w:rPr>
              <w:t>昌江区农业农村产业发展服务中心</w:t>
            </w:r>
          </w:p>
        </w:tc>
        <w:tc>
          <w:tcPr>
            <w:tcW w:w="2348" w:type="dxa"/>
          </w:tcPr>
          <w:p>
            <w:pPr>
              <w:jc w:val="center"/>
              <w:rPr>
                <w:rFonts w:ascii="仿宋_GB2312" w:hAnsi="仿宋_GB2312" w:eastAsia="仿宋_GB2312"/>
                <w:sz w:val="30"/>
                <w:szCs w:val="30"/>
                <w:highlight w:val="yellow"/>
              </w:rPr>
            </w:pPr>
            <w:r>
              <w:rPr>
                <w:rFonts w:hint="eastAsia" w:ascii="仿宋_GB2312" w:hAnsi="仿宋_GB2312" w:eastAsia="仿宋_GB2312"/>
                <w:color w:val="000000" w:themeColor="text1"/>
                <w:sz w:val="30"/>
                <w:szCs w:val="30"/>
              </w:rPr>
              <w:t>县级</w:t>
            </w:r>
          </w:p>
        </w:tc>
      </w:tr>
    </w:tbl>
    <w:p>
      <w:pPr>
        <w:ind w:firstLine="640" w:firstLineChars="200"/>
        <w:jc w:val="left"/>
      </w:pPr>
      <w:r>
        <w:rPr>
          <w:rFonts w:hint="eastAsia" w:ascii="仿宋_GB2312" w:hAnsi="仿宋_GB2312" w:eastAsia="仿宋_GB2312"/>
          <w:sz w:val="32"/>
          <w:szCs w:val="32"/>
        </w:rPr>
        <w:t>本部门年末在职人员44人，离退休人员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人（不含由养老保险基金发放养老金的离退休人员），其他人员9人。由养老保险基金发放养老金的离退休人员28人。</w:t>
      </w:r>
    </w:p>
    <w:p>
      <w:pPr>
        <w:pageBreakBefore/>
        <w:widowControl/>
        <w:spacing w:line="600" w:lineRule="exact"/>
        <w:ind w:firstLine="641"/>
        <w:jc w:val="center"/>
        <w:outlineLvl w:val="0"/>
        <w:rPr>
          <w:rFonts w:ascii="宋体" w:hAnsi="宋体" w:cs="宋体"/>
          <w:b/>
          <w:sz w:val="44"/>
          <w:szCs w:val="44"/>
        </w:rPr>
      </w:pPr>
    </w:p>
    <w:p>
      <w:pPr>
        <w:widowControl/>
        <w:spacing w:line="600" w:lineRule="exact"/>
        <w:ind w:firstLine="641"/>
        <w:jc w:val="center"/>
        <w:outlineLvl w:val="0"/>
        <w:rPr>
          <w:rFonts w:ascii="宋体" w:hAnsi="宋体" w:cs="宋体"/>
          <w:b/>
          <w:sz w:val="44"/>
          <w:szCs w:val="44"/>
        </w:rPr>
      </w:pPr>
      <w:r>
        <w:rPr>
          <w:rFonts w:hint="eastAsia" w:ascii="宋体" w:hAnsi="宋体" w:cs="宋体"/>
          <w:b/>
          <w:sz w:val="44"/>
          <w:szCs w:val="44"/>
        </w:rPr>
        <w:t>第二部分  2023年度部门决算表</w:t>
      </w:r>
    </w:p>
    <w:p/>
    <w:p>
      <w:pPr>
        <w:ind w:firstLine="2880" w:firstLineChars="900"/>
        <w:jc w:val="left"/>
        <w:outlineLvl w:val="1"/>
        <w:rPr>
          <w:rFonts w:ascii="黑体" w:hAnsi="黑体" w:eastAsia="黑体" w:cs="黑体"/>
          <w:sz w:val="36"/>
          <w:szCs w:val="36"/>
        </w:rPr>
      </w:pPr>
      <w:r>
        <w:rPr>
          <w:rFonts w:hint="eastAsia" w:ascii="黑体" w:hAnsi="宋体" w:eastAsia="黑体" w:cs="黑体"/>
          <w:sz w:val="32"/>
          <w:szCs w:val="32"/>
          <w:lang w:bidi="en-AU"/>
        </w:rPr>
        <w:t>收入支出决算总表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pPr>
              <w:jc w:val="right"/>
            </w:pPr>
            <w:r>
              <w:rPr>
                <w:rFonts w:ascii="宋体" w:hAnsi="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pPr>
              <w:jc w:val="left"/>
            </w:pPr>
            <w:r>
              <w:rPr>
                <w:rFonts w:ascii="宋体" w:hAnsi="宋体" w:cs="宋体"/>
                <w:sz w:val="20"/>
              </w:rPr>
              <w:t>部门：景德镇市昌江区农业农村水利局</w:t>
            </w:r>
          </w:p>
        </w:tc>
        <w:tc>
          <w:tcPr>
            <w:tcW w:w="2000" w:type="dxa"/>
          </w:tcPr>
          <w:p>
            <w:pPr>
              <w:jc w:val="center"/>
            </w:pPr>
            <w:r>
              <w:rPr>
                <w:rFonts w:ascii="宋体" w:hAnsi="宋体" w:cs="宋体"/>
                <w:sz w:val="20"/>
              </w:rPr>
              <w:t>2023年度</w:t>
            </w:r>
          </w:p>
        </w:tc>
        <w:tc>
          <w:tcPr>
            <w:tcW w:w="3153" w:type="dxa"/>
          </w:tcPr>
          <w:p>
            <w:pPr>
              <w:jc w:val="right"/>
            </w:pPr>
            <w:r>
              <w:rPr>
                <w:rFonts w:ascii="宋体" w:hAnsi="宋体" w:cs="宋体"/>
                <w:sz w:val="20"/>
              </w:rPr>
              <w:t>金额单位：万元</w:t>
            </w:r>
          </w:p>
        </w:tc>
      </w:tr>
    </w:tbl>
    <w:p>
      <w:pPr>
        <w:snapToGrid w:val="0"/>
        <w:spacing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pPr>
              <w:jc w:val="center"/>
            </w:pPr>
            <w:r>
              <w:rPr>
                <w:rFonts w:ascii="宋体" w:hAnsi="宋体" w:cs="宋体"/>
                <w:color w:val="000000"/>
                <w:sz w:val="14"/>
              </w:rPr>
              <w:t>收入</w:t>
            </w:r>
          </w:p>
        </w:tc>
        <w:tc>
          <w:tcPr>
            <w:tcW w:w="2340" w:type="dxa"/>
            <w:gridSpan w:val="3"/>
            <w:vAlign w:val="center"/>
          </w:tcPr>
          <w:p>
            <w:pPr>
              <w:jc w:val="center"/>
            </w:pPr>
            <w:r>
              <w:rPr>
                <w:rFonts w:ascii="宋体" w:hAnsi="宋体" w:cs="宋体"/>
                <w:color w:val="000000"/>
                <w:sz w:val="14"/>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cs="宋体"/>
                <w:color w:val="000000"/>
                <w:sz w:val="14"/>
              </w:rPr>
              <w:t>项    目</w:t>
            </w:r>
          </w:p>
        </w:tc>
        <w:tc>
          <w:tcPr>
            <w:tcW w:w="460" w:type="dxa"/>
            <w:vAlign w:val="center"/>
          </w:tcPr>
          <w:p>
            <w:pPr>
              <w:jc w:val="center"/>
            </w:pPr>
            <w:r>
              <w:rPr>
                <w:rFonts w:ascii="宋体" w:hAnsi="宋体" w:cs="宋体"/>
                <w:color w:val="000000"/>
                <w:sz w:val="14"/>
              </w:rPr>
              <w:t>行次</w:t>
            </w:r>
          </w:p>
        </w:tc>
        <w:tc>
          <w:tcPr>
            <w:tcW w:w="1220" w:type="dxa"/>
            <w:vAlign w:val="center"/>
          </w:tcPr>
          <w:p>
            <w:pPr>
              <w:jc w:val="center"/>
            </w:pPr>
            <w:r>
              <w:rPr>
                <w:rFonts w:ascii="宋体" w:hAnsi="宋体" w:cs="宋体"/>
                <w:color w:val="000000"/>
                <w:sz w:val="14"/>
              </w:rPr>
              <w:t>决算数</w:t>
            </w:r>
          </w:p>
        </w:tc>
        <w:tc>
          <w:tcPr>
            <w:tcW w:w="2340" w:type="dxa"/>
            <w:vAlign w:val="center"/>
          </w:tcPr>
          <w:p>
            <w:pPr>
              <w:jc w:val="center"/>
            </w:pPr>
            <w:r>
              <w:rPr>
                <w:rFonts w:ascii="宋体" w:hAnsi="宋体" w:cs="宋体"/>
                <w:color w:val="000000"/>
                <w:sz w:val="14"/>
              </w:rPr>
              <w:t>项目（按功能分类）</w:t>
            </w:r>
          </w:p>
        </w:tc>
        <w:tc>
          <w:tcPr>
            <w:tcW w:w="460" w:type="dxa"/>
            <w:vAlign w:val="center"/>
          </w:tcPr>
          <w:p>
            <w:pPr>
              <w:jc w:val="center"/>
            </w:pPr>
            <w:r>
              <w:rPr>
                <w:rFonts w:ascii="宋体" w:hAnsi="宋体" w:cs="宋体"/>
                <w:color w:val="000000"/>
                <w:sz w:val="14"/>
              </w:rPr>
              <w:t>行次</w:t>
            </w:r>
          </w:p>
        </w:tc>
        <w:tc>
          <w:tcPr>
            <w:tcW w:w="1206" w:type="dxa"/>
            <w:vAlign w:val="center"/>
          </w:tcPr>
          <w:p>
            <w:pPr>
              <w:jc w:val="center"/>
            </w:pPr>
            <w:r>
              <w:rPr>
                <w:rFonts w:ascii="宋体" w:hAnsi="宋体" w:cs="宋体"/>
                <w:color w:val="000000"/>
                <w:sz w:val="14"/>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cs="宋体"/>
                <w:color w:val="000000"/>
                <w:sz w:val="14"/>
              </w:rPr>
              <w:t>栏    次</w:t>
            </w:r>
          </w:p>
        </w:tc>
        <w:tc>
          <w:tcPr>
            <w:tcW w:w="460" w:type="dxa"/>
            <w:vAlign w:val="center"/>
          </w:tcPr>
          <w:p/>
        </w:tc>
        <w:tc>
          <w:tcPr>
            <w:tcW w:w="1220" w:type="dxa"/>
            <w:vAlign w:val="center"/>
          </w:tcPr>
          <w:p>
            <w:pPr>
              <w:jc w:val="center"/>
            </w:pPr>
            <w:r>
              <w:rPr>
                <w:rFonts w:ascii="宋体" w:hAnsi="宋体" w:cs="宋体"/>
                <w:color w:val="000000"/>
                <w:sz w:val="14"/>
              </w:rPr>
              <w:t>1</w:t>
            </w:r>
          </w:p>
        </w:tc>
        <w:tc>
          <w:tcPr>
            <w:tcW w:w="2340" w:type="dxa"/>
            <w:vAlign w:val="center"/>
          </w:tcPr>
          <w:p>
            <w:pPr>
              <w:jc w:val="center"/>
            </w:pPr>
            <w:r>
              <w:rPr>
                <w:rFonts w:ascii="宋体" w:hAnsi="宋体" w:cs="宋体"/>
                <w:color w:val="000000"/>
                <w:sz w:val="14"/>
              </w:rPr>
              <w:t>栏    次</w:t>
            </w:r>
          </w:p>
        </w:tc>
        <w:tc>
          <w:tcPr>
            <w:tcW w:w="460" w:type="dxa"/>
            <w:vAlign w:val="center"/>
          </w:tcPr>
          <w:p/>
        </w:tc>
        <w:tc>
          <w:tcPr>
            <w:tcW w:w="1206" w:type="dxa"/>
            <w:vAlign w:val="center"/>
          </w:tcPr>
          <w:p>
            <w:pPr>
              <w:jc w:val="center"/>
            </w:pPr>
            <w:r>
              <w:rPr>
                <w:rFonts w:ascii="宋体" w:hAnsi="宋体" w:cs="宋体"/>
                <w:color w:val="000000"/>
                <w:sz w:val="14"/>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cs="宋体"/>
                <w:color w:val="000000"/>
                <w:sz w:val="14"/>
              </w:rPr>
              <w:t>一、一般公共预算财政拨款收入</w:t>
            </w:r>
          </w:p>
        </w:tc>
        <w:tc>
          <w:tcPr>
            <w:tcW w:w="460" w:type="dxa"/>
            <w:vAlign w:val="center"/>
          </w:tcPr>
          <w:p>
            <w:pPr>
              <w:jc w:val="center"/>
            </w:pPr>
            <w:r>
              <w:rPr>
                <w:rFonts w:ascii="宋体" w:hAnsi="宋体" w:cs="宋体"/>
                <w:color w:val="000000"/>
                <w:sz w:val="14"/>
              </w:rPr>
              <w:t>1</w:t>
            </w:r>
          </w:p>
        </w:tc>
        <w:tc>
          <w:tcPr>
            <w:tcW w:w="1220" w:type="dxa"/>
            <w:vAlign w:val="center"/>
          </w:tcPr>
          <w:p>
            <w:pPr>
              <w:jc w:val="right"/>
            </w:pPr>
            <w:r>
              <w:rPr>
                <w:rFonts w:ascii="宋体" w:hAnsi="宋体" w:cs="宋体"/>
                <w:color w:val="000000"/>
                <w:sz w:val="14"/>
              </w:rPr>
              <w:t>3,855.74</w:t>
            </w:r>
          </w:p>
        </w:tc>
        <w:tc>
          <w:tcPr>
            <w:tcW w:w="2340" w:type="dxa"/>
            <w:vAlign w:val="center"/>
          </w:tcPr>
          <w:p>
            <w:pPr>
              <w:jc w:val="left"/>
            </w:pPr>
            <w:r>
              <w:rPr>
                <w:rFonts w:ascii="宋体" w:hAnsi="宋体" w:cs="宋体"/>
                <w:color w:val="000000"/>
                <w:sz w:val="14"/>
              </w:rPr>
              <w:t>一、一般公共服务支出</w:t>
            </w:r>
          </w:p>
        </w:tc>
        <w:tc>
          <w:tcPr>
            <w:tcW w:w="460" w:type="dxa"/>
            <w:vAlign w:val="center"/>
          </w:tcPr>
          <w:p>
            <w:pPr>
              <w:jc w:val="center"/>
            </w:pPr>
            <w:r>
              <w:rPr>
                <w:rFonts w:ascii="宋体" w:hAnsi="宋体" w:cs="宋体"/>
                <w:color w:val="000000"/>
                <w:sz w:val="14"/>
              </w:rPr>
              <w:t>32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cs="宋体"/>
                <w:color w:val="000000"/>
                <w:sz w:val="14"/>
              </w:rPr>
              <w:t>二、政府性基金预算财政拨款收入</w:t>
            </w:r>
          </w:p>
        </w:tc>
        <w:tc>
          <w:tcPr>
            <w:tcW w:w="460" w:type="dxa"/>
            <w:vAlign w:val="center"/>
          </w:tcPr>
          <w:p>
            <w:pPr>
              <w:jc w:val="center"/>
            </w:pPr>
            <w:r>
              <w:rPr>
                <w:rFonts w:ascii="宋体" w:hAnsi="宋体" w:cs="宋体"/>
                <w:color w:val="000000"/>
                <w:sz w:val="14"/>
              </w:rPr>
              <w:t>2</w:t>
            </w:r>
          </w:p>
        </w:tc>
        <w:tc>
          <w:tcPr>
            <w:tcW w:w="1220" w:type="dxa"/>
            <w:vAlign w:val="center"/>
          </w:tcPr>
          <w:p>
            <w:pPr>
              <w:jc w:val="right"/>
            </w:pPr>
            <w:r>
              <w:rPr>
                <w:rFonts w:ascii="宋体" w:hAnsi="宋体" w:cs="宋体"/>
                <w:color w:val="000000"/>
                <w:sz w:val="14"/>
              </w:rPr>
              <w:t>3,536.13</w:t>
            </w:r>
          </w:p>
        </w:tc>
        <w:tc>
          <w:tcPr>
            <w:tcW w:w="2340" w:type="dxa"/>
            <w:vAlign w:val="center"/>
          </w:tcPr>
          <w:p>
            <w:pPr>
              <w:jc w:val="left"/>
            </w:pPr>
            <w:r>
              <w:rPr>
                <w:rFonts w:ascii="宋体" w:hAnsi="宋体" w:cs="宋体"/>
                <w:color w:val="000000"/>
                <w:sz w:val="14"/>
              </w:rPr>
              <w:t>二、外交支出</w:t>
            </w:r>
          </w:p>
        </w:tc>
        <w:tc>
          <w:tcPr>
            <w:tcW w:w="460" w:type="dxa"/>
            <w:vAlign w:val="center"/>
          </w:tcPr>
          <w:p>
            <w:pPr>
              <w:jc w:val="center"/>
            </w:pPr>
            <w:r>
              <w:rPr>
                <w:rFonts w:ascii="宋体" w:hAnsi="宋体" w:cs="宋体"/>
                <w:color w:val="000000"/>
                <w:sz w:val="14"/>
              </w:rPr>
              <w:t>33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cs="宋体"/>
                <w:color w:val="000000"/>
                <w:sz w:val="14"/>
              </w:rPr>
              <w:t>三、国有资本经营预算财政拨款收入</w:t>
            </w:r>
          </w:p>
        </w:tc>
        <w:tc>
          <w:tcPr>
            <w:tcW w:w="460" w:type="dxa"/>
            <w:vAlign w:val="center"/>
          </w:tcPr>
          <w:p>
            <w:pPr>
              <w:jc w:val="center"/>
            </w:pPr>
            <w:r>
              <w:rPr>
                <w:rFonts w:ascii="宋体" w:hAnsi="宋体" w:cs="宋体"/>
                <w:color w:val="000000"/>
                <w:sz w:val="14"/>
              </w:rPr>
              <w:t>3</w:t>
            </w:r>
          </w:p>
        </w:tc>
        <w:tc>
          <w:tcPr>
            <w:tcW w:w="1220" w:type="dxa"/>
            <w:vAlign w:val="center"/>
          </w:tcPr>
          <w:p/>
        </w:tc>
        <w:tc>
          <w:tcPr>
            <w:tcW w:w="2340" w:type="dxa"/>
            <w:vAlign w:val="center"/>
          </w:tcPr>
          <w:p>
            <w:pPr>
              <w:jc w:val="left"/>
            </w:pPr>
            <w:r>
              <w:rPr>
                <w:rFonts w:ascii="宋体" w:hAnsi="宋体" w:cs="宋体"/>
                <w:color w:val="000000"/>
                <w:sz w:val="14"/>
              </w:rPr>
              <w:t>三、国防支出</w:t>
            </w:r>
          </w:p>
        </w:tc>
        <w:tc>
          <w:tcPr>
            <w:tcW w:w="460" w:type="dxa"/>
            <w:vAlign w:val="center"/>
          </w:tcPr>
          <w:p>
            <w:pPr>
              <w:jc w:val="center"/>
            </w:pPr>
            <w:r>
              <w:rPr>
                <w:rFonts w:ascii="宋体" w:hAnsi="宋体" w:cs="宋体"/>
                <w:color w:val="000000"/>
                <w:sz w:val="14"/>
              </w:rPr>
              <w:t>34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cs="宋体"/>
                <w:color w:val="000000"/>
                <w:sz w:val="14"/>
              </w:rPr>
              <w:t>四、上级补助收入</w:t>
            </w:r>
          </w:p>
        </w:tc>
        <w:tc>
          <w:tcPr>
            <w:tcW w:w="460" w:type="dxa"/>
            <w:vAlign w:val="center"/>
          </w:tcPr>
          <w:p>
            <w:pPr>
              <w:jc w:val="center"/>
            </w:pPr>
            <w:r>
              <w:rPr>
                <w:rFonts w:ascii="宋体" w:hAnsi="宋体" w:cs="宋体"/>
                <w:color w:val="000000"/>
                <w:sz w:val="14"/>
              </w:rPr>
              <w:t>4</w:t>
            </w:r>
          </w:p>
        </w:tc>
        <w:tc>
          <w:tcPr>
            <w:tcW w:w="1220" w:type="dxa"/>
            <w:vAlign w:val="center"/>
          </w:tcPr>
          <w:p/>
        </w:tc>
        <w:tc>
          <w:tcPr>
            <w:tcW w:w="2340" w:type="dxa"/>
            <w:vAlign w:val="center"/>
          </w:tcPr>
          <w:p>
            <w:pPr>
              <w:jc w:val="left"/>
            </w:pPr>
            <w:r>
              <w:rPr>
                <w:rFonts w:ascii="宋体" w:hAnsi="宋体" w:cs="宋体"/>
                <w:color w:val="000000"/>
                <w:sz w:val="14"/>
              </w:rPr>
              <w:t>四、公共安全支出</w:t>
            </w:r>
          </w:p>
        </w:tc>
        <w:tc>
          <w:tcPr>
            <w:tcW w:w="460" w:type="dxa"/>
            <w:vAlign w:val="center"/>
          </w:tcPr>
          <w:p>
            <w:pPr>
              <w:jc w:val="center"/>
            </w:pPr>
            <w:r>
              <w:rPr>
                <w:rFonts w:ascii="宋体" w:hAnsi="宋体" w:cs="宋体"/>
                <w:color w:val="000000"/>
                <w:sz w:val="14"/>
              </w:rPr>
              <w:t>35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cs="宋体"/>
                <w:color w:val="000000"/>
                <w:sz w:val="14"/>
              </w:rPr>
              <w:t>五、事业收入</w:t>
            </w:r>
          </w:p>
        </w:tc>
        <w:tc>
          <w:tcPr>
            <w:tcW w:w="460" w:type="dxa"/>
            <w:vAlign w:val="center"/>
          </w:tcPr>
          <w:p>
            <w:pPr>
              <w:jc w:val="center"/>
            </w:pPr>
            <w:r>
              <w:rPr>
                <w:rFonts w:ascii="宋体" w:hAnsi="宋体" w:cs="宋体"/>
                <w:color w:val="000000"/>
                <w:sz w:val="14"/>
              </w:rPr>
              <w:t>5</w:t>
            </w:r>
          </w:p>
        </w:tc>
        <w:tc>
          <w:tcPr>
            <w:tcW w:w="1220" w:type="dxa"/>
            <w:vAlign w:val="center"/>
          </w:tcPr>
          <w:p/>
        </w:tc>
        <w:tc>
          <w:tcPr>
            <w:tcW w:w="2340" w:type="dxa"/>
            <w:vAlign w:val="center"/>
          </w:tcPr>
          <w:p>
            <w:pPr>
              <w:jc w:val="left"/>
            </w:pPr>
            <w:r>
              <w:rPr>
                <w:rFonts w:ascii="宋体" w:hAnsi="宋体" w:cs="宋体"/>
                <w:color w:val="000000"/>
                <w:sz w:val="14"/>
              </w:rPr>
              <w:t>五、教育支出</w:t>
            </w:r>
          </w:p>
        </w:tc>
        <w:tc>
          <w:tcPr>
            <w:tcW w:w="460" w:type="dxa"/>
            <w:vAlign w:val="center"/>
          </w:tcPr>
          <w:p>
            <w:pPr>
              <w:jc w:val="center"/>
            </w:pPr>
            <w:r>
              <w:rPr>
                <w:rFonts w:ascii="宋体" w:hAnsi="宋体" w:cs="宋体"/>
                <w:color w:val="000000"/>
                <w:sz w:val="14"/>
              </w:rPr>
              <w:t>36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cs="宋体"/>
                <w:color w:val="000000"/>
                <w:sz w:val="14"/>
              </w:rPr>
              <w:t>六、经营收入</w:t>
            </w:r>
          </w:p>
        </w:tc>
        <w:tc>
          <w:tcPr>
            <w:tcW w:w="460" w:type="dxa"/>
            <w:vAlign w:val="center"/>
          </w:tcPr>
          <w:p>
            <w:pPr>
              <w:jc w:val="center"/>
            </w:pPr>
            <w:r>
              <w:rPr>
                <w:rFonts w:ascii="宋体" w:hAnsi="宋体" w:cs="宋体"/>
                <w:color w:val="000000"/>
                <w:sz w:val="14"/>
              </w:rPr>
              <w:t>6</w:t>
            </w:r>
          </w:p>
        </w:tc>
        <w:tc>
          <w:tcPr>
            <w:tcW w:w="1220" w:type="dxa"/>
            <w:vAlign w:val="center"/>
          </w:tcPr>
          <w:p/>
        </w:tc>
        <w:tc>
          <w:tcPr>
            <w:tcW w:w="2340" w:type="dxa"/>
            <w:vAlign w:val="center"/>
          </w:tcPr>
          <w:p>
            <w:pPr>
              <w:jc w:val="left"/>
            </w:pPr>
            <w:r>
              <w:rPr>
                <w:rFonts w:ascii="宋体" w:hAnsi="宋体" w:cs="宋体"/>
                <w:color w:val="000000"/>
                <w:sz w:val="14"/>
              </w:rPr>
              <w:t>六、科学技术支出</w:t>
            </w:r>
          </w:p>
        </w:tc>
        <w:tc>
          <w:tcPr>
            <w:tcW w:w="460" w:type="dxa"/>
            <w:vAlign w:val="center"/>
          </w:tcPr>
          <w:p>
            <w:pPr>
              <w:jc w:val="center"/>
            </w:pPr>
            <w:r>
              <w:rPr>
                <w:rFonts w:ascii="宋体" w:hAnsi="宋体" w:cs="宋体"/>
                <w:color w:val="000000"/>
                <w:sz w:val="14"/>
              </w:rPr>
              <w:t>37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cs="宋体"/>
                <w:color w:val="000000"/>
                <w:sz w:val="14"/>
              </w:rPr>
              <w:t>七、附属单位上缴收入</w:t>
            </w:r>
          </w:p>
        </w:tc>
        <w:tc>
          <w:tcPr>
            <w:tcW w:w="460" w:type="dxa"/>
            <w:vAlign w:val="center"/>
          </w:tcPr>
          <w:p>
            <w:pPr>
              <w:jc w:val="center"/>
            </w:pPr>
            <w:r>
              <w:rPr>
                <w:rFonts w:ascii="宋体" w:hAnsi="宋体" w:cs="宋体"/>
                <w:color w:val="000000"/>
                <w:sz w:val="14"/>
              </w:rPr>
              <w:t>7</w:t>
            </w:r>
          </w:p>
        </w:tc>
        <w:tc>
          <w:tcPr>
            <w:tcW w:w="1220" w:type="dxa"/>
            <w:vAlign w:val="center"/>
          </w:tcPr>
          <w:p/>
        </w:tc>
        <w:tc>
          <w:tcPr>
            <w:tcW w:w="2340" w:type="dxa"/>
            <w:vAlign w:val="center"/>
          </w:tcPr>
          <w:p>
            <w:pPr>
              <w:jc w:val="left"/>
            </w:pPr>
            <w:r>
              <w:rPr>
                <w:rFonts w:ascii="宋体" w:hAnsi="宋体" w:cs="宋体"/>
                <w:color w:val="000000"/>
                <w:sz w:val="14"/>
              </w:rPr>
              <w:t>七、文化旅游体育与传媒支出</w:t>
            </w:r>
          </w:p>
        </w:tc>
        <w:tc>
          <w:tcPr>
            <w:tcW w:w="460" w:type="dxa"/>
            <w:vAlign w:val="center"/>
          </w:tcPr>
          <w:p>
            <w:pPr>
              <w:jc w:val="center"/>
            </w:pPr>
            <w:r>
              <w:rPr>
                <w:rFonts w:ascii="宋体" w:hAnsi="宋体" w:cs="宋体"/>
                <w:color w:val="000000"/>
                <w:sz w:val="14"/>
              </w:rPr>
              <w:t>38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cs="宋体"/>
                <w:color w:val="000000"/>
                <w:sz w:val="14"/>
              </w:rPr>
              <w:t>八、其他收入</w:t>
            </w:r>
          </w:p>
        </w:tc>
        <w:tc>
          <w:tcPr>
            <w:tcW w:w="460" w:type="dxa"/>
            <w:vAlign w:val="center"/>
          </w:tcPr>
          <w:p>
            <w:pPr>
              <w:jc w:val="center"/>
            </w:pPr>
            <w:r>
              <w:rPr>
                <w:rFonts w:ascii="宋体" w:hAnsi="宋体" w:cs="宋体"/>
                <w:color w:val="000000"/>
                <w:sz w:val="14"/>
              </w:rPr>
              <w:t>8</w:t>
            </w:r>
          </w:p>
        </w:tc>
        <w:tc>
          <w:tcPr>
            <w:tcW w:w="1220" w:type="dxa"/>
            <w:vAlign w:val="center"/>
          </w:tcPr>
          <w:p>
            <w:pPr>
              <w:jc w:val="right"/>
            </w:pPr>
            <w:r>
              <w:rPr>
                <w:rFonts w:ascii="宋体" w:hAnsi="宋体" w:cs="宋体"/>
                <w:color w:val="000000"/>
                <w:sz w:val="14"/>
              </w:rPr>
              <w:t>329.00</w:t>
            </w:r>
          </w:p>
        </w:tc>
        <w:tc>
          <w:tcPr>
            <w:tcW w:w="2340" w:type="dxa"/>
            <w:vAlign w:val="center"/>
          </w:tcPr>
          <w:p>
            <w:pPr>
              <w:jc w:val="left"/>
            </w:pPr>
            <w:r>
              <w:rPr>
                <w:rFonts w:ascii="宋体" w:hAnsi="宋体" w:cs="宋体"/>
                <w:color w:val="000000"/>
                <w:sz w:val="14"/>
              </w:rPr>
              <w:t>八、社会保障和就业支出</w:t>
            </w:r>
          </w:p>
        </w:tc>
        <w:tc>
          <w:tcPr>
            <w:tcW w:w="460" w:type="dxa"/>
            <w:vAlign w:val="center"/>
          </w:tcPr>
          <w:p>
            <w:pPr>
              <w:jc w:val="center"/>
            </w:pPr>
            <w:r>
              <w:rPr>
                <w:rFonts w:ascii="宋体" w:hAnsi="宋体" w:cs="宋体"/>
                <w:color w:val="000000"/>
                <w:sz w:val="14"/>
              </w:rPr>
              <w:t>39</w:t>
            </w:r>
          </w:p>
        </w:tc>
        <w:tc>
          <w:tcPr>
            <w:tcW w:w="1206" w:type="dxa"/>
            <w:vAlign w:val="center"/>
          </w:tcPr>
          <w:p>
            <w:pPr>
              <w:jc w:val="right"/>
            </w:pPr>
            <w:r>
              <w:rPr>
                <w:rFonts w:ascii="宋体" w:hAnsi="宋体" w:cs="宋体"/>
                <w:color w:val="000000"/>
                <w:sz w:val="14"/>
              </w:rPr>
              <w:t>474.33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cs="宋体"/>
                <w:color w:val="000000"/>
                <w:sz w:val="14"/>
              </w:rPr>
              <w:t>9</w:t>
            </w:r>
          </w:p>
        </w:tc>
        <w:tc>
          <w:tcPr>
            <w:tcW w:w="1220" w:type="dxa"/>
            <w:vAlign w:val="center"/>
          </w:tcPr>
          <w:p/>
        </w:tc>
        <w:tc>
          <w:tcPr>
            <w:tcW w:w="2340" w:type="dxa"/>
            <w:vAlign w:val="center"/>
          </w:tcPr>
          <w:p>
            <w:pPr>
              <w:jc w:val="left"/>
            </w:pPr>
            <w:r>
              <w:rPr>
                <w:rFonts w:ascii="宋体" w:hAnsi="宋体" w:cs="宋体"/>
                <w:color w:val="000000"/>
                <w:sz w:val="14"/>
              </w:rPr>
              <w:t>九、卫生健康支出</w:t>
            </w:r>
          </w:p>
        </w:tc>
        <w:tc>
          <w:tcPr>
            <w:tcW w:w="460" w:type="dxa"/>
            <w:vAlign w:val="center"/>
          </w:tcPr>
          <w:p>
            <w:pPr>
              <w:jc w:val="center"/>
            </w:pPr>
            <w:r>
              <w:rPr>
                <w:rFonts w:ascii="宋体" w:hAnsi="宋体" w:cs="宋体"/>
                <w:color w:val="000000"/>
                <w:sz w:val="14"/>
              </w:rPr>
              <w:t>40</w:t>
            </w:r>
          </w:p>
        </w:tc>
        <w:tc>
          <w:tcPr>
            <w:tcW w:w="1206" w:type="dxa"/>
            <w:vAlign w:val="center"/>
          </w:tcPr>
          <w:p>
            <w:pPr>
              <w:jc w:val="right"/>
            </w:pPr>
            <w:r>
              <w:rPr>
                <w:rFonts w:ascii="宋体" w:hAnsi="宋体" w:cs="宋体"/>
                <w:color w:val="000000"/>
                <w:sz w:val="14"/>
              </w:rPr>
              <w:t>21.87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cs="宋体"/>
                <w:color w:val="000000"/>
                <w:sz w:val="14"/>
              </w:rPr>
              <w:t>10</w:t>
            </w:r>
          </w:p>
        </w:tc>
        <w:tc>
          <w:tcPr>
            <w:tcW w:w="1220" w:type="dxa"/>
            <w:vAlign w:val="center"/>
          </w:tcPr>
          <w:p/>
        </w:tc>
        <w:tc>
          <w:tcPr>
            <w:tcW w:w="2340" w:type="dxa"/>
            <w:vAlign w:val="center"/>
          </w:tcPr>
          <w:p>
            <w:pPr>
              <w:jc w:val="left"/>
            </w:pPr>
            <w:r>
              <w:rPr>
                <w:rFonts w:ascii="宋体" w:hAnsi="宋体" w:cs="宋体"/>
                <w:color w:val="000000"/>
                <w:sz w:val="14"/>
              </w:rPr>
              <w:t>十、节能环保支出</w:t>
            </w:r>
          </w:p>
        </w:tc>
        <w:tc>
          <w:tcPr>
            <w:tcW w:w="460" w:type="dxa"/>
            <w:vAlign w:val="center"/>
          </w:tcPr>
          <w:p>
            <w:pPr>
              <w:jc w:val="center"/>
            </w:pPr>
            <w:r>
              <w:rPr>
                <w:rFonts w:ascii="宋体" w:hAnsi="宋体" w:cs="宋体"/>
                <w:color w:val="000000"/>
                <w:sz w:val="14"/>
              </w:rPr>
              <w:t>41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cs="宋体"/>
                <w:color w:val="000000"/>
                <w:sz w:val="14"/>
              </w:rPr>
              <w:t>11</w:t>
            </w:r>
          </w:p>
        </w:tc>
        <w:tc>
          <w:tcPr>
            <w:tcW w:w="1220" w:type="dxa"/>
            <w:vAlign w:val="center"/>
          </w:tcPr>
          <w:p/>
        </w:tc>
        <w:tc>
          <w:tcPr>
            <w:tcW w:w="2340" w:type="dxa"/>
            <w:vAlign w:val="center"/>
          </w:tcPr>
          <w:p>
            <w:pPr>
              <w:jc w:val="left"/>
            </w:pPr>
            <w:r>
              <w:rPr>
                <w:rFonts w:ascii="宋体" w:hAnsi="宋体" w:cs="宋体"/>
                <w:color w:val="000000"/>
                <w:sz w:val="14"/>
              </w:rPr>
              <w:t>十一、城乡社区支出</w:t>
            </w:r>
          </w:p>
        </w:tc>
        <w:tc>
          <w:tcPr>
            <w:tcW w:w="460" w:type="dxa"/>
            <w:vAlign w:val="center"/>
          </w:tcPr>
          <w:p>
            <w:pPr>
              <w:jc w:val="center"/>
            </w:pPr>
            <w:r>
              <w:rPr>
                <w:rFonts w:ascii="宋体" w:hAnsi="宋体" w:cs="宋体"/>
                <w:color w:val="000000"/>
                <w:sz w:val="14"/>
              </w:rPr>
              <w:t>42</w:t>
            </w:r>
          </w:p>
        </w:tc>
        <w:tc>
          <w:tcPr>
            <w:tcW w:w="1206" w:type="dxa"/>
            <w:vAlign w:val="center"/>
          </w:tcPr>
          <w:p>
            <w:pPr>
              <w:jc w:val="right"/>
            </w:pPr>
            <w:r>
              <w:rPr>
                <w:rFonts w:ascii="宋体" w:hAnsi="宋体" w:cs="宋体"/>
                <w:color w:val="000000"/>
                <w:sz w:val="14"/>
              </w:rPr>
              <w:t>193.53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cs="宋体"/>
                <w:color w:val="000000"/>
                <w:sz w:val="14"/>
              </w:rPr>
              <w:t>12</w:t>
            </w:r>
          </w:p>
        </w:tc>
        <w:tc>
          <w:tcPr>
            <w:tcW w:w="1220" w:type="dxa"/>
            <w:vAlign w:val="center"/>
          </w:tcPr>
          <w:p/>
        </w:tc>
        <w:tc>
          <w:tcPr>
            <w:tcW w:w="2340" w:type="dxa"/>
            <w:vAlign w:val="center"/>
          </w:tcPr>
          <w:p>
            <w:pPr>
              <w:jc w:val="left"/>
            </w:pPr>
            <w:r>
              <w:rPr>
                <w:rFonts w:ascii="宋体" w:hAnsi="宋体" w:cs="宋体"/>
                <w:color w:val="000000"/>
                <w:sz w:val="14"/>
              </w:rPr>
              <w:t>十二、农林水支出</w:t>
            </w:r>
          </w:p>
        </w:tc>
        <w:tc>
          <w:tcPr>
            <w:tcW w:w="460" w:type="dxa"/>
            <w:vAlign w:val="center"/>
          </w:tcPr>
          <w:p>
            <w:pPr>
              <w:jc w:val="center"/>
            </w:pPr>
            <w:r>
              <w:rPr>
                <w:rFonts w:ascii="宋体" w:hAnsi="宋体" w:cs="宋体"/>
                <w:color w:val="000000"/>
                <w:sz w:val="14"/>
              </w:rPr>
              <w:t>43</w:t>
            </w:r>
          </w:p>
        </w:tc>
        <w:tc>
          <w:tcPr>
            <w:tcW w:w="1206" w:type="dxa"/>
            <w:vAlign w:val="center"/>
          </w:tcPr>
          <w:p>
            <w:pPr>
              <w:jc w:val="right"/>
            </w:pPr>
            <w:r>
              <w:rPr>
                <w:rFonts w:ascii="宋体" w:hAnsi="宋体" w:cs="宋体"/>
                <w:color w:val="000000"/>
                <w:sz w:val="14"/>
              </w:rPr>
              <w:t>3,903.66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cs="宋体"/>
                <w:color w:val="000000"/>
                <w:sz w:val="14"/>
              </w:rPr>
              <w:t>13</w:t>
            </w:r>
          </w:p>
        </w:tc>
        <w:tc>
          <w:tcPr>
            <w:tcW w:w="1220" w:type="dxa"/>
            <w:vAlign w:val="center"/>
          </w:tcPr>
          <w:p/>
        </w:tc>
        <w:tc>
          <w:tcPr>
            <w:tcW w:w="2340" w:type="dxa"/>
            <w:vAlign w:val="center"/>
          </w:tcPr>
          <w:p>
            <w:pPr>
              <w:jc w:val="left"/>
            </w:pPr>
            <w:r>
              <w:rPr>
                <w:rFonts w:ascii="宋体" w:hAnsi="宋体" w:cs="宋体"/>
                <w:color w:val="000000"/>
                <w:sz w:val="14"/>
              </w:rPr>
              <w:t>十三、交通运输支出</w:t>
            </w:r>
          </w:p>
        </w:tc>
        <w:tc>
          <w:tcPr>
            <w:tcW w:w="460" w:type="dxa"/>
            <w:vAlign w:val="center"/>
          </w:tcPr>
          <w:p>
            <w:pPr>
              <w:jc w:val="center"/>
            </w:pPr>
            <w:r>
              <w:rPr>
                <w:rFonts w:ascii="宋体" w:hAnsi="宋体" w:cs="宋体"/>
                <w:color w:val="000000"/>
                <w:sz w:val="14"/>
              </w:rPr>
              <w:t>44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cs="宋体"/>
                <w:color w:val="000000"/>
                <w:sz w:val="14"/>
              </w:rPr>
              <w:t>14</w:t>
            </w:r>
          </w:p>
        </w:tc>
        <w:tc>
          <w:tcPr>
            <w:tcW w:w="1220" w:type="dxa"/>
            <w:vAlign w:val="center"/>
          </w:tcPr>
          <w:p/>
        </w:tc>
        <w:tc>
          <w:tcPr>
            <w:tcW w:w="2340" w:type="dxa"/>
            <w:vAlign w:val="center"/>
          </w:tcPr>
          <w:p>
            <w:pPr>
              <w:jc w:val="left"/>
            </w:pPr>
            <w:r>
              <w:rPr>
                <w:rFonts w:ascii="宋体" w:hAnsi="宋体" w:cs="宋体"/>
                <w:color w:val="000000"/>
                <w:sz w:val="14"/>
              </w:rPr>
              <w:t>十四、资源勘探工业信息等支出</w:t>
            </w:r>
          </w:p>
        </w:tc>
        <w:tc>
          <w:tcPr>
            <w:tcW w:w="460" w:type="dxa"/>
            <w:vAlign w:val="center"/>
          </w:tcPr>
          <w:p>
            <w:pPr>
              <w:jc w:val="center"/>
            </w:pPr>
            <w:r>
              <w:rPr>
                <w:rFonts w:ascii="宋体" w:hAnsi="宋体" w:cs="宋体"/>
                <w:color w:val="000000"/>
                <w:sz w:val="14"/>
              </w:rPr>
              <w:t>45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cs="宋体"/>
                <w:color w:val="000000"/>
                <w:sz w:val="14"/>
              </w:rPr>
              <w:t>15</w:t>
            </w:r>
          </w:p>
        </w:tc>
        <w:tc>
          <w:tcPr>
            <w:tcW w:w="1220" w:type="dxa"/>
            <w:vAlign w:val="center"/>
          </w:tcPr>
          <w:p/>
        </w:tc>
        <w:tc>
          <w:tcPr>
            <w:tcW w:w="2340" w:type="dxa"/>
            <w:vAlign w:val="center"/>
          </w:tcPr>
          <w:p>
            <w:pPr>
              <w:jc w:val="left"/>
            </w:pPr>
            <w:r>
              <w:rPr>
                <w:rFonts w:ascii="宋体" w:hAnsi="宋体" w:cs="宋体"/>
                <w:color w:val="000000"/>
                <w:sz w:val="14"/>
              </w:rPr>
              <w:t>十五、商业服务业等支出</w:t>
            </w:r>
          </w:p>
        </w:tc>
        <w:tc>
          <w:tcPr>
            <w:tcW w:w="460" w:type="dxa"/>
            <w:vAlign w:val="center"/>
          </w:tcPr>
          <w:p>
            <w:pPr>
              <w:jc w:val="center"/>
            </w:pPr>
            <w:r>
              <w:rPr>
                <w:rFonts w:ascii="宋体" w:hAnsi="宋体" w:cs="宋体"/>
                <w:color w:val="000000"/>
                <w:sz w:val="14"/>
              </w:rPr>
              <w:t>46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cs="宋体"/>
                <w:color w:val="000000"/>
                <w:sz w:val="14"/>
              </w:rPr>
              <w:t>16</w:t>
            </w:r>
          </w:p>
        </w:tc>
        <w:tc>
          <w:tcPr>
            <w:tcW w:w="1220" w:type="dxa"/>
            <w:vAlign w:val="center"/>
          </w:tcPr>
          <w:p/>
        </w:tc>
        <w:tc>
          <w:tcPr>
            <w:tcW w:w="2340" w:type="dxa"/>
            <w:vAlign w:val="center"/>
          </w:tcPr>
          <w:p>
            <w:pPr>
              <w:jc w:val="left"/>
            </w:pPr>
            <w:r>
              <w:rPr>
                <w:rFonts w:ascii="宋体" w:hAnsi="宋体" w:cs="宋体"/>
                <w:color w:val="000000"/>
                <w:sz w:val="14"/>
              </w:rPr>
              <w:t>十六、金融支出</w:t>
            </w:r>
          </w:p>
        </w:tc>
        <w:tc>
          <w:tcPr>
            <w:tcW w:w="460" w:type="dxa"/>
            <w:vAlign w:val="center"/>
          </w:tcPr>
          <w:p>
            <w:pPr>
              <w:jc w:val="center"/>
            </w:pPr>
            <w:r>
              <w:rPr>
                <w:rFonts w:ascii="宋体" w:hAnsi="宋体" w:cs="宋体"/>
                <w:color w:val="000000"/>
                <w:sz w:val="14"/>
              </w:rPr>
              <w:t>47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cs="宋体"/>
                <w:color w:val="000000"/>
                <w:sz w:val="14"/>
              </w:rPr>
              <w:t>17</w:t>
            </w:r>
          </w:p>
        </w:tc>
        <w:tc>
          <w:tcPr>
            <w:tcW w:w="1220" w:type="dxa"/>
            <w:vAlign w:val="center"/>
          </w:tcPr>
          <w:p/>
        </w:tc>
        <w:tc>
          <w:tcPr>
            <w:tcW w:w="2340" w:type="dxa"/>
            <w:vAlign w:val="center"/>
          </w:tcPr>
          <w:p>
            <w:pPr>
              <w:jc w:val="left"/>
            </w:pPr>
            <w:r>
              <w:rPr>
                <w:rFonts w:ascii="宋体" w:hAnsi="宋体" w:cs="宋体"/>
                <w:color w:val="000000"/>
                <w:sz w:val="14"/>
              </w:rPr>
              <w:t>十七、援助其他地区支出</w:t>
            </w:r>
          </w:p>
        </w:tc>
        <w:tc>
          <w:tcPr>
            <w:tcW w:w="460" w:type="dxa"/>
            <w:vAlign w:val="center"/>
          </w:tcPr>
          <w:p>
            <w:pPr>
              <w:jc w:val="center"/>
            </w:pPr>
            <w:r>
              <w:rPr>
                <w:rFonts w:ascii="宋体" w:hAnsi="宋体" w:cs="宋体"/>
                <w:color w:val="000000"/>
                <w:sz w:val="14"/>
              </w:rPr>
              <w:t>48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cs="宋体"/>
                <w:color w:val="000000"/>
                <w:sz w:val="14"/>
              </w:rPr>
              <w:t>18</w:t>
            </w:r>
          </w:p>
        </w:tc>
        <w:tc>
          <w:tcPr>
            <w:tcW w:w="1220" w:type="dxa"/>
            <w:vAlign w:val="center"/>
          </w:tcPr>
          <w:p/>
        </w:tc>
        <w:tc>
          <w:tcPr>
            <w:tcW w:w="2340" w:type="dxa"/>
            <w:vAlign w:val="center"/>
          </w:tcPr>
          <w:p>
            <w:pPr>
              <w:jc w:val="left"/>
            </w:pPr>
            <w:r>
              <w:rPr>
                <w:rFonts w:ascii="宋体" w:hAnsi="宋体" w:cs="宋体"/>
                <w:color w:val="000000"/>
                <w:sz w:val="14"/>
              </w:rPr>
              <w:t>十八、自然资源海洋气象等支出</w:t>
            </w:r>
          </w:p>
        </w:tc>
        <w:tc>
          <w:tcPr>
            <w:tcW w:w="460" w:type="dxa"/>
            <w:vAlign w:val="center"/>
          </w:tcPr>
          <w:p>
            <w:pPr>
              <w:jc w:val="center"/>
            </w:pPr>
            <w:r>
              <w:rPr>
                <w:rFonts w:ascii="宋体" w:hAnsi="宋体" w:cs="宋体"/>
                <w:color w:val="000000"/>
                <w:sz w:val="14"/>
              </w:rPr>
              <w:t>49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cs="宋体"/>
                <w:color w:val="000000"/>
                <w:sz w:val="14"/>
              </w:rPr>
              <w:t>19</w:t>
            </w:r>
          </w:p>
        </w:tc>
        <w:tc>
          <w:tcPr>
            <w:tcW w:w="1220" w:type="dxa"/>
            <w:vAlign w:val="center"/>
          </w:tcPr>
          <w:p/>
        </w:tc>
        <w:tc>
          <w:tcPr>
            <w:tcW w:w="2340" w:type="dxa"/>
            <w:vAlign w:val="center"/>
          </w:tcPr>
          <w:p>
            <w:pPr>
              <w:jc w:val="left"/>
            </w:pPr>
            <w:r>
              <w:rPr>
                <w:rFonts w:ascii="宋体" w:hAnsi="宋体" w:cs="宋体"/>
                <w:color w:val="000000"/>
                <w:sz w:val="14"/>
              </w:rPr>
              <w:t>十九、住房保障支出</w:t>
            </w:r>
          </w:p>
        </w:tc>
        <w:tc>
          <w:tcPr>
            <w:tcW w:w="460" w:type="dxa"/>
            <w:vAlign w:val="center"/>
          </w:tcPr>
          <w:p>
            <w:pPr>
              <w:jc w:val="center"/>
            </w:pPr>
            <w:r>
              <w:rPr>
                <w:rFonts w:ascii="宋体" w:hAnsi="宋体" w:cs="宋体"/>
                <w:color w:val="000000"/>
                <w:sz w:val="14"/>
              </w:rPr>
              <w:t>50</w:t>
            </w:r>
          </w:p>
        </w:tc>
        <w:tc>
          <w:tcPr>
            <w:tcW w:w="1206" w:type="dxa"/>
            <w:vAlign w:val="center"/>
          </w:tcPr>
          <w:p>
            <w:pPr>
              <w:jc w:val="right"/>
            </w:pPr>
            <w:r>
              <w:rPr>
                <w:rFonts w:ascii="宋体" w:hAnsi="宋体" w:cs="宋体"/>
                <w:color w:val="000000"/>
                <w:sz w:val="14"/>
              </w:rPr>
              <w:t>57.40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cs="宋体"/>
                <w:color w:val="000000"/>
                <w:sz w:val="14"/>
              </w:rPr>
              <w:t>20</w:t>
            </w:r>
          </w:p>
        </w:tc>
        <w:tc>
          <w:tcPr>
            <w:tcW w:w="1220" w:type="dxa"/>
            <w:vAlign w:val="center"/>
          </w:tcPr>
          <w:p/>
        </w:tc>
        <w:tc>
          <w:tcPr>
            <w:tcW w:w="2340" w:type="dxa"/>
            <w:vAlign w:val="center"/>
          </w:tcPr>
          <w:p>
            <w:pPr>
              <w:jc w:val="left"/>
            </w:pPr>
            <w:r>
              <w:rPr>
                <w:rFonts w:ascii="宋体" w:hAnsi="宋体" w:cs="宋体"/>
                <w:color w:val="000000"/>
                <w:sz w:val="14"/>
              </w:rPr>
              <w:t>二十、粮油物资储备支出</w:t>
            </w:r>
          </w:p>
        </w:tc>
        <w:tc>
          <w:tcPr>
            <w:tcW w:w="460" w:type="dxa"/>
            <w:vAlign w:val="center"/>
          </w:tcPr>
          <w:p>
            <w:pPr>
              <w:jc w:val="center"/>
            </w:pPr>
            <w:r>
              <w:rPr>
                <w:rFonts w:ascii="宋体" w:hAnsi="宋体" w:cs="宋体"/>
                <w:color w:val="000000"/>
                <w:sz w:val="14"/>
              </w:rPr>
              <w:t>51</w:t>
            </w:r>
          </w:p>
        </w:tc>
        <w:tc>
          <w:tcPr>
            <w:tcW w:w="1206" w:type="dxa"/>
            <w:vAlign w:val="center"/>
          </w:tcPr>
          <w:p>
            <w:pPr>
              <w:jc w:val="right"/>
            </w:pPr>
            <w:r>
              <w:rPr>
                <w:rFonts w:ascii="宋体" w:hAnsi="宋体" w:cs="宋体"/>
                <w:color w:val="000000"/>
                <w:sz w:val="14"/>
              </w:rPr>
              <w:t>26.40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cs="宋体"/>
                <w:color w:val="000000"/>
                <w:sz w:val="14"/>
              </w:rPr>
              <w:t>21</w:t>
            </w:r>
          </w:p>
        </w:tc>
        <w:tc>
          <w:tcPr>
            <w:tcW w:w="1220" w:type="dxa"/>
            <w:vAlign w:val="center"/>
          </w:tcPr>
          <w:p/>
        </w:tc>
        <w:tc>
          <w:tcPr>
            <w:tcW w:w="2340" w:type="dxa"/>
            <w:vAlign w:val="center"/>
          </w:tcPr>
          <w:p>
            <w:pPr>
              <w:jc w:val="left"/>
            </w:pPr>
            <w:r>
              <w:rPr>
                <w:rFonts w:ascii="宋体" w:hAnsi="宋体" w:cs="宋体"/>
                <w:color w:val="000000"/>
                <w:sz w:val="14"/>
              </w:rPr>
              <w:t>二十一、国有资本经营预算支出</w:t>
            </w:r>
          </w:p>
        </w:tc>
        <w:tc>
          <w:tcPr>
            <w:tcW w:w="460" w:type="dxa"/>
            <w:vAlign w:val="center"/>
          </w:tcPr>
          <w:p>
            <w:pPr>
              <w:jc w:val="center"/>
            </w:pPr>
            <w:r>
              <w:rPr>
                <w:rFonts w:ascii="宋体" w:hAnsi="宋体" w:cs="宋体"/>
                <w:color w:val="000000"/>
                <w:sz w:val="14"/>
              </w:rPr>
              <w:t>52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cs="宋体"/>
                <w:color w:val="000000"/>
                <w:sz w:val="14"/>
              </w:rPr>
              <w:t>22</w:t>
            </w:r>
          </w:p>
        </w:tc>
        <w:tc>
          <w:tcPr>
            <w:tcW w:w="1220" w:type="dxa"/>
            <w:vAlign w:val="center"/>
          </w:tcPr>
          <w:p/>
        </w:tc>
        <w:tc>
          <w:tcPr>
            <w:tcW w:w="2340" w:type="dxa"/>
            <w:vAlign w:val="center"/>
          </w:tcPr>
          <w:p>
            <w:pPr>
              <w:jc w:val="left"/>
            </w:pPr>
            <w:r>
              <w:rPr>
                <w:rFonts w:ascii="宋体" w:hAnsi="宋体" w:cs="宋体"/>
                <w:color w:val="000000"/>
                <w:sz w:val="14"/>
              </w:rPr>
              <w:t>二十二、灾害防治及应急管理支出</w:t>
            </w:r>
          </w:p>
        </w:tc>
        <w:tc>
          <w:tcPr>
            <w:tcW w:w="460" w:type="dxa"/>
            <w:vAlign w:val="center"/>
          </w:tcPr>
          <w:p>
            <w:pPr>
              <w:jc w:val="center"/>
            </w:pPr>
            <w:r>
              <w:rPr>
                <w:rFonts w:ascii="宋体" w:hAnsi="宋体" w:cs="宋体"/>
                <w:color w:val="000000"/>
                <w:sz w:val="14"/>
              </w:rPr>
              <w:t>53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cs="宋体"/>
                <w:color w:val="000000"/>
                <w:sz w:val="14"/>
              </w:rPr>
              <w:t>23</w:t>
            </w:r>
          </w:p>
        </w:tc>
        <w:tc>
          <w:tcPr>
            <w:tcW w:w="1220" w:type="dxa"/>
            <w:vAlign w:val="center"/>
          </w:tcPr>
          <w:p/>
        </w:tc>
        <w:tc>
          <w:tcPr>
            <w:tcW w:w="2340" w:type="dxa"/>
            <w:vAlign w:val="center"/>
          </w:tcPr>
          <w:p>
            <w:pPr>
              <w:jc w:val="left"/>
            </w:pPr>
            <w:r>
              <w:rPr>
                <w:rFonts w:ascii="宋体" w:hAnsi="宋体" w:cs="宋体"/>
                <w:color w:val="000000"/>
                <w:sz w:val="14"/>
              </w:rPr>
              <w:t>二十三、其他支出</w:t>
            </w:r>
          </w:p>
        </w:tc>
        <w:tc>
          <w:tcPr>
            <w:tcW w:w="460" w:type="dxa"/>
            <w:vAlign w:val="center"/>
          </w:tcPr>
          <w:p>
            <w:pPr>
              <w:jc w:val="center"/>
            </w:pPr>
            <w:r>
              <w:rPr>
                <w:rFonts w:ascii="宋体" w:hAnsi="宋体" w:cs="宋体"/>
                <w:color w:val="000000"/>
                <w:sz w:val="14"/>
              </w:rPr>
              <w:t>54</w:t>
            </w:r>
          </w:p>
        </w:tc>
        <w:tc>
          <w:tcPr>
            <w:tcW w:w="1206" w:type="dxa"/>
            <w:vAlign w:val="center"/>
          </w:tcPr>
          <w:p>
            <w:pPr>
              <w:jc w:val="right"/>
            </w:pPr>
            <w:r>
              <w:rPr>
                <w:rFonts w:ascii="宋体" w:hAnsi="宋体" w:cs="宋体"/>
                <w:color w:val="000000"/>
                <w:sz w:val="14"/>
              </w:rPr>
              <w:t>3,000.00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cs="宋体"/>
                <w:color w:val="000000"/>
                <w:sz w:val="14"/>
              </w:rPr>
              <w:t>24</w:t>
            </w:r>
          </w:p>
        </w:tc>
        <w:tc>
          <w:tcPr>
            <w:tcW w:w="1220" w:type="dxa"/>
            <w:vAlign w:val="center"/>
          </w:tcPr>
          <w:p/>
        </w:tc>
        <w:tc>
          <w:tcPr>
            <w:tcW w:w="2340" w:type="dxa"/>
            <w:vAlign w:val="center"/>
          </w:tcPr>
          <w:p>
            <w:pPr>
              <w:jc w:val="left"/>
            </w:pPr>
            <w:r>
              <w:rPr>
                <w:rFonts w:ascii="宋体" w:hAnsi="宋体" w:cs="宋体"/>
                <w:color w:val="000000"/>
                <w:sz w:val="14"/>
              </w:rPr>
              <w:t>二十四、债务还本支出</w:t>
            </w:r>
          </w:p>
        </w:tc>
        <w:tc>
          <w:tcPr>
            <w:tcW w:w="460" w:type="dxa"/>
            <w:vAlign w:val="center"/>
          </w:tcPr>
          <w:p>
            <w:pPr>
              <w:jc w:val="center"/>
            </w:pPr>
            <w:r>
              <w:rPr>
                <w:rFonts w:ascii="宋体" w:hAnsi="宋体" w:cs="宋体"/>
                <w:color w:val="000000"/>
                <w:sz w:val="14"/>
              </w:rPr>
              <w:t>55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cs="宋体"/>
                <w:color w:val="000000"/>
                <w:sz w:val="14"/>
              </w:rPr>
              <w:t>25</w:t>
            </w:r>
          </w:p>
        </w:tc>
        <w:tc>
          <w:tcPr>
            <w:tcW w:w="1220" w:type="dxa"/>
            <w:vAlign w:val="center"/>
          </w:tcPr>
          <w:p/>
        </w:tc>
        <w:tc>
          <w:tcPr>
            <w:tcW w:w="2340" w:type="dxa"/>
            <w:vAlign w:val="center"/>
          </w:tcPr>
          <w:p>
            <w:pPr>
              <w:jc w:val="left"/>
            </w:pPr>
            <w:r>
              <w:rPr>
                <w:rFonts w:ascii="宋体" w:hAnsi="宋体" w:cs="宋体"/>
                <w:color w:val="000000"/>
                <w:sz w:val="14"/>
              </w:rPr>
              <w:t>二十五、债务付息支出</w:t>
            </w:r>
          </w:p>
        </w:tc>
        <w:tc>
          <w:tcPr>
            <w:tcW w:w="460" w:type="dxa"/>
            <w:vAlign w:val="center"/>
          </w:tcPr>
          <w:p>
            <w:pPr>
              <w:jc w:val="center"/>
            </w:pPr>
            <w:r>
              <w:rPr>
                <w:rFonts w:ascii="宋体" w:hAnsi="宋体" w:cs="宋体"/>
                <w:color w:val="000000"/>
                <w:sz w:val="14"/>
              </w:rPr>
              <w:t>56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cs="宋体"/>
                <w:color w:val="000000"/>
                <w:sz w:val="14"/>
              </w:rPr>
              <w:t>26</w:t>
            </w:r>
          </w:p>
        </w:tc>
        <w:tc>
          <w:tcPr>
            <w:tcW w:w="1220" w:type="dxa"/>
            <w:vAlign w:val="center"/>
          </w:tcPr>
          <w:p/>
        </w:tc>
        <w:tc>
          <w:tcPr>
            <w:tcW w:w="2340" w:type="dxa"/>
            <w:vAlign w:val="center"/>
          </w:tcPr>
          <w:p>
            <w:pPr>
              <w:jc w:val="left"/>
            </w:pPr>
            <w:r>
              <w:rPr>
                <w:rFonts w:ascii="宋体" w:hAnsi="宋体" w:cs="宋体"/>
                <w:color w:val="000000"/>
                <w:sz w:val="14"/>
              </w:rPr>
              <w:t>二十六、抗疫特别国债安排的支出</w:t>
            </w:r>
          </w:p>
        </w:tc>
        <w:tc>
          <w:tcPr>
            <w:tcW w:w="460" w:type="dxa"/>
            <w:vAlign w:val="center"/>
          </w:tcPr>
          <w:p>
            <w:pPr>
              <w:jc w:val="center"/>
            </w:pPr>
            <w:r>
              <w:rPr>
                <w:rFonts w:ascii="宋体" w:hAnsi="宋体" w:cs="宋体"/>
                <w:color w:val="000000"/>
                <w:sz w:val="14"/>
              </w:rPr>
              <w:t>57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cs="宋体"/>
                <w:color w:val="000000"/>
                <w:sz w:val="14"/>
              </w:rPr>
              <w:t>本年收入合计</w:t>
            </w:r>
          </w:p>
        </w:tc>
        <w:tc>
          <w:tcPr>
            <w:tcW w:w="460" w:type="dxa"/>
            <w:vAlign w:val="center"/>
          </w:tcPr>
          <w:p>
            <w:pPr>
              <w:jc w:val="center"/>
            </w:pPr>
            <w:r>
              <w:rPr>
                <w:rFonts w:ascii="宋体" w:hAnsi="宋体" w:cs="宋体"/>
                <w:color w:val="000000"/>
                <w:sz w:val="14"/>
              </w:rPr>
              <w:t>27</w:t>
            </w:r>
          </w:p>
        </w:tc>
        <w:tc>
          <w:tcPr>
            <w:tcW w:w="1220" w:type="dxa"/>
            <w:vAlign w:val="center"/>
          </w:tcPr>
          <w:p>
            <w:pPr>
              <w:jc w:val="right"/>
            </w:pPr>
            <w:r>
              <w:rPr>
                <w:rFonts w:ascii="宋体" w:hAnsi="宋体" w:cs="宋体"/>
                <w:color w:val="000000"/>
                <w:sz w:val="14"/>
              </w:rPr>
              <w:t>7,720.88</w:t>
            </w:r>
          </w:p>
        </w:tc>
        <w:tc>
          <w:tcPr>
            <w:tcW w:w="2340" w:type="dxa"/>
            <w:vAlign w:val="center"/>
          </w:tcPr>
          <w:p>
            <w:pPr>
              <w:jc w:val="left"/>
            </w:pPr>
            <w:r>
              <w:rPr>
                <w:rFonts w:ascii="宋体" w:hAnsi="宋体" w:cs="宋体"/>
                <w:color w:val="000000"/>
                <w:sz w:val="14"/>
              </w:rPr>
              <w:t>本年支出合计</w:t>
            </w:r>
          </w:p>
        </w:tc>
        <w:tc>
          <w:tcPr>
            <w:tcW w:w="460" w:type="dxa"/>
            <w:vAlign w:val="center"/>
          </w:tcPr>
          <w:p>
            <w:pPr>
              <w:jc w:val="center"/>
            </w:pPr>
            <w:r>
              <w:rPr>
                <w:rFonts w:ascii="宋体" w:hAnsi="宋体" w:cs="宋体"/>
                <w:color w:val="000000"/>
                <w:sz w:val="14"/>
              </w:rPr>
              <w:t>58</w:t>
            </w:r>
          </w:p>
        </w:tc>
        <w:tc>
          <w:tcPr>
            <w:tcW w:w="1206" w:type="dxa"/>
            <w:vAlign w:val="center"/>
          </w:tcPr>
          <w:p>
            <w:pPr>
              <w:jc w:val="right"/>
            </w:pPr>
            <w:r>
              <w:rPr>
                <w:rFonts w:ascii="宋体" w:hAnsi="宋体" w:cs="宋体"/>
                <w:color w:val="000000"/>
                <w:sz w:val="14"/>
              </w:rPr>
              <w:t>7,677.20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cs="宋体"/>
                <w:color w:val="000000"/>
                <w:sz w:val="14"/>
              </w:rPr>
              <w:t xml:space="preserve">  使用非财政拨款结余</w:t>
            </w:r>
          </w:p>
        </w:tc>
        <w:tc>
          <w:tcPr>
            <w:tcW w:w="460" w:type="dxa"/>
            <w:vAlign w:val="center"/>
          </w:tcPr>
          <w:p>
            <w:pPr>
              <w:jc w:val="center"/>
            </w:pPr>
            <w:r>
              <w:rPr>
                <w:rFonts w:ascii="宋体" w:hAnsi="宋体" w:cs="宋体"/>
                <w:color w:val="000000"/>
                <w:sz w:val="14"/>
              </w:rPr>
              <w:t>28</w:t>
            </w:r>
          </w:p>
        </w:tc>
        <w:tc>
          <w:tcPr>
            <w:tcW w:w="1220" w:type="dxa"/>
            <w:vAlign w:val="center"/>
          </w:tcPr>
          <w:p/>
        </w:tc>
        <w:tc>
          <w:tcPr>
            <w:tcW w:w="2340" w:type="dxa"/>
            <w:vAlign w:val="center"/>
          </w:tcPr>
          <w:p>
            <w:pPr>
              <w:jc w:val="left"/>
            </w:pPr>
            <w:r>
              <w:rPr>
                <w:rFonts w:ascii="宋体" w:hAnsi="宋体" w:cs="宋体"/>
                <w:color w:val="000000"/>
                <w:sz w:val="14"/>
              </w:rPr>
              <w:t xml:space="preserve">  结余分配                 </w:t>
            </w:r>
          </w:p>
        </w:tc>
        <w:tc>
          <w:tcPr>
            <w:tcW w:w="460" w:type="dxa"/>
            <w:vAlign w:val="center"/>
          </w:tcPr>
          <w:p>
            <w:pPr>
              <w:jc w:val="center"/>
            </w:pPr>
            <w:r>
              <w:rPr>
                <w:rFonts w:ascii="宋体" w:hAnsi="宋体" w:cs="宋体"/>
                <w:color w:val="000000"/>
                <w:sz w:val="14"/>
              </w:rPr>
              <w:t>59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cs="宋体"/>
                <w:color w:val="000000"/>
                <w:sz w:val="14"/>
              </w:rPr>
              <w:t xml:space="preserve">  年初结转和结余</w:t>
            </w:r>
          </w:p>
        </w:tc>
        <w:tc>
          <w:tcPr>
            <w:tcW w:w="460" w:type="dxa"/>
            <w:vAlign w:val="center"/>
          </w:tcPr>
          <w:p>
            <w:pPr>
              <w:jc w:val="center"/>
            </w:pPr>
            <w:r>
              <w:rPr>
                <w:rFonts w:ascii="宋体" w:hAnsi="宋体" w:cs="宋体"/>
                <w:color w:val="000000"/>
                <w:sz w:val="14"/>
              </w:rPr>
              <w:t>29</w:t>
            </w:r>
          </w:p>
        </w:tc>
        <w:tc>
          <w:tcPr>
            <w:tcW w:w="1220" w:type="dxa"/>
            <w:vAlign w:val="center"/>
          </w:tcPr>
          <w:p>
            <w:pPr>
              <w:jc w:val="right"/>
            </w:pPr>
            <w:r>
              <w:rPr>
                <w:rFonts w:ascii="宋体" w:hAnsi="宋体" w:cs="宋体"/>
                <w:color w:val="000000"/>
                <w:sz w:val="14"/>
              </w:rPr>
              <w:t>62.85</w:t>
            </w:r>
          </w:p>
        </w:tc>
        <w:tc>
          <w:tcPr>
            <w:tcW w:w="2340" w:type="dxa"/>
            <w:vAlign w:val="center"/>
          </w:tcPr>
          <w:p>
            <w:pPr>
              <w:jc w:val="left"/>
            </w:pPr>
            <w:r>
              <w:rPr>
                <w:rFonts w:ascii="宋体" w:hAnsi="宋体" w:cs="宋体"/>
                <w:color w:val="000000"/>
                <w:sz w:val="14"/>
              </w:rPr>
              <w:t xml:space="preserve">  年末结转和结余                                </w:t>
            </w:r>
          </w:p>
        </w:tc>
        <w:tc>
          <w:tcPr>
            <w:tcW w:w="460" w:type="dxa"/>
            <w:vAlign w:val="center"/>
          </w:tcPr>
          <w:p>
            <w:pPr>
              <w:jc w:val="center"/>
            </w:pPr>
            <w:r>
              <w:rPr>
                <w:rFonts w:ascii="宋体" w:hAnsi="宋体" w:cs="宋体"/>
                <w:color w:val="000000"/>
                <w:sz w:val="14"/>
              </w:rPr>
              <w:t>60</w:t>
            </w:r>
          </w:p>
        </w:tc>
        <w:tc>
          <w:tcPr>
            <w:tcW w:w="1206" w:type="dxa"/>
            <w:vAlign w:val="center"/>
          </w:tcPr>
          <w:p>
            <w:pPr>
              <w:jc w:val="right"/>
            </w:pPr>
            <w:r>
              <w:rPr>
                <w:rFonts w:ascii="宋体" w:hAnsi="宋体" w:cs="宋体"/>
                <w:color w:val="000000"/>
                <w:sz w:val="14"/>
              </w:rPr>
              <w:t>106.53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cs="宋体"/>
                <w:color w:val="000000"/>
                <w:sz w:val="14"/>
              </w:rPr>
              <w:t>30</w:t>
            </w:r>
          </w:p>
        </w:tc>
        <w:tc>
          <w:tcPr>
            <w:tcW w:w="1220" w:type="dxa"/>
            <w:vAlign w:val="center"/>
          </w:tcPr>
          <w:p/>
        </w:tc>
        <w:tc>
          <w:tcPr>
            <w:tcW w:w="2340" w:type="dxa"/>
            <w:vAlign w:val="center"/>
          </w:tcPr>
          <w:p/>
        </w:tc>
        <w:tc>
          <w:tcPr>
            <w:tcW w:w="460" w:type="dxa"/>
            <w:vAlign w:val="center"/>
          </w:tcPr>
          <w:p>
            <w:pPr>
              <w:jc w:val="center"/>
            </w:pPr>
            <w:r>
              <w:rPr>
                <w:rFonts w:ascii="宋体" w:hAnsi="宋体" w:cs="宋体"/>
                <w:color w:val="000000"/>
                <w:sz w:val="14"/>
              </w:rPr>
              <w:t>61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center"/>
            </w:pPr>
            <w:r>
              <w:rPr>
                <w:rFonts w:ascii="宋体" w:hAnsi="宋体" w:cs="宋体"/>
                <w:b/>
                <w:color w:val="000000"/>
                <w:sz w:val="14"/>
              </w:rPr>
              <w:t>总计</w:t>
            </w:r>
          </w:p>
        </w:tc>
        <w:tc>
          <w:tcPr>
            <w:tcW w:w="460" w:type="dxa"/>
            <w:vAlign w:val="center"/>
          </w:tcPr>
          <w:p>
            <w:pPr>
              <w:jc w:val="center"/>
            </w:pPr>
            <w:r>
              <w:rPr>
                <w:rFonts w:ascii="宋体" w:hAnsi="宋体" w:cs="宋体"/>
                <w:color w:val="000000"/>
                <w:sz w:val="14"/>
              </w:rPr>
              <w:t>31</w:t>
            </w:r>
          </w:p>
        </w:tc>
        <w:tc>
          <w:tcPr>
            <w:tcW w:w="1220" w:type="dxa"/>
            <w:vAlign w:val="center"/>
          </w:tcPr>
          <w:p>
            <w:pPr>
              <w:jc w:val="right"/>
            </w:pPr>
            <w:r>
              <w:rPr>
                <w:rFonts w:ascii="宋体" w:hAnsi="宋体" w:cs="宋体"/>
                <w:color w:val="000000"/>
                <w:sz w:val="14"/>
              </w:rPr>
              <w:t>7,783.73</w:t>
            </w:r>
          </w:p>
        </w:tc>
        <w:tc>
          <w:tcPr>
            <w:tcW w:w="2340" w:type="dxa"/>
            <w:vAlign w:val="center"/>
          </w:tcPr>
          <w:p>
            <w:pPr>
              <w:jc w:val="center"/>
            </w:pPr>
            <w:r>
              <w:rPr>
                <w:rFonts w:ascii="宋体" w:hAnsi="宋体" w:cs="宋体"/>
                <w:b/>
                <w:color w:val="000000"/>
                <w:sz w:val="14"/>
              </w:rPr>
              <w:t>总计</w:t>
            </w:r>
          </w:p>
        </w:tc>
        <w:tc>
          <w:tcPr>
            <w:tcW w:w="460" w:type="dxa"/>
            <w:vAlign w:val="center"/>
          </w:tcPr>
          <w:p>
            <w:pPr>
              <w:jc w:val="center"/>
            </w:pPr>
            <w:r>
              <w:rPr>
                <w:rFonts w:ascii="宋体" w:hAnsi="宋体" w:cs="宋体"/>
                <w:color w:val="000000"/>
                <w:sz w:val="14"/>
              </w:rPr>
              <w:t>62</w:t>
            </w:r>
          </w:p>
        </w:tc>
        <w:tc>
          <w:tcPr>
            <w:tcW w:w="1206" w:type="dxa"/>
            <w:vAlign w:val="center"/>
          </w:tcPr>
          <w:p>
            <w:pPr>
              <w:jc w:val="right"/>
            </w:pPr>
            <w:r>
              <w:rPr>
                <w:rFonts w:ascii="宋体" w:hAnsi="宋体" w:cs="宋体"/>
                <w:color w:val="000000"/>
                <w:sz w:val="14"/>
              </w:rPr>
              <w:t>7,783.73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tcBorders>
            <w:vAlign w:val="center"/>
          </w:tcPr>
          <w:p>
            <w:pPr>
              <w:jc w:val="left"/>
            </w:pPr>
            <w:r>
              <w:rPr>
                <w:rFonts w:ascii="宋体" w:hAnsi="宋体" w:cs="宋体"/>
                <w:color w:val="000000"/>
                <w:sz w:val="14"/>
              </w:rPr>
              <w:t>注：本套报表金额单位转换时可能存在尾数误差。</w:t>
            </w:r>
          </w:p>
        </w:tc>
      </w:tr>
    </w:tbl>
    <w:p>
      <w:pPr>
        <w:snapToGrid w:val="0"/>
        <w:spacing w:before="200" w:after="200" w:line="200" w:lineRule="auto"/>
      </w:pPr>
      <w:r>
        <w:rPr>
          <w:sz w:val="8"/>
        </w:rPr>
        <w:t xml:space="preserve"> </w:t>
      </w:r>
    </w:p>
    <w:p>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pPr>
              <w:jc w:val="right"/>
            </w:pPr>
            <w:r>
              <w:rPr>
                <w:rFonts w:ascii="宋体" w:hAnsi="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pPr>
              <w:jc w:val="left"/>
            </w:pPr>
            <w:r>
              <w:rPr>
                <w:rFonts w:ascii="宋体" w:hAnsi="宋体" w:cs="宋体"/>
                <w:sz w:val="20"/>
              </w:rPr>
              <w:t>部门：景德镇市昌江区农业农村水利局</w:t>
            </w:r>
          </w:p>
        </w:tc>
        <w:tc>
          <w:tcPr>
            <w:tcW w:w="2000" w:type="dxa"/>
          </w:tcPr>
          <w:p>
            <w:pPr>
              <w:jc w:val="center"/>
            </w:pPr>
            <w:r>
              <w:rPr>
                <w:rFonts w:ascii="宋体" w:hAnsi="宋体" w:cs="宋体"/>
                <w:sz w:val="20"/>
              </w:rPr>
              <w:t>2023年度</w:t>
            </w:r>
          </w:p>
        </w:tc>
        <w:tc>
          <w:tcPr>
            <w:tcW w:w="3153" w:type="dxa"/>
          </w:tcPr>
          <w:p>
            <w:pPr>
              <w:jc w:val="right"/>
            </w:pPr>
            <w:r>
              <w:rPr>
                <w:rFonts w:ascii="宋体" w:hAnsi="宋体" w:cs="宋体"/>
                <w:sz w:val="20"/>
              </w:rPr>
              <w:t>金额单位：万元</w:t>
            </w:r>
          </w:p>
        </w:tc>
      </w:tr>
    </w:tbl>
    <w:p>
      <w:pPr>
        <w:snapToGrid w:val="0"/>
        <w:spacing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pPr>
              <w:jc w:val="center"/>
            </w:pPr>
            <w:r>
              <w:rPr>
                <w:rFonts w:ascii="宋体" w:hAnsi="宋体" w:cs="宋体"/>
                <w:color w:val="000000"/>
                <w:sz w:val="9"/>
              </w:rPr>
              <w:t>项    目</w:t>
            </w:r>
          </w:p>
        </w:tc>
        <w:tc>
          <w:tcPr>
            <w:tcW w:w="860" w:type="dxa"/>
            <w:vMerge w:val="restart"/>
            <w:vAlign w:val="center"/>
          </w:tcPr>
          <w:p>
            <w:pPr>
              <w:jc w:val="center"/>
            </w:pPr>
            <w:r>
              <w:rPr>
                <w:rFonts w:ascii="宋体" w:hAnsi="宋体" w:cs="宋体"/>
                <w:color w:val="000000"/>
                <w:sz w:val="9"/>
              </w:rPr>
              <w:t>本年收入合计</w:t>
            </w:r>
          </w:p>
        </w:tc>
        <w:tc>
          <w:tcPr>
            <w:tcW w:w="900" w:type="dxa"/>
            <w:vMerge w:val="restart"/>
            <w:vAlign w:val="center"/>
          </w:tcPr>
          <w:p>
            <w:pPr>
              <w:jc w:val="center"/>
            </w:pPr>
            <w:r>
              <w:rPr>
                <w:rFonts w:ascii="宋体" w:hAnsi="宋体" w:cs="宋体"/>
                <w:color w:val="000000"/>
                <w:sz w:val="9"/>
              </w:rPr>
              <w:t>财政拨款收入</w:t>
            </w:r>
          </w:p>
        </w:tc>
        <w:tc>
          <w:tcPr>
            <w:tcW w:w="880" w:type="dxa"/>
            <w:vMerge w:val="restart"/>
            <w:vAlign w:val="center"/>
          </w:tcPr>
          <w:p>
            <w:pPr>
              <w:jc w:val="center"/>
            </w:pPr>
            <w:r>
              <w:rPr>
                <w:rFonts w:ascii="宋体" w:hAnsi="宋体" w:cs="宋体"/>
                <w:color w:val="000000"/>
                <w:sz w:val="9"/>
              </w:rPr>
              <w:t>上级补助收入</w:t>
            </w:r>
          </w:p>
        </w:tc>
        <w:tc>
          <w:tcPr>
            <w:tcW w:w="880" w:type="dxa"/>
            <w:vMerge w:val="restart"/>
            <w:vAlign w:val="center"/>
          </w:tcPr>
          <w:p>
            <w:pPr>
              <w:jc w:val="center"/>
            </w:pPr>
            <w:r>
              <w:rPr>
                <w:rFonts w:ascii="宋体" w:hAnsi="宋体" w:cs="宋体"/>
                <w:color w:val="000000"/>
                <w:sz w:val="9"/>
              </w:rPr>
              <w:t>事业收入</w:t>
            </w:r>
          </w:p>
        </w:tc>
        <w:tc>
          <w:tcPr>
            <w:tcW w:w="900" w:type="dxa"/>
            <w:vMerge w:val="restart"/>
            <w:vAlign w:val="center"/>
          </w:tcPr>
          <w:p>
            <w:pPr>
              <w:jc w:val="center"/>
            </w:pPr>
            <w:r>
              <w:rPr>
                <w:rFonts w:ascii="宋体" w:hAnsi="宋体" w:cs="宋体"/>
                <w:color w:val="000000"/>
                <w:sz w:val="9"/>
              </w:rPr>
              <w:t>经营收入</w:t>
            </w:r>
          </w:p>
        </w:tc>
        <w:tc>
          <w:tcPr>
            <w:tcW w:w="880" w:type="dxa"/>
            <w:vMerge w:val="restart"/>
            <w:vAlign w:val="center"/>
          </w:tcPr>
          <w:p>
            <w:pPr>
              <w:jc w:val="center"/>
            </w:pPr>
            <w:r>
              <w:rPr>
                <w:rFonts w:ascii="宋体" w:hAnsi="宋体" w:cs="宋体"/>
                <w:color w:val="000000"/>
                <w:sz w:val="9"/>
              </w:rPr>
              <w:t>附属单位上缴收入</w:t>
            </w:r>
          </w:p>
        </w:tc>
        <w:tc>
          <w:tcPr>
            <w:tcW w:w="986" w:type="dxa"/>
            <w:vMerge w:val="restart"/>
            <w:vAlign w:val="center"/>
          </w:tcPr>
          <w:p>
            <w:pPr>
              <w:jc w:val="center"/>
            </w:pPr>
            <w:r>
              <w:rPr>
                <w:rFonts w:ascii="宋体" w:hAnsi="宋体" w:cs="宋体"/>
                <w:color w:val="000000"/>
                <w:sz w:val="9"/>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pPr>
              <w:jc w:val="center"/>
            </w:pPr>
            <w:r>
              <w:rPr>
                <w:rFonts w:ascii="宋体" w:hAnsi="宋体" w:cs="宋体"/>
                <w:color w:val="000000"/>
                <w:sz w:val="9"/>
              </w:rPr>
              <w:t>支出功能分类科目编码</w:t>
            </w:r>
          </w:p>
        </w:tc>
        <w:tc>
          <w:tcPr>
            <w:tcW w:w="1420" w:type="dxa"/>
            <w:vMerge w:val="restart"/>
            <w:vAlign w:val="center"/>
          </w:tcPr>
          <w:p>
            <w:pPr>
              <w:jc w:val="center"/>
            </w:pPr>
            <w:r>
              <w:rPr>
                <w:rFonts w:ascii="宋体" w:hAnsi="宋体" w:cs="宋体"/>
                <w:color w:val="000000"/>
                <w:sz w:val="9"/>
              </w:rPr>
              <w:t>科目名称</w:t>
            </w: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pPr>
              <w:jc w:val="center"/>
            </w:pPr>
            <w:r>
              <w:rPr>
                <w:rFonts w:ascii="宋体" w:hAnsi="宋体" w:cs="宋体"/>
                <w:color w:val="000000"/>
                <w:sz w:val="9"/>
              </w:rPr>
              <w:t>类</w:t>
            </w:r>
          </w:p>
        </w:tc>
        <w:tc>
          <w:tcPr>
            <w:tcW w:w="220" w:type="dxa"/>
            <w:vMerge w:val="restart"/>
            <w:vAlign w:val="center"/>
          </w:tcPr>
          <w:p>
            <w:pPr>
              <w:jc w:val="center"/>
            </w:pPr>
            <w:r>
              <w:rPr>
                <w:rFonts w:ascii="宋体" w:hAnsi="宋体" w:cs="宋体"/>
                <w:color w:val="000000"/>
                <w:sz w:val="9"/>
              </w:rPr>
              <w:t>款</w:t>
            </w:r>
          </w:p>
        </w:tc>
        <w:tc>
          <w:tcPr>
            <w:tcW w:w="200" w:type="dxa"/>
            <w:vMerge w:val="restart"/>
            <w:vAlign w:val="center"/>
          </w:tcPr>
          <w:p>
            <w:pPr>
              <w:jc w:val="center"/>
            </w:pPr>
            <w:r>
              <w:rPr>
                <w:rFonts w:ascii="宋体" w:hAnsi="宋体" w:cs="宋体"/>
                <w:color w:val="000000"/>
                <w:sz w:val="9"/>
              </w:rPr>
              <w:t>项</w:t>
            </w:r>
          </w:p>
        </w:tc>
        <w:tc>
          <w:tcPr>
            <w:tcW w:w="1420" w:type="dxa"/>
            <w:vAlign w:val="center"/>
          </w:tcPr>
          <w:p>
            <w:pPr>
              <w:jc w:val="center"/>
            </w:pPr>
            <w:r>
              <w:rPr>
                <w:rFonts w:ascii="宋体" w:hAnsi="宋体" w:cs="宋体"/>
                <w:color w:val="000000"/>
                <w:sz w:val="9"/>
              </w:rPr>
              <w:t>栏次</w:t>
            </w:r>
          </w:p>
        </w:tc>
        <w:tc>
          <w:tcPr>
            <w:tcW w:w="860" w:type="dxa"/>
            <w:vAlign w:val="center"/>
          </w:tcPr>
          <w:p>
            <w:pPr>
              <w:jc w:val="center"/>
            </w:pPr>
            <w:r>
              <w:rPr>
                <w:rFonts w:ascii="宋体" w:hAnsi="宋体" w:cs="宋体"/>
                <w:color w:val="000000"/>
                <w:sz w:val="9"/>
              </w:rPr>
              <w:t>1</w:t>
            </w:r>
          </w:p>
        </w:tc>
        <w:tc>
          <w:tcPr>
            <w:tcW w:w="900" w:type="dxa"/>
            <w:vAlign w:val="center"/>
          </w:tcPr>
          <w:p>
            <w:pPr>
              <w:jc w:val="center"/>
            </w:pPr>
            <w:r>
              <w:rPr>
                <w:rFonts w:ascii="宋体" w:hAnsi="宋体" w:cs="宋体"/>
                <w:color w:val="000000"/>
                <w:sz w:val="9"/>
              </w:rPr>
              <w:t>2</w:t>
            </w:r>
          </w:p>
        </w:tc>
        <w:tc>
          <w:tcPr>
            <w:tcW w:w="880" w:type="dxa"/>
            <w:vAlign w:val="center"/>
          </w:tcPr>
          <w:p>
            <w:pPr>
              <w:jc w:val="center"/>
            </w:pPr>
            <w:r>
              <w:rPr>
                <w:rFonts w:ascii="宋体" w:hAnsi="宋体" w:cs="宋体"/>
                <w:color w:val="000000"/>
                <w:sz w:val="9"/>
              </w:rPr>
              <w:t>3</w:t>
            </w:r>
          </w:p>
        </w:tc>
        <w:tc>
          <w:tcPr>
            <w:tcW w:w="880" w:type="dxa"/>
            <w:vAlign w:val="center"/>
          </w:tcPr>
          <w:p>
            <w:pPr>
              <w:jc w:val="center"/>
            </w:pPr>
            <w:r>
              <w:rPr>
                <w:rFonts w:ascii="宋体" w:hAnsi="宋体" w:cs="宋体"/>
                <w:color w:val="000000"/>
                <w:sz w:val="9"/>
              </w:rPr>
              <w:t>4</w:t>
            </w:r>
          </w:p>
        </w:tc>
        <w:tc>
          <w:tcPr>
            <w:tcW w:w="900" w:type="dxa"/>
            <w:vAlign w:val="center"/>
          </w:tcPr>
          <w:p>
            <w:pPr>
              <w:jc w:val="center"/>
            </w:pPr>
            <w:r>
              <w:rPr>
                <w:rFonts w:ascii="宋体" w:hAnsi="宋体" w:cs="宋体"/>
                <w:color w:val="000000"/>
                <w:sz w:val="9"/>
              </w:rPr>
              <w:t>5</w:t>
            </w:r>
          </w:p>
        </w:tc>
        <w:tc>
          <w:tcPr>
            <w:tcW w:w="880" w:type="dxa"/>
            <w:vAlign w:val="center"/>
          </w:tcPr>
          <w:p>
            <w:pPr>
              <w:jc w:val="center"/>
            </w:pPr>
            <w:r>
              <w:rPr>
                <w:rFonts w:ascii="宋体" w:hAnsi="宋体" w:cs="宋体"/>
                <w:color w:val="000000"/>
                <w:sz w:val="9"/>
              </w:rPr>
              <w:t>6</w:t>
            </w:r>
          </w:p>
        </w:tc>
        <w:tc>
          <w:tcPr>
            <w:tcW w:w="986" w:type="dxa"/>
            <w:vAlign w:val="center"/>
          </w:tcPr>
          <w:p>
            <w:pPr>
              <w:jc w:val="center"/>
            </w:pPr>
            <w:r>
              <w:rPr>
                <w:rFonts w:ascii="宋体" w:hAnsi="宋体" w:cs="宋体"/>
                <w:color w:val="000000"/>
                <w:sz w:val="9"/>
              </w:rPr>
              <w:t xml:space="preserve">7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tc>
        <w:tc>
          <w:tcPr>
            <w:tcW w:w="220" w:type="dxa"/>
            <w:vMerge w:val="continue"/>
            <w:vAlign w:val="center"/>
          </w:tcPr>
          <w:p/>
        </w:tc>
        <w:tc>
          <w:tcPr>
            <w:tcW w:w="200" w:type="dxa"/>
            <w:vMerge w:val="continue"/>
            <w:vAlign w:val="center"/>
          </w:tcPr>
          <w:p/>
        </w:tc>
        <w:tc>
          <w:tcPr>
            <w:tcW w:w="1420" w:type="dxa"/>
            <w:vAlign w:val="center"/>
          </w:tcPr>
          <w:p>
            <w:pPr>
              <w:jc w:val="center"/>
            </w:pPr>
            <w:r>
              <w:rPr>
                <w:rFonts w:ascii="宋体" w:hAnsi="宋体" w:cs="宋体"/>
                <w:color w:val="000000"/>
                <w:sz w:val="9"/>
              </w:rPr>
              <w:t>合计</w:t>
            </w:r>
          </w:p>
        </w:tc>
        <w:tc>
          <w:tcPr>
            <w:tcW w:w="860" w:type="dxa"/>
            <w:vAlign w:val="center"/>
          </w:tcPr>
          <w:p>
            <w:pPr>
              <w:jc w:val="right"/>
            </w:pPr>
            <w:r>
              <w:rPr>
                <w:rFonts w:ascii="宋体" w:hAnsi="宋体" w:cs="宋体"/>
                <w:color w:val="000000"/>
                <w:sz w:val="9"/>
              </w:rPr>
              <w:t>7,720.88</w:t>
            </w:r>
          </w:p>
        </w:tc>
        <w:tc>
          <w:tcPr>
            <w:tcW w:w="900" w:type="dxa"/>
            <w:vAlign w:val="center"/>
          </w:tcPr>
          <w:p>
            <w:pPr>
              <w:jc w:val="right"/>
            </w:pPr>
            <w:r>
              <w:rPr>
                <w:rFonts w:ascii="宋体" w:hAnsi="宋体" w:cs="宋体"/>
                <w:color w:val="000000"/>
                <w:sz w:val="9"/>
              </w:rPr>
              <w:t>7,391.88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cs="宋体"/>
                <w:color w:val="000000"/>
                <w:sz w:val="9"/>
              </w:rPr>
              <w:t>329.00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208</w:t>
            </w:r>
          </w:p>
        </w:tc>
        <w:tc>
          <w:tcPr>
            <w:tcW w:w="1420" w:type="dxa"/>
            <w:vAlign w:val="center"/>
          </w:tcPr>
          <w:p>
            <w:pPr>
              <w:jc w:val="left"/>
            </w:pPr>
            <w:r>
              <w:rPr>
                <w:rFonts w:ascii="宋体" w:hAnsi="宋体" w:cs="宋体"/>
                <w:color w:val="000000"/>
                <w:sz w:val="9"/>
              </w:rPr>
              <w:t>社会保障和就业支出</w:t>
            </w:r>
          </w:p>
        </w:tc>
        <w:tc>
          <w:tcPr>
            <w:tcW w:w="860" w:type="dxa"/>
            <w:vAlign w:val="center"/>
          </w:tcPr>
          <w:p>
            <w:pPr>
              <w:jc w:val="right"/>
            </w:pPr>
            <w:r>
              <w:rPr>
                <w:rFonts w:ascii="宋体" w:hAnsi="宋体" w:cs="宋体"/>
                <w:color w:val="000000"/>
                <w:sz w:val="9"/>
              </w:rPr>
              <w:t>474.33</w:t>
            </w:r>
          </w:p>
        </w:tc>
        <w:tc>
          <w:tcPr>
            <w:tcW w:w="900" w:type="dxa"/>
            <w:vAlign w:val="center"/>
          </w:tcPr>
          <w:p>
            <w:pPr>
              <w:jc w:val="right"/>
            </w:pPr>
            <w:r>
              <w:rPr>
                <w:rFonts w:ascii="宋体" w:hAnsi="宋体" w:cs="宋体"/>
                <w:color w:val="000000"/>
                <w:sz w:val="9"/>
              </w:rPr>
              <w:t>474.33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20805</w:t>
            </w:r>
          </w:p>
        </w:tc>
        <w:tc>
          <w:tcPr>
            <w:tcW w:w="1420" w:type="dxa"/>
            <w:vAlign w:val="center"/>
          </w:tcPr>
          <w:p>
            <w:pPr>
              <w:jc w:val="left"/>
            </w:pPr>
            <w:r>
              <w:rPr>
                <w:rFonts w:ascii="宋体" w:hAnsi="宋体" w:cs="宋体"/>
                <w:color w:val="000000"/>
                <w:sz w:val="9"/>
              </w:rPr>
              <w:t>行政事业单位养老支出</w:t>
            </w:r>
          </w:p>
        </w:tc>
        <w:tc>
          <w:tcPr>
            <w:tcW w:w="860" w:type="dxa"/>
            <w:vAlign w:val="center"/>
          </w:tcPr>
          <w:p>
            <w:pPr>
              <w:jc w:val="right"/>
            </w:pPr>
            <w:r>
              <w:rPr>
                <w:rFonts w:ascii="宋体" w:hAnsi="宋体" w:cs="宋体"/>
                <w:color w:val="000000"/>
                <w:sz w:val="9"/>
              </w:rPr>
              <w:t>86.67</w:t>
            </w:r>
          </w:p>
        </w:tc>
        <w:tc>
          <w:tcPr>
            <w:tcW w:w="900" w:type="dxa"/>
            <w:vAlign w:val="center"/>
          </w:tcPr>
          <w:p>
            <w:pPr>
              <w:jc w:val="right"/>
            </w:pPr>
            <w:r>
              <w:rPr>
                <w:rFonts w:ascii="宋体" w:hAnsi="宋体" w:cs="宋体"/>
                <w:color w:val="000000"/>
                <w:sz w:val="9"/>
              </w:rPr>
              <w:t>86.67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2080505</w:t>
            </w:r>
          </w:p>
        </w:tc>
        <w:tc>
          <w:tcPr>
            <w:tcW w:w="1420" w:type="dxa"/>
            <w:vAlign w:val="center"/>
          </w:tcPr>
          <w:p>
            <w:pPr>
              <w:jc w:val="left"/>
            </w:pPr>
            <w:r>
              <w:rPr>
                <w:rFonts w:ascii="宋体" w:hAnsi="宋体" w:cs="宋体"/>
                <w:color w:val="000000"/>
                <w:sz w:val="9"/>
              </w:rPr>
              <w:t>机关事业单位基本养老保险缴费支出</w:t>
            </w:r>
          </w:p>
        </w:tc>
        <w:tc>
          <w:tcPr>
            <w:tcW w:w="860" w:type="dxa"/>
            <w:vAlign w:val="center"/>
          </w:tcPr>
          <w:p>
            <w:pPr>
              <w:jc w:val="right"/>
            </w:pPr>
            <w:r>
              <w:rPr>
                <w:rFonts w:ascii="宋体" w:hAnsi="宋体" w:cs="宋体"/>
                <w:color w:val="000000"/>
                <w:sz w:val="9"/>
              </w:rPr>
              <w:t>53.04</w:t>
            </w:r>
          </w:p>
        </w:tc>
        <w:tc>
          <w:tcPr>
            <w:tcW w:w="900" w:type="dxa"/>
            <w:vAlign w:val="center"/>
          </w:tcPr>
          <w:p>
            <w:pPr>
              <w:jc w:val="right"/>
            </w:pPr>
            <w:r>
              <w:rPr>
                <w:rFonts w:ascii="宋体" w:hAnsi="宋体" w:cs="宋体"/>
                <w:color w:val="000000"/>
                <w:sz w:val="9"/>
              </w:rPr>
              <w:t>53.04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2080506</w:t>
            </w:r>
          </w:p>
        </w:tc>
        <w:tc>
          <w:tcPr>
            <w:tcW w:w="1420" w:type="dxa"/>
            <w:vAlign w:val="center"/>
          </w:tcPr>
          <w:p>
            <w:pPr>
              <w:jc w:val="left"/>
            </w:pPr>
            <w:r>
              <w:rPr>
                <w:rFonts w:ascii="宋体" w:hAnsi="宋体" w:cs="宋体"/>
                <w:color w:val="000000"/>
                <w:sz w:val="9"/>
              </w:rPr>
              <w:t>机关事业单位职业年金缴费支出</w:t>
            </w:r>
          </w:p>
        </w:tc>
        <w:tc>
          <w:tcPr>
            <w:tcW w:w="860" w:type="dxa"/>
            <w:vAlign w:val="center"/>
          </w:tcPr>
          <w:p>
            <w:pPr>
              <w:jc w:val="right"/>
            </w:pPr>
            <w:r>
              <w:rPr>
                <w:rFonts w:ascii="宋体" w:hAnsi="宋体" w:cs="宋体"/>
                <w:color w:val="000000"/>
                <w:sz w:val="9"/>
              </w:rPr>
              <w:t>33.63</w:t>
            </w:r>
          </w:p>
        </w:tc>
        <w:tc>
          <w:tcPr>
            <w:tcW w:w="900" w:type="dxa"/>
            <w:vAlign w:val="center"/>
          </w:tcPr>
          <w:p>
            <w:pPr>
              <w:jc w:val="right"/>
            </w:pPr>
            <w:r>
              <w:rPr>
                <w:rFonts w:ascii="宋体" w:hAnsi="宋体" w:cs="宋体"/>
                <w:color w:val="000000"/>
                <w:sz w:val="9"/>
              </w:rPr>
              <w:t>33.63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20808</w:t>
            </w:r>
          </w:p>
        </w:tc>
        <w:tc>
          <w:tcPr>
            <w:tcW w:w="1420" w:type="dxa"/>
            <w:vAlign w:val="center"/>
          </w:tcPr>
          <w:p>
            <w:pPr>
              <w:jc w:val="left"/>
            </w:pPr>
            <w:r>
              <w:rPr>
                <w:rFonts w:ascii="宋体" w:hAnsi="宋体" w:cs="宋体"/>
                <w:color w:val="000000"/>
                <w:sz w:val="9"/>
              </w:rPr>
              <w:t>抚恤</w:t>
            </w:r>
          </w:p>
        </w:tc>
        <w:tc>
          <w:tcPr>
            <w:tcW w:w="860" w:type="dxa"/>
            <w:vAlign w:val="center"/>
          </w:tcPr>
          <w:p>
            <w:pPr>
              <w:jc w:val="right"/>
            </w:pPr>
            <w:r>
              <w:rPr>
                <w:rFonts w:ascii="宋体" w:hAnsi="宋体" w:cs="宋体"/>
                <w:color w:val="000000"/>
                <w:sz w:val="9"/>
              </w:rPr>
              <w:t>45.05</w:t>
            </w:r>
          </w:p>
        </w:tc>
        <w:tc>
          <w:tcPr>
            <w:tcW w:w="900" w:type="dxa"/>
            <w:vAlign w:val="center"/>
          </w:tcPr>
          <w:p>
            <w:pPr>
              <w:jc w:val="right"/>
            </w:pPr>
            <w:r>
              <w:rPr>
                <w:rFonts w:ascii="宋体" w:hAnsi="宋体" w:cs="宋体"/>
                <w:color w:val="000000"/>
                <w:sz w:val="9"/>
              </w:rPr>
              <w:t>45.05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2080801</w:t>
            </w:r>
          </w:p>
        </w:tc>
        <w:tc>
          <w:tcPr>
            <w:tcW w:w="1420" w:type="dxa"/>
            <w:vAlign w:val="center"/>
          </w:tcPr>
          <w:p>
            <w:pPr>
              <w:jc w:val="left"/>
            </w:pPr>
            <w:r>
              <w:rPr>
                <w:rFonts w:ascii="宋体" w:hAnsi="宋体" w:cs="宋体"/>
                <w:color w:val="000000"/>
                <w:sz w:val="9"/>
              </w:rPr>
              <w:t>死亡抚恤</w:t>
            </w:r>
          </w:p>
        </w:tc>
        <w:tc>
          <w:tcPr>
            <w:tcW w:w="860" w:type="dxa"/>
            <w:vAlign w:val="center"/>
          </w:tcPr>
          <w:p>
            <w:pPr>
              <w:jc w:val="right"/>
            </w:pPr>
            <w:r>
              <w:rPr>
                <w:rFonts w:ascii="宋体" w:hAnsi="宋体" w:cs="宋体"/>
                <w:color w:val="000000"/>
                <w:sz w:val="9"/>
              </w:rPr>
              <w:t>45.05</w:t>
            </w:r>
          </w:p>
        </w:tc>
        <w:tc>
          <w:tcPr>
            <w:tcW w:w="900" w:type="dxa"/>
            <w:vAlign w:val="center"/>
          </w:tcPr>
          <w:p>
            <w:pPr>
              <w:jc w:val="right"/>
            </w:pPr>
            <w:r>
              <w:rPr>
                <w:rFonts w:ascii="宋体" w:hAnsi="宋体" w:cs="宋体"/>
                <w:color w:val="000000"/>
                <w:sz w:val="9"/>
              </w:rPr>
              <w:t>45.05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20822</w:t>
            </w:r>
          </w:p>
        </w:tc>
        <w:tc>
          <w:tcPr>
            <w:tcW w:w="1420" w:type="dxa"/>
            <w:vAlign w:val="center"/>
          </w:tcPr>
          <w:p>
            <w:pPr>
              <w:jc w:val="left"/>
            </w:pPr>
            <w:r>
              <w:rPr>
                <w:rFonts w:ascii="宋体" w:hAnsi="宋体" w:cs="宋体"/>
                <w:color w:val="000000"/>
                <w:sz w:val="9"/>
              </w:rPr>
              <w:t>大中型水库移民后期扶持基金支出</w:t>
            </w:r>
          </w:p>
        </w:tc>
        <w:tc>
          <w:tcPr>
            <w:tcW w:w="860" w:type="dxa"/>
            <w:vAlign w:val="center"/>
          </w:tcPr>
          <w:p>
            <w:pPr>
              <w:jc w:val="right"/>
            </w:pPr>
            <w:r>
              <w:rPr>
                <w:rFonts w:ascii="宋体" w:hAnsi="宋体" w:cs="宋体"/>
                <w:color w:val="000000"/>
                <w:sz w:val="9"/>
              </w:rPr>
              <w:t>342.60</w:t>
            </w:r>
          </w:p>
        </w:tc>
        <w:tc>
          <w:tcPr>
            <w:tcW w:w="900" w:type="dxa"/>
            <w:vAlign w:val="center"/>
          </w:tcPr>
          <w:p>
            <w:pPr>
              <w:jc w:val="right"/>
            </w:pPr>
            <w:r>
              <w:rPr>
                <w:rFonts w:ascii="宋体" w:hAnsi="宋体" w:cs="宋体"/>
                <w:color w:val="000000"/>
                <w:sz w:val="9"/>
              </w:rPr>
              <w:t>342.60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2082201</w:t>
            </w:r>
          </w:p>
        </w:tc>
        <w:tc>
          <w:tcPr>
            <w:tcW w:w="1420" w:type="dxa"/>
            <w:vAlign w:val="center"/>
          </w:tcPr>
          <w:p>
            <w:pPr>
              <w:jc w:val="left"/>
            </w:pPr>
            <w:r>
              <w:rPr>
                <w:rFonts w:ascii="宋体" w:hAnsi="宋体" w:cs="宋体"/>
                <w:color w:val="000000"/>
                <w:sz w:val="9"/>
              </w:rPr>
              <w:t>移民补助</w:t>
            </w:r>
          </w:p>
        </w:tc>
        <w:tc>
          <w:tcPr>
            <w:tcW w:w="860" w:type="dxa"/>
            <w:vAlign w:val="center"/>
          </w:tcPr>
          <w:p>
            <w:pPr>
              <w:jc w:val="right"/>
            </w:pPr>
            <w:r>
              <w:rPr>
                <w:rFonts w:ascii="宋体" w:hAnsi="宋体" w:cs="宋体"/>
                <w:color w:val="000000"/>
                <w:sz w:val="9"/>
              </w:rPr>
              <w:t>143.93</w:t>
            </w:r>
          </w:p>
        </w:tc>
        <w:tc>
          <w:tcPr>
            <w:tcW w:w="900" w:type="dxa"/>
            <w:vAlign w:val="center"/>
          </w:tcPr>
          <w:p>
            <w:pPr>
              <w:jc w:val="right"/>
            </w:pPr>
            <w:r>
              <w:rPr>
                <w:rFonts w:ascii="宋体" w:hAnsi="宋体" w:cs="宋体"/>
                <w:color w:val="000000"/>
                <w:sz w:val="9"/>
              </w:rPr>
              <w:t>143.93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2082202</w:t>
            </w:r>
          </w:p>
        </w:tc>
        <w:tc>
          <w:tcPr>
            <w:tcW w:w="1420" w:type="dxa"/>
            <w:vAlign w:val="center"/>
          </w:tcPr>
          <w:p>
            <w:pPr>
              <w:jc w:val="left"/>
            </w:pPr>
            <w:r>
              <w:rPr>
                <w:rFonts w:ascii="宋体" w:hAnsi="宋体" w:cs="宋体"/>
                <w:color w:val="000000"/>
                <w:sz w:val="9"/>
              </w:rPr>
              <w:t>基础设施建设和经济发展</w:t>
            </w:r>
          </w:p>
        </w:tc>
        <w:tc>
          <w:tcPr>
            <w:tcW w:w="860" w:type="dxa"/>
            <w:vAlign w:val="center"/>
          </w:tcPr>
          <w:p>
            <w:pPr>
              <w:jc w:val="right"/>
            </w:pPr>
            <w:r>
              <w:rPr>
                <w:rFonts w:ascii="宋体" w:hAnsi="宋体" w:cs="宋体"/>
                <w:color w:val="000000"/>
                <w:sz w:val="9"/>
              </w:rPr>
              <w:t>198.67</w:t>
            </w:r>
          </w:p>
        </w:tc>
        <w:tc>
          <w:tcPr>
            <w:tcW w:w="900" w:type="dxa"/>
            <w:vAlign w:val="center"/>
          </w:tcPr>
          <w:p>
            <w:pPr>
              <w:jc w:val="right"/>
            </w:pPr>
            <w:r>
              <w:rPr>
                <w:rFonts w:ascii="宋体" w:hAnsi="宋体" w:cs="宋体"/>
                <w:color w:val="000000"/>
                <w:sz w:val="9"/>
              </w:rPr>
              <w:t>198.67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210</w:t>
            </w:r>
          </w:p>
        </w:tc>
        <w:tc>
          <w:tcPr>
            <w:tcW w:w="1420" w:type="dxa"/>
            <w:vAlign w:val="center"/>
          </w:tcPr>
          <w:p>
            <w:pPr>
              <w:jc w:val="left"/>
            </w:pPr>
            <w:r>
              <w:rPr>
                <w:rFonts w:ascii="宋体" w:hAnsi="宋体" w:cs="宋体"/>
                <w:color w:val="000000"/>
                <w:sz w:val="9"/>
              </w:rPr>
              <w:t>卫生健康支出</w:t>
            </w:r>
          </w:p>
        </w:tc>
        <w:tc>
          <w:tcPr>
            <w:tcW w:w="860" w:type="dxa"/>
            <w:vAlign w:val="center"/>
          </w:tcPr>
          <w:p>
            <w:pPr>
              <w:jc w:val="right"/>
            </w:pPr>
            <w:r>
              <w:rPr>
                <w:rFonts w:ascii="宋体" w:hAnsi="宋体" w:cs="宋体"/>
                <w:color w:val="000000"/>
                <w:sz w:val="9"/>
              </w:rPr>
              <w:t>21.87</w:t>
            </w:r>
          </w:p>
        </w:tc>
        <w:tc>
          <w:tcPr>
            <w:tcW w:w="900" w:type="dxa"/>
            <w:vAlign w:val="center"/>
          </w:tcPr>
          <w:p>
            <w:pPr>
              <w:jc w:val="right"/>
            </w:pPr>
            <w:r>
              <w:rPr>
                <w:rFonts w:ascii="宋体" w:hAnsi="宋体" w:cs="宋体"/>
                <w:color w:val="000000"/>
                <w:sz w:val="9"/>
              </w:rPr>
              <w:t>21.87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21011</w:t>
            </w:r>
          </w:p>
        </w:tc>
        <w:tc>
          <w:tcPr>
            <w:tcW w:w="1420" w:type="dxa"/>
            <w:vAlign w:val="center"/>
          </w:tcPr>
          <w:p>
            <w:pPr>
              <w:jc w:val="left"/>
            </w:pPr>
            <w:r>
              <w:rPr>
                <w:rFonts w:ascii="宋体" w:hAnsi="宋体" w:cs="宋体"/>
                <w:color w:val="000000"/>
                <w:sz w:val="9"/>
              </w:rPr>
              <w:t>行政事业单位医疗</w:t>
            </w:r>
          </w:p>
        </w:tc>
        <w:tc>
          <w:tcPr>
            <w:tcW w:w="860" w:type="dxa"/>
            <w:vAlign w:val="center"/>
          </w:tcPr>
          <w:p>
            <w:pPr>
              <w:jc w:val="right"/>
            </w:pPr>
            <w:r>
              <w:rPr>
                <w:rFonts w:ascii="宋体" w:hAnsi="宋体" w:cs="宋体"/>
                <w:color w:val="000000"/>
                <w:sz w:val="9"/>
              </w:rPr>
              <w:t>21.87</w:t>
            </w:r>
          </w:p>
        </w:tc>
        <w:tc>
          <w:tcPr>
            <w:tcW w:w="900" w:type="dxa"/>
            <w:vAlign w:val="center"/>
          </w:tcPr>
          <w:p>
            <w:pPr>
              <w:jc w:val="right"/>
            </w:pPr>
            <w:r>
              <w:rPr>
                <w:rFonts w:ascii="宋体" w:hAnsi="宋体" w:cs="宋体"/>
                <w:color w:val="000000"/>
                <w:sz w:val="9"/>
              </w:rPr>
              <w:t>21.87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2101101</w:t>
            </w:r>
          </w:p>
        </w:tc>
        <w:tc>
          <w:tcPr>
            <w:tcW w:w="1420" w:type="dxa"/>
            <w:vAlign w:val="center"/>
          </w:tcPr>
          <w:p>
            <w:pPr>
              <w:jc w:val="left"/>
            </w:pPr>
            <w:r>
              <w:rPr>
                <w:rFonts w:ascii="宋体" w:hAnsi="宋体" w:cs="宋体"/>
                <w:color w:val="000000"/>
                <w:sz w:val="9"/>
              </w:rPr>
              <w:t>行政单位医疗</w:t>
            </w:r>
          </w:p>
        </w:tc>
        <w:tc>
          <w:tcPr>
            <w:tcW w:w="860" w:type="dxa"/>
            <w:vAlign w:val="center"/>
          </w:tcPr>
          <w:p>
            <w:pPr>
              <w:jc w:val="right"/>
            </w:pPr>
            <w:r>
              <w:rPr>
                <w:rFonts w:ascii="宋体" w:hAnsi="宋体" w:cs="宋体"/>
                <w:color w:val="000000"/>
                <w:sz w:val="9"/>
              </w:rPr>
              <w:t>20.67</w:t>
            </w:r>
          </w:p>
        </w:tc>
        <w:tc>
          <w:tcPr>
            <w:tcW w:w="900" w:type="dxa"/>
            <w:vAlign w:val="center"/>
          </w:tcPr>
          <w:p>
            <w:pPr>
              <w:jc w:val="right"/>
            </w:pPr>
            <w:r>
              <w:rPr>
                <w:rFonts w:ascii="宋体" w:hAnsi="宋体" w:cs="宋体"/>
                <w:color w:val="000000"/>
                <w:sz w:val="9"/>
              </w:rPr>
              <w:t>20.67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2101199</w:t>
            </w:r>
          </w:p>
        </w:tc>
        <w:tc>
          <w:tcPr>
            <w:tcW w:w="1420" w:type="dxa"/>
            <w:vAlign w:val="center"/>
          </w:tcPr>
          <w:p>
            <w:pPr>
              <w:jc w:val="left"/>
            </w:pPr>
            <w:r>
              <w:rPr>
                <w:rFonts w:ascii="宋体" w:hAnsi="宋体" w:cs="宋体"/>
                <w:color w:val="000000"/>
                <w:sz w:val="9"/>
              </w:rPr>
              <w:t>其他行政事业单位医疗支出</w:t>
            </w:r>
          </w:p>
        </w:tc>
        <w:tc>
          <w:tcPr>
            <w:tcW w:w="860" w:type="dxa"/>
            <w:vAlign w:val="center"/>
          </w:tcPr>
          <w:p>
            <w:pPr>
              <w:jc w:val="right"/>
            </w:pPr>
            <w:r>
              <w:rPr>
                <w:rFonts w:ascii="宋体" w:hAnsi="宋体" w:cs="宋体"/>
                <w:color w:val="000000"/>
                <w:sz w:val="9"/>
              </w:rPr>
              <w:t>1.20</w:t>
            </w:r>
          </w:p>
        </w:tc>
        <w:tc>
          <w:tcPr>
            <w:tcW w:w="900" w:type="dxa"/>
            <w:vAlign w:val="center"/>
          </w:tcPr>
          <w:p>
            <w:pPr>
              <w:jc w:val="right"/>
            </w:pPr>
            <w:r>
              <w:rPr>
                <w:rFonts w:ascii="宋体" w:hAnsi="宋体" w:cs="宋体"/>
                <w:color w:val="000000"/>
                <w:sz w:val="9"/>
              </w:rPr>
              <w:t>1.20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212</w:t>
            </w:r>
          </w:p>
        </w:tc>
        <w:tc>
          <w:tcPr>
            <w:tcW w:w="1420" w:type="dxa"/>
            <w:vAlign w:val="center"/>
          </w:tcPr>
          <w:p>
            <w:pPr>
              <w:jc w:val="left"/>
            </w:pPr>
            <w:r>
              <w:rPr>
                <w:rFonts w:ascii="宋体" w:hAnsi="宋体" w:cs="宋体"/>
                <w:color w:val="000000"/>
                <w:sz w:val="9"/>
              </w:rPr>
              <w:t>城乡社区支出</w:t>
            </w:r>
          </w:p>
        </w:tc>
        <w:tc>
          <w:tcPr>
            <w:tcW w:w="860" w:type="dxa"/>
            <w:vAlign w:val="center"/>
          </w:tcPr>
          <w:p>
            <w:pPr>
              <w:jc w:val="right"/>
            </w:pPr>
            <w:r>
              <w:rPr>
                <w:rFonts w:ascii="宋体" w:hAnsi="宋体" w:cs="宋体"/>
                <w:color w:val="000000"/>
                <w:sz w:val="9"/>
              </w:rPr>
              <w:t>193.53</w:t>
            </w:r>
          </w:p>
        </w:tc>
        <w:tc>
          <w:tcPr>
            <w:tcW w:w="900" w:type="dxa"/>
            <w:vAlign w:val="center"/>
          </w:tcPr>
          <w:p>
            <w:pPr>
              <w:jc w:val="right"/>
            </w:pPr>
            <w:r>
              <w:rPr>
                <w:rFonts w:ascii="宋体" w:hAnsi="宋体" w:cs="宋体"/>
                <w:color w:val="000000"/>
                <w:sz w:val="9"/>
              </w:rPr>
              <w:t>193.53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21208</w:t>
            </w:r>
          </w:p>
        </w:tc>
        <w:tc>
          <w:tcPr>
            <w:tcW w:w="1420" w:type="dxa"/>
            <w:vAlign w:val="center"/>
          </w:tcPr>
          <w:p>
            <w:pPr>
              <w:jc w:val="left"/>
            </w:pPr>
            <w:r>
              <w:rPr>
                <w:rFonts w:ascii="宋体" w:hAnsi="宋体" w:cs="宋体"/>
                <w:color w:val="000000"/>
                <w:sz w:val="9"/>
              </w:rPr>
              <w:t>国有土地使用权出让收入安排的支出</w:t>
            </w:r>
          </w:p>
        </w:tc>
        <w:tc>
          <w:tcPr>
            <w:tcW w:w="860" w:type="dxa"/>
            <w:vAlign w:val="center"/>
          </w:tcPr>
          <w:p>
            <w:pPr>
              <w:jc w:val="right"/>
            </w:pPr>
            <w:r>
              <w:rPr>
                <w:rFonts w:ascii="宋体" w:hAnsi="宋体" w:cs="宋体"/>
                <w:color w:val="000000"/>
                <w:sz w:val="9"/>
              </w:rPr>
              <w:t>193.53</w:t>
            </w:r>
          </w:p>
        </w:tc>
        <w:tc>
          <w:tcPr>
            <w:tcW w:w="900" w:type="dxa"/>
            <w:vAlign w:val="center"/>
          </w:tcPr>
          <w:p>
            <w:pPr>
              <w:jc w:val="right"/>
            </w:pPr>
            <w:r>
              <w:rPr>
                <w:rFonts w:ascii="宋体" w:hAnsi="宋体" w:cs="宋体"/>
                <w:color w:val="000000"/>
                <w:sz w:val="9"/>
              </w:rPr>
              <w:t>193.53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2120814</w:t>
            </w:r>
          </w:p>
        </w:tc>
        <w:tc>
          <w:tcPr>
            <w:tcW w:w="1420" w:type="dxa"/>
            <w:vAlign w:val="center"/>
          </w:tcPr>
          <w:p>
            <w:pPr>
              <w:jc w:val="left"/>
            </w:pPr>
            <w:r>
              <w:rPr>
                <w:rFonts w:ascii="宋体" w:hAnsi="宋体" w:cs="宋体"/>
                <w:color w:val="000000"/>
                <w:sz w:val="9"/>
              </w:rPr>
              <w:t>农业生产发展支出</w:t>
            </w:r>
          </w:p>
        </w:tc>
        <w:tc>
          <w:tcPr>
            <w:tcW w:w="860" w:type="dxa"/>
            <w:vAlign w:val="center"/>
          </w:tcPr>
          <w:p>
            <w:pPr>
              <w:jc w:val="right"/>
            </w:pPr>
            <w:r>
              <w:rPr>
                <w:rFonts w:ascii="宋体" w:hAnsi="宋体" w:cs="宋体"/>
                <w:color w:val="000000"/>
                <w:sz w:val="9"/>
              </w:rPr>
              <w:t>193.53</w:t>
            </w:r>
          </w:p>
        </w:tc>
        <w:tc>
          <w:tcPr>
            <w:tcW w:w="900" w:type="dxa"/>
            <w:vAlign w:val="center"/>
          </w:tcPr>
          <w:p>
            <w:pPr>
              <w:jc w:val="right"/>
            </w:pPr>
            <w:r>
              <w:rPr>
                <w:rFonts w:ascii="宋体" w:hAnsi="宋体" w:cs="宋体"/>
                <w:color w:val="000000"/>
                <w:sz w:val="9"/>
              </w:rPr>
              <w:t>193.53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213</w:t>
            </w:r>
          </w:p>
        </w:tc>
        <w:tc>
          <w:tcPr>
            <w:tcW w:w="1420" w:type="dxa"/>
            <w:vAlign w:val="center"/>
          </w:tcPr>
          <w:p>
            <w:pPr>
              <w:jc w:val="left"/>
            </w:pPr>
            <w:r>
              <w:rPr>
                <w:rFonts w:ascii="宋体" w:hAnsi="宋体" w:cs="宋体"/>
                <w:color w:val="000000"/>
                <w:sz w:val="9"/>
              </w:rPr>
              <w:t>农林水支出</w:t>
            </w:r>
          </w:p>
        </w:tc>
        <w:tc>
          <w:tcPr>
            <w:tcW w:w="860" w:type="dxa"/>
            <w:vAlign w:val="center"/>
          </w:tcPr>
          <w:p>
            <w:pPr>
              <w:jc w:val="right"/>
            </w:pPr>
            <w:r>
              <w:rPr>
                <w:rFonts w:ascii="宋体" w:hAnsi="宋体" w:cs="宋体"/>
                <w:color w:val="000000"/>
                <w:sz w:val="9"/>
              </w:rPr>
              <w:t>3,947.34</w:t>
            </w:r>
          </w:p>
        </w:tc>
        <w:tc>
          <w:tcPr>
            <w:tcW w:w="900" w:type="dxa"/>
            <w:vAlign w:val="center"/>
          </w:tcPr>
          <w:p>
            <w:pPr>
              <w:jc w:val="right"/>
            </w:pPr>
            <w:r>
              <w:rPr>
                <w:rFonts w:ascii="宋体" w:hAnsi="宋体" w:cs="宋体"/>
                <w:color w:val="000000"/>
                <w:sz w:val="9"/>
              </w:rPr>
              <w:t>3,618.34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cs="宋体"/>
                <w:color w:val="000000"/>
                <w:sz w:val="9"/>
              </w:rPr>
              <w:t>329.00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21301</w:t>
            </w:r>
          </w:p>
        </w:tc>
        <w:tc>
          <w:tcPr>
            <w:tcW w:w="1420" w:type="dxa"/>
            <w:vAlign w:val="center"/>
          </w:tcPr>
          <w:p>
            <w:pPr>
              <w:jc w:val="left"/>
            </w:pPr>
            <w:r>
              <w:rPr>
                <w:rFonts w:ascii="宋体" w:hAnsi="宋体" w:cs="宋体"/>
                <w:color w:val="000000"/>
                <w:sz w:val="9"/>
              </w:rPr>
              <w:t>农业农村</w:t>
            </w:r>
          </w:p>
        </w:tc>
        <w:tc>
          <w:tcPr>
            <w:tcW w:w="860" w:type="dxa"/>
            <w:vAlign w:val="center"/>
          </w:tcPr>
          <w:p>
            <w:pPr>
              <w:jc w:val="right"/>
            </w:pPr>
            <w:r>
              <w:rPr>
                <w:rFonts w:ascii="宋体" w:hAnsi="宋体" w:cs="宋体"/>
                <w:color w:val="000000"/>
                <w:sz w:val="9"/>
              </w:rPr>
              <w:t>3,152.29</w:t>
            </w:r>
          </w:p>
        </w:tc>
        <w:tc>
          <w:tcPr>
            <w:tcW w:w="900" w:type="dxa"/>
            <w:vAlign w:val="center"/>
          </w:tcPr>
          <w:p>
            <w:pPr>
              <w:jc w:val="right"/>
            </w:pPr>
            <w:r>
              <w:rPr>
                <w:rFonts w:ascii="宋体" w:hAnsi="宋体" w:cs="宋体"/>
                <w:color w:val="000000"/>
                <w:sz w:val="9"/>
              </w:rPr>
              <w:t>2,823.29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cs="宋体"/>
                <w:color w:val="000000"/>
                <w:sz w:val="9"/>
              </w:rPr>
              <w:t>329.00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2130101</w:t>
            </w:r>
          </w:p>
        </w:tc>
        <w:tc>
          <w:tcPr>
            <w:tcW w:w="1420" w:type="dxa"/>
            <w:vAlign w:val="center"/>
          </w:tcPr>
          <w:p>
            <w:pPr>
              <w:jc w:val="left"/>
            </w:pPr>
            <w:r>
              <w:rPr>
                <w:rFonts w:ascii="宋体" w:hAnsi="宋体" w:cs="宋体"/>
                <w:color w:val="000000"/>
                <w:sz w:val="9"/>
              </w:rPr>
              <w:t>行政运行</w:t>
            </w:r>
          </w:p>
        </w:tc>
        <w:tc>
          <w:tcPr>
            <w:tcW w:w="860" w:type="dxa"/>
            <w:vAlign w:val="center"/>
          </w:tcPr>
          <w:p>
            <w:pPr>
              <w:jc w:val="right"/>
            </w:pPr>
            <w:r>
              <w:rPr>
                <w:rFonts w:ascii="宋体" w:hAnsi="宋体" w:cs="宋体"/>
                <w:color w:val="000000"/>
                <w:sz w:val="9"/>
              </w:rPr>
              <w:t>458.50</w:t>
            </w:r>
          </w:p>
        </w:tc>
        <w:tc>
          <w:tcPr>
            <w:tcW w:w="900" w:type="dxa"/>
            <w:vAlign w:val="center"/>
          </w:tcPr>
          <w:p>
            <w:pPr>
              <w:jc w:val="right"/>
            </w:pPr>
            <w:r>
              <w:rPr>
                <w:rFonts w:ascii="宋体" w:hAnsi="宋体" w:cs="宋体"/>
                <w:color w:val="000000"/>
                <w:sz w:val="9"/>
              </w:rPr>
              <w:t>458.50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2130102</w:t>
            </w:r>
          </w:p>
        </w:tc>
        <w:tc>
          <w:tcPr>
            <w:tcW w:w="1420" w:type="dxa"/>
            <w:vAlign w:val="center"/>
          </w:tcPr>
          <w:p>
            <w:pPr>
              <w:jc w:val="left"/>
            </w:pPr>
            <w:r>
              <w:rPr>
                <w:rFonts w:ascii="宋体" w:hAnsi="宋体" w:cs="宋体"/>
                <w:color w:val="000000"/>
                <w:sz w:val="9"/>
              </w:rPr>
              <w:t>一般行政管理事务</w:t>
            </w:r>
          </w:p>
        </w:tc>
        <w:tc>
          <w:tcPr>
            <w:tcW w:w="860" w:type="dxa"/>
            <w:vAlign w:val="center"/>
          </w:tcPr>
          <w:p>
            <w:pPr>
              <w:jc w:val="right"/>
            </w:pPr>
            <w:r>
              <w:rPr>
                <w:rFonts w:ascii="宋体" w:hAnsi="宋体" w:cs="宋体"/>
                <w:color w:val="000000"/>
                <w:sz w:val="9"/>
              </w:rPr>
              <w:t>627.00</w:t>
            </w:r>
          </w:p>
        </w:tc>
        <w:tc>
          <w:tcPr>
            <w:tcW w:w="900" w:type="dxa"/>
            <w:vAlign w:val="center"/>
          </w:tcPr>
          <w:p>
            <w:pPr>
              <w:jc w:val="right"/>
            </w:pPr>
            <w:r>
              <w:rPr>
                <w:rFonts w:ascii="宋体" w:hAnsi="宋体" w:cs="宋体"/>
                <w:color w:val="000000"/>
                <w:sz w:val="9"/>
              </w:rPr>
              <w:t>300.82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cs="宋体"/>
                <w:color w:val="000000"/>
                <w:sz w:val="9"/>
              </w:rPr>
              <w:t>326.17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2130104</w:t>
            </w:r>
          </w:p>
        </w:tc>
        <w:tc>
          <w:tcPr>
            <w:tcW w:w="1420" w:type="dxa"/>
            <w:vAlign w:val="center"/>
          </w:tcPr>
          <w:p>
            <w:pPr>
              <w:jc w:val="left"/>
            </w:pPr>
            <w:r>
              <w:rPr>
                <w:rFonts w:ascii="宋体" w:hAnsi="宋体" w:cs="宋体"/>
                <w:color w:val="000000"/>
                <w:sz w:val="9"/>
              </w:rPr>
              <w:t>事业运行</w:t>
            </w:r>
          </w:p>
        </w:tc>
        <w:tc>
          <w:tcPr>
            <w:tcW w:w="860" w:type="dxa"/>
            <w:vAlign w:val="center"/>
          </w:tcPr>
          <w:p>
            <w:pPr>
              <w:jc w:val="right"/>
            </w:pPr>
            <w:r>
              <w:rPr>
                <w:rFonts w:ascii="宋体" w:hAnsi="宋体" w:cs="宋体"/>
                <w:color w:val="000000"/>
                <w:sz w:val="9"/>
              </w:rPr>
              <w:t>180.96</w:t>
            </w:r>
          </w:p>
        </w:tc>
        <w:tc>
          <w:tcPr>
            <w:tcW w:w="900" w:type="dxa"/>
            <w:vAlign w:val="center"/>
          </w:tcPr>
          <w:p>
            <w:pPr>
              <w:jc w:val="right"/>
            </w:pPr>
            <w:r>
              <w:rPr>
                <w:rFonts w:ascii="宋体" w:hAnsi="宋体" w:cs="宋体"/>
                <w:color w:val="000000"/>
                <w:sz w:val="9"/>
              </w:rPr>
              <w:t>178.14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cs="宋体"/>
                <w:color w:val="000000"/>
                <w:sz w:val="9"/>
              </w:rPr>
              <w:t>2.82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2130106</w:t>
            </w:r>
          </w:p>
        </w:tc>
        <w:tc>
          <w:tcPr>
            <w:tcW w:w="1420" w:type="dxa"/>
            <w:vAlign w:val="center"/>
          </w:tcPr>
          <w:p>
            <w:pPr>
              <w:jc w:val="left"/>
            </w:pPr>
            <w:r>
              <w:rPr>
                <w:rFonts w:ascii="宋体" w:hAnsi="宋体" w:cs="宋体"/>
                <w:color w:val="000000"/>
                <w:sz w:val="9"/>
              </w:rPr>
              <w:t>科技转化与推广服务</w:t>
            </w:r>
          </w:p>
        </w:tc>
        <w:tc>
          <w:tcPr>
            <w:tcW w:w="860" w:type="dxa"/>
            <w:vAlign w:val="center"/>
          </w:tcPr>
          <w:p>
            <w:pPr>
              <w:jc w:val="right"/>
            </w:pPr>
            <w:r>
              <w:rPr>
                <w:rFonts w:ascii="宋体" w:hAnsi="宋体" w:cs="宋体"/>
                <w:color w:val="000000"/>
                <w:sz w:val="9"/>
              </w:rPr>
              <w:t>6.60</w:t>
            </w:r>
          </w:p>
        </w:tc>
        <w:tc>
          <w:tcPr>
            <w:tcW w:w="900" w:type="dxa"/>
            <w:vAlign w:val="center"/>
          </w:tcPr>
          <w:p>
            <w:pPr>
              <w:jc w:val="right"/>
            </w:pPr>
            <w:r>
              <w:rPr>
                <w:rFonts w:ascii="宋体" w:hAnsi="宋体" w:cs="宋体"/>
                <w:color w:val="000000"/>
                <w:sz w:val="9"/>
              </w:rPr>
              <w:t>6.60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2130108</w:t>
            </w:r>
          </w:p>
        </w:tc>
        <w:tc>
          <w:tcPr>
            <w:tcW w:w="1420" w:type="dxa"/>
            <w:vAlign w:val="center"/>
          </w:tcPr>
          <w:p>
            <w:pPr>
              <w:jc w:val="left"/>
            </w:pPr>
            <w:r>
              <w:rPr>
                <w:rFonts w:ascii="宋体" w:hAnsi="宋体" w:cs="宋体"/>
                <w:color w:val="000000"/>
                <w:sz w:val="9"/>
              </w:rPr>
              <w:t>病虫害控制</w:t>
            </w:r>
          </w:p>
        </w:tc>
        <w:tc>
          <w:tcPr>
            <w:tcW w:w="860" w:type="dxa"/>
            <w:vAlign w:val="center"/>
          </w:tcPr>
          <w:p>
            <w:pPr>
              <w:jc w:val="right"/>
            </w:pPr>
            <w:r>
              <w:rPr>
                <w:rFonts w:ascii="宋体" w:hAnsi="宋体" w:cs="宋体"/>
                <w:color w:val="000000"/>
                <w:sz w:val="9"/>
              </w:rPr>
              <w:t>65.80</w:t>
            </w:r>
          </w:p>
        </w:tc>
        <w:tc>
          <w:tcPr>
            <w:tcW w:w="900" w:type="dxa"/>
            <w:vAlign w:val="center"/>
          </w:tcPr>
          <w:p>
            <w:pPr>
              <w:jc w:val="right"/>
            </w:pPr>
            <w:r>
              <w:rPr>
                <w:rFonts w:ascii="宋体" w:hAnsi="宋体" w:cs="宋体"/>
                <w:color w:val="000000"/>
                <w:sz w:val="9"/>
              </w:rPr>
              <w:t>65.80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2130109</w:t>
            </w:r>
          </w:p>
        </w:tc>
        <w:tc>
          <w:tcPr>
            <w:tcW w:w="1420" w:type="dxa"/>
            <w:vAlign w:val="center"/>
          </w:tcPr>
          <w:p>
            <w:pPr>
              <w:jc w:val="left"/>
            </w:pPr>
            <w:r>
              <w:rPr>
                <w:rFonts w:ascii="宋体" w:hAnsi="宋体" w:cs="宋体"/>
                <w:color w:val="000000"/>
                <w:sz w:val="9"/>
              </w:rPr>
              <w:t>农产品质量安全</w:t>
            </w:r>
          </w:p>
        </w:tc>
        <w:tc>
          <w:tcPr>
            <w:tcW w:w="860" w:type="dxa"/>
            <w:vAlign w:val="center"/>
          </w:tcPr>
          <w:p>
            <w:pPr>
              <w:jc w:val="right"/>
            </w:pPr>
            <w:r>
              <w:rPr>
                <w:rFonts w:ascii="宋体" w:hAnsi="宋体" w:cs="宋体"/>
                <w:color w:val="000000"/>
                <w:sz w:val="9"/>
              </w:rPr>
              <w:t>13.39</w:t>
            </w:r>
          </w:p>
        </w:tc>
        <w:tc>
          <w:tcPr>
            <w:tcW w:w="900" w:type="dxa"/>
            <w:vAlign w:val="center"/>
          </w:tcPr>
          <w:p>
            <w:pPr>
              <w:jc w:val="right"/>
            </w:pPr>
            <w:r>
              <w:rPr>
                <w:rFonts w:ascii="宋体" w:hAnsi="宋体" w:cs="宋体"/>
                <w:color w:val="000000"/>
                <w:sz w:val="9"/>
              </w:rPr>
              <w:t>13.39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2130121</w:t>
            </w:r>
          </w:p>
        </w:tc>
        <w:tc>
          <w:tcPr>
            <w:tcW w:w="1420" w:type="dxa"/>
            <w:vAlign w:val="center"/>
          </w:tcPr>
          <w:p>
            <w:pPr>
              <w:jc w:val="left"/>
            </w:pPr>
            <w:r>
              <w:rPr>
                <w:rFonts w:ascii="宋体" w:hAnsi="宋体" w:cs="宋体"/>
                <w:color w:val="000000"/>
                <w:sz w:val="9"/>
              </w:rPr>
              <w:t>农业结构调整补贴</w:t>
            </w:r>
          </w:p>
        </w:tc>
        <w:tc>
          <w:tcPr>
            <w:tcW w:w="860" w:type="dxa"/>
            <w:vAlign w:val="center"/>
          </w:tcPr>
          <w:p>
            <w:pPr>
              <w:jc w:val="right"/>
            </w:pPr>
            <w:r>
              <w:rPr>
                <w:rFonts w:ascii="宋体" w:hAnsi="宋体" w:cs="宋体"/>
                <w:color w:val="000000"/>
                <w:sz w:val="9"/>
              </w:rPr>
              <w:t>50.85</w:t>
            </w:r>
          </w:p>
        </w:tc>
        <w:tc>
          <w:tcPr>
            <w:tcW w:w="900" w:type="dxa"/>
            <w:vAlign w:val="center"/>
          </w:tcPr>
          <w:p>
            <w:pPr>
              <w:jc w:val="right"/>
            </w:pPr>
            <w:r>
              <w:rPr>
                <w:rFonts w:ascii="宋体" w:hAnsi="宋体" w:cs="宋体"/>
                <w:color w:val="000000"/>
                <w:sz w:val="9"/>
              </w:rPr>
              <w:t>50.85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2130122</w:t>
            </w:r>
          </w:p>
        </w:tc>
        <w:tc>
          <w:tcPr>
            <w:tcW w:w="1420" w:type="dxa"/>
            <w:vAlign w:val="center"/>
          </w:tcPr>
          <w:p>
            <w:pPr>
              <w:jc w:val="left"/>
            </w:pPr>
            <w:r>
              <w:rPr>
                <w:rFonts w:ascii="宋体" w:hAnsi="宋体" w:cs="宋体"/>
                <w:color w:val="000000"/>
                <w:sz w:val="9"/>
              </w:rPr>
              <w:t>农业生产发展</w:t>
            </w:r>
          </w:p>
        </w:tc>
        <w:tc>
          <w:tcPr>
            <w:tcW w:w="860" w:type="dxa"/>
            <w:vAlign w:val="center"/>
          </w:tcPr>
          <w:p>
            <w:pPr>
              <w:jc w:val="right"/>
            </w:pPr>
            <w:r>
              <w:rPr>
                <w:rFonts w:ascii="宋体" w:hAnsi="宋体" w:cs="宋体"/>
                <w:color w:val="000000"/>
                <w:sz w:val="9"/>
              </w:rPr>
              <w:t>1,153.00</w:t>
            </w:r>
          </w:p>
        </w:tc>
        <w:tc>
          <w:tcPr>
            <w:tcW w:w="900" w:type="dxa"/>
            <w:vAlign w:val="center"/>
          </w:tcPr>
          <w:p>
            <w:pPr>
              <w:jc w:val="right"/>
            </w:pPr>
            <w:r>
              <w:rPr>
                <w:rFonts w:ascii="宋体" w:hAnsi="宋体" w:cs="宋体"/>
                <w:color w:val="000000"/>
                <w:sz w:val="9"/>
              </w:rPr>
              <w:t>1,153.00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2130126</w:t>
            </w:r>
          </w:p>
        </w:tc>
        <w:tc>
          <w:tcPr>
            <w:tcW w:w="1420" w:type="dxa"/>
            <w:vAlign w:val="center"/>
          </w:tcPr>
          <w:p>
            <w:pPr>
              <w:jc w:val="left"/>
            </w:pPr>
            <w:r>
              <w:rPr>
                <w:rFonts w:ascii="宋体" w:hAnsi="宋体" w:cs="宋体"/>
                <w:color w:val="000000"/>
                <w:sz w:val="9"/>
              </w:rPr>
              <w:t>农村社会事业</w:t>
            </w:r>
          </w:p>
        </w:tc>
        <w:tc>
          <w:tcPr>
            <w:tcW w:w="860" w:type="dxa"/>
            <w:vAlign w:val="center"/>
          </w:tcPr>
          <w:p>
            <w:pPr>
              <w:jc w:val="right"/>
            </w:pPr>
            <w:r>
              <w:rPr>
                <w:rFonts w:ascii="宋体" w:hAnsi="宋体" w:cs="宋体"/>
                <w:color w:val="000000"/>
                <w:sz w:val="9"/>
              </w:rPr>
              <w:t>63.00</w:t>
            </w:r>
          </w:p>
        </w:tc>
        <w:tc>
          <w:tcPr>
            <w:tcW w:w="900" w:type="dxa"/>
            <w:vAlign w:val="center"/>
          </w:tcPr>
          <w:p>
            <w:pPr>
              <w:jc w:val="right"/>
            </w:pPr>
            <w:r>
              <w:rPr>
                <w:rFonts w:ascii="宋体" w:hAnsi="宋体" w:cs="宋体"/>
                <w:color w:val="000000"/>
                <w:sz w:val="9"/>
              </w:rPr>
              <w:t>63.00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2130135</w:t>
            </w:r>
          </w:p>
        </w:tc>
        <w:tc>
          <w:tcPr>
            <w:tcW w:w="1420" w:type="dxa"/>
            <w:vAlign w:val="center"/>
          </w:tcPr>
          <w:p>
            <w:pPr>
              <w:jc w:val="left"/>
            </w:pPr>
            <w:r>
              <w:rPr>
                <w:rFonts w:ascii="宋体" w:hAnsi="宋体" w:cs="宋体"/>
                <w:color w:val="000000"/>
                <w:sz w:val="9"/>
              </w:rPr>
              <w:t>农业资源保护修复与利用</w:t>
            </w:r>
          </w:p>
        </w:tc>
        <w:tc>
          <w:tcPr>
            <w:tcW w:w="860" w:type="dxa"/>
            <w:vAlign w:val="center"/>
          </w:tcPr>
          <w:p>
            <w:pPr>
              <w:jc w:val="right"/>
            </w:pPr>
            <w:r>
              <w:rPr>
                <w:rFonts w:ascii="宋体" w:hAnsi="宋体" w:cs="宋体"/>
                <w:color w:val="000000"/>
                <w:sz w:val="9"/>
              </w:rPr>
              <w:t>22.85</w:t>
            </w:r>
          </w:p>
        </w:tc>
        <w:tc>
          <w:tcPr>
            <w:tcW w:w="900" w:type="dxa"/>
            <w:vAlign w:val="center"/>
          </w:tcPr>
          <w:p>
            <w:pPr>
              <w:jc w:val="right"/>
            </w:pPr>
            <w:r>
              <w:rPr>
                <w:rFonts w:ascii="宋体" w:hAnsi="宋体" w:cs="宋体"/>
                <w:color w:val="000000"/>
                <w:sz w:val="9"/>
              </w:rPr>
              <w:t>22.85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2130148</w:t>
            </w:r>
          </w:p>
        </w:tc>
        <w:tc>
          <w:tcPr>
            <w:tcW w:w="1420" w:type="dxa"/>
            <w:vAlign w:val="center"/>
          </w:tcPr>
          <w:p>
            <w:pPr>
              <w:jc w:val="left"/>
            </w:pPr>
            <w:r>
              <w:rPr>
                <w:rFonts w:ascii="宋体" w:hAnsi="宋体" w:cs="宋体"/>
                <w:color w:val="000000"/>
                <w:sz w:val="9"/>
              </w:rPr>
              <w:t>渔业发展</w:t>
            </w:r>
          </w:p>
        </w:tc>
        <w:tc>
          <w:tcPr>
            <w:tcW w:w="860" w:type="dxa"/>
            <w:vAlign w:val="center"/>
          </w:tcPr>
          <w:p>
            <w:pPr>
              <w:jc w:val="right"/>
            </w:pPr>
            <w:r>
              <w:rPr>
                <w:rFonts w:ascii="宋体" w:hAnsi="宋体" w:cs="宋体"/>
                <w:color w:val="000000"/>
                <w:sz w:val="9"/>
              </w:rPr>
              <w:t>43.85</w:t>
            </w:r>
          </w:p>
        </w:tc>
        <w:tc>
          <w:tcPr>
            <w:tcW w:w="900" w:type="dxa"/>
            <w:vAlign w:val="center"/>
          </w:tcPr>
          <w:p>
            <w:pPr>
              <w:jc w:val="right"/>
            </w:pPr>
            <w:r>
              <w:rPr>
                <w:rFonts w:ascii="宋体" w:hAnsi="宋体" w:cs="宋体"/>
                <w:color w:val="000000"/>
                <w:sz w:val="9"/>
              </w:rPr>
              <w:t>43.85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2130153</w:t>
            </w:r>
          </w:p>
        </w:tc>
        <w:tc>
          <w:tcPr>
            <w:tcW w:w="1420" w:type="dxa"/>
            <w:vAlign w:val="center"/>
          </w:tcPr>
          <w:p>
            <w:pPr>
              <w:jc w:val="left"/>
            </w:pPr>
            <w:r>
              <w:rPr>
                <w:rFonts w:ascii="宋体" w:hAnsi="宋体" w:cs="宋体"/>
                <w:color w:val="000000"/>
                <w:sz w:val="9"/>
              </w:rPr>
              <w:t>农田建设</w:t>
            </w:r>
          </w:p>
        </w:tc>
        <w:tc>
          <w:tcPr>
            <w:tcW w:w="860" w:type="dxa"/>
            <w:vAlign w:val="center"/>
          </w:tcPr>
          <w:p>
            <w:pPr>
              <w:jc w:val="right"/>
            </w:pPr>
            <w:r>
              <w:rPr>
                <w:rFonts w:ascii="宋体" w:hAnsi="宋体" w:cs="宋体"/>
                <w:color w:val="000000"/>
                <w:sz w:val="9"/>
              </w:rPr>
              <w:t>223.50</w:t>
            </w:r>
          </w:p>
        </w:tc>
        <w:tc>
          <w:tcPr>
            <w:tcW w:w="900" w:type="dxa"/>
            <w:vAlign w:val="center"/>
          </w:tcPr>
          <w:p>
            <w:pPr>
              <w:jc w:val="right"/>
            </w:pPr>
            <w:r>
              <w:rPr>
                <w:rFonts w:ascii="宋体" w:hAnsi="宋体" w:cs="宋体"/>
                <w:color w:val="000000"/>
                <w:sz w:val="9"/>
              </w:rPr>
              <w:t>223.50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2130199</w:t>
            </w:r>
          </w:p>
        </w:tc>
        <w:tc>
          <w:tcPr>
            <w:tcW w:w="1420" w:type="dxa"/>
            <w:vAlign w:val="center"/>
          </w:tcPr>
          <w:p>
            <w:pPr>
              <w:jc w:val="left"/>
            </w:pPr>
            <w:r>
              <w:rPr>
                <w:rFonts w:ascii="宋体" w:hAnsi="宋体" w:cs="宋体"/>
                <w:color w:val="000000"/>
                <w:sz w:val="9"/>
              </w:rPr>
              <w:t>其他农业农村支出</w:t>
            </w:r>
          </w:p>
        </w:tc>
        <w:tc>
          <w:tcPr>
            <w:tcW w:w="860" w:type="dxa"/>
            <w:vAlign w:val="center"/>
          </w:tcPr>
          <w:p>
            <w:pPr>
              <w:jc w:val="right"/>
            </w:pPr>
            <w:r>
              <w:rPr>
                <w:rFonts w:ascii="宋体" w:hAnsi="宋体" w:cs="宋体"/>
                <w:color w:val="000000"/>
                <w:sz w:val="9"/>
              </w:rPr>
              <w:t>242.99</w:t>
            </w:r>
          </w:p>
        </w:tc>
        <w:tc>
          <w:tcPr>
            <w:tcW w:w="900" w:type="dxa"/>
            <w:vAlign w:val="center"/>
          </w:tcPr>
          <w:p>
            <w:pPr>
              <w:jc w:val="right"/>
            </w:pPr>
            <w:r>
              <w:rPr>
                <w:rFonts w:ascii="宋体" w:hAnsi="宋体" w:cs="宋体"/>
                <w:color w:val="000000"/>
                <w:sz w:val="9"/>
              </w:rPr>
              <w:t>242.99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21302</w:t>
            </w:r>
          </w:p>
        </w:tc>
        <w:tc>
          <w:tcPr>
            <w:tcW w:w="1420" w:type="dxa"/>
            <w:vAlign w:val="center"/>
          </w:tcPr>
          <w:p>
            <w:pPr>
              <w:jc w:val="left"/>
            </w:pPr>
            <w:r>
              <w:rPr>
                <w:rFonts w:ascii="宋体" w:hAnsi="宋体" w:cs="宋体"/>
                <w:color w:val="000000"/>
                <w:sz w:val="9"/>
              </w:rPr>
              <w:t>林业和草原</w:t>
            </w:r>
          </w:p>
        </w:tc>
        <w:tc>
          <w:tcPr>
            <w:tcW w:w="860" w:type="dxa"/>
            <w:vAlign w:val="center"/>
          </w:tcPr>
          <w:p>
            <w:pPr>
              <w:jc w:val="right"/>
            </w:pPr>
            <w:r>
              <w:rPr>
                <w:rFonts w:ascii="宋体" w:hAnsi="宋体" w:cs="宋体"/>
                <w:color w:val="000000"/>
                <w:sz w:val="9"/>
              </w:rPr>
              <w:t>6.00</w:t>
            </w:r>
          </w:p>
        </w:tc>
        <w:tc>
          <w:tcPr>
            <w:tcW w:w="900" w:type="dxa"/>
            <w:vAlign w:val="center"/>
          </w:tcPr>
          <w:p>
            <w:pPr>
              <w:jc w:val="right"/>
            </w:pPr>
            <w:r>
              <w:rPr>
                <w:rFonts w:ascii="宋体" w:hAnsi="宋体" w:cs="宋体"/>
                <w:color w:val="000000"/>
                <w:sz w:val="9"/>
              </w:rPr>
              <w:t>6.00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2130204</w:t>
            </w:r>
          </w:p>
        </w:tc>
        <w:tc>
          <w:tcPr>
            <w:tcW w:w="1420" w:type="dxa"/>
            <w:vAlign w:val="center"/>
          </w:tcPr>
          <w:p>
            <w:pPr>
              <w:jc w:val="left"/>
            </w:pPr>
            <w:r>
              <w:rPr>
                <w:rFonts w:ascii="宋体" w:hAnsi="宋体" w:cs="宋体"/>
                <w:color w:val="000000"/>
                <w:sz w:val="9"/>
              </w:rPr>
              <w:t>事业机构</w:t>
            </w:r>
          </w:p>
        </w:tc>
        <w:tc>
          <w:tcPr>
            <w:tcW w:w="860" w:type="dxa"/>
            <w:vAlign w:val="center"/>
          </w:tcPr>
          <w:p>
            <w:pPr>
              <w:jc w:val="right"/>
            </w:pPr>
            <w:r>
              <w:rPr>
                <w:rFonts w:ascii="宋体" w:hAnsi="宋体" w:cs="宋体"/>
                <w:color w:val="000000"/>
                <w:sz w:val="9"/>
              </w:rPr>
              <w:t>6.00</w:t>
            </w:r>
          </w:p>
        </w:tc>
        <w:tc>
          <w:tcPr>
            <w:tcW w:w="900" w:type="dxa"/>
            <w:vAlign w:val="center"/>
          </w:tcPr>
          <w:p>
            <w:pPr>
              <w:jc w:val="right"/>
            </w:pPr>
            <w:r>
              <w:rPr>
                <w:rFonts w:ascii="宋体" w:hAnsi="宋体" w:cs="宋体"/>
                <w:color w:val="000000"/>
                <w:sz w:val="9"/>
              </w:rPr>
              <w:t>6.00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21303</w:t>
            </w:r>
          </w:p>
        </w:tc>
        <w:tc>
          <w:tcPr>
            <w:tcW w:w="1420" w:type="dxa"/>
            <w:vAlign w:val="center"/>
          </w:tcPr>
          <w:p>
            <w:pPr>
              <w:jc w:val="left"/>
            </w:pPr>
            <w:r>
              <w:rPr>
                <w:rFonts w:ascii="宋体" w:hAnsi="宋体" w:cs="宋体"/>
                <w:color w:val="000000"/>
                <w:sz w:val="9"/>
              </w:rPr>
              <w:t>水利</w:t>
            </w:r>
          </w:p>
        </w:tc>
        <w:tc>
          <w:tcPr>
            <w:tcW w:w="860" w:type="dxa"/>
            <w:vAlign w:val="center"/>
          </w:tcPr>
          <w:p>
            <w:pPr>
              <w:jc w:val="right"/>
            </w:pPr>
            <w:r>
              <w:rPr>
                <w:rFonts w:ascii="宋体" w:hAnsi="宋体" w:cs="宋体"/>
                <w:color w:val="000000"/>
                <w:sz w:val="9"/>
              </w:rPr>
              <w:t>504.28</w:t>
            </w:r>
          </w:p>
        </w:tc>
        <w:tc>
          <w:tcPr>
            <w:tcW w:w="900" w:type="dxa"/>
            <w:vAlign w:val="center"/>
          </w:tcPr>
          <w:p>
            <w:pPr>
              <w:jc w:val="right"/>
            </w:pPr>
            <w:r>
              <w:rPr>
                <w:rFonts w:ascii="宋体" w:hAnsi="宋体" w:cs="宋体"/>
                <w:color w:val="000000"/>
                <w:sz w:val="9"/>
              </w:rPr>
              <w:t>504.28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2130301</w:t>
            </w:r>
          </w:p>
        </w:tc>
        <w:tc>
          <w:tcPr>
            <w:tcW w:w="1420" w:type="dxa"/>
            <w:vAlign w:val="center"/>
          </w:tcPr>
          <w:p>
            <w:pPr>
              <w:jc w:val="left"/>
            </w:pPr>
            <w:r>
              <w:rPr>
                <w:rFonts w:ascii="宋体" w:hAnsi="宋体" w:cs="宋体"/>
                <w:color w:val="000000"/>
                <w:sz w:val="9"/>
              </w:rPr>
              <w:t>行政运行</w:t>
            </w:r>
          </w:p>
        </w:tc>
        <w:tc>
          <w:tcPr>
            <w:tcW w:w="860" w:type="dxa"/>
            <w:vAlign w:val="center"/>
          </w:tcPr>
          <w:p>
            <w:pPr>
              <w:jc w:val="right"/>
            </w:pPr>
            <w:r>
              <w:rPr>
                <w:rFonts w:ascii="宋体" w:hAnsi="宋体" w:cs="宋体"/>
                <w:color w:val="000000"/>
                <w:sz w:val="9"/>
              </w:rPr>
              <w:t>27.25</w:t>
            </w:r>
          </w:p>
        </w:tc>
        <w:tc>
          <w:tcPr>
            <w:tcW w:w="900" w:type="dxa"/>
            <w:vAlign w:val="center"/>
          </w:tcPr>
          <w:p>
            <w:pPr>
              <w:jc w:val="right"/>
            </w:pPr>
            <w:r>
              <w:rPr>
                <w:rFonts w:ascii="宋体" w:hAnsi="宋体" w:cs="宋体"/>
                <w:color w:val="000000"/>
                <w:sz w:val="9"/>
              </w:rPr>
              <w:t>27.25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2130306</w:t>
            </w:r>
          </w:p>
        </w:tc>
        <w:tc>
          <w:tcPr>
            <w:tcW w:w="1420" w:type="dxa"/>
            <w:vAlign w:val="center"/>
          </w:tcPr>
          <w:p>
            <w:pPr>
              <w:jc w:val="left"/>
            </w:pPr>
            <w:r>
              <w:rPr>
                <w:rFonts w:ascii="宋体" w:hAnsi="宋体" w:cs="宋体"/>
                <w:color w:val="000000"/>
                <w:sz w:val="9"/>
              </w:rPr>
              <w:t>水利工程运行与维护</w:t>
            </w:r>
          </w:p>
        </w:tc>
        <w:tc>
          <w:tcPr>
            <w:tcW w:w="860" w:type="dxa"/>
            <w:vAlign w:val="center"/>
          </w:tcPr>
          <w:p>
            <w:pPr>
              <w:jc w:val="right"/>
            </w:pPr>
            <w:r>
              <w:rPr>
                <w:rFonts w:ascii="宋体" w:hAnsi="宋体" w:cs="宋体"/>
                <w:color w:val="000000"/>
                <w:sz w:val="9"/>
              </w:rPr>
              <w:t>38.00</w:t>
            </w:r>
          </w:p>
        </w:tc>
        <w:tc>
          <w:tcPr>
            <w:tcW w:w="900" w:type="dxa"/>
            <w:vAlign w:val="center"/>
          </w:tcPr>
          <w:p>
            <w:pPr>
              <w:jc w:val="right"/>
            </w:pPr>
            <w:r>
              <w:rPr>
                <w:rFonts w:ascii="宋体" w:hAnsi="宋体" w:cs="宋体"/>
                <w:color w:val="000000"/>
                <w:sz w:val="9"/>
              </w:rPr>
              <w:t>38.00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2130314</w:t>
            </w:r>
          </w:p>
        </w:tc>
        <w:tc>
          <w:tcPr>
            <w:tcW w:w="1420" w:type="dxa"/>
            <w:vAlign w:val="center"/>
          </w:tcPr>
          <w:p>
            <w:pPr>
              <w:jc w:val="left"/>
            </w:pPr>
            <w:r>
              <w:rPr>
                <w:rFonts w:ascii="宋体" w:hAnsi="宋体" w:cs="宋体"/>
                <w:color w:val="000000"/>
                <w:sz w:val="9"/>
              </w:rPr>
              <w:t>防汛</w:t>
            </w:r>
          </w:p>
        </w:tc>
        <w:tc>
          <w:tcPr>
            <w:tcW w:w="860" w:type="dxa"/>
            <w:vAlign w:val="center"/>
          </w:tcPr>
          <w:p>
            <w:pPr>
              <w:jc w:val="right"/>
            </w:pPr>
            <w:r>
              <w:rPr>
                <w:rFonts w:ascii="宋体" w:hAnsi="宋体" w:cs="宋体"/>
                <w:color w:val="000000"/>
                <w:sz w:val="9"/>
              </w:rPr>
              <w:t>70.00</w:t>
            </w:r>
          </w:p>
        </w:tc>
        <w:tc>
          <w:tcPr>
            <w:tcW w:w="900" w:type="dxa"/>
            <w:vAlign w:val="center"/>
          </w:tcPr>
          <w:p>
            <w:pPr>
              <w:jc w:val="right"/>
            </w:pPr>
            <w:r>
              <w:rPr>
                <w:rFonts w:ascii="宋体" w:hAnsi="宋体" w:cs="宋体"/>
                <w:color w:val="000000"/>
                <w:sz w:val="9"/>
              </w:rPr>
              <w:t>70.00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2130316</w:t>
            </w:r>
          </w:p>
        </w:tc>
        <w:tc>
          <w:tcPr>
            <w:tcW w:w="1420" w:type="dxa"/>
            <w:vAlign w:val="center"/>
          </w:tcPr>
          <w:p>
            <w:pPr>
              <w:jc w:val="left"/>
            </w:pPr>
            <w:r>
              <w:rPr>
                <w:rFonts w:ascii="宋体" w:hAnsi="宋体" w:cs="宋体"/>
                <w:color w:val="000000"/>
                <w:sz w:val="9"/>
              </w:rPr>
              <w:t>农村水利</w:t>
            </w:r>
          </w:p>
        </w:tc>
        <w:tc>
          <w:tcPr>
            <w:tcW w:w="860" w:type="dxa"/>
            <w:vAlign w:val="center"/>
          </w:tcPr>
          <w:p>
            <w:pPr>
              <w:jc w:val="right"/>
            </w:pPr>
            <w:r>
              <w:rPr>
                <w:rFonts w:ascii="宋体" w:hAnsi="宋体" w:cs="宋体"/>
                <w:color w:val="000000"/>
                <w:sz w:val="9"/>
              </w:rPr>
              <w:t>10.00</w:t>
            </w:r>
          </w:p>
        </w:tc>
        <w:tc>
          <w:tcPr>
            <w:tcW w:w="900" w:type="dxa"/>
            <w:vAlign w:val="center"/>
          </w:tcPr>
          <w:p>
            <w:pPr>
              <w:jc w:val="right"/>
            </w:pPr>
            <w:r>
              <w:rPr>
                <w:rFonts w:ascii="宋体" w:hAnsi="宋体" w:cs="宋体"/>
                <w:color w:val="000000"/>
                <w:sz w:val="9"/>
              </w:rPr>
              <w:t>10.00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2130321</w:t>
            </w:r>
          </w:p>
        </w:tc>
        <w:tc>
          <w:tcPr>
            <w:tcW w:w="1420" w:type="dxa"/>
            <w:vAlign w:val="center"/>
          </w:tcPr>
          <w:p>
            <w:pPr>
              <w:jc w:val="left"/>
            </w:pPr>
            <w:r>
              <w:rPr>
                <w:rFonts w:ascii="宋体" w:hAnsi="宋体" w:cs="宋体"/>
                <w:color w:val="000000"/>
                <w:sz w:val="9"/>
              </w:rPr>
              <w:t>大中型水库移民后期扶持专项支出</w:t>
            </w:r>
          </w:p>
        </w:tc>
        <w:tc>
          <w:tcPr>
            <w:tcW w:w="860" w:type="dxa"/>
            <w:vAlign w:val="center"/>
          </w:tcPr>
          <w:p>
            <w:pPr>
              <w:jc w:val="right"/>
            </w:pPr>
            <w:r>
              <w:rPr>
                <w:rFonts w:ascii="宋体" w:hAnsi="宋体" w:cs="宋体"/>
                <w:color w:val="000000"/>
                <w:sz w:val="9"/>
              </w:rPr>
              <w:t>95.73</w:t>
            </w:r>
          </w:p>
        </w:tc>
        <w:tc>
          <w:tcPr>
            <w:tcW w:w="900" w:type="dxa"/>
            <w:vAlign w:val="center"/>
          </w:tcPr>
          <w:p>
            <w:pPr>
              <w:jc w:val="right"/>
            </w:pPr>
            <w:r>
              <w:rPr>
                <w:rFonts w:ascii="宋体" w:hAnsi="宋体" w:cs="宋体"/>
                <w:color w:val="000000"/>
                <w:sz w:val="9"/>
              </w:rPr>
              <w:t>95.73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2130335</w:t>
            </w:r>
          </w:p>
        </w:tc>
        <w:tc>
          <w:tcPr>
            <w:tcW w:w="1420" w:type="dxa"/>
            <w:vAlign w:val="center"/>
          </w:tcPr>
          <w:p>
            <w:pPr>
              <w:jc w:val="left"/>
            </w:pPr>
            <w:r>
              <w:rPr>
                <w:rFonts w:ascii="宋体" w:hAnsi="宋体" w:cs="宋体"/>
                <w:color w:val="000000"/>
                <w:sz w:val="9"/>
              </w:rPr>
              <w:t>农村供水</w:t>
            </w:r>
          </w:p>
        </w:tc>
        <w:tc>
          <w:tcPr>
            <w:tcW w:w="860" w:type="dxa"/>
            <w:vAlign w:val="center"/>
          </w:tcPr>
          <w:p>
            <w:pPr>
              <w:jc w:val="right"/>
            </w:pPr>
            <w:r>
              <w:rPr>
                <w:rFonts w:ascii="宋体" w:hAnsi="宋体" w:cs="宋体"/>
                <w:color w:val="000000"/>
                <w:sz w:val="9"/>
              </w:rPr>
              <w:t>60.10</w:t>
            </w:r>
          </w:p>
        </w:tc>
        <w:tc>
          <w:tcPr>
            <w:tcW w:w="900" w:type="dxa"/>
            <w:vAlign w:val="center"/>
          </w:tcPr>
          <w:p>
            <w:pPr>
              <w:jc w:val="right"/>
            </w:pPr>
            <w:r>
              <w:rPr>
                <w:rFonts w:ascii="宋体" w:hAnsi="宋体" w:cs="宋体"/>
                <w:color w:val="000000"/>
                <w:sz w:val="9"/>
              </w:rPr>
              <w:t>60.10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2130399</w:t>
            </w:r>
          </w:p>
        </w:tc>
        <w:tc>
          <w:tcPr>
            <w:tcW w:w="1420" w:type="dxa"/>
            <w:vAlign w:val="center"/>
          </w:tcPr>
          <w:p>
            <w:pPr>
              <w:jc w:val="left"/>
            </w:pPr>
            <w:r>
              <w:rPr>
                <w:rFonts w:ascii="宋体" w:hAnsi="宋体" w:cs="宋体"/>
                <w:color w:val="000000"/>
                <w:sz w:val="9"/>
              </w:rPr>
              <w:t>其他水利支出</w:t>
            </w:r>
          </w:p>
        </w:tc>
        <w:tc>
          <w:tcPr>
            <w:tcW w:w="860" w:type="dxa"/>
            <w:vAlign w:val="center"/>
          </w:tcPr>
          <w:p>
            <w:pPr>
              <w:jc w:val="right"/>
            </w:pPr>
            <w:r>
              <w:rPr>
                <w:rFonts w:ascii="宋体" w:hAnsi="宋体" w:cs="宋体"/>
                <w:color w:val="000000"/>
                <w:sz w:val="9"/>
              </w:rPr>
              <w:t>203.20</w:t>
            </w:r>
          </w:p>
        </w:tc>
        <w:tc>
          <w:tcPr>
            <w:tcW w:w="900" w:type="dxa"/>
            <w:vAlign w:val="center"/>
          </w:tcPr>
          <w:p>
            <w:pPr>
              <w:jc w:val="right"/>
            </w:pPr>
            <w:r>
              <w:rPr>
                <w:rFonts w:ascii="宋体" w:hAnsi="宋体" w:cs="宋体"/>
                <w:color w:val="000000"/>
                <w:sz w:val="9"/>
              </w:rPr>
              <w:t>203.20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21308</w:t>
            </w:r>
          </w:p>
        </w:tc>
        <w:tc>
          <w:tcPr>
            <w:tcW w:w="1420" w:type="dxa"/>
            <w:vAlign w:val="center"/>
          </w:tcPr>
          <w:p>
            <w:pPr>
              <w:jc w:val="left"/>
            </w:pPr>
            <w:r>
              <w:rPr>
                <w:rFonts w:ascii="宋体" w:hAnsi="宋体" w:cs="宋体"/>
                <w:color w:val="000000"/>
                <w:sz w:val="9"/>
              </w:rPr>
              <w:t>普惠金融发展支出</w:t>
            </w:r>
          </w:p>
        </w:tc>
        <w:tc>
          <w:tcPr>
            <w:tcW w:w="860" w:type="dxa"/>
            <w:vAlign w:val="center"/>
          </w:tcPr>
          <w:p>
            <w:pPr>
              <w:jc w:val="right"/>
            </w:pPr>
            <w:r>
              <w:rPr>
                <w:rFonts w:ascii="宋体" w:hAnsi="宋体" w:cs="宋体"/>
                <w:color w:val="000000"/>
                <w:sz w:val="9"/>
              </w:rPr>
              <w:t>68.28</w:t>
            </w:r>
          </w:p>
        </w:tc>
        <w:tc>
          <w:tcPr>
            <w:tcW w:w="900" w:type="dxa"/>
            <w:vAlign w:val="center"/>
          </w:tcPr>
          <w:p>
            <w:pPr>
              <w:jc w:val="right"/>
            </w:pPr>
            <w:r>
              <w:rPr>
                <w:rFonts w:ascii="宋体" w:hAnsi="宋体" w:cs="宋体"/>
                <w:color w:val="000000"/>
                <w:sz w:val="9"/>
              </w:rPr>
              <w:t>68.28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2130803</w:t>
            </w:r>
          </w:p>
        </w:tc>
        <w:tc>
          <w:tcPr>
            <w:tcW w:w="1420" w:type="dxa"/>
            <w:vAlign w:val="center"/>
          </w:tcPr>
          <w:p>
            <w:pPr>
              <w:jc w:val="left"/>
            </w:pPr>
            <w:r>
              <w:rPr>
                <w:rFonts w:ascii="宋体" w:hAnsi="宋体" w:cs="宋体"/>
                <w:color w:val="000000"/>
                <w:sz w:val="9"/>
              </w:rPr>
              <w:t>农业保险保费补贴</w:t>
            </w:r>
          </w:p>
        </w:tc>
        <w:tc>
          <w:tcPr>
            <w:tcW w:w="860" w:type="dxa"/>
            <w:vAlign w:val="center"/>
          </w:tcPr>
          <w:p>
            <w:pPr>
              <w:jc w:val="right"/>
            </w:pPr>
            <w:r>
              <w:rPr>
                <w:rFonts w:ascii="宋体" w:hAnsi="宋体" w:cs="宋体"/>
                <w:color w:val="000000"/>
                <w:sz w:val="9"/>
              </w:rPr>
              <w:t>68.28</w:t>
            </w:r>
          </w:p>
        </w:tc>
        <w:tc>
          <w:tcPr>
            <w:tcW w:w="900" w:type="dxa"/>
            <w:vAlign w:val="center"/>
          </w:tcPr>
          <w:p>
            <w:pPr>
              <w:jc w:val="right"/>
            </w:pPr>
            <w:r>
              <w:rPr>
                <w:rFonts w:ascii="宋体" w:hAnsi="宋体" w:cs="宋体"/>
                <w:color w:val="000000"/>
                <w:sz w:val="9"/>
              </w:rPr>
              <w:t>68.28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21309</w:t>
            </w:r>
          </w:p>
        </w:tc>
        <w:tc>
          <w:tcPr>
            <w:tcW w:w="1420" w:type="dxa"/>
            <w:vAlign w:val="center"/>
          </w:tcPr>
          <w:p>
            <w:pPr>
              <w:jc w:val="left"/>
            </w:pPr>
            <w:r>
              <w:rPr>
                <w:rFonts w:ascii="宋体" w:hAnsi="宋体" w:cs="宋体"/>
                <w:color w:val="000000"/>
                <w:sz w:val="9"/>
              </w:rPr>
              <w:t>目标价格补贴</w:t>
            </w:r>
          </w:p>
        </w:tc>
        <w:tc>
          <w:tcPr>
            <w:tcW w:w="860" w:type="dxa"/>
            <w:vAlign w:val="center"/>
          </w:tcPr>
          <w:p>
            <w:pPr>
              <w:jc w:val="right"/>
            </w:pPr>
            <w:r>
              <w:rPr>
                <w:rFonts w:ascii="宋体" w:hAnsi="宋体" w:cs="宋体"/>
                <w:color w:val="000000"/>
                <w:sz w:val="9"/>
              </w:rPr>
              <w:t>209.50</w:t>
            </w:r>
          </w:p>
        </w:tc>
        <w:tc>
          <w:tcPr>
            <w:tcW w:w="900" w:type="dxa"/>
            <w:vAlign w:val="center"/>
          </w:tcPr>
          <w:p>
            <w:pPr>
              <w:jc w:val="right"/>
            </w:pPr>
            <w:r>
              <w:rPr>
                <w:rFonts w:ascii="宋体" w:hAnsi="宋体" w:cs="宋体"/>
                <w:color w:val="000000"/>
                <w:sz w:val="9"/>
              </w:rPr>
              <w:t>209.50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2130999</w:t>
            </w:r>
          </w:p>
        </w:tc>
        <w:tc>
          <w:tcPr>
            <w:tcW w:w="1420" w:type="dxa"/>
            <w:vAlign w:val="center"/>
          </w:tcPr>
          <w:p>
            <w:pPr>
              <w:jc w:val="left"/>
            </w:pPr>
            <w:r>
              <w:rPr>
                <w:rFonts w:ascii="宋体" w:hAnsi="宋体" w:cs="宋体"/>
                <w:color w:val="000000"/>
                <w:sz w:val="9"/>
              </w:rPr>
              <w:t>其他目标价格补贴</w:t>
            </w:r>
          </w:p>
        </w:tc>
        <w:tc>
          <w:tcPr>
            <w:tcW w:w="860" w:type="dxa"/>
            <w:vAlign w:val="center"/>
          </w:tcPr>
          <w:p>
            <w:pPr>
              <w:jc w:val="right"/>
            </w:pPr>
            <w:r>
              <w:rPr>
                <w:rFonts w:ascii="宋体" w:hAnsi="宋体" w:cs="宋体"/>
                <w:color w:val="000000"/>
                <w:sz w:val="9"/>
              </w:rPr>
              <w:t>209.50</w:t>
            </w:r>
          </w:p>
        </w:tc>
        <w:tc>
          <w:tcPr>
            <w:tcW w:w="900" w:type="dxa"/>
            <w:vAlign w:val="center"/>
          </w:tcPr>
          <w:p>
            <w:pPr>
              <w:jc w:val="right"/>
            </w:pPr>
            <w:r>
              <w:rPr>
                <w:rFonts w:ascii="宋体" w:hAnsi="宋体" w:cs="宋体"/>
                <w:color w:val="000000"/>
                <w:sz w:val="9"/>
              </w:rPr>
              <w:t>209.50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21399</w:t>
            </w:r>
          </w:p>
        </w:tc>
        <w:tc>
          <w:tcPr>
            <w:tcW w:w="1420" w:type="dxa"/>
            <w:vAlign w:val="center"/>
          </w:tcPr>
          <w:p>
            <w:pPr>
              <w:jc w:val="left"/>
            </w:pPr>
            <w:r>
              <w:rPr>
                <w:rFonts w:ascii="宋体" w:hAnsi="宋体" w:cs="宋体"/>
                <w:color w:val="000000"/>
                <w:sz w:val="9"/>
              </w:rPr>
              <w:t>其他农林水支出</w:t>
            </w:r>
          </w:p>
        </w:tc>
        <w:tc>
          <w:tcPr>
            <w:tcW w:w="860" w:type="dxa"/>
            <w:vAlign w:val="center"/>
          </w:tcPr>
          <w:p>
            <w:pPr>
              <w:jc w:val="right"/>
            </w:pPr>
            <w:r>
              <w:rPr>
                <w:rFonts w:ascii="宋体" w:hAnsi="宋体" w:cs="宋体"/>
                <w:color w:val="000000"/>
                <w:sz w:val="9"/>
              </w:rPr>
              <w:t>7.00</w:t>
            </w:r>
          </w:p>
        </w:tc>
        <w:tc>
          <w:tcPr>
            <w:tcW w:w="900" w:type="dxa"/>
            <w:vAlign w:val="center"/>
          </w:tcPr>
          <w:p>
            <w:pPr>
              <w:jc w:val="right"/>
            </w:pPr>
            <w:r>
              <w:rPr>
                <w:rFonts w:ascii="宋体" w:hAnsi="宋体" w:cs="宋体"/>
                <w:color w:val="000000"/>
                <w:sz w:val="9"/>
              </w:rPr>
              <w:t>7.00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2139999</w:t>
            </w:r>
          </w:p>
        </w:tc>
        <w:tc>
          <w:tcPr>
            <w:tcW w:w="1420" w:type="dxa"/>
            <w:vAlign w:val="center"/>
          </w:tcPr>
          <w:p>
            <w:pPr>
              <w:jc w:val="left"/>
            </w:pPr>
            <w:r>
              <w:rPr>
                <w:rFonts w:ascii="宋体" w:hAnsi="宋体" w:cs="宋体"/>
                <w:color w:val="000000"/>
                <w:sz w:val="9"/>
              </w:rPr>
              <w:t>其他农林水支出</w:t>
            </w:r>
          </w:p>
        </w:tc>
        <w:tc>
          <w:tcPr>
            <w:tcW w:w="860" w:type="dxa"/>
            <w:vAlign w:val="center"/>
          </w:tcPr>
          <w:p>
            <w:pPr>
              <w:jc w:val="right"/>
            </w:pPr>
            <w:r>
              <w:rPr>
                <w:rFonts w:ascii="宋体" w:hAnsi="宋体" w:cs="宋体"/>
                <w:color w:val="000000"/>
                <w:sz w:val="9"/>
              </w:rPr>
              <w:t>7.00</w:t>
            </w:r>
          </w:p>
        </w:tc>
        <w:tc>
          <w:tcPr>
            <w:tcW w:w="900" w:type="dxa"/>
            <w:vAlign w:val="center"/>
          </w:tcPr>
          <w:p>
            <w:pPr>
              <w:jc w:val="right"/>
            </w:pPr>
            <w:r>
              <w:rPr>
                <w:rFonts w:ascii="宋体" w:hAnsi="宋体" w:cs="宋体"/>
                <w:color w:val="000000"/>
                <w:sz w:val="9"/>
              </w:rPr>
              <w:t>7.00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221</w:t>
            </w:r>
          </w:p>
        </w:tc>
        <w:tc>
          <w:tcPr>
            <w:tcW w:w="1420" w:type="dxa"/>
            <w:vAlign w:val="center"/>
          </w:tcPr>
          <w:p>
            <w:pPr>
              <w:jc w:val="left"/>
            </w:pPr>
            <w:r>
              <w:rPr>
                <w:rFonts w:ascii="宋体" w:hAnsi="宋体" w:cs="宋体"/>
                <w:color w:val="000000"/>
                <w:sz w:val="9"/>
              </w:rPr>
              <w:t>住房保障支出</w:t>
            </w:r>
          </w:p>
        </w:tc>
        <w:tc>
          <w:tcPr>
            <w:tcW w:w="860" w:type="dxa"/>
            <w:vAlign w:val="center"/>
          </w:tcPr>
          <w:p>
            <w:pPr>
              <w:jc w:val="right"/>
            </w:pPr>
            <w:r>
              <w:rPr>
                <w:rFonts w:ascii="宋体" w:hAnsi="宋体" w:cs="宋体"/>
                <w:color w:val="000000"/>
                <w:sz w:val="9"/>
              </w:rPr>
              <w:t>57.40</w:t>
            </w:r>
          </w:p>
        </w:tc>
        <w:tc>
          <w:tcPr>
            <w:tcW w:w="900" w:type="dxa"/>
            <w:vAlign w:val="center"/>
          </w:tcPr>
          <w:p>
            <w:pPr>
              <w:jc w:val="right"/>
            </w:pPr>
            <w:r>
              <w:rPr>
                <w:rFonts w:ascii="宋体" w:hAnsi="宋体" w:cs="宋体"/>
                <w:color w:val="000000"/>
                <w:sz w:val="9"/>
              </w:rPr>
              <w:t>57.40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22102</w:t>
            </w:r>
          </w:p>
        </w:tc>
        <w:tc>
          <w:tcPr>
            <w:tcW w:w="1420" w:type="dxa"/>
            <w:vAlign w:val="center"/>
          </w:tcPr>
          <w:p>
            <w:pPr>
              <w:jc w:val="left"/>
            </w:pPr>
            <w:r>
              <w:rPr>
                <w:rFonts w:ascii="宋体" w:hAnsi="宋体" w:cs="宋体"/>
                <w:color w:val="000000"/>
                <w:sz w:val="9"/>
              </w:rPr>
              <w:t>住房改革支出</w:t>
            </w:r>
          </w:p>
        </w:tc>
        <w:tc>
          <w:tcPr>
            <w:tcW w:w="860" w:type="dxa"/>
            <w:vAlign w:val="center"/>
          </w:tcPr>
          <w:p>
            <w:pPr>
              <w:jc w:val="right"/>
            </w:pPr>
            <w:r>
              <w:rPr>
                <w:rFonts w:ascii="宋体" w:hAnsi="宋体" w:cs="宋体"/>
                <w:color w:val="000000"/>
                <w:sz w:val="9"/>
              </w:rPr>
              <w:t>57.40</w:t>
            </w:r>
          </w:p>
        </w:tc>
        <w:tc>
          <w:tcPr>
            <w:tcW w:w="900" w:type="dxa"/>
            <w:vAlign w:val="center"/>
          </w:tcPr>
          <w:p>
            <w:pPr>
              <w:jc w:val="right"/>
            </w:pPr>
            <w:r>
              <w:rPr>
                <w:rFonts w:ascii="宋体" w:hAnsi="宋体" w:cs="宋体"/>
                <w:color w:val="000000"/>
                <w:sz w:val="9"/>
              </w:rPr>
              <w:t>57.40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2210201</w:t>
            </w:r>
          </w:p>
        </w:tc>
        <w:tc>
          <w:tcPr>
            <w:tcW w:w="1420" w:type="dxa"/>
            <w:vAlign w:val="center"/>
          </w:tcPr>
          <w:p>
            <w:pPr>
              <w:jc w:val="left"/>
            </w:pPr>
            <w:r>
              <w:rPr>
                <w:rFonts w:ascii="宋体" w:hAnsi="宋体" w:cs="宋体"/>
                <w:color w:val="000000"/>
                <w:sz w:val="9"/>
              </w:rPr>
              <w:t>住房公积金</w:t>
            </w:r>
          </w:p>
        </w:tc>
        <w:tc>
          <w:tcPr>
            <w:tcW w:w="860" w:type="dxa"/>
            <w:vAlign w:val="center"/>
          </w:tcPr>
          <w:p>
            <w:pPr>
              <w:jc w:val="right"/>
            </w:pPr>
            <w:r>
              <w:rPr>
                <w:rFonts w:ascii="宋体" w:hAnsi="宋体" w:cs="宋体"/>
                <w:color w:val="000000"/>
                <w:sz w:val="9"/>
              </w:rPr>
              <w:t>57.40</w:t>
            </w:r>
          </w:p>
        </w:tc>
        <w:tc>
          <w:tcPr>
            <w:tcW w:w="900" w:type="dxa"/>
            <w:vAlign w:val="center"/>
          </w:tcPr>
          <w:p>
            <w:pPr>
              <w:jc w:val="right"/>
            </w:pPr>
            <w:r>
              <w:rPr>
                <w:rFonts w:ascii="宋体" w:hAnsi="宋体" w:cs="宋体"/>
                <w:color w:val="000000"/>
                <w:sz w:val="9"/>
              </w:rPr>
              <w:t>57.40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222</w:t>
            </w:r>
          </w:p>
        </w:tc>
        <w:tc>
          <w:tcPr>
            <w:tcW w:w="1420" w:type="dxa"/>
            <w:vAlign w:val="center"/>
          </w:tcPr>
          <w:p>
            <w:pPr>
              <w:jc w:val="left"/>
            </w:pPr>
            <w:r>
              <w:rPr>
                <w:rFonts w:ascii="宋体" w:hAnsi="宋体" w:cs="宋体"/>
                <w:color w:val="000000"/>
                <w:sz w:val="9"/>
              </w:rPr>
              <w:t>粮油物资储备支出</w:t>
            </w:r>
          </w:p>
        </w:tc>
        <w:tc>
          <w:tcPr>
            <w:tcW w:w="860" w:type="dxa"/>
            <w:vAlign w:val="center"/>
          </w:tcPr>
          <w:p>
            <w:pPr>
              <w:jc w:val="right"/>
            </w:pPr>
            <w:r>
              <w:rPr>
                <w:rFonts w:ascii="宋体" w:hAnsi="宋体" w:cs="宋体"/>
                <w:color w:val="000000"/>
                <w:sz w:val="9"/>
              </w:rPr>
              <w:t>26.40</w:t>
            </w:r>
          </w:p>
        </w:tc>
        <w:tc>
          <w:tcPr>
            <w:tcW w:w="900" w:type="dxa"/>
            <w:vAlign w:val="center"/>
          </w:tcPr>
          <w:p>
            <w:pPr>
              <w:jc w:val="right"/>
            </w:pPr>
            <w:r>
              <w:rPr>
                <w:rFonts w:ascii="宋体" w:hAnsi="宋体" w:cs="宋体"/>
                <w:color w:val="000000"/>
                <w:sz w:val="9"/>
              </w:rPr>
              <w:t>26.40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22204</w:t>
            </w:r>
          </w:p>
        </w:tc>
        <w:tc>
          <w:tcPr>
            <w:tcW w:w="1420" w:type="dxa"/>
            <w:vAlign w:val="center"/>
          </w:tcPr>
          <w:p>
            <w:pPr>
              <w:jc w:val="left"/>
            </w:pPr>
            <w:r>
              <w:rPr>
                <w:rFonts w:ascii="宋体" w:hAnsi="宋体" w:cs="宋体"/>
                <w:color w:val="000000"/>
                <w:sz w:val="9"/>
              </w:rPr>
              <w:t>粮油储备</w:t>
            </w:r>
          </w:p>
        </w:tc>
        <w:tc>
          <w:tcPr>
            <w:tcW w:w="860" w:type="dxa"/>
            <w:vAlign w:val="center"/>
          </w:tcPr>
          <w:p>
            <w:pPr>
              <w:jc w:val="right"/>
            </w:pPr>
            <w:r>
              <w:rPr>
                <w:rFonts w:ascii="宋体" w:hAnsi="宋体" w:cs="宋体"/>
                <w:color w:val="000000"/>
                <w:sz w:val="9"/>
              </w:rPr>
              <w:t>26.40</w:t>
            </w:r>
          </w:p>
        </w:tc>
        <w:tc>
          <w:tcPr>
            <w:tcW w:w="900" w:type="dxa"/>
            <w:vAlign w:val="center"/>
          </w:tcPr>
          <w:p>
            <w:pPr>
              <w:jc w:val="right"/>
            </w:pPr>
            <w:r>
              <w:rPr>
                <w:rFonts w:ascii="宋体" w:hAnsi="宋体" w:cs="宋体"/>
                <w:color w:val="000000"/>
                <w:sz w:val="9"/>
              </w:rPr>
              <w:t>26.40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2220401</w:t>
            </w:r>
          </w:p>
        </w:tc>
        <w:tc>
          <w:tcPr>
            <w:tcW w:w="1420" w:type="dxa"/>
            <w:vAlign w:val="center"/>
          </w:tcPr>
          <w:p>
            <w:pPr>
              <w:jc w:val="left"/>
            </w:pPr>
            <w:r>
              <w:rPr>
                <w:rFonts w:ascii="宋体" w:hAnsi="宋体" w:cs="宋体"/>
                <w:color w:val="000000"/>
                <w:sz w:val="9"/>
              </w:rPr>
              <w:t>储备粮油补贴</w:t>
            </w:r>
          </w:p>
        </w:tc>
        <w:tc>
          <w:tcPr>
            <w:tcW w:w="860" w:type="dxa"/>
            <w:vAlign w:val="center"/>
          </w:tcPr>
          <w:p>
            <w:pPr>
              <w:jc w:val="right"/>
            </w:pPr>
            <w:r>
              <w:rPr>
                <w:rFonts w:ascii="宋体" w:hAnsi="宋体" w:cs="宋体"/>
                <w:color w:val="000000"/>
                <w:sz w:val="9"/>
              </w:rPr>
              <w:t>26.40</w:t>
            </w:r>
          </w:p>
        </w:tc>
        <w:tc>
          <w:tcPr>
            <w:tcW w:w="900" w:type="dxa"/>
            <w:vAlign w:val="center"/>
          </w:tcPr>
          <w:p>
            <w:pPr>
              <w:jc w:val="right"/>
            </w:pPr>
            <w:r>
              <w:rPr>
                <w:rFonts w:ascii="宋体" w:hAnsi="宋体" w:cs="宋体"/>
                <w:color w:val="000000"/>
                <w:sz w:val="9"/>
              </w:rPr>
              <w:t>26.40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229</w:t>
            </w:r>
          </w:p>
        </w:tc>
        <w:tc>
          <w:tcPr>
            <w:tcW w:w="1420" w:type="dxa"/>
            <w:vAlign w:val="center"/>
          </w:tcPr>
          <w:p>
            <w:pPr>
              <w:jc w:val="left"/>
            </w:pPr>
            <w:r>
              <w:rPr>
                <w:rFonts w:ascii="宋体" w:hAnsi="宋体" w:cs="宋体"/>
                <w:color w:val="000000"/>
                <w:sz w:val="9"/>
              </w:rPr>
              <w:t>其他支出</w:t>
            </w:r>
          </w:p>
        </w:tc>
        <w:tc>
          <w:tcPr>
            <w:tcW w:w="860" w:type="dxa"/>
            <w:vAlign w:val="center"/>
          </w:tcPr>
          <w:p>
            <w:pPr>
              <w:jc w:val="right"/>
            </w:pPr>
            <w:r>
              <w:rPr>
                <w:rFonts w:ascii="宋体" w:hAnsi="宋体" w:cs="宋体"/>
                <w:color w:val="000000"/>
                <w:sz w:val="9"/>
              </w:rPr>
              <w:t>3,000.00</w:t>
            </w:r>
          </w:p>
        </w:tc>
        <w:tc>
          <w:tcPr>
            <w:tcW w:w="900" w:type="dxa"/>
            <w:vAlign w:val="center"/>
          </w:tcPr>
          <w:p>
            <w:pPr>
              <w:jc w:val="right"/>
            </w:pPr>
            <w:r>
              <w:rPr>
                <w:rFonts w:ascii="宋体" w:hAnsi="宋体" w:cs="宋体"/>
                <w:color w:val="000000"/>
                <w:sz w:val="9"/>
              </w:rPr>
              <w:t>3,000.00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22904</w:t>
            </w:r>
          </w:p>
        </w:tc>
        <w:tc>
          <w:tcPr>
            <w:tcW w:w="1420" w:type="dxa"/>
            <w:vAlign w:val="center"/>
          </w:tcPr>
          <w:p>
            <w:pPr>
              <w:jc w:val="left"/>
            </w:pPr>
            <w:r>
              <w:rPr>
                <w:rFonts w:ascii="宋体" w:hAnsi="宋体" w:cs="宋体"/>
                <w:color w:val="000000"/>
                <w:sz w:val="9"/>
              </w:rPr>
              <w:t>其他政府性基金及对应专项债务收入安排的支出</w:t>
            </w:r>
          </w:p>
        </w:tc>
        <w:tc>
          <w:tcPr>
            <w:tcW w:w="860" w:type="dxa"/>
            <w:vAlign w:val="center"/>
          </w:tcPr>
          <w:p>
            <w:pPr>
              <w:jc w:val="right"/>
            </w:pPr>
            <w:r>
              <w:rPr>
                <w:rFonts w:ascii="宋体" w:hAnsi="宋体" w:cs="宋体"/>
                <w:color w:val="000000"/>
                <w:sz w:val="9"/>
              </w:rPr>
              <w:t>3,000.00</w:t>
            </w:r>
          </w:p>
        </w:tc>
        <w:tc>
          <w:tcPr>
            <w:tcW w:w="900" w:type="dxa"/>
            <w:vAlign w:val="center"/>
          </w:tcPr>
          <w:p>
            <w:pPr>
              <w:jc w:val="right"/>
            </w:pPr>
            <w:r>
              <w:rPr>
                <w:rFonts w:ascii="宋体" w:hAnsi="宋体" w:cs="宋体"/>
                <w:color w:val="000000"/>
                <w:sz w:val="9"/>
              </w:rPr>
              <w:t>3,000.00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cs="宋体"/>
                <w:color w:val="000000"/>
                <w:sz w:val="9"/>
              </w:rPr>
              <w:t>2290402</w:t>
            </w:r>
          </w:p>
        </w:tc>
        <w:tc>
          <w:tcPr>
            <w:tcW w:w="1420" w:type="dxa"/>
            <w:vAlign w:val="center"/>
          </w:tcPr>
          <w:p>
            <w:pPr>
              <w:jc w:val="left"/>
            </w:pPr>
            <w:r>
              <w:rPr>
                <w:rFonts w:ascii="宋体" w:hAnsi="宋体" w:cs="宋体"/>
                <w:color w:val="000000"/>
                <w:sz w:val="9"/>
              </w:rPr>
              <w:t>其他地方自行试点项目收益专项债券收入安排的支出</w:t>
            </w:r>
          </w:p>
        </w:tc>
        <w:tc>
          <w:tcPr>
            <w:tcW w:w="860" w:type="dxa"/>
            <w:vAlign w:val="center"/>
          </w:tcPr>
          <w:p>
            <w:pPr>
              <w:jc w:val="right"/>
            </w:pPr>
            <w:r>
              <w:rPr>
                <w:rFonts w:ascii="宋体" w:hAnsi="宋体" w:cs="宋体"/>
                <w:color w:val="000000"/>
                <w:sz w:val="9"/>
              </w:rPr>
              <w:t>3,000.00</w:t>
            </w:r>
          </w:p>
        </w:tc>
        <w:tc>
          <w:tcPr>
            <w:tcW w:w="900" w:type="dxa"/>
            <w:vAlign w:val="center"/>
          </w:tcPr>
          <w:p>
            <w:pPr>
              <w:jc w:val="right"/>
            </w:pPr>
            <w:r>
              <w:rPr>
                <w:rFonts w:ascii="宋体" w:hAnsi="宋体" w:cs="宋体"/>
                <w:color w:val="000000"/>
                <w:sz w:val="9"/>
              </w:rPr>
              <w:t>3,000.00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tcBorders>
            <w:vAlign w:val="center"/>
          </w:tcPr>
          <w:p>
            <w:pPr>
              <w:jc w:val="left"/>
            </w:pPr>
            <w:r>
              <w:rPr>
                <w:rFonts w:ascii="宋体" w:hAnsi="宋体" w:cs="宋体"/>
                <w:color w:val="000000"/>
                <w:sz w:val="9"/>
              </w:rPr>
              <w:t>注：本表反映部门（单位）本年度取得的各项收入情况。</w:t>
            </w:r>
          </w:p>
        </w:tc>
      </w:tr>
    </w:tbl>
    <w:p>
      <w:pPr>
        <w:snapToGrid w:val="0"/>
        <w:spacing w:before="200" w:after="200" w:line="200" w:lineRule="auto"/>
      </w:pPr>
      <w:r>
        <w:rPr>
          <w:sz w:val="8"/>
        </w:rPr>
        <w:t xml:space="preserve"> </w:t>
      </w:r>
    </w:p>
    <w:p>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pPr>
              <w:jc w:val="right"/>
            </w:pPr>
            <w:r>
              <w:rPr>
                <w:rFonts w:ascii="宋体" w:hAnsi="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pPr>
              <w:jc w:val="left"/>
            </w:pPr>
            <w:r>
              <w:rPr>
                <w:rFonts w:ascii="宋体" w:hAnsi="宋体" w:cs="宋体"/>
                <w:sz w:val="20"/>
              </w:rPr>
              <w:t>部门：景德镇市昌江区农业农村水利局</w:t>
            </w:r>
          </w:p>
        </w:tc>
        <w:tc>
          <w:tcPr>
            <w:tcW w:w="2000" w:type="dxa"/>
          </w:tcPr>
          <w:p>
            <w:pPr>
              <w:jc w:val="center"/>
            </w:pPr>
            <w:r>
              <w:rPr>
                <w:rFonts w:ascii="宋体" w:hAnsi="宋体" w:cs="宋体"/>
                <w:sz w:val="20"/>
              </w:rPr>
              <w:t>2023年度</w:t>
            </w:r>
          </w:p>
        </w:tc>
        <w:tc>
          <w:tcPr>
            <w:tcW w:w="3153" w:type="dxa"/>
          </w:tcPr>
          <w:p>
            <w:pPr>
              <w:jc w:val="right"/>
            </w:pPr>
            <w:r>
              <w:rPr>
                <w:rFonts w:ascii="宋体" w:hAnsi="宋体" w:cs="宋体"/>
                <w:sz w:val="20"/>
              </w:rPr>
              <w:t>金额单位：万元</w:t>
            </w:r>
          </w:p>
        </w:tc>
      </w:tr>
    </w:tbl>
    <w:p>
      <w:pPr>
        <w:snapToGrid w:val="0"/>
        <w:spacing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pPr>
              <w:jc w:val="center"/>
            </w:pPr>
            <w:r>
              <w:rPr>
                <w:rFonts w:ascii="宋体" w:hAnsi="宋体" w:cs="宋体"/>
                <w:color w:val="000000"/>
                <w:sz w:val="11"/>
              </w:rPr>
              <w:t>项    目</w:t>
            </w:r>
          </w:p>
        </w:tc>
        <w:tc>
          <w:tcPr>
            <w:tcW w:w="940" w:type="dxa"/>
            <w:vMerge w:val="restart"/>
            <w:vAlign w:val="center"/>
          </w:tcPr>
          <w:p>
            <w:pPr>
              <w:jc w:val="center"/>
            </w:pPr>
            <w:r>
              <w:rPr>
                <w:rFonts w:ascii="宋体" w:hAnsi="宋体" w:cs="宋体"/>
                <w:color w:val="000000"/>
                <w:sz w:val="11"/>
              </w:rPr>
              <w:t>本年支出合计</w:t>
            </w:r>
          </w:p>
        </w:tc>
        <w:tc>
          <w:tcPr>
            <w:tcW w:w="1000" w:type="dxa"/>
            <w:vMerge w:val="restart"/>
            <w:vAlign w:val="center"/>
          </w:tcPr>
          <w:p>
            <w:pPr>
              <w:jc w:val="center"/>
            </w:pPr>
            <w:r>
              <w:rPr>
                <w:rFonts w:ascii="宋体" w:hAnsi="宋体" w:cs="宋体"/>
                <w:color w:val="000000"/>
                <w:sz w:val="11"/>
              </w:rPr>
              <w:t>基本支出</w:t>
            </w:r>
          </w:p>
        </w:tc>
        <w:tc>
          <w:tcPr>
            <w:tcW w:w="980" w:type="dxa"/>
            <w:vMerge w:val="restart"/>
            <w:vAlign w:val="center"/>
          </w:tcPr>
          <w:p>
            <w:pPr>
              <w:jc w:val="center"/>
            </w:pPr>
            <w:r>
              <w:rPr>
                <w:rFonts w:ascii="宋体" w:hAnsi="宋体" w:cs="宋体"/>
                <w:color w:val="000000"/>
                <w:sz w:val="11"/>
              </w:rPr>
              <w:t>项目支出</w:t>
            </w:r>
          </w:p>
        </w:tc>
        <w:tc>
          <w:tcPr>
            <w:tcW w:w="920" w:type="dxa"/>
            <w:vMerge w:val="restart"/>
            <w:vAlign w:val="center"/>
          </w:tcPr>
          <w:p>
            <w:pPr>
              <w:jc w:val="center"/>
            </w:pPr>
            <w:r>
              <w:rPr>
                <w:rFonts w:ascii="宋体" w:hAnsi="宋体" w:cs="宋体"/>
                <w:color w:val="000000"/>
                <w:sz w:val="11"/>
              </w:rPr>
              <w:t>上缴上级支出</w:t>
            </w:r>
          </w:p>
        </w:tc>
        <w:tc>
          <w:tcPr>
            <w:tcW w:w="960" w:type="dxa"/>
            <w:vMerge w:val="restart"/>
            <w:vAlign w:val="center"/>
          </w:tcPr>
          <w:p>
            <w:pPr>
              <w:jc w:val="center"/>
            </w:pPr>
            <w:r>
              <w:rPr>
                <w:rFonts w:ascii="宋体" w:hAnsi="宋体" w:cs="宋体"/>
                <w:color w:val="000000"/>
                <w:sz w:val="11"/>
              </w:rPr>
              <w:t>经营支出</w:t>
            </w:r>
          </w:p>
        </w:tc>
        <w:tc>
          <w:tcPr>
            <w:tcW w:w="926" w:type="dxa"/>
            <w:vMerge w:val="restart"/>
            <w:vAlign w:val="center"/>
          </w:tcPr>
          <w:p>
            <w:pPr>
              <w:jc w:val="center"/>
            </w:pPr>
            <w:r>
              <w:rPr>
                <w:rFonts w:ascii="宋体" w:hAnsi="宋体" w:cs="宋体"/>
                <w:color w:val="000000"/>
                <w:sz w:val="11"/>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pPr>
              <w:jc w:val="center"/>
            </w:pPr>
            <w:r>
              <w:rPr>
                <w:rFonts w:ascii="宋体" w:hAnsi="宋体" w:cs="宋体"/>
                <w:color w:val="000000"/>
                <w:sz w:val="11"/>
              </w:rPr>
              <w:t>支出功能分类科目编码</w:t>
            </w:r>
          </w:p>
        </w:tc>
        <w:tc>
          <w:tcPr>
            <w:tcW w:w="1760" w:type="dxa"/>
            <w:vMerge w:val="restart"/>
            <w:vAlign w:val="center"/>
          </w:tcPr>
          <w:p>
            <w:pPr>
              <w:jc w:val="center"/>
            </w:pPr>
            <w:r>
              <w:rPr>
                <w:rFonts w:ascii="宋体" w:hAnsi="宋体" w:cs="宋体"/>
                <w:color w:val="000000"/>
                <w:sz w:val="11"/>
              </w:rPr>
              <w:t>科目名称</w:t>
            </w: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pPr>
              <w:jc w:val="center"/>
            </w:pPr>
            <w:r>
              <w:rPr>
                <w:rFonts w:ascii="宋体" w:hAnsi="宋体" w:cs="宋体"/>
                <w:color w:val="000000"/>
                <w:sz w:val="11"/>
              </w:rPr>
              <w:t>类</w:t>
            </w:r>
          </w:p>
        </w:tc>
        <w:tc>
          <w:tcPr>
            <w:tcW w:w="260" w:type="dxa"/>
            <w:vMerge w:val="restart"/>
            <w:vAlign w:val="center"/>
          </w:tcPr>
          <w:p>
            <w:pPr>
              <w:jc w:val="center"/>
            </w:pPr>
            <w:r>
              <w:rPr>
                <w:rFonts w:ascii="宋体" w:hAnsi="宋体" w:cs="宋体"/>
                <w:color w:val="000000"/>
                <w:sz w:val="11"/>
              </w:rPr>
              <w:t>款</w:t>
            </w:r>
          </w:p>
        </w:tc>
        <w:tc>
          <w:tcPr>
            <w:tcW w:w="280" w:type="dxa"/>
            <w:vMerge w:val="restart"/>
            <w:vAlign w:val="center"/>
          </w:tcPr>
          <w:p>
            <w:pPr>
              <w:jc w:val="center"/>
            </w:pPr>
            <w:r>
              <w:rPr>
                <w:rFonts w:ascii="宋体" w:hAnsi="宋体" w:cs="宋体"/>
                <w:color w:val="000000"/>
                <w:sz w:val="11"/>
              </w:rPr>
              <w:t>项</w:t>
            </w:r>
          </w:p>
        </w:tc>
        <w:tc>
          <w:tcPr>
            <w:tcW w:w="1760" w:type="dxa"/>
            <w:vAlign w:val="center"/>
          </w:tcPr>
          <w:p>
            <w:pPr>
              <w:jc w:val="center"/>
            </w:pPr>
            <w:r>
              <w:rPr>
                <w:rFonts w:ascii="宋体" w:hAnsi="宋体" w:cs="宋体"/>
                <w:color w:val="000000"/>
                <w:sz w:val="11"/>
              </w:rPr>
              <w:t>栏次</w:t>
            </w:r>
          </w:p>
        </w:tc>
        <w:tc>
          <w:tcPr>
            <w:tcW w:w="940" w:type="dxa"/>
            <w:vAlign w:val="center"/>
          </w:tcPr>
          <w:p>
            <w:pPr>
              <w:jc w:val="center"/>
            </w:pPr>
            <w:r>
              <w:rPr>
                <w:rFonts w:ascii="宋体" w:hAnsi="宋体" w:cs="宋体"/>
                <w:color w:val="000000"/>
                <w:sz w:val="11"/>
              </w:rPr>
              <w:t>1</w:t>
            </w:r>
          </w:p>
        </w:tc>
        <w:tc>
          <w:tcPr>
            <w:tcW w:w="1000" w:type="dxa"/>
            <w:vAlign w:val="center"/>
          </w:tcPr>
          <w:p>
            <w:pPr>
              <w:jc w:val="center"/>
            </w:pPr>
            <w:r>
              <w:rPr>
                <w:rFonts w:ascii="宋体" w:hAnsi="宋体" w:cs="宋体"/>
                <w:color w:val="000000"/>
                <w:sz w:val="11"/>
              </w:rPr>
              <w:t>2</w:t>
            </w:r>
          </w:p>
        </w:tc>
        <w:tc>
          <w:tcPr>
            <w:tcW w:w="980" w:type="dxa"/>
            <w:vAlign w:val="center"/>
          </w:tcPr>
          <w:p>
            <w:pPr>
              <w:jc w:val="center"/>
            </w:pPr>
            <w:r>
              <w:rPr>
                <w:rFonts w:ascii="宋体" w:hAnsi="宋体" w:cs="宋体"/>
                <w:color w:val="000000"/>
                <w:sz w:val="11"/>
              </w:rPr>
              <w:t>3</w:t>
            </w:r>
          </w:p>
        </w:tc>
        <w:tc>
          <w:tcPr>
            <w:tcW w:w="920" w:type="dxa"/>
            <w:vAlign w:val="center"/>
          </w:tcPr>
          <w:p>
            <w:pPr>
              <w:jc w:val="center"/>
            </w:pPr>
            <w:r>
              <w:rPr>
                <w:rFonts w:ascii="宋体" w:hAnsi="宋体" w:cs="宋体"/>
                <w:color w:val="000000"/>
                <w:sz w:val="11"/>
              </w:rPr>
              <w:t>4</w:t>
            </w:r>
          </w:p>
        </w:tc>
        <w:tc>
          <w:tcPr>
            <w:tcW w:w="960" w:type="dxa"/>
            <w:vAlign w:val="center"/>
          </w:tcPr>
          <w:p>
            <w:pPr>
              <w:jc w:val="center"/>
            </w:pPr>
            <w:r>
              <w:rPr>
                <w:rFonts w:ascii="宋体" w:hAnsi="宋体" w:cs="宋体"/>
                <w:color w:val="000000"/>
                <w:sz w:val="11"/>
              </w:rPr>
              <w:t>5</w:t>
            </w:r>
          </w:p>
        </w:tc>
        <w:tc>
          <w:tcPr>
            <w:tcW w:w="926" w:type="dxa"/>
            <w:vAlign w:val="center"/>
          </w:tcPr>
          <w:p>
            <w:pPr>
              <w:jc w:val="center"/>
            </w:pPr>
            <w:r>
              <w:rPr>
                <w:rFonts w:ascii="宋体" w:hAnsi="宋体" w:cs="宋体"/>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tc>
        <w:tc>
          <w:tcPr>
            <w:tcW w:w="260" w:type="dxa"/>
            <w:vMerge w:val="continue"/>
            <w:vAlign w:val="center"/>
          </w:tcPr>
          <w:p/>
        </w:tc>
        <w:tc>
          <w:tcPr>
            <w:tcW w:w="280" w:type="dxa"/>
            <w:vMerge w:val="continue"/>
            <w:vAlign w:val="center"/>
          </w:tcPr>
          <w:p/>
        </w:tc>
        <w:tc>
          <w:tcPr>
            <w:tcW w:w="1760" w:type="dxa"/>
            <w:vAlign w:val="center"/>
          </w:tcPr>
          <w:p>
            <w:pPr>
              <w:jc w:val="center"/>
            </w:pPr>
            <w:r>
              <w:rPr>
                <w:rFonts w:ascii="宋体" w:hAnsi="宋体" w:cs="宋体"/>
                <w:color w:val="000000"/>
                <w:sz w:val="11"/>
              </w:rPr>
              <w:t>合计</w:t>
            </w:r>
          </w:p>
        </w:tc>
        <w:tc>
          <w:tcPr>
            <w:tcW w:w="940" w:type="dxa"/>
            <w:vAlign w:val="center"/>
          </w:tcPr>
          <w:p>
            <w:pPr>
              <w:jc w:val="right"/>
            </w:pPr>
            <w:r>
              <w:rPr>
                <w:rFonts w:ascii="宋体" w:hAnsi="宋体" w:cs="宋体"/>
                <w:color w:val="000000"/>
                <w:sz w:val="11"/>
              </w:rPr>
              <w:t>7,677.20</w:t>
            </w:r>
          </w:p>
        </w:tc>
        <w:tc>
          <w:tcPr>
            <w:tcW w:w="1000" w:type="dxa"/>
            <w:vAlign w:val="center"/>
          </w:tcPr>
          <w:p>
            <w:pPr>
              <w:jc w:val="right"/>
            </w:pPr>
            <w:r>
              <w:rPr>
                <w:rFonts w:ascii="宋体" w:hAnsi="宋体" w:cs="宋体"/>
                <w:color w:val="000000"/>
                <w:sz w:val="11"/>
              </w:rPr>
              <w:t>1,050.89</w:t>
            </w:r>
          </w:p>
        </w:tc>
        <w:tc>
          <w:tcPr>
            <w:tcW w:w="980" w:type="dxa"/>
            <w:vAlign w:val="center"/>
          </w:tcPr>
          <w:p>
            <w:pPr>
              <w:jc w:val="right"/>
            </w:pPr>
            <w:r>
              <w:rPr>
                <w:rFonts w:ascii="宋体" w:hAnsi="宋体" w:cs="宋体"/>
                <w:color w:val="000000"/>
                <w:sz w:val="11"/>
              </w:rPr>
              <w:t>6,626.31</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208</w:t>
            </w:r>
          </w:p>
        </w:tc>
        <w:tc>
          <w:tcPr>
            <w:tcW w:w="1760" w:type="dxa"/>
            <w:vAlign w:val="center"/>
          </w:tcPr>
          <w:p>
            <w:pPr>
              <w:jc w:val="left"/>
            </w:pPr>
            <w:r>
              <w:rPr>
                <w:rFonts w:ascii="宋体" w:hAnsi="宋体" w:cs="宋体"/>
                <w:color w:val="000000"/>
                <w:sz w:val="11"/>
              </w:rPr>
              <w:t>社会保障和就业支出</w:t>
            </w:r>
          </w:p>
        </w:tc>
        <w:tc>
          <w:tcPr>
            <w:tcW w:w="940" w:type="dxa"/>
            <w:vAlign w:val="center"/>
          </w:tcPr>
          <w:p>
            <w:pPr>
              <w:jc w:val="right"/>
            </w:pPr>
            <w:r>
              <w:rPr>
                <w:rFonts w:ascii="宋体" w:hAnsi="宋体" w:cs="宋体"/>
                <w:color w:val="000000"/>
                <w:sz w:val="11"/>
              </w:rPr>
              <w:t>474.33</w:t>
            </w:r>
          </w:p>
        </w:tc>
        <w:tc>
          <w:tcPr>
            <w:tcW w:w="1000" w:type="dxa"/>
            <w:vAlign w:val="center"/>
          </w:tcPr>
          <w:p>
            <w:pPr>
              <w:jc w:val="right"/>
            </w:pPr>
            <w:r>
              <w:rPr>
                <w:rFonts w:ascii="宋体" w:hAnsi="宋体" w:cs="宋体"/>
                <w:color w:val="000000"/>
                <w:sz w:val="11"/>
              </w:rPr>
              <w:t>131.73</w:t>
            </w:r>
          </w:p>
        </w:tc>
        <w:tc>
          <w:tcPr>
            <w:tcW w:w="980" w:type="dxa"/>
            <w:vAlign w:val="center"/>
          </w:tcPr>
          <w:p>
            <w:pPr>
              <w:jc w:val="right"/>
            </w:pPr>
            <w:r>
              <w:rPr>
                <w:rFonts w:ascii="宋体" w:hAnsi="宋体" w:cs="宋体"/>
                <w:color w:val="000000"/>
                <w:sz w:val="11"/>
              </w:rPr>
              <w:t>342.60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20805</w:t>
            </w:r>
          </w:p>
        </w:tc>
        <w:tc>
          <w:tcPr>
            <w:tcW w:w="1760" w:type="dxa"/>
            <w:vAlign w:val="center"/>
          </w:tcPr>
          <w:p>
            <w:pPr>
              <w:jc w:val="left"/>
            </w:pPr>
            <w:r>
              <w:rPr>
                <w:rFonts w:ascii="宋体" w:hAnsi="宋体" w:cs="宋体"/>
                <w:color w:val="000000"/>
                <w:sz w:val="11"/>
              </w:rPr>
              <w:t>行政事业单位养老支出</w:t>
            </w:r>
          </w:p>
        </w:tc>
        <w:tc>
          <w:tcPr>
            <w:tcW w:w="940" w:type="dxa"/>
            <w:vAlign w:val="center"/>
          </w:tcPr>
          <w:p>
            <w:pPr>
              <w:jc w:val="right"/>
            </w:pPr>
            <w:r>
              <w:rPr>
                <w:rFonts w:ascii="宋体" w:hAnsi="宋体" w:cs="宋体"/>
                <w:color w:val="000000"/>
                <w:sz w:val="11"/>
              </w:rPr>
              <w:t>86.67</w:t>
            </w:r>
          </w:p>
        </w:tc>
        <w:tc>
          <w:tcPr>
            <w:tcW w:w="1000" w:type="dxa"/>
            <w:vAlign w:val="center"/>
          </w:tcPr>
          <w:p>
            <w:pPr>
              <w:jc w:val="right"/>
            </w:pPr>
            <w:r>
              <w:rPr>
                <w:rFonts w:ascii="宋体" w:hAnsi="宋体" w:cs="宋体"/>
                <w:color w:val="000000"/>
                <w:sz w:val="11"/>
              </w:rPr>
              <w:t>86.67</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2080505</w:t>
            </w:r>
          </w:p>
        </w:tc>
        <w:tc>
          <w:tcPr>
            <w:tcW w:w="1760" w:type="dxa"/>
            <w:vAlign w:val="center"/>
          </w:tcPr>
          <w:p>
            <w:pPr>
              <w:jc w:val="left"/>
            </w:pPr>
            <w:r>
              <w:rPr>
                <w:rFonts w:ascii="宋体" w:hAnsi="宋体" w:cs="宋体"/>
                <w:color w:val="000000"/>
                <w:sz w:val="11"/>
              </w:rPr>
              <w:t>机关事业单位基本养老保险缴费支出</w:t>
            </w:r>
          </w:p>
        </w:tc>
        <w:tc>
          <w:tcPr>
            <w:tcW w:w="940" w:type="dxa"/>
            <w:vAlign w:val="center"/>
          </w:tcPr>
          <w:p>
            <w:pPr>
              <w:jc w:val="right"/>
            </w:pPr>
            <w:r>
              <w:rPr>
                <w:rFonts w:ascii="宋体" w:hAnsi="宋体" w:cs="宋体"/>
                <w:color w:val="000000"/>
                <w:sz w:val="11"/>
              </w:rPr>
              <w:t>53.04</w:t>
            </w:r>
          </w:p>
        </w:tc>
        <w:tc>
          <w:tcPr>
            <w:tcW w:w="1000" w:type="dxa"/>
            <w:vAlign w:val="center"/>
          </w:tcPr>
          <w:p>
            <w:pPr>
              <w:jc w:val="right"/>
            </w:pPr>
            <w:r>
              <w:rPr>
                <w:rFonts w:ascii="宋体" w:hAnsi="宋体" w:cs="宋体"/>
                <w:color w:val="000000"/>
                <w:sz w:val="11"/>
              </w:rPr>
              <w:t>53.04</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2080506</w:t>
            </w:r>
          </w:p>
        </w:tc>
        <w:tc>
          <w:tcPr>
            <w:tcW w:w="1760" w:type="dxa"/>
            <w:vAlign w:val="center"/>
          </w:tcPr>
          <w:p>
            <w:pPr>
              <w:jc w:val="left"/>
            </w:pPr>
            <w:r>
              <w:rPr>
                <w:rFonts w:ascii="宋体" w:hAnsi="宋体" w:cs="宋体"/>
                <w:color w:val="000000"/>
                <w:sz w:val="11"/>
              </w:rPr>
              <w:t>机关事业单位职业年金缴费支出</w:t>
            </w:r>
          </w:p>
        </w:tc>
        <w:tc>
          <w:tcPr>
            <w:tcW w:w="940" w:type="dxa"/>
            <w:vAlign w:val="center"/>
          </w:tcPr>
          <w:p>
            <w:pPr>
              <w:jc w:val="right"/>
            </w:pPr>
            <w:r>
              <w:rPr>
                <w:rFonts w:ascii="宋体" w:hAnsi="宋体" w:cs="宋体"/>
                <w:color w:val="000000"/>
                <w:sz w:val="11"/>
              </w:rPr>
              <w:t>33.63</w:t>
            </w:r>
          </w:p>
        </w:tc>
        <w:tc>
          <w:tcPr>
            <w:tcW w:w="1000" w:type="dxa"/>
            <w:vAlign w:val="center"/>
          </w:tcPr>
          <w:p>
            <w:pPr>
              <w:jc w:val="right"/>
            </w:pPr>
            <w:r>
              <w:rPr>
                <w:rFonts w:ascii="宋体" w:hAnsi="宋体" w:cs="宋体"/>
                <w:color w:val="000000"/>
                <w:sz w:val="11"/>
              </w:rPr>
              <w:t>33.63</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20808</w:t>
            </w:r>
          </w:p>
        </w:tc>
        <w:tc>
          <w:tcPr>
            <w:tcW w:w="1760" w:type="dxa"/>
            <w:vAlign w:val="center"/>
          </w:tcPr>
          <w:p>
            <w:pPr>
              <w:jc w:val="left"/>
            </w:pPr>
            <w:r>
              <w:rPr>
                <w:rFonts w:ascii="宋体" w:hAnsi="宋体" w:cs="宋体"/>
                <w:color w:val="000000"/>
                <w:sz w:val="11"/>
              </w:rPr>
              <w:t>抚恤</w:t>
            </w:r>
          </w:p>
        </w:tc>
        <w:tc>
          <w:tcPr>
            <w:tcW w:w="940" w:type="dxa"/>
            <w:vAlign w:val="center"/>
          </w:tcPr>
          <w:p>
            <w:pPr>
              <w:jc w:val="right"/>
            </w:pPr>
            <w:r>
              <w:rPr>
                <w:rFonts w:ascii="宋体" w:hAnsi="宋体" w:cs="宋体"/>
                <w:color w:val="000000"/>
                <w:sz w:val="11"/>
              </w:rPr>
              <w:t>45.05</w:t>
            </w:r>
          </w:p>
        </w:tc>
        <w:tc>
          <w:tcPr>
            <w:tcW w:w="1000" w:type="dxa"/>
            <w:vAlign w:val="center"/>
          </w:tcPr>
          <w:p>
            <w:pPr>
              <w:jc w:val="right"/>
            </w:pPr>
            <w:r>
              <w:rPr>
                <w:rFonts w:ascii="宋体" w:hAnsi="宋体" w:cs="宋体"/>
                <w:color w:val="000000"/>
                <w:sz w:val="11"/>
              </w:rPr>
              <w:t>45.05</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2080801</w:t>
            </w:r>
          </w:p>
        </w:tc>
        <w:tc>
          <w:tcPr>
            <w:tcW w:w="1760" w:type="dxa"/>
            <w:vAlign w:val="center"/>
          </w:tcPr>
          <w:p>
            <w:pPr>
              <w:jc w:val="left"/>
            </w:pPr>
            <w:r>
              <w:rPr>
                <w:rFonts w:ascii="宋体" w:hAnsi="宋体" w:cs="宋体"/>
                <w:color w:val="000000"/>
                <w:sz w:val="11"/>
              </w:rPr>
              <w:t>死亡抚恤</w:t>
            </w:r>
          </w:p>
        </w:tc>
        <w:tc>
          <w:tcPr>
            <w:tcW w:w="940" w:type="dxa"/>
            <w:vAlign w:val="center"/>
          </w:tcPr>
          <w:p>
            <w:pPr>
              <w:jc w:val="right"/>
            </w:pPr>
            <w:r>
              <w:rPr>
                <w:rFonts w:ascii="宋体" w:hAnsi="宋体" w:cs="宋体"/>
                <w:color w:val="000000"/>
                <w:sz w:val="11"/>
              </w:rPr>
              <w:t>45.05</w:t>
            </w:r>
          </w:p>
        </w:tc>
        <w:tc>
          <w:tcPr>
            <w:tcW w:w="1000" w:type="dxa"/>
            <w:vAlign w:val="center"/>
          </w:tcPr>
          <w:p>
            <w:pPr>
              <w:jc w:val="right"/>
            </w:pPr>
            <w:r>
              <w:rPr>
                <w:rFonts w:ascii="宋体" w:hAnsi="宋体" w:cs="宋体"/>
                <w:color w:val="000000"/>
                <w:sz w:val="11"/>
              </w:rPr>
              <w:t>45.05</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20822</w:t>
            </w:r>
          </w:p>
        </w:tc>
        <w:tc>
          <w:tcPr>
            <w:tcW w:w="1760" w:type="dxa"/>
            <w:vAlign w:val="center"/>
          </w:tcPr>
          <w:p>
            <w:pPr>
              <w:jc w:val="left"/>
            </w:pPr>
            <w:r>
              <w:rPr>
                <w:rFonts w:ascii="宋体" w:hAnsi="宋体" w:cs="宋体"/>
                <w:color w:val="000000"/>
                <w:sz w:val="11"/>
              </w:rPr>
              <w:t>大中型水库移民后期扶持基金支出</w:t>
            </w:r>
          </w:p>
        </w:tc>
        <w:tc>
          <w:tcPr>
            <w:tcW w:w="940" w:type="dxa"/>
            <w:vAlign w:val="center"/>
          </w:tcPr>
          <w:p>
            <w:pPr>
              <w:jc w:val="right"/>
            </w:pPr>
            <w:r>
              <w:rPr>
                <w:rFonts w:ascii="宋体" w:hAnsi="宋体" w:cs="宋体"/>
                <w:color w:val="000000"/>
                <w:sz w:val="11"/>
              </w:rPr>
              <w:t>342.60</w:t>
            </w:r>
          </w:p>
        </w:tc>
        <w:tc>
          <w:tcPr>
            <w:tcW w:w="1000" w:type="dxa"/>
            <w:vAlign w:val="center"/>
          </w:tcPr>
          <w:p/>
        </w:tc>
        <w:tc>
          <w:tcPr>
            <w:tcW w:w="980" w:type="dxa"/>
            <w:vAlign w:val="center"/>
          </w:tcPr>
          <w:p>
            <w:pPr>
              <w:jc w:val="right"/>
            </w:pPr>
            <w:r>
              <w:rPr>
                <w:rFonts w:ascii="宋体" w:hAnsi="宋体" w:cs="宋体"/>
                <w:color w:val="000000"/>
                <w:sz w:val="11"/>
              </w:rPr>
              <w:t>342.60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2082201</w:t>
            </w:r>
          </w:p>
        </w:tc>
        <w:tc>
          <w:tcPr>
            <w:tcW w:w="1760" w:type="dxa"/>
            <w:vAlign w:val="center"/>
          </w:tcPr>
          <w:p>
            <w:pPr>
              <w:jc w:val="left"/>
            </w:pPr>
            <w:r>
              <w:rPr>
                <w:rFonts w:ascii="宋体" w:hAnsi="宋体" w:cs="宋体"/>
                <w:color w:val="000000"/>
                <w:sz w:val="11"/>
              </w:rPr>
              <w:t>移民补助</w:t>
            </w:r>
          </w:p>
        </w:tc>
        <w:tc>
          <w:tcPr>
            <w:tcW w:w="940" w:type="dxa"/>
            <w:vAlign w:val="center"/>
          </w:tcPr>
          <w:p>
            <w:pPr>
              <w:jc w:val="right"/>
            </w:pPr>
            <w:r>
              <w:rPr>
                <w:rFonts w:ascii="宋体" w:hAnsi="宋体" w:cs="宋体"/>
                <w:color w:val="000000"/>
                <w:sz w:val="11"/>
              </w:rPr>
              <w:t>143.93</w:t>
            </w:r>
          </w:p>
        </w:tc>
        <w:tc>
          <w:tcPr>
            <w:tcW w:w="1000" w:type="dxa"/>
            <w:vAlign w:val="center"/>
          </w:tcPr>
          <w:p/>
        </w:tc>
        <w:tc>
          <w:tcPr>
            <w:tcW w:w="980" w:type="dxa"/>
            <w:vAlign w:val="center"/>
          </w:tcPr>
          <w:p>
            <w:pPr>
              <w:jc w:val="right"/>
            </w:pPr>
            <w:r>
              <w:rPr>
                <w:rFonts w:ascii="宋体" w:hAnsi="宋体" w:cs="宋体"/>
                <w:color w:val="000000"/>
                <w:sz w:val="11"/>
              </w:rPr>
              <w:t>143.93</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2082202</w:t>
            </w:r>
          </w:p>
        </w:tc>
        <w:tc>
          <w:tcPr>
            <w:tcW w:w="1760" w:type="dxa"/>
            <w:vAlign w:val="center"/>
          </w:tcPr>
          <w:p>
            <w:pPr>
              <w:jc w:val="left"/>
            </w:pPr>
            <w:r>
              <w:rPr>
                <w:rFonts w:ascii="宋体" w:hAnsi="宋体" w:cs="宋体"/>
                <w:color w:val="000000"/>
                <w:sz w:val="11"/>
              </w:rPr>
              <w:t>基础设施建设和经济发展</w:t>
            </w:r>
          </w:p>
        </w:tc>
        <w:tc>
          <w:tcPr>
            <w:tcW w:w="940" w:type="dxa"/>
            <w:vAlign w:val="center"/>
          </w:tcPr>
          <w:p>
            <w:pPr>
              <w:jc w:val="right"/>
            </w:pPr>
            <w:r>
              <w:rPr>
                <w:rFonts w:ascii="宋体" w:hAnsi="宋体" w:cs="宋体"/>
                <w:color w:val="000000"/>
                <w:sz w:val="11"/>
              </w:rPr>
              <w:t>198.67</w:t>
            </w:r>
          </w:p>
        </w:tc>
        <w:tc>
          <w:tcPr>
            <w:tcW w:w="1000" w:type="dxa"/>
            <w:vAlign w:val="center"/>
          </w:tcPr>
          <w:p/>
        </w:tc>
        <w:tc>
          <w:tcPr>
            <w:tcW w:w="980" w:type="dxa"/>
            <w:vAlign w:val="center"/>
          </w:tcPr>
          <w:p>
            <w:pPr>
              <w:jc w:val="right"/>
            </w:pPr>
            <w:r>
              <w:rPr>
                <w:rFonts w:ascii="宋体" w:hAnsi="宋体" w:cs="宋体"/>
                <w:color w:val="000000"/>
                <w:sz w:val="11"/>
              </w:rPr>
              <w:t>198.67</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210</w:t>
            </w:r>
          </w:p>
        </w:tc>
        <w:tc>
          <w:tcPr>
            <w:tcW w:w="1760" w:type="dxa"/>
            <w:vAlign w:val="center"/>
          </w:tcPr>
          <w:p>
            <w:pPr>
              <w:jc w:val="left"/>
            </w:pPr>
            <w:r>
              <w:rPr>
                <w:rFonts w:ascii="宋体" w:hAnsi="宋体" w:cs="宋体"/>
                <w:color w:val="000000"/>
                <w:sz w:val="11"/>
              </w:rPr>
              <w:t>卫生健康支出</w:t>
            </w:r>
          </w:p>
        </w:tc>
        <w:tc>
          <w:tcPr>
            <w:tcW w:w="940" w:type="dxa"/>
            <w:vAlign w:val="center"/>
          </w:tcPr>
          <w:p>
            <w:pPr>
              <w:jc w:val="right"/>
            </w:pPr>
            <w:r>
              <w:rPr>
                <w:rFonts w:ascii="宋体" w:hAnsi="宋体" w:cs="宋体"/>
                <w:color w:val="000000"/>
                <w:sz w:val="11"/>
              </w:rPr>
              <w:t>21.87</w:t>
            </w:r>
          </w:p>
        </w:tc>
        <w:tc>
          <w:tcPr>
            <w:tcW w:w="1000" w:type="dxa"/>
            <w:vAlign w:val="center"/>
          </w:tcPr>
          <w:p>
            <w:pPr>
              <w:jc w:val="right"/>
            </w:pPr>
            <w:r>
              <w:rPr>
                <w:rFonts w:ascii="宋体" w:hAnsi="宋体" w:cs="宋体"/>
                <w:color w:val="000000"/>
                <w:sz w:val="11"/>
              </w:rPr>
              <w:t>21.87</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21011</w:t>
            </w:r>
          </w:p>
        </w:tc>
        <w:tc>
          <w:tcPr>
            <w:tcW w:w="1760" w:type="dxa"/>
            <w:vAlign w:val="center"/>
          </w:tcPr>
          <w:p>
            <w:pPr>
              <w:jc w:val="left"/>
            </w:pPr>
            <w:r>
              <w:rPr>
                <w:rFonts w:ascii="宋体" w:hAnsi="宋体" w:cs="宋体"/>
                <w:color w:val="000000"/>
                <w:sz w:val="11"/>
              </w:rPr>
              <w:t>行政事业单位医疗</w:t>
            </w:r>
          </w:p>
        </w:tc>
        <w:tc>
          <w:tcPr>
            <w:tcW w:w="940" w:type="dxa"/>
            <w:vAlign w:val="center"/>
          </w:tcPr>
          <w:p>
            <w:pPr>
              <w:jc w:val="right"/>
            </w:pPr>
            <w:r>
              <w:rPr>
                <w:rFonts w:ascii="宋体" w:hAnsi="宋体" w:cs="宋体"/>
                <w:color w:val="000000"/>
                <w:sz w:val="11"/>
              </w:rPr>
              <w:t>21.87</w:t>
            </w:r>
          </w:p>
        </w:tc>
        <w:tc>
          <w:tcPr>
            <w:tcW w:w="1000" w:type="dxa"/>
            <w:vAlign w:val="center"/>
          </w:tcPr>
          <w:p>
            <w:pPr>
              <w:jc w:val="right"/>
            </w:pPr>
            <w:r>
              <w:rPr>
                <w:rFonts w:ascii="宋体" w:hAnsi="宋体" w:cs="宋体"/>
                <w:color w:val="000000"/>
                <w:sz w:val="11"/>
              </w:rPr>
              <w:t>21.87</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2101101</w:t>
            </w:r>
          </w:p>
        </w:tc>
        <w:tc>
          <w:tcPr>
            <w:tcW w:w="1760" w:type="dxa"/>
            <w:vAlign w:val="center"/>
          </w:tcPr>
          <w:p>
            <w:pPr>
              <w:jc w:val="left"/>
            </w:pPr>
            <w:r>
              <w:rPr>
                <w:rFonts w:ascii="宋体" w:hAnsi="宋体" w:cs="宋体"/>
                <w:color w:val="000000"/>
                <w:sz w:val="11"/>
              </w:rPr>
              <w:t>行政单位医疗</w:t>
            </w:r>
          </w:p>
        </w:tc>
        <w:tc>
          <w:tcPr>
            <w:tcW w:w="940" w:type="dxa"/>
            <w:vAlign w:val="center"/>
          </w:tcPr>
          <w:p>
            <w:pPr>
              <w:jc w:val="right"/>
            </w:pPr>
            <w:r>
              <w:rPr>
                <w:rFonts w:ascii="宋体" w:hAnsi="宋体" w:cs="宋体"/>
                <w:color w:val="000000"/>
                <w:sz w:val="11"/>
              </w:rPr>
              <w:t>20.67</w:t>
            </w:r>
          </w:p>
        </w:tc>
        <w:tc>
          <w:tcPr>
            <w:tcW w:w="1000" w:type="dxa"/>
            <w:vAlign w:val="center"/>
          </w:tcPr>
          <w:p>
            <w:pPr>
              <w:jc w:val="right"/>
            </w:pPr>
            <w:r>
              <w:rPr>
                <w:rFonts w:ascii="宋体" w:hAnsi="宋体" w:cs="宋体"/>
                <w:color w:val="000000"/>
                <w:sz w:val="11"/>
              </w:rPr>
              <w:t>20.67</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2101199</w:t>
            </w:r>
          </w:p>
        </w:tc>
        <w:tc>
          <w:tcPr>
            <w:tcW w:w="1760" w:type="dxa"/>
            <w:vAlign w:val="center"/>
          </w:tcPr>
          <w:p>
            <w:pPr>
              <w:jc w:val="left"/>
            </w:pPr>
            <w:r>
              <w:rPr>
                <w:rFonts w:ascii="宋体" w:hAnsi="宋体" w:cs="宋体"/>
                <w:color w:val="000000"/>
                <w:sz w:val="11"/>
              </w:rPr>
              <w:t>其他行政事业单位医疗支出</w:t>
            </w:r>
          </w:p>
        </w:tc>
        <w:tc>
          <w:tcPr>
            <w:tcW w:w="940" w:type="dxa"/>
            <w:vAlign w:val="center"/>
          </w:tcPr>
          <w:p>
            <w:pPr>
              <w:jc w:val="right"/>
            </w:pPr>
            <w:r>
              <w:rPr>
                <w:rFonts w:ascii="宋体" w:hAnsi="宋体" w:cs="宋体"/>
                <w:color w:val="000000"/>
                <w:sz w:val="11"/>
              </w:rPr>
              <w:t>1.20</w:t>
            </w:r>
          </w:p>
        </w:tc>
        <w:tc>
          <w:tcPr>
            <w:tcW w:w="1000" w:type="dxa"/>
            <w:vAlign w:val="center"/>
          </w:tcPr>
          <w:p>
            <w:pPr>
              <w:jc w:val="right"/>
            </w:pPr>
            <w:r>
              <w:rPr>
                <w:rFonts w:ascii="宋体" w:hAnsi="宋体" w:cs="宋体"/>
                <w:color w:val="000000"/>
                <w:sz w:val="11"/>
              </w:rPr>
              <w:t>1.20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212</w:t>
            </w:r>
          </w:p>
        </w:tc>
        <w:tc>
          <w:tcPr>
            <w:tcW w:w="1760" w:type="dxa"/>
            <w:vAlign w:val="center"/>
          </w:tcPr>
          <w:p>
            <w:pPr>
              <w:jc w:val="left"/>
            </w:pPr>
            <w:r>
              <w:rPr>
                <w:rFonts w:ascii="宋体" w:hAnsi="宋体" w:cs="宋体"/>
                <w:color w:val="000000"/>
                <w:sz w:val="11"/>
              </w:rPr>
              <w:t>城乡社区支出</w:t>
            </w:r>
          </w:p>
        </w:tc>
        <w:tc>
          <w:tcPr>
            <w:tcW w:w="940" w:type="dxa"/>
            <w:vAlign w:val="center"/>
          </w:tcPr>
          <w:p>
            <w:pPr>
              <w:jc w:val="right"/>
            </w:pPr>
            <w:r>
              <w:rPr>
                <w:rFonts w:ascii="宋体" w:hAnsi="宋体" w:cs="宋体"/>
                <w:color w:val="000000"/>
                <w:sz w:val="11"/>
              </w:rPr>
              <w:t>193.53</w:t>
            </w:r>
          </w:p>
        </w:tc>
        <w:tc>
          <w:tcPr>
            <w:tcW w:w="1000" w:type="dxa"/>
            <w:vAlign w:val="center"/>
          </w:tcPr>
          <w:p/>
        </w:tc>
        <w:tc>
          <w:tcPr>
            <w:tcW w:w="980" w:type="dxa"/>
            <w:vAlign w:val="center"/>
          </w:tcPr>
          <w:p>
            <w:pPr>
              <w:jc w:val="right"/>
            </w:pPr>
            <w:r>
              <w:rPr>
                <w:rFonts w:ascii="宋体" w:hAnsi="宋体" w:cs="宋体"/>
                <w:color w:val="000000"/>
                <w:sz w:val="11"/>
              </w:rPr>
              <w:t>193.53</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21208</w:t>
            </w:r>
          </w:p>
        </w:tc>
        <w:tc>
          <w:tcPr>
            <w:tcW w:w="1760" w:type="dxa"/>
            <w:vAlign w:val="center"/>
          </w:tcPr>
          <w:p>
            <w:pPr>
              <w:jc w:val="left"/>
            </w:pPr>
            <w:r>
              <w:rPr>
                <w:rFonts w:ascii="宋体" w:hAnsi="宋体" w:cs="宋体"/>
                <w:color w:val="000000"/>
                <w:sz w:val="11"/>
              </w:rPr>
              <w:t>国有土地使用权出让收入安排的支出</w:t>
            </w:r>
          </w:p>
        </w:tc>
        <w:tc>
          <w:tcPr>
            <w:tcW w:w="940" w:type="dxa"/>
            <w:vAlign w:val="center"/>
          </w:tcPr>
          <w:p>
            <w:pPr>
              <w:jc w:val="right"/>
            </w:pPr>
            <w:r>
              <w:rPr>
                <w:rFonts w:ascii="宋体" w:hAnsi="宋体" w:cs="宋体"/>
                <w:color w:val="000000"/>
                <w:sz w:val="11"/>
              </w:rPr>
              <w:t>193.53</w:t>
            </w:r>
          </w:p>
        </w:tc>
        <w:tc>
          <w:tcPr>
            <w:tcW w:w="1000" w:type="dxa"/>
            <w:vAlign w:val="center"/>
          </w:tcPr>
          <w:p/>
        </w:tc>
        <w:tc>
          <w:tcPr>
            <w:tcW w:w="980" w:type="dxa"/>
            <w:vAlign w:val="center"/>
          </w:tcPr>
          <w:p>
            <w:pPr>
              <w:jc w:val="right"/>
            </w:pPr>
            <w:r>
              <w:rPr>
                <w:rFonts w:ascii="宋体" w:hAnsi="宋体" w:cs="宋体"/>
                <w:color w:val="000000"/>
                <w:sz w:val="11"/>
              </w:rPr>
              <w:t>193.53</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2120814</w:t>
            </w:r>
          </w:p>
        </w:tc>
        <w:tc>
          <w:tcPr>
            <w:tcW w:w="1760" w:type="dxa"/>
            <w:vAlign w:val="center"/>
          </w:tcPr>
          <w:p>
            <w:pPr>
              <w:jc w:val="left"/>
            </w:pPr>
            <w:r>
              <w:rPr>
                <w:rFonts w:ascii="宋体" w:hAnsi="宋体" w:cs="宋体"/>
                <w:color w:val="000000"/>
                <w:sz w:val="11"/>
              </w:rPr>
              <w:t>农业生产发展支出</w:t>
            </w:r>
          </w:p>
        </w:tc>
        <w:tc>
          <w:tcPr>
            <w:tcW w:w="940" w:type="dxa"/>
            <w:vAlign w:val="center"/>
          </w:tcPr>
          <w:p>
            <w:pPr>
              <w:jc w:val="right"/>
            </w:pPr>
            <w:r>
              <w:rPr>
                <w:rFonts w:ascii="宋体" w:hAnsi="宋体" w:cs="宋体"/>
                <w:color w:val="000000"/>
                <w:sz w:val="11"/>
              </w:rPr>
              <w:t>193.53</w:t>
            </w:r>
          </w:p>
        </w:tc>
        <w:tc>
          <w:tcPr>
            <w:tcW w:w="1000" w:type="dxa"/>
            <w:vAlign w:val="center"/>
          </w:tcPr>
          <w:p/>
        </w:tc>
        <w:tc>
          <w:tcPr>
            <w:tcW w:w="980" w:type="dxa"/>
            <w:vAlign w:val="center"/>
          </w:tcPr>
          <w:p>
            <w:pPr>
              <w:jc w:val="right"/>
            </w:pPr>
            <w:r>
              <w:rPr>
                <w:rFonts w:ascii="宋体" w:hAnsi="宋体" w:cs="宋体"/>
                <w:color w:val="000000"/>
                <w:sz w:val="11"/>
              </w:rPr>
              <w:t>193.53</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213</w:t>
            </w:r>
          </w:p>
        </w:tc>
        <w:tc>
          <w:tcPr>
            <w:tcW w:w="1760" w:type="dxa"/>
            <w:vAlign w:val="center"/>
          </w:tcPr>
          <w:p>
            <w:pPr>
              <w:jc w:val="left"/>
            </w:pPr>
            <w:r>
              <w:rPr>
                <w:rFonts w:ascii="宋体" w:hAnsi="宋体" w:cs="宋体"/>
                <w:color w:val="000000"/>
                <w:sz w:val="11"/>
              </w:rPr>
              <w:t>农林水支出</w:t>
            </w:r>
          </w:p>
        </w:tc>
        <w:tc>
          <w:tcPr>
            <w:tcW w:w="940" w:type="dxa"/>
            <w:vAlign w:val="center"/>
          </w:tcPr>
          <w:p>
            <w:pPr>
              <w:jc w:val="right"/>
            </w:pPr>
            <w:r>
              <w:rPr>
                <w:rFonts w:ascii="宋体" w:hAnsi="宋体" w:cs="宋体"/>
                <w:color w:val="000000"/>
                <w:sz w:val="11"/>
              </w:rPr>
              <w:t>3,903.66</w:t>
            </w:r>
          </w:p>
        </w:tc>
        <w:tc>
          <w:tcPr>
            <w:tcW w:w="1000" w:type="dxa"/>
            <w:vAlign w:val="center"/>
          </w:tcPr>
          <w:p>
            <w:pPr>
              <w:jc w:val="right"/>
            </w:pPr>
            <w:r>
              <w:rPr>
                <w:rFonts w:ascii="宋体" w:hAnsi="宋体" w:cs="宋体"/>
                <w:color w:val="000000"/>
                <w:sz w:val="11"/>
              </w:rPr>
              <w:t>839.89</w:t>
            </w:r>
          </w:p>
        </w:tc>
        <w:tc>
          <w:tcPr>
            <w:tcW w:w="980" w:type="dxa"/>
            <w:vAlign w:val="center"/>
          </w:tcPr>
          <w:p>
            <w:pPr>
              <w:jc w:val="right"/>
            </w:pPr>
            <w:r>
              <w:rPr>
                <w:rFonts w:ascii="宋体" w:hAnsi="宋体" w:cs="宋体"/>
                <w:color w:val="000000"/>
                <w:sz w:val="11"/>
              </w:rPr>
              <w:t>3,063.77</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21301</w:t>
            </w:r>
          </w:p>
        </w:tc>
        <w:tc>
          <w:tcPr>
            <w:tcW w:w="1760" w:type="dxa"/>
            <w:vAlign w:val="center"/>
          </w:tcPr>
          <w:p>
            <w:pPr>
              <w:jc w:val="left"/>
            </w:pPr>
            <w:r>
              <w:rPr>
                <w:rFonts w:ascii="宋体" w:hAnsi="宋体" w:cs="宋体"/>
                <w:color w:val="000000"/>
                <w:sz w:val="11"/>
              </w:rPr>
              <w:t>农业农村</w:t>
            </w:r>
          </w:p>
        </w:tc>
        <w:tc>
          <w:tcPr>
            <w:tcW w:w="940" w:type="dxa"/>
            <w:vAlign w:val="center"/>
          </w:tcPr>
          <w:p>
            <w:pPr>
              <w:jc w:val="right"/>
            </w:pPr>
            <w:r>
              <w:rPr>
                <w:rFonts w:ascii="宋体" w:hAnsi="宋体" w:cs="宋体"/>
                <w:color w:val="000000"/>
                <w:sz w:val="11"/>
              </w:rPr>
              <w:t>3,104.78</w:t>
            </w:r>
          </w:p>
        </w:tc>
        <w:tc>
          <w:tcPr>
            <w:tcW w:w="1000" w:type="dxa"/>
            <w:vAlign w:val="center"/>
          </w:tcPr>
          <w:p>
            <w:pPr>
              <w:jc w:val="right"/>
            </w:pPr>
            <w:r>
              <w:rPr>
                <w:rFonts w:ascii="宋体" w:hAnsi="宋体" w:cs="宋体"/>
                <w:color w:val="000000"/>
                <w:sz w:val="11"/>
              </w:rPr>
              <w:t>802.81</w:t>
            </w:r>
          </w:p>
        </w:tc>
        <w:tc>
          <w:tcPr>
            <w:tcW w:w="980" w:type="dxa"/>
            <w:vAlign w:val="center"/>
          </w:tcPr>
          <w:p>
            <w:pPr>
              <w:jc w:val="right"/>
            </w:pPr>
            <w:r>
              <w:rPr>
                <w:rFonts w:ascii="宋体" w:hAnsi="宋体" w:cs="宋体"/>
                <w:color w:val="000000"/>
                <w:sz w:val="11"/>
              </w:rPr>
              <w:t>2,301.97</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2130101</w:t>
            </w:r>
          </w:p>
        </w:tc>
        <w:tc>
          <w:tcPr>
            <w:tcW w:w="1760" w:type="dxa"/>
            <w:vAlign w:val="center"/>
          </w:tcPr>
          <w:p>
            <w:pPr>
              <w:jc w:val="left"/>
            </w:pPr>
            <w:r>
              <w:rPr>
                <w:rFonts w:ascii="宋体" w:hAnsi="宋体" w:cs="宋体"/>
                <w:color w:val="000000"/>
                <w:sz w:val="11"/>
              </w:rPr>
              <w:t>行政运行</w:t>
            </w:r>
          </w:p>
        </w:tc>
        <w:tc>
          <w:tcPr>
            <w:tcW w:w="940" w:type="dxa"/>
            <w:vAlign w:val="center"/>
          </w:tcPr>
          <w:p>
            <w:pPr>
              <w:jc w:val="right"/>
            </w:pPr>
            <w:r>
              <w:rPr>
                <w:rFonts w:ascii="宋体" w:hAnsi="宋体" w:cs="宋体"/>
                <w:color w:val="000000"/>
                <w:sz w:val="11"/>
              </w:rPr>
              <w:t>458.50</w:t>
            </w:r>
          </w:p>
        </w:tc>
        <w:tc>
          <w:tcPr>
            <w:tcW w:w="1000" w:type="dxa"/>
            <w:vAlign w:val="center"/>
          </w:tcPr>
          <w:p>
            <w:pPr>
              <w:jc w:val="right"/>
            </w:pPr>
            <w:r>
              <w:rPr>
                <w:rFonts w:ascii="宋体" w:hAnsi="宋体" w:cs="宋体"/>
                <w:color w:val="000000"/>
                <w:sz w:val="11"/>
              </w:rPr>
              <w:t>458.50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2130102</w:t>
            </w:r>
          </w:p>
        </w:tc>
        <w:tc>
          <w:tcPr>
            <w:tcW w:w="1760" w:type="dxa"/>
            <w:vAlign w:val="center"/>
          </w:tcPr>
          <w:p>
            <w:pPr>
              <w:jc w:val="left"/>
            </w:pPr>
            <w:r>
              <w:rPr>
                <w:rFonts w:ascii="宋体" w:hAnsi="宋体" w:cs="宋体"/>
                <w:color w:val="000000"/>
                <w:sz w:val="11"/>
              </w:rPr>
              <w:t>一般行政管理事务</w:t>
            </w:r>
          </w:p>
        </w:tc>
        <w:tc>
          <w:tcPr>
            <w:tcW w:w="940" w:type="dxa"/>
            <w:vAlign w:val="center"/>
          </w:tcPr>
          <w:p>
            <w:pPr>
              <w:jc w:val="right"/>
            </w:pPr>
            <w:r>
              <w:rPr>
                <w:rFonts w:ascii="宋体" w:hAnsi="宋体" w:cs="宋体"/>
                <w:color w:val="000000"/>
                <w:sz w:val="11"/>
              </w:rPr>
              <w:t>575.33</w:t>
            </w:r>
          </w:p>
        </w:tc>
        <w:tc>
          <w:tcPr>
            <w:tcW w:w="1000" w:type="dxa"/>
            <w:vAlign w:val="center"/>
          </w:tcPr>
          <w:p>
            <w:pPr>
              <w:jc w:val="right"/>
            </w:pPr>
            <w:r>
              <w:rPr>
                <w:rFonts w:ascii="宋体" w:hAnsi="宋体" w:cs="宋体"/>
                <w:color w:val="000000"/>
                <w:sz w:val="11"/>
              </w:rPr>
              <w:t>195.52</w:t>
            </w:r>
          </w:p>
        </w:tc>
        <w:tc>
          <w:tcPr>
            <w:tcW w:w="980" w:type="dxa"/>
            <w:vAlign w:val="center"/>
          </w:tcPr>
          <w:p>
            <w:pPr>
              <w:jc w:val="right"/>
            </w:pPr>
            <w:r>
              <w:rPr>
                <w:rFonts w:ascii="宋体" w:hAnsi="宋体" w:cs="宋体"/>
                <w:color w:val="000000"/>
                <w:sz w:val="11"/>
              </w:rPr>
              <w:t>379.82</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2130104</w:t>
            </w:r>
          </w:p>
        </w:tc>
        <w:tc>
          <w:tcPr>
            <w:tcW w:w="1760" w:type="dxa"/>
            <w:vAlign w:val="center"/>
          </w:tcPr>
          <w:p>
            <w:pPr>
              <w:jc w:val="left"/>
            </w:pPr>
            <w:r>
              <w:rPr>
                <w:rFonts w:ascii="宋体" w:hAnsi="宋体" w:cs="宋体"/>
                <w:color w:val="000000"/>
                <w:sz w:val="11"/>
              </w:rPr>
              <w:t>事业运行</w:t>
            </w:r>
          </w:p>
        </w:tc>
        <w:tc>
          <w:tcPr>
            <w:tcW w:w="940" w:type="dxa"/>
            <w:vAlign w:val="center"/>
          </w:tcPr>
          <w:p>
            <w:pPr>
              <w:jc w:val="right"/>
            </w:pPr>
            <w:r>
              <w:rPr>
                <w:rFonts w:ascii="宋体" w:hAnsi="宋体" w:cs="宋体"/>
                <w:color w:val="000000"/>
                <w:sz w:val="11"/>
              </w:rPr>
              <w:t>185.12</w:t>
            </w:r>
          </w:p>
        </w:tc>
        <w:tc>
          <w:tcPr>
            <w:tcW w:w="1000" w:type="dxa"/>
            <w:vAlign w:val="center"/>
          </w:tcPr>
          <w:p>
            <w:pPr>
              <w:jc w:val="right"/>
            </w:pPr>
            <w:r>
              <w:rPr>
                <w:rFonts w:ascii="宋体" w:hAnsi="宋体" w:cs="宋体"/>
                <w:color w:val="000000"/>
                <w:sz w:val="11"/>
              </w:rPr>
              <w:t>148.80</w:t>
            </w:r>
          </w:p>
        </w:tc>
        <w:tc>
          <w:tcPr>
            <w:tcW w:w="980" w:type="dxa"/>
            <w:vAlign w:val="center"/>
          </w:tcPr>
          <w:p>
            <w:pPr>
              <w:jc w:val="right"/>
            </w:pPr>
            <w:r>
              <w:rPr>
                <w:rFonts w:ascii="宋体" w:hAnsi="宋体" w:cs="宋体"/>
                <w:color w:val="000000"/>
                <w:sz w:val="11"/>
              </w:rPr>
              <w:t>36.32</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2130106</w:t>
            </w:r>
          </w:p>
        </w:tc>
        <w:tc>
          <w:tcPr>
            <w:tcW w:w="1760" w:type="dxa"/>
            <w:vAlign w:val="center"/>
          </w:tcPr>
          <w:p>
            <w:pPr>
              <w:jc w:val="left"/>
            </w:pPr>
            <w:r>
              <w:rPr>
                <w:rFonts w:ascii="宋体" w:hAnsi="宋体" w:cs="宋体"/>
                <w:color w:val="000000"/>
                <w:sz w:val="11"/>
              </w:rPr>
              <w:t>科技转化与推广服务</w:t>
            </w:r>
          </w:p>
        </w:tc>
        <w:tc>
          <w:tcPr>
            <w:tcW w:w="940" w:type="dxa"/>
            <w:vAlign w:val="center"/>
          </w:tcPr>
          <w:p>
            <w:pPr>
              <w:jc w:val="right"/>
            </w:pPr>
            <w:r>
              <w:rPr>
                <w:rFonts w:ascii="宋体" w:hAnsi="宋体" w:cs="宋体"/>
                <w:color w:val="000000"/>
                <w:sz w:val="11"/>
              </w:rPr>
              <w:t>6.60</w:t>
            </w:r>
          </w:p>
        </w:tc>
        <w:tc>
          <w:tcPr>
            <w:tcW w:w="1000" w:type="dxa"/>
            <w:vAlign w:val="center"/>
          </w:tcPr>
          <w:p/>
        </w:tc>
        <w:tc>
          <w:tcPr>
            <w:tcW w:w="980" w:type="dxa"/>
            <w:vAlign w:val="center"/>
          </w:tcPr>
          <w:p>
            <w:pPr>
              <w:jc w:val="right"/>
            </w:pPr>
            <w:r>
              <w:rPr>
                <w:rFonts w:ascii="宋体" w:hAnsi="宋体" w:cs="宋体"/>
                <w:color w:val="000000"/>
                <w:sz w:val="11"/>
              </w:rPr>
              <w:t>6.60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2130108</w:t>
            </w:r>
          </w:p>
        </w:tc>
        <w:tc>
          <w:tcPr>
            <w:tcW w:w="1760" w:type="dxa"/>
            <w:vAlign w:val="center"/>
          </w:tcPr>
          <w:p>
            <w:pPr>
              <w:jc w:val="left"/>
            </w:pPr>
            <w:r>
              <w:rPr>
                <w:rFonts w:ascii="宋体" w:hAnsi="宋体" w:cs="宋体"/>
                <w:color w:val="000000"/>
                <w:sz w:val="11"/>
              </w:rPr>
              <w:t>病虫害控制</w:t>
            </w:r>
          </w:p>
        </w:tc>
        <w:tc>
          <w:tcPr>
            <w:tcW w:w="940" w:type="dxa"/>
            <w:vAlign w:val="center"/>
          </w:tcPr>
          <w:p>
            <w:pPr>
              <w:jc w:val="right"/>
            </w:pPr>
            <w:r>
              <w:rPr>
                <w:rFonts w:ascii="宋体" w:hAnsi="宋体" w:cs="宋体"/>
                <w:color w:val="000000"/>
                <w:sz w:val="11"/>
              </w:rPr>
              <w:t>65.80</w:t>
            </w:r>
          </w:p>
        </w:tc>
        <w:tc>
          <w:tcPr>
            <w:tcW w:w="1000" w:type="dxa"/>
            <w:vAlign w:val="center"/>
          </w:tcPr>
          <w:p/>
        </w:tc>
        <w:tc>
          <w:tcPr>
            <w:tcW w:w="980" w:type="dxa"/>
            <w:vAlign w:val="center"/>
          </w:tcPr>
          <w:p>
            <w:pPr>
              <w:jc w:val="right"/>
            </w:pPr>
            <w:r>
              <w:rPr>
                <w:rFonts w:ascii="宋体" w:hAnsi="宋体" w:cs="宋体"/>
                <w:color w:val="000000"/>
                <w:sz w:val="11"/>
              </w:rPr>
              <w:t>65.80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2130109</w:t>
            </w:r>
          </w:p>
        </w:tc>
        <w:tc>
          <w:tcPr>
            <w:tcW w:w="1760" w:type="dxa"/>
            <w:vAlign w:val="center"/>
          </w:tcPr>
          <w:p>
            <w:pPr>
              <w:jc w:val="left"/>
            </w:pPr>
            <w:r>
              <w:rPr>
                <w:rFonts w:ascii="宋体" w:hAnsi="宋体" w:cs="宋体"/>
                <w:color w:val="000000"/>
                <w:sz w:val="11"/>
              </w:rPr>
              <w:t>农产品质量安全</w:t>
            </w:r>
          </w:p>
        </w:tc>
        <w:tc>
          <w:tcPr>
            <w:tcW w:w="940" w:type="dxa"/>
            <w:vAlign w:val="center"/>
          </w:tcPr>
          <w:p>
            <w:pPr>
              <w:jc w:val="right"/>
            </w:pPr>
            <w:r>
              <w:rPr>
                <w:rFonts w:ascii="宋体" w:hAnsi="宋体" w:cs="宋体"/>
                <w:color w:val="000000"/>
                <w:sz w:val="11"/>
              </w:rPr>
              <w:t>13.39</w:t>
            </w:r>
          </w:p>
        </w:tc>
        <w:tc>
          <w:tcPr>
            <w:tcW w:w="1000" w:type="dxa"/>
            <w:vAlign w:val="center"/>
          </w:tcPr>
          <w:p/>
        </w:tc>
        <w:tc>
          <w:tcPr>
            <w:tcW w:w="980" w:type="dxa"/>
            <w:vAlign w:val="center"/>
          </w:tcPr>
          <w:p>
            <w:pPr>
              <w:jc w:val="right"/>
            </w:pPr>
            <w:r>
              <w:rPr>
                <w:rFonts w:ascii="宋体" w:hAnsi="宋体" w:cs="宋体"/>
                <w:color w:val="000000"/>
                <w:sz w:val="11"/>
              </w:rPr>
              <w:t>13.39</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2130121</w:t>
            </w:r>
          </w:p>
        </w:tc>
        <w:tc>
          <w:tcPr>
            <w:tcW w:w="1760" w:type="dxa"/>
            <w:vAlign w:val="center"/>
          </w:tcPr>
          <w:p>
            <w:pPr>
              <w:jc w:val="left"/>
            </w:pPr>
            <w:r>
              <w:rPr>
                <w:rFonts w:ascii="宋体" w:hAnsi="宋体" w:cs="宋体"/>
                <w:color w:val="000000"/>
                <w:sz w:val="11"/>
              </w:rPr>
              <w:t>农业结构调整补贴</w:t>
            </w:r>
          </w:p>
        </w:tc>
        <w:tc>
          <w:tcPr>
            <w:tcW w:w="940" w:type="dxa"/>
            <w:vAlign w:val="center"/>
          </w:tcPr>
          <w:p>
            <w:pPr>
              <w:jc w:val="right"/>
            </w:pPr>
            <w:r>
              <w:rPr>
                <w:rFonts w:ascii="宋体" w:hAnsi="宋体" w:cs="宋体"/>
                <w:color w:val="000000"/>
                <w:sz w:val="11"/>
              </w:rPr>
              <w:t>50.85</w:t>
            </w:r>
          </w:p>
        </w:tc>
        <w:tc>
          <w:tcPr>
            <w:tcW w:w="1000" w:type="dxa"/>
            <w:vAlign w:val="center"/>
          </w:tcPr>
          <w:p/>
        </w:tc>
        <w:tc>
          <w:tcPr>
            <w:tcW w:w="980" w:type="dxa"/>
            <w:vAlign w:val="center"/>
          </w:tcPr>
          <w:p>
            <w:pPr>
              <w:jc w:val="right"/>
            </w:pPr>
            <w:r>
              <w:rPr>
                <w:rFonts w:ascii="宋体" w:hAnsi="宋体" w:cs="宋体"/>
                <w:color w:val="000000"/>
                <w:sz w:val="11"/>
              </w:rPr>
              <w:t>50.85</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2130122</w:t>
            </w:r>
          </w:p>
        </w:tc>
        <w:tc>
          <w:tcPr>
            <w:tcW w:w="1760" w:type="dxa"/>
            <w:vAlign w:val="center"/>
          </w:tcPr>
          <w:p>
            <w:pPr>
              <w:jc w:val="left"/>
            </w:pPr>
            <w:r>
              <w:rPr>
                <w:rFonts w:ascii="宋体" w:hAnsi="宋体" w:cs="宋体"/>
                <w:color w:val="000000"/>
                <w:sz w:val="11"/>
              </w:rPr>
              <w:t>农业生产发展</w:t>
            </w:r>
          </w:p>
        </w:tc>
        <w:tc>
          <w:tcPr>
            <w:tcW w:w="940" w:type="dxa"/>
            <w:vAlign w:val="center"/>
          </w:tcPr>
          <w:p>
            <w:pPr>
              <w:jc w:val="right"/>
            </w:pPr>
            <w:r>
              <w:rPr>
                <w:rFonts w:ascii="宋体" w:hAnsi="宋体" w:cs="宋体"/>
                <w:color w:val="000000"/>
                <w:sz w:val="11"/>
              </w:rPr>
              <w:t>1,153.00</w:t>
            </w:r>
          </w:p>
        </w:tc>
        <w:tc>
          <w:tcPr>
            <w:tcW w:w="1000" w:type="dxa"/>
            <w:vAlign w:val="center"/>
          </w:tcPr>
          <w:p/>
        </w:tc>
        <w:tc>
          <w:tcPr>
            <w:tcW w:w="980" w:type="dxa"/>
            <w:vAlign w:val="center"/>
          </w:tcPr>
          <w:p>
            <w:pPr>
              <w:jc w:val="right"/>
            </w:pPr>
            <w:r>
              <w:rPr>
                <w:rFonts w:ascii="宋体" w:hAnsi="宋体" w:cs="宋体"/>
                <w:color w:val="000000"/>
                <w:sz w:val="11"/>
              </w:rPr>
              <w:t>1,153.00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2130126</w:t>
            </w:r>
          </w:p>
        </w:tc>
        <w:tc>
          <w:tcPr>
            <w:tcW w:w="1760" w:type="dxa"/>
            <w:vAlign w:val="center"/>
          </w:tcPr>
          <w:p>
            <w:pPr>
              <w:jc w:val="left"/>
            </w:pPr>
            <w:r>
              <w:rPr>
                <w:rFonts w:ascii="宋体" w:hAnsi="宋体" w:cs="宋体"/>
                <w:color w:val="000000"/>
                <w:sz w:val="11"/>
              </w:rPr>
              <w:t>农村社会事业</w:t>
            </w:r>
          </w:p>
        </w:tc>
        <w:tc>
          <w:tcPr>
            <w:tcW w:w="940" w:type="dxa"/>
            <w:vAlign w:val="center"/>
          </w:tcPr>
          <w:p>
            <w:pPr>
              <w:jc w:val="right"/>
            </w:pPr>
            <w:r>
              <w:rPr>
                <w:rFonts w:ascii="宋体" w:hAnsi="宋体" w:cs="宋体"/>
                <w:color w:val="000000"/>
                <w:sz w:val="11"/>
              </w:rPr>
              <w:t>63.00</w:t>
            </w:r>
          </w:p>
        </w:tc>
        <w:tc>
          <w:tcPr>
            <w:tcW w:w="1000" w:type="dxa"/>
            <w:vAlign w:val="center"/>
          </w:tcPr>
          <w:p/>
        </w:tc>
        <w:tc>
          <w:tcPr>
            <w:tcW w:w="980" w:type="dxa"/>
            <w:vAlign w:val="center"/>
          </w:tcPr>
          <w:p>
            <w:pPr>
              <w:jc w:val="right"/>
            </w:pPr>
            <w:r>
              <w:rPr>
                <w:rFonts w:ascii="宋体" w:hAnsi="宋体" w:cs="宋体"/>
                <w:color w:val="000000"/>
                <w:sz w:val="11"/>
              </w:rPr>
              <w:t>63.00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2130135</w:t>
            </w:r>
          </w:p>
        </w:tc>
        <w:tc>
          <w:tcPr>
            <w:tcW w:w="1760" w:type="dxa"/>
            <w:vAlign w:val="center"/>
          </w:tcPr>
          <w:p>
            <w:pPr>
              <w:jc w:val="left"/>
            </w:pPr>
            <w:r>
              <w:rPr>
                <w:rFonts w:ascii="宋体" w:hAnsi="宋体" w:cs="宋体"/>
                <w:color w:val="000000"/>
                <w:sz w:val="11"/>
              </w:rPr>
              <w:t>农业资源保护修复与利用</w:t>
            </w:r>
          </w:p>
        </w:tc>
        <w:tc>
          <w:tcPr>
            <w:tcW w:w="940" w:type="dxa"/>
            <w:vAlign w:val="center"/>
          </w:tcPr>
          <w:p>
            <w:pPr>
              <w:jc w:val="right"/>
            </w:pPr>
            <w:r>
              <w:rPr>
                <w:rFonts w:ascii="宋体" w:hAnsi="宋体" w:cs="宋体"/>
                <w:color w:val="000000"/>
                <w:sz w:val="11"/>
              </w:rPr>
              <w:t>22.85</w:t>
            </w:r>
          </w:p>
        </w:tc>
        <w:tc>
          <w:tcPr>
            <w:tcW w:w="1000" w:type="dxa"/>
            <w:vAlign w:val="center"/>
          </w:tcPr>
          <w:p/>
        </w:tc>
        <w:tc>
          <w:tcPr>
            <w:tcW w:w="980" w:type="dxa"/>
            <w:vAlign w:val="center"/>
          </w:tcPr>
          <w:p>
            <w:pPr>
              <w:jc w:val="right"/>
            </w:pPr>
            <w:r>
              <w:rPr>
                <w:rFonts w:ascii="宋体" w:hAnsi="宋体" w:cs="宋体"/>
                <w:color w:val="000000"/>
                <w:sz w:val="11"/>
              </w:rPr>
              <w:t>22.85</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2130148</w:t>
            </w:r>
          </w:p>
        </w:tc>
        <w:tc>
          <w:tcPr>
            <w:tcW w:w="1760" w:type="dxa"/>
            <w:vAlign w:val="center"/>
          </w:tcPr>
          <w:p>
            <w:pPr>
              <w:jc w:val="left"/>
            </w:pPr>
            <w:r>
              <w:rPr>
                <w:rFonts w:ascii="宋体" w:hAnsi="宋体" w:cs="宋体"/>
                <w:color w:val="000000"/>
                <w:sz w:val="11"/>
              </w:rPr>
              <w:t>渔业发展</w:t>
            </w:r>
          </w:p>
        </w:tc>
        <w:tc>
          <w:tcPr>
            <w:tcW w:w="940" w:type="dxa"/>
            <w:vAlign w:val="center"/>
          </w:tcPr>
          <w:p>
            <w:pPr>
              <w:jc w:val="right"/>
            </w:pPr>
            <w:r>
              <w:rPr>
                <w:rFonts w:ascii="宋体" w:hAnsi="宋体" w:cs="宋体"/>
                <w:color w:val="000000"/>
                <w:sz w:val="11"/>
              </w:rPr>
              <w:t>43.85</w:t>
            </w:r>
          </w:p>
        </w:tc>
        <w:tc>
          <w:tcPr>
            <w:tcW w:w="1000" w:type="dxa"/>
            <w:vAlign w:val="center"/>
          </w:tcPr>
          <w:p/>
        </w:tc>
        <w:tc>
          <w:tcPr>
            <w:tcW w:w="980" w:type="dxa"/>
            <w:vAlign w:val="center"/>
          </w:tcPr>
          <w:p>
            <w:pPr>
              <w:jc w:val="right"/>
            </w:pPr>
            <w:r>
              <w:rPr>
                <w:rFonts w:ascii="宋体" w:hAnsi="宋体" w:cs="宋体"/>
                <w:color w:val="000000"/>
                <w:sz w:val="11"/>
              </w:rPr>
              <w:t>43.85</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2130153</w:t>
            </w:r>
          </w:p>
        </w:tc>
        <w:tc>
          <w:tcPr>
            <w:tcW w:w="1760" w:type="dxa"/>
            <w:vAlign w:val="center"/>
          </w:tcPr>
          <w:p>
            <w:pPr>
              <w:jc w:val="left"/>
            </w:pPr>
            <w:r>
              <w:rPr>
                <w:rFonts w:ascii="宋体" w:hAnsi="宋体" w:cs="宋体"/>
                <w:color w:val="000000"/>
                <w:sz w:val="11"/>
              </w:rPr>
              <w:t>农田建设</w:t>
            </w:r>
          </w:p>
        </w:tc>
        <w:tc>
          <w:tcPr>
            <w:tcW w:w="940" w:type="dxa"/>
            <w:vAlign w:val="center"/>
          </w:tcPr>
          <w:p>
            <w:pPr>
              <w:jc w:val="right"/>
            </w:pPr>
            <w:r>
              <w:rPr>
                <w:rFonts w:ascii="宋体" w:hAnsi="宋体" w:cs="宋体"/>
                <w:color w:val="000000"/>
                <w:sz w:val="11"/>
              </w:rPr>
              <w:t>223.50</w:t>
            </w:r>
          </w:p>
        </w:tc>
        <w:tc>
          <w:tcPr>
            <w:tcW w:w="1000" w:type="dxa"/>
            <w:vAlign w:val="center"/>
          </w:tcPr>
          <w:p/>
        </w:tc>
        <w:tc>
          <w:tcPr>
            <w:tcW w:w="980" w:type="dxa"/>
            <w:vAlign w:val="center"/>
          </w:tcPr>
          <w:p>
            <w:pPr>
              <w:jc w:val="right"/>
            </w:pPr>
            <w:r>
              <w:rPr>
                <w:rFonts w:ascii="宋体" w:hAnsi="宋体" w:cs="宋体"/>
                <w:color w:val="000000"/>
                <w:sz w:val="11"/>
              </w:rPr>
              <w:t>223.50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2130199</w:t>
            </w:r>
          </w:p>
        </w:tc>
        <w:tc>
          <w:tcPr>
            <w:tcW w:w="1760" w:type="dxa"/>
            <w:vAlign w:val="center"/>
          </w:tcPr>
          <w:p>
            <w:pPr>
              <w:jc w:val="left"/>
            </w:pPr>
            <w:r>
              <w:rPr>
                <w:rFonts w:ascii="宋体" w:hAnsi="宋体" w:cs="宋体"/>
                <w:color w:val="000000"/>
                <w:sz w:val="11"/>
              </w:rPr>
              <w:t>其他农业农村支出</w:t>
            </w:r>
          </w:p>
        </w:tc>
        <w:tc>
          <w:tcPr>
            <w:tcW w:w="940" w:type="dxa"/>
            <w:vAlign w:val="center"/>
          </w:tcPr>
          <w:p>
            <w:pPr>
              <w:jc w:val="right"/>
            </w:pPr>
            <w:r>
              <w:rPr>
                <w:rFonts w:ascii="宋体" w:hAnsi="宋体" w:cs="宋体"/>
                <w:color w:val="000000"/>
                <w:sz w:val="11"/>
              </w:rPr>
              <w:t>242.99</w:t>
            </w:r>
          </w:p>
        </w:tc>
        <w:tc>
          <w:tcPr>
            <w:tcW w:w="1000" w:type="dxa"/>
            <w:vAlign w:val="center"/>
          </w:tcPr>
          <w:p/>
        </w:tc>
        <w:tc>
          <w:tcPr>
            <w:tcW w:w="980" w:type="dxa"/>
            <w:vAlign w:val="center"/>
          </w:tcPr>
          <w:p>
            <w:pPr>
              <w:jc w:val="right"/>
            </w:pPr>
            <w:r>
              <w:rPr>
                <w:rFonts w:ascii="宋体" w:hAnsi="宋体" w:cs="宋体"/>
                <w:color w:val="000000"/>
                <w:sz w:val="11"/>
              </w:rPr>
              <w:t>242.99</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21302</w:t>
            </w:r>
          </w:p>
        </w:tc>
        <w:tc>
          <w:tcPr>
            <w:tcW w:w="1760" w:type="dxa"/>
            <w:vAlign w:val="center"/>
          </w:tcPr>
          <w:p>
            <w:pPr>
              <w:jc w:val="left"/>
            </w:pPr>
            <w:r>
              <w:rPr>
                <w:rFonts w:ascii="宋体" w:hAnsi="宋体" w:cs="宋体"/>
                <w:color w:val="000000"/>
                <w:sz w:val="11"/>
              </w:rPr>
              <w:t>林业和草原</w:t>
            </w:r>
          </w:p>
        </w:tc>
        <w:tc>
          <w:tcPr>
            <w:tcW w:w="940" w:type="dxa"/>
            <w:vAlign w:val="center"/>
          </w:tcPr>
          <w:p>
            <w:pPr>
              <w:jc w:val="right"/>
            </w:pPr>
            <w:r>
              <w:rPr>
                <w:rFonts w:ascii="宋体" w:hAnsi="宋体" w:cs="宋体"/>
                <w:color w:val="000000"/>
                <w:sz w:val="11"/>
              </w:rPr>
              <w:t>6.00</w:t>
            </w:r>
          </w:p>
        </w:tc>
        <w:tc>
          <w:tcPr>
            <w:tcW w:w="1000" w:type="dxa"/>
            <w:vAlign w:val="center"/>
          </w:tcPr>
          <w:p>
            <w:pPr>
              <w:jc w:val="right"/>
            </w:pPr>
            <w:r>
              <w:rPr>
                <w:rFonts w:ascii="宋体" w:hAnsi="宋体" w:cs="宋体"/>
                <w:color w:val="000000"/>
                <w:sz w:val="11"/>
              </w:rPr>
              <w:t>6.00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2130204</w:t>
            </w:r>
          </w:p>
        </w:tc>
        <w:tc>
          <w:tcPr>
            <w:tcW w:w="1760" w:type="dxa"/>
            <w:vAlign w:val="center"/>
          </w:tcPr>
          <w:p>
            <w:pPr>
              <w:jc w:val="left"/>
            </w:pPr>
            <w:r>
              <w:rPr>
                <w:rFonts w:ascii="宋体" w:hAnsi="宋体" w:cs="宋体"/>
                <w:color w:val="000000"/>
                <w:sz w:val="11"/>
              </w:rPr>
              <w:t>事业机构</w:t>
            </w:r>
          </w:p>
        </w:tc>
        <w:tc>
          <w:tcPr>
            <w:tcW w:w="940" w:type="dxa"/>
            <w:vAlign w:val="center"/>
          </w:tcPr>
          <w:p>
            <w:pPr>
              <w:jc w:val="right"/>
            </w:pPr>
            <w:r>
              <w:rPr>
                <w:rFonts w:ascii="宋体" w:hAnsi="宋体" w:cs="宋体"/>
                <w:color w:val="000000"/>
                <w:sz w:val="11"/>
              </w:rPr>
              <w:t>6.00</w:t>
            </w:r>
          </w:p>
        </w:tc>
        <w:tc>
          <w:tcPr>
            <w:tcW w:w="1000" w:type="dxa"/>
            <w:vAlign w:val="center"/>
          </w:tcPr>
          <w:p>
            <w:pPr>
              <w:jc w:val="right"/>
            </w:pPr>
            <w:r>
              <w:rPr>
                <w:rFonts w:ascii="宋体" w:hAnsi="宋体" w:cs="宋体"/>
                <w:color w:val="000000"/>
                <w:sz w:val="11"/>
              </w:rPr>
              <w:t>6.00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21303</w:t>
            </w:r>
          </w:p>
        </w:tc>
        <w:tc>
          <w:tcPr>
            <w:tcW w:w="1760" w:type="dxa"/>
            <w:vAlign w:val="center"/>
          </w:tcPr>
          <w:p>
            <w:pPr>
              <w:jc w:val="left"/>
            </w:pPr>
            <w:r>
              <w:rPr>
                <w:rFonts w:ascii="宋体" w:hAnsi="宋体" w:cs="宋体"/>
                <w:color w:val="000000"/>
                <w:sz w:val="11"/>
              </w:rPr>
              <w:t>水利</w:t>
            </w:r>
          </w:p>
        </w:tc>
        <w:tc>
          <w:tcPr>
            <w:tcW w:w="940" w:type="dxa"/>
            <w:vAlign w:val="center"/>
          </w:tcPr>
          <w:p>
            <w:pPr>
              <w:jc w:val="right"/>
            </w:pPr>
            <w:r>
              <w:rPr>
                <w:rFonts w:ascii="宋体" w:hAnsi="宋体" w:cs="宋体"/>
                <w:color w:val="000000"/>
                <w:sz w:val="11"/>
              </w:rPr>
              <w:t>508.11</w:t>
            </w:r>
          </w:p>
        </w:tc>
        <w:tc>
          <w:tcPr>
            <w:tcW w:w="1000" w:type="dxa"/>
            <w:vAlign w:val="center"/>
          </w:tcPr>
          <w:p>
            <w:pPr>
              <w:jc w:val="right"/>
            </w:pPr>
            <w:r>
              <w:rPr>
                <w:rFonts w:ascii="宋体" w:hAnsi="宋体" w:cs="宋体"/>
                <w:color w:val="000000"/>
                <w:sz w:val="11"/>
              </w:rPr>
              <w:t>31.08</w:t>
            </w:r>
          </w:p>
        </w:tc>
        <w:tc>
          <w:tcPr>
            <w:tcW w:w="980" w:type="dxa"/>
            <w:vAlign w:val="center"/>
          </w:tcPr>
          <w:p>
            <w:pPr>
              <w:jc w:val="right"/>
            </w:pPr>
            <w:r>
              <w:rPr>
                <w:rFonts w:ascii="宋体" w:hAnsi="宋体" w:cs="宋体"/>
                <w:color w:val="000000"/>
                <w:sz w:val="11"/>
              </w:rPr>
              <w:t>477.03</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2130301</w:t>
            </w:r>
          </w:p>
        </w:tc>
        <w:tc>
          <w:tcPr>
            <w:tcW w:w="1760" w:type="dxa"/>
            <w:vAlign w:val="center"/>
          </w:tcPr>
          <w:p>
            <w:pPr>
              <w:jc w:val="left"/>
            </w:pPr>
            <w:r>
              <w:rPr>
                <w:rFonts w:ascii="宋体" w:hAnsi="宋体" w:cs="宋体"/>
                <w:color w:val="000000"/>
                <w:sz w:val="11"/>
              </w:rPr>
              <w:t>行政运行</w:t>
            </w:r>
          </w:p>
        </w:tc>
        <w:tc>
          <w:tcPr>
            <w:tcW w:w="940" w:type="dxa"/>
            <w:vAlign w:val="center"/>
          </w:tcPr>
          <w:p>
            <w:pPr>
              <w:jc w:val="right"/>
            </w:pPr>
            <w:r>
              <w:rPr>
                <w:rFonts w:ascii="宋体" w:hAnsi="宋体" w:cs="宋体"/>
                <w:color w:val="000000"/>
                <w:sz w:val="11"/>
              </w:rPr>
              <w:t>27.25</w:t>
            </w:r>
          </w:p>
        </w:tc>
        <w:tc>
          <w:tcPr>
            <w:tcW w:w="1000" w:type="dxa"/>
            <w:vAlign w:val="center"/>
          </w:tcPr>
          <w:p>
            <w:pPr>
              <w:jc w:val="right"/>
            </w:pPr>
            <w:r>
              <w:rPr>
                <w:rFonts w:ascii="宋体" w:hAnsi="宋体" w:cs="宋体"/>
                <w:color w:val="000000"/>
                <w:sz w:val="11"/>
              </w:rPr>
              <w:t>27.25</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2130302</w:t>
            </w:r>
          </w:p>
        </w:tc>
        <w:tc>
          <w:tcPr>
            <w:tcW w:w="1760" w:type="dxa"/>
            <w:vAlign w:val="center"/>
          </w:tcPr>
          <w:p>
            <w:pPr>
              <w:jc w:val="left"/>
            </w:pPr>
            <w:r>
              <w:rPr>
                <w:rFonts w:ascii="宋体" w:hAnsi="宋体" w:cs="宋体"/>
                <w:color w:val="000000"/>
                <w:sz w:val="11"/>
              </w:rPr>
              <w:t>一般行政管理事务</w:t>
            </w:r>
          </w:p>
        </w:tc>
        <w:tc>
          <w:tcPr>
            <w:tcW w:w="940" w:type="dxa"/>
            <w:vAlign w:val="center"/>
          </w:tcPr>
          <w:p>
            <w:pPr>
              <w:jc w:val="right"/>
            </w:pPr>
            <w:r>
              <w:rPr>
                <w:rFonts w:ascii="宋体" w:hAnsi="宋体" w:cs="宋体"/>
                <w:color w:val="000000"/>
                <w:sz w:val="11"/>
              </w:rPr>
              <w:t>3.83</w:t>
            </w:r>
          </w:p>
        </w:tc>
        <w:tc>
          <w:tcPr>
            <w:tcW w:w="1000" w:type="dxa"/>
            <w:vAlign w:val="center"/>
          </w:tcPr>
          <w:p>
            <w:pPr>
              <w:jc w:val="right"/>
            </w:pPr>
            <w:r>
              <w:rPr>
                <w:rFonts w:ascii="宋体" w:hAnsi="宋体" w:cs="宋体"/>
                <w:color w:val="000000"/>
                <w:sz w:val="11"/>
              </w:rPr>
              <w:t>3.83</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2130306</w:t>
            </w:r>
          </w:p>
        </w:tc>
        <w:tc>
          <w:tcPr>
            <w:tcW w:w="1760" w:type="dxa"/>
            <w:vAlign w:val="center"/>
          </w:tcPr>
          <w:p>
            <w:pPr>
              <w:jc w:val="left"/>
            </w:pPr>
            <w:r>
              <w:rPr>
                <w:rFonts w:ascii="宋体" w:hAnsi="宋体" w:cs="宋体"/>
                <w:color w:val="000000"/>
                <w:sz w:val="11"/>
              </w:rPr>
              <w:t>水利工程运行与维护</w:t>
            </w:r>
          </w:p>
        </w:tc>
        <w:tc>
          <w:tcPr>
            <w:tcW w:w="940" w:type="dxa"/>
            <w:vAlign w:val="center"/>
          </w:tcPr>
          <w:p>
            <w:pPr>
              <w:jc w:val="right"/>
            </w:pPr>
            <w:r>
              <w:rPr>
                <w:rFonts w:ascii="宋体" w:hAnsi="宋体" w:cs="宋体"/>
                <w:color w:val="000000"/>
                <w:sz w:val="11"/>
              </w:rPr>
              <w:t>38.00</w:t>
            </w:r>
          </w:p>
        </w:tc>
        <w:tc>
          <w:tcPr>
            <w:tcW w:w="1000" w:type="dxa"/>
            <w:vAlign w:val="center"/>
          </w:tcPr>
          <w:p/>
        </w:tc>
        <w:tc>
          <w:tcPr>
            <w:tcW w:w="980" w:type="dxa"/>
            <w:vAlign w:val="center"/>
          </w:tcPr>
          <w:p>
            <w:pPr>
              <w:jc w:val="right"/>
            </w:pPr>
            <w:r>
              <w:rPr>
                <w:rFonts w:ascii="宋体" w:hAnsi="宋体" w:cs="宋体"/>
                <w:color w:val="000000"/>
                <w:sz w:val="11"/>
              </w:rPr>
              <w:t>38.00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2130314</w:t>
            </w:r>
          </w:p>
        </w:tc>
        <w:tc>
          <w:tcPr>
            <w:tcW w:w="1760" w:type="dxa"/>
            <w:vAlign w:val="center"/>
          </w:tcPr>
          <w:p>
            <w:pPr>
              <w:jc w:val="left"/>
            </w:pPr>
            <w:r>
              <w:rPr>
                <w:rFonts w:ascii="宋体" w:hAnsi="宋体" w:cs="宋体"/>
                <w:color w:val="000000"/>
                <w:sz w:val="11"/>
              </w:rPr>
              <w:t>防汛</w:t>
            </w:r>
          </w:p>
        </w:tc>
        <w:tc>
          <w:tcPr>
            <w:tcW w:w="940" w:type="dxa"/>
            <w:vAlign w:val="center"/>
          </w:tcPr>
          <w:p>
            <w:pPr>
              <w:jc w:val="right"/>
            </w:pPr>
            <w:r>
              <w:rPr>
                <w:rFonts w:ascii="宋体" w:hAnsi="宋体" w:cs="宋体"/>
                <w:color w:val="000000"/>
                <w:sz w:val="11"/>
              </w:rPr>
              <w:t>70.00</w:t>
            </w:r>
          </w:p>
        </w:tc>
        <w:tc>
          <w:tcPr>
            <w:tcW w:w="1000" w:type="dxa"/>
            <w:vAlign w:val="center"/>
          </w:tcPr>
          <w:p/>
        </w:tc>
        <w:tc>
          <w:tcPr>
            <w:tcW w:w="980" w:type="dxa"/>
            <w:vAlign w:val="center"/>
          </w:tcPr>
          <w:p>
            <w:pPr>
              <w:jc w:val="right"/>
            </w:pPr>
            <w:r>
              <w:rPr>
                <w:rFonts w:ascii="宋体" w:hAnsi="宋体" w:cs="宋体"/>
                <w:color w:val="000000"/>
                <w:sz w:val="11"/>
              </w:rPr>
              <w:t>70.00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2130316</w:t>
            </w:r>
          </w:p>
        </w:tc>
        <w:tc>
          <w:tcPr>
            <w:tcW w:w="1760" w:type="dxa"/>
            <w:vAlign w:val="center"/>
          </w:tcPr>
          <w:p>
            <w:pPr>
              <w:jc w:val="left"/>
            </w:pPr>
            <w:r>
              <w:rPr>
                <w:rFonts w:ascii="宋体" w:hAnsi="宋体" w:cs="宋体"/>
                <w:color w:val="000000"/>
                <w:sz w:val="11"/>
              </w:rPr>
              <w:t>农村水利</w:t>
            </w:r>
          </w:p>
        </w:tc>
        <w:tc>
          <w:tcPr>
            <w:tcW w:w="940" w:type="dxa"/>
            <w:vAlign w:val="center"/>
          </w:tcPr>
          <w:p>
            <w:pPr>
              <w:jc w:val="right"/>
            </w:pPr>
            <w:r>
              <w:rPr>
                <w:rFonts w:ascii="宋体" w:hAnsi="宋体" w:cs="宋体"/>
                <w:color w:val="000000"/>
                <w:sz w:val="11"/>
              </w:rPr>
              <w:t>10.00</w:t>
            </w:r>
          </w:p>
        </w:tc>
        <w:tc>
          <w:tcPr>
            <w:tcW w:w="1000" w:type="dxa"/>
            <w:vAlign w:val="center"/>
          </w:tcPr>
          <w:p/>
        </w:tc>
        <w:tc>
          <w:tcPr>
            <w:tcW w:w="980" w:type="dxa"/>
            <w:vAlign w:val="center"/>
          </w:tcPr>
          <w:p>
            <w:pPr>
              <w:jc w:val="right"/>
            </w:pPr>
            <w:r>
              <w:rPr>
                <w:rFonts w:ascii="宋体" w:hAnsi="宋体" w:cs="宋体"/>
                <w:color w:val="000000"/>
                <w:sz w:val="11"/>
              </w:rPr>
              <w:t>10.00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2130321</w:t>
            </w:r>
          </w:p>
        </w:tc>
        <w:tc>
          <w:tcPr>
            <w:tcW w:w="1760" w:type="dxa"/>
            <w:vAlign w:val="center"/>
          </w:tcPr>
          <w:p>
            <w:pPr>
              <w:jc w:val="left"/>
            </w:pPr>
            <w:r>
              <w:rPr>
                <w:rFonts w:ascii="宋体" w:hAnsi="宋体" w:cs="宋体"/>
                <w:color w:val="000000"/>
                <w:sz w:val="11"/>
              </w:rPr>
              <w:t>大中型水库移民后期扶持专项支出</w:t>
            </w:r>
          </w:p>
        </w:tc>
        <w:tc>
          <w:tcPr>
            <w:tcW w:w="940" w:type="dxa"/>
            <w:vAlign w:val="center"/>
          </w:tcPr>
          <w:p>
            <w:pPr>
              <w:jc w:val="right"/>
            </w:pPr>
            <w:r>
              <w:rPr>
                <w:rFonts w:ascii="宋体" w:hAnsi="宋体" w:cs="宋体"/>
                <w:color w:val="000000"/>
                <w:sz w:val="11"/>
              </w:rPr>
              <w:t>95.73</w:t>
            </w:r>
          </w:p>
        </w:tc>
        <w:tc>
          <w:tcPr>
            <w:tcW w:w="1000" w:type="dxa"/>
            <w:vAlign w:val="center"/>
          </w:tcPr>
          <w:p/>
        </w:tc>
        <w:tc>
          <w:tcPr>
            <w:tcW w:w="980" w:type="dxa"/>
            <w:vAlign w:val="center"/>
          </w:tcPr>
          <w:p>
            <w:pPr>
              <w:jc w:val="right"/>
            </w:pPr>
            <w:r>
              <w:rPr>
                <w:rFonts w:ascii="宋体" w:hAnsi="宋体" w:cs="宋体"/>
                <w:color w:val="000000"/>
                <w:sz w:val="11"/>
              </w:rPr>
              <w:t>95.73</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2130335</w:t>
            </w:r>
          </w:p>
        </w:tc>
        <w:tc>
          <w:tcPr>
            <w:tcW w:w="1760" w:type="dxa"/>
            <w:vAlign w:val="center"/>
          </w:tcPr>
          <w:p>
            <w:pPr>
              <w:jc w:val="left"/>
            </w:pPr>
            <w:r>
              <w:rPr>
                <w:rFonts w:ascii="宋体" w:hAnsi="宋体" w:cs="宋体"/>
                <w:color w:val="000000"/>
                <w:sz w:val="11"/>
              </w:rPr>
              <w:t>农村供水</w:t>
            </w:r>
          </w:p>
        </w:tc>
        <w:tc>
          <w:tcPr>
            <w:tcW w:w="940" w:type="dxa"/>
            <w:vAlign w:val="center"/>
          </w:tcPr>
          <w:p>
            <w:pPr>
              <w:jc w:val="right"/>
            </w:pPr>
            <w:r>
              <w:rPr>
                <w:rFonts w:ascii="宋体" w:hAnsi="宋体" w:cs="宋体"/>
                <w:color w:val="000000"/>
                <w:sz w:val="11"/>
              </w:rPr>
              <w:t>60.10</w:t>
            </w:r>
          </w:p>
        </w:tc>
        <w:tc>
          <w:tcPr>
            <w:tcW w:w="1000" w:type="dxa"/>
            <w:vAlign w:val="center"/>
          </w:tcPr>
          <w:p/>
        </w:tc>
        <w:tc>
          <w:tcPr>
            <w:tcW w:w="980" w:type="dxa"/>
            <w:vAlign w:val="center"/>
          </w:tcPr>
          <w:p>
            <w:pPr>
              <w:jc w:val="right"/>
            </w:pPr>
            <w:r>
              <w:rPr>
                <w:rFonts w:ascii="宋体" w:hAnsi="宋体" w:cs="宋体"/>
                <w:color w:val="000000"/>
                <w:sz w:val="11"/>
              </w:rPr>
              <w:t>60.10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2130399</w:t>
            </w:r>
          </w:p>
        </w:tc>
        <w:tc>
          <w:tcPr>
            <w:tcW w:w="1760" w:type="dxa"/>
            <w:vAlign w:val="center"/>
          </w:tcPr>
          <w:p>
            <w:pPr>
              <w:jc w:val="left"/>
            </w:pPr>
            <w:r>
              <w:rPr>
                <w:rFonts w:ascii="宋体" w:hAnsi="宋体" w:cs="宋体"/>
                <w:color w:val="000000"/>
                <w:sz w:val="11"/>
              </w:rPr>
              <w:t>其他水利支出</w:t>
            </w:r>
          </w:p>
        </w:tc>
        <w:tc>
          <w:tcPr>
            <w:tcW w:w="940" w:type="dxa"/>
            <w:vAlign w:val="center"/>
          </w:tcPr>
          <w:p>
            <w:pPr>
              <w:jc w:val="right"/>
            </w:pPr>
            <w:r>
              <w:rPr>
                <w:rFonts w:ascii="宋体" w:hAnsi="宋体" w:cs="宋体"/>
                <w:color w:val="000000"/>
                <w:sz w:val="11"/>
              </w:rPr>
              <w:t>203.20</w:t>
            </w:r>
          </w:p>
        </w:tc>
        <w:tc>
          <w:tcPr>
            <w:tcW w:w="1000" w:type="dxa"/>
            <w:vAlign w:val="center"/>
          </w:tcPr>
          <w:p/>
        </w:tc>
        <w:tc>
          <w:tcPr>
            <w:tcW w:w="980" w:type="dxa"/>
            <w:vAlign w:val="center"/>
          </w:tcPr>
          <w:p>
            <w:pPr>
              <w:jc w:val="right"/>
            </w:pPr>
            <w:r>
              <w:rPr>
                <w:rFonts w:ascii="宋体" w:hAnsi="宋体" w:cs="宋体"/>
                <w:color w:val="000000"/>
                <w:sz w:val="11"/>
              </w:rPr>
              <w:t>203.20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21308</w:t>
            </w:r>
          </w:p>
        </w:tc>
        <w:tc>
          <w:tcPr>
            <w:tcW w:w="1760" w:type="dxa"/>
            <w:vAlign w:val="center"/>
          </w:tcPr>
          <w:p>
            <w:pPr>
              <w:jc w:val="left"/>
            </w:pPr>
            <w:r>
              <w:rPr>
                <w:rFonts w:ascii="宋体" w:hAnsi="宋体" w:cs="宋体"/>
                <w:color w:val="000000"/>
                <w:sz w:val="11"/>
              </w:rPr>
              <w:t>普惠金融发展支出</w:t>
            </w:r>
          </w:p>
        </w:tc>
        <w:tc>
          <w:tcPr>
            <w:tcW w:w="940" w:type="dxa"/>
            <w:vAlign w:val="center"/>
          </w:tcPr>
          <w:p>
            <w:pPr>
              <w:jc w:val="right"/>
            </w:pPr>
            <w:r>
              <w:rPr>
                <w:rFonts w:ascii="宋体" w:hAnsi="宋体" w:cs="宋体"/>
                <w:color w:val="000000"/>
                <w:sz w:val="11"/>
              </w:rPr>
              <w:t>68.28</w:t>
            </w:r>
          </w:p>
        </w:tc>
        <w:tc>
          <w:tcPr>
            <w:tcW w:w="1000" w:type="dxa"/>
            <w:vAlign w:val="center"/>
          </w:tcPr>
          <w:p/>
        </w:tc>
        <w:tc>
          <w:tcPr>
            <w:tcW w:w="980" w:type="dxa"/>
            <w:vAlign w:val="center"/>
          </w:tcPr>
          <w:p>
            <w:pPr>
              <w:jc w:val="right"/>
            </w:pPr>
            <w:r>
              <w:rPr>
                <w:rFonts w:ascii="宋体" w:hAnsi="宋体" w:cs="宋体"/>
                <w:color w:val="000000"/>
                <w:sz w:val="11"/>
              </w:rPr>
              <w:t>68.28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2130803</w:t>
            </w:r>
          </w:p>
        </w:tc>
        <w:tc>
          <w:tcPr>
            <w:tcW w:w="1760" w:type="dxa"/>
            <w:vAlign w:val="center"/>
          </w:tcPr>
          <w:p>
            <w:pPr>
              <w:jc w:val="left"/>
            </w:pPr>
            <w:r>
              <w:rPr>
                <w:rFonts w:ascii="宋体" w:hAnsi="宋体" w:cs="宋体"/>
                <w:color w:val="000000"/>
                <w:sz w:val="11"/>
              </w:rPr>
              <w:t>农业保险保费补贴</w:t>
            </w:r>
          </w:p>
        </w:tc>
        <w:tc>
          <w:tcPr>
            <w:tcW w:w="940" w:type="dxa"/>
            <w:vAlign w:val="center"/>
          </w:tcPr>
          <w:p>
            <w:pPr>
              <w:jc w:val="right"/>
            </w:pPr>
            <w:r>
              <w:rPr>
                <w:rFonts w:ascii="宋体" w:hAnsi="宋体" w:cs="宋体"/>
                <w:color w:val="000000"/>
                <w:sz w:val="11"/>
              </w:rPr>
              <w:t>68.28</w:t>
            </w:r>
          </w:p>
        </w:tc>
        <w:tc>
          <w:tcPr>
            <w:tcW w:w="1000" w:type="dxa"/>
            <w:vAlign w:val="center"/>
          </w:tcPr>
          <w:p/>
        </w:tc>
        <w:tc>
          <w:tcPr>
            <w:tcW w:w="980" w:type="dxa"/>
            <w:vAlign w:val="center"/>
          </w:tcPr>
          <w:p>
            <w:pPr>
              <w:jc w:val="right"/>
            </w:pPr>
            <w:r>
              <w:rPr>
                <w:rFonts w:ascii="宋体" w:hAnsi="宋体" w:cs="宋体"/>
                <w:color w:val="000000"/>
                <w:sz w:val="11"/>
              </w:rPr>
              <w:t>68.28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21309</w:t>
            </w:r>
          </w:p>
        </w:tc>
        <w:tc>
          <w:tcPr>
            <w:tcW w:w="1760" w:type="dxa"/>
            <w:vAlign w:val="center"/>
          </w:tcPr>
          <w:p>
            <w:pPr>
              <w:jc w:val="left"/>
            </w:pPr>
            <w:r>
              <w:rPr>
                <w:rFonts w:ascii="宋体" w:hAnsi="宋体" w:cs="宋体"/>
                <w:color w:val="000000"/>
                <w:sz w:val="11"/>
              </w:rPr>
              <w:t>目标价格补贴</w:t>
            </w:r>
          </w:p>
        </w:tc>
        <w:tc>
          <w:tcPr>
            <w:tcW w:w="940" w:type="dxa"/>
            <w:vAlign w:val="center"/>
          </w:tcPr>
          <w:p>
            <w:pPr>
              <w:jc w:val="right"/>
            </w:pPr>
            <w:r>
              <w:rPr>
                <w:rFonts w:ascii="宋体" w:hAnsi="宋体" w:cs="宋体"/>
                <w:color w:val="000000"/>
                <w:sz w:val="11"/>
              </w:rPr>
              <w:t>209.50</w:t>
            </w:r>
          </w:p>
        </w:tc>
        <w:tc>
          <w:tcPr>
            <w:tcW w:w="1000" w:type="dxa"/>
            <w:vAlign w:val="center"/>
          </w:tcPr>
          <w:p/>
        </w:tc>
        <w:tc>
          <w:tcPr>
            <w:tcW w:w="980" w:type="dxa"/>
            <w:vAlign w:val="center"/>
          </w:tcPr>
          <w:p>
            <w:pPr>
              <w:jc w:val="right"/>
            </w:pPr>
            <w:r>
              <w:rPr>
                <w:rFonts w:ascii="宋体" w:hAnsi="宋体" w:cs="宋体"/>
                <w:color w:val="000000"/>
                <w:sz w:val="11"/>
              </w:rPr>
              <w:t>209.50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2130999</w:t>
            </w:r>
          </w:p>
        </w:tc>
        <w:tc>
          <w:tcPr>
            <w:tcW w:w="1760" w:type="dxa"/>
            <w:vAlign w:val="center"/>
          </w:tcPr>
          <w:p>
            <w:pPr>
              <w:jc w:val="left"/>
            </w:pPr>
            <w:r>
              <w:rPr>
                <w:rFonts w:ascii="宋体" w:hAnsi="宋体" w:cs="宋体"/>
                <w:color w:val="000000"/>
                <w:sz w:val="11"/>
              </w:rPr>
              <w:t>其他目标价格补贴</w:t>
            </w:r>
          </w:p>
        </w:tc>
        <w:tc>
          <w:tcPr>
            <w:tcW w:w="940" w:type="dxa"/>
            <w:vAlign w:val="center"/>
          </w:tcPr>
          <w:p>
            <w:pPr>
              <w:jc w:val="right"/>
            </w:pPr>
            <w:r>
              <w:rPr>
                <w:rFonts w:ascii="宋体" w:hAnsi="宋体" w:cs="宋体"/>
                <w:color w:val="000000"/>
                <w:sz w:val="11"/>
              </w:rPr>
              <w:t>209.50</w:t>
            </w:r>
          </w:p>
        </w:tc>
        <w:tc>
          <w:tcPr>
            <w:tcW w:w="1000" w:type="dxa"/>
            <w:vAlign w:val="center"/>
          </w:tcPr>
          <w:p/>
        </w:tc>
        <w:tc>
          <w:tcPr>
            <w:tcW w:w="980" w:type="dxa"/>
            <w:vAlign w:val="center"/>
          </w:tcPr>
          <w:p>
            <w:pPr>
              <w:jc w:val="right"/>
            </w:pPr>
            <w:r>
              <w:rPr>
                <w:rFonts w:ascii="宋体" w:hAnsi="宋体" w:cs="宋体"/>
                <w:color w:val="000000"/>
                <w:sz w:val="11"/>
              </w:rPr>
              <w:t>209.50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21399</w:t>
            </w:r>
          </w:p>
        </w:tc>
        <w:tc>
          <w:tcPr>
            <w:tcW w:w="1760" w:type="dxa"/>
            <w:vAlign w:val="center"/>
          </w:tcPr>
          <w:p>
            <w:pPr>
              <w:jc w:val="left"/>
            </w:pPr>
            <w:r>
              <w:rPr>
                <w:rFonts w:ascii="宋体" w:hAnsi="宋体" w:cs="宋体"/>
                <w:color w:val="000000"/>
                <w:sz w:val="11"/>
              </w:rPr>
              <w:t>其他农林水支出</w:t>
            </w:r>
          </w:p>
        </w:tc>
        <w:tc>
          <w:tcPr>
            <w:tcW w:w="940" w:type="dxa"/>
            <w:vAlign w:val="center"/>
          </w:tcPr>
          <w:p>
            <w:pPr>
              <w:jc w:val="right"/>
            </w:pPr>
            <w:r>
              <w:rPr>
                <w:rFonts w:ascii="宋体" w:hAnsi="宋体" w:cs="宋体"/>
                <w:color w:val="000000"/>
                <w:sz w:val="11"/>
              </w:rPr>
              <w:t>7.00</w:t>
            </w:r>
          </w:p>
        </w:tc>
        <w:tc>
          <w:tcPr>
            <w:tcW w:w="1000" w:type="dxa"/>
            <w:vAlign w:val="center"/>
          </w:tcPr>
          <w:p/>
        </w:tc>
        <w:tc>
          <w:tcPr>
            <w:tcW w:w="980" w:type="dxa"/>
            <w:vAlign w:val="center"/>
          </w:tcPr>
          <w:p>
            <w:pPr>
              <w:jc w:val="right"/>
            </w:pPr>
            <w:r>
              <w:rPr>
                <w:rFonts w:ascii="宋体" w:hAnsi="宋体" w:cs="宋体"/>
                <w:color w:val="000000"/>
                <w:sz w:val="11"/>
              </w:rPr>
              <w:t>7.00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2139999</w:t>
            </w:r>
          </w:p>
        </w:tc>
        <w:tc>
          <w:tcPr>
            <w:tcW w:w="1760" w:type="dxa"/>
            <w:vAlign w:val="center"/>
          </w:tcPr>
          <w:p>
            <w:pPr>
              <w:jc w:val="left"/>
            </w:pPr>
            <w:r>
              <w:rPr>
                <w:rFonts w:ascii="宋体" w:hAnsi="宋体" w:cs="宋体"/>
                <w:color w:val="000000"/>
                <w:sz w:val="11"/>
              </w:rPr>
              <w:t>其他农林水支出</w:t>
            </w:r>
          </w:p>
        </w:tc>
        <w:tc>
          <w:tcPr>
            <w:tcW w:w="940" w:type="dxa"/>
            <w:vAlign w:val="center"/>
          </w:tcPr>
          <w:p>
            <w:pPr>
              <w:jc w:val="right"/>
            </w:pPr>
            <w:r>
              <w:rPr>
                <w:rFonts w:ascii="宋体" w:hAnsi="宋体" w:cs="宋体"/>
                <w:color w:val="000000"/>
                <w:sz w:val="11"/>
              </w:rPr>
              <w:t>7.00</w:t>
            </w:r>
          </w:p>
        </w:tc>
        <w:tc>
          <w:tcPr>
            <w:tcW w:w="1000" w:type="dxa"/>
            <w:vAlign w:val="center"/>
          </w:tcPr>
          <w:p/>
        </w:tc>
        <w:tc>
          <w:tcPr>
            <w:tcW w:w="980" w:type="dxa"/>
            <w:vAlign w:val="center"/>
          </w:tcPr>
          <w:p>
            <w:pPr>
              <w:jc w:val="right"/>
            </w:pPr>
            <w:r>
              <w:rPr>
                <w:rFonts w:ascii="宋体" w:hAnsi="宋体" w:cs="宋体"/>
                <w:color w:val="000000"/>
                <w:sz w:val="11"/>
              </w:rPr>
              <w:t>7.00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221</w:t>
            </w:r>
          </w:p>
        </w:tc>
        <w:tc>
          <w:tcPr>
            <w:tcW w:w="1760" w:type="dxa"/>
            <w:vAlign w:val="center"/>
          </w:tcPr>
          <w:p>
            <w:pPr>
              <w:jc w:val="left"/>
            </w:pPr>
            <w:r>
              <w:rPr>
                <w:rFonts w:ascii="宋体" w:hAnsi="宋体" w:cs="宋体"/>
                <w:color w:val="000000"/>
                <w:sz w:val="11"/>
              </w:rPr>
              <w:t>住房保障支出</w:t>
            </w:r>
          </w:p>
        </w:tc>
        <w:tc>
          <w:tcPr>
            <w:tcW w:w="940" w:type="dxa"/>
            <w:vAlign w:val="center"/>
          </w:tcPr>
          <w:p>
            <w:pPr>
              <w:jc w:val="right"/>
            </w:pPr>
            <w:r>
              <w:rPr>
                <w:rFonts w:ascii="宋体" w:hAnsi="宋体" w:cs="宋体"/>
                <w:color w:val="000000"/>
                <w:sz w:val="11"/>
              </w:rPr>
              <w:t>57.40</w:t>
            </w:r>
          </w:p>
        </w:tc>
        <w:tc>
          <w:tcPr>
            <w:tcW w:w="1000" w:type="dxa"/>
            <w:vAlign w:val="center"/>
          </w:tcPr>
          <w:p>
            <w:pPr>
              <w:jc w:val="right"/>
            </w:pPr>
            <w:r>
              <w:rPr>
                <w:rFonts w:ascii="宋体" w:hAnsi="宋体" w:cs="宋体"/>
                <w:color w:val="000000"/>
                <w:sz w:val="11"/>
              </w:rPr>
              <w:t>57.40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22102</w:t>
            </w:r>
          </w:p>
        </w:tc>
        <w:tc>
          <w:tcPr>
            <w:tcW w:w="1760" w:type="dxa"/>
            <w:vAlign w:val="center"/>
          </w:tcPr>
          <w:p>
            <w:pPr>
              <w:jc w:val="left"/>
            </w:pPr>
            <w:r>
              <w:rPr>
                <w:rFonts w:ascii="宋体" w:hAnsi="宋体" w:cs="宋体"/>
                <w:color w:val="000000"/>
                <w:sz w:val="11"/>
              </w:rPr>
              <w:t>住房改革支出</w:t>
            </w:r>
          </w:p>
        </w:tc>
        <w:tc>
          <w:tcPr>
            <w:tcW w:w="940" w:type="dxa"/>
            <w:vAlign w:val="center"/>
          </w:tcPr>
          <w:p>
            <w:pPr>
              <w:jc w:val="right"/>
            </w:pPr>
            <w:r>
              <w:rPr>
                <w:rFonts w:ascii="宋体" w:hAnsi="宋体" w:cs="宋体"/>
                <w:color w:val="000000"/>
                <w:sz w:val="11"/>
              </w:rPr>
              <w:t>57.40</w:t>
            </w:r>
          </w:p>
        </w:tc>
        <w:tc>
          <w:tcPr>
            <w:tcW w:w="1000" w:type="dxa"/>
            <w:vAlign w:val="center"/>
          </w:tcPr>
          <w:p>
            <w:pPr>
              <w:jc w:val="right"/>
            </w:pPr>
            <w:r>
              <w:rPr>
                <w:rFonts w:ascii="宋体" w:hAnsi="宋体" w:cs="宋体"/>
                <w:color w:val="000000"/>
                <w:sz w:val="11"/>
              </w:rPr>
              <w:t>57.40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2210201</w:t>
            </w:r>
          </w:p>
        </w:tc>
        <w:tc>
          <w:tcPr>
            <w:tcW w:w="1760" w:type="dxa"/>
            <w:vAlign w:val="center"/>
          </w:tcPr>
          <w:p>
            <w:pPr>
              <w:jc w:val="left"/>
            </w:pPr>
            <w:r>
              <w:rPr>
                <w:rFonts w:ascii="宋体" w:hAnsi="宋体" w:cs="宋体"/>
                <w:color w:val="000000"/>
                <w:sz w:val="11"/>
              </w:rPr>
              <w:t>住房公积金</w:t>
            </w:r>
          </w:p>
        </w:tc>
        <w:tc>
          <w:tcPr>
            <w:tcW w:w="940" w:type="dxa"/>
            <w:vAlign w:val="center"/>
          </w:tcPr>
          <w:p>
            <w:pPr>
              <w:jc w:val="right"/>
            </w:pPr>
            <w:r>
              <w:rPr>
                <w:rFonts w:ascii="宋体" w:hAnsi="宋体" w:cs="宋体"/>
                <w:color w:val="000000"/>
                <w:sz w:val="11"/>
              </w:rPr>
              <w:t>57.40</w:t>
            </w:r>
          </w:p>
        </w:tc>
        <w:tc>
          <w:tcPr>
            <w:tcW w:w="1000" w:type="dxa"/>
            <w:vAlign w:val="center"/>
          </w:tcPr>
          <w:p>
            <w:pPr>
              <w:jc w:val="right"/>
            </w:pPr>
            <w:r>
              <w:rPr>
                <w:rFonts w:ascii="宋体" w:hAnsi="宋体" w:cs="宋体"/>
                <w:color w:val="000000"/>
                <w:sz w:val="11"/>
              </w:rPr>
              <w:t>57.40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222</w:t>
            </w:r>
          </w:p>
        </w:tc>
        <w:tc>
          <w:tcPr>
            <w:tcW w:w="1760" w:type="dxa"/>
            <w:vAlign w:val="center"/>
          </w:tcPr>
          <w:p>
            <w:pPr>
              <w:jc w:val="left"/>
            </w:pPr>
            <w:r>
              <w:rPr>
                <w:rFonts w:ascii="宋体" w:hAnsi="宋体" w:cs="宋体"/>
                <w:color w:val="000000"/>
                <w:sz w:val="11"/>
              </w:rPr>
              <w:t>粮油物资储备支出</w:t>
            </w:r>
          </w:p>
        </w:tc>
        <w:tc>
          <w:tcPr>
            <w:tcW w:w="940" w:type="dxa"/>
            <w:vAlign w:val="center"/>
          </w:tcPr>
          <w:p>
            <w:pPr>
              <w:jc w:val="right"/>
            </w:pPr>
            <w:r>
              <w:rPr>
                <w:rFonts w:ascii="宋体" w:hAnsi="宋体" w:cs="宋体"/>
                <w:color w:val="000000"/>
                <w:sz w:val="11"/>
              </w:rPr>
              <w:t>26.40</w:t>
            </w:r>
          </w:p>
        </w:tc>
        <w:tc>
          <w:tcPr>
            <w:tcW w:w="1000" w:type="dxa"/>
            <w:vAlign w:val="center"/>
          </w:tcPr>
          <w:p/>
        </w:tc>
        <w:tc>
          <w:tcPr>
            <w:tcW w:w="980" w:type="dxa"/>
            <w:vAlign w:val="center"/>
          </w:tcPr>
          <w:p>
            <w:pPr>
              <w:jc w:val="right"/>
            </w:pPr>
            <w:r>
              <w:rPr>
                <w:rFonts w:ascii="宋体" w:hAnsi="宋体" w:cs="宋体"/>
                <w:color w:val="000000"/>
                <w:sz w:val="11"/>
              </w:rPr>
              <w:t>26.40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22204</w:t>
            </w:r>
          </w:p>
        </w:tc>
        <w:tc>
          <w:tcPr>
            <w:tcW w:w="1760" w:type="dxa"/>
            <w:vAlign w:val="center"/>
          </w:tcPr>
          <w:p>
            <w:pPr>
              <w:jc w:val="left"/>
            </w:pPr>
            <w:r>
              <w:rPr>
                <w:rFonts w:ascii="宋体" w:hAnsi="宋体" w:cs="宋体"/>
                <w:color w:val="000000"/>
                <w:sz w:val="11"/>
              </w:rPr>
              <w:t>粮油储备</w:t>
            </w:r>
          </w:p>
        </w:tc>
        <w:tc>
          <w:tcPr>
            <w:tcW w:w="940" w:type="dxa"/>
            <w:vAlign w:val="center"/>
          </w:tcPr>
          <w:p>
            <w:pPr>
              <w:jc w:val="right"/>
            </w:pPr>
            <w:r>
              <w:rPr>
                <w:rFonts w:ascii="宋体" w:hAnsi="宋体" w:cs="宋体"/>
                <w:color w:val="000000"/>
                <w:sz w:val="11"/>
              </w:rPr>
              <w:t>26.40</w:t>
            </w:r>
          </w:p>
        </w:tc>
        <w:tc>
          <w:tcPr>
            <w:tcW w:w="1000" w:type="dxa"/>
            <w:vAlign w:val="center"/>
          </w:tcPr>
          <w:p/>
        </w:tc>
        <w:tc>
          <w:tcPr>
            <w:tcW w:w="980" w:type="dxa"/>
            <w:vAlign w:val="center"/>
          </w:tcPr>
          <w:p>
            <w:pPr>
              <w:jc w:val="right"/>
            </w:pPr>
            <w:r>
              <w:rPr>
                <w:rFonts w:ascii="宋体" w:hAnsi="宋体" w:cs="宋体"/>
                <w:color w:val="000000"/>
                <w:sz w:val="11"/>
              </w:rPr>
              <w:t>26.40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2220401</w:t>
            </w:r>
          </w:p>
        </w:tc>
        <w:tc>
          <w:tcPr>
            <w:tcW w:w="1760" w:type="dxa"/>
            <w:vAlign w:val="center"/>
          </w:tcPr>
          <w:p>
            <w:pPr>
              <w:jc w:val="left"/>
            </w:pPr>
            <w:r>
              <w:rPr>
                <w:rFonts w:ascii="宋体" w:hAnsi="宋体" w:cs="宋体"/>
                <w:color w:val="000000"/>
                <w:sz w:val="11"/>
              </w:rPr>
              <w:t>储备粮油补贴</w:t>
            </w:r>
          </w:p>
        </w:tc>
        <w:tc>
          <w:tcPr>
            <w:tcW w:w="940" w:type="dxa"/>
            <w:vAlign w:val="center"/>
          </w:tcPr>
          <w:p>
            <w:pPr>
              <w:jc w:val="right"/>
            </w:pPr>
            <w:r>
              <w:rPr>
                <w:rFonts w:ascii="宋体" w:hAnsi="宋体" w:cs="宋体"/>
                <w:color w:val="000000"/>
                <w:sz w:val="11"/>
              </w:rPr>
              <w:t>26.40</w:t>
            </w:r>
          </w:p>
        </w:tc>
        <w:tc>
          <w:tcPr>
            <w:tcW w:w="1000" w:type="dxa"/>
            <w:vAlign w:val="center"/>
          </w:tcPr>
          <w:p/>
        </w:tc>
        <w:tc>
          <w:tcPr>
            <w:tcW w:w="980" w:type="dxa"/>
            <w:vAlign w:val="center"/>
          </w:tcPr>
          <w:p>
            <w:pPr>
              <w:jc w:val="right"/>
            </w:pPr>
            <w:r>
              <w:rPr>
                <w:rFonts w:ascii="宋体" w:hAnsi="宋体" w:cs="宋体"/>
                <w:color w:val="000000"/>
                <w:sz w:val="11"/>
              </w:rPr>
              <w:t>26.40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229</w:t>
            </w:r>
          </w:p>
        </w:tc>
        <w:tc>
          <w:tcPr>
            <w:tcW w:w="1760" w:type="dxa"/>
            <w:vAlign w:val="center"/>
          </w:tcPr>
          <w:p>
            <w:pPr>
              <w:jc w:val="left"/>
            </w:pPr>
            <w:r>
              <w:rPr>
                <w:rFonts w:ascii="宋体" w:hAnsi="宋体" w:cs="宋体"/>
                <w:color w:val="000000"/>
                <w:sz w:val="11"/>
              </w:rPr>
              <w:t>其他支出</w:t>
            </w:r>
          </w:p>
        </w:tc>
        <w:tc>
          <w:tcPr>
            <w:tcW w:w="940" w:type="dxa"/>
            <w:vAlign w:val="center"/>
          </w:tcPr>
          <w:p>
            <w:pPr>
              <w:jc w:val="right"/>
            </w:pPr>
            <w:r>
              <w:rPr>
                <w:rFonts w:ascii="宋体" w:hAnsi="宋体" w:cs="宋体"/>
                <w:color w:val="000000"/>
                <w:sz w:val="11"/>
              </w:rPr>
              <w:t>3,000.00</w:t>
            </w:r>
          </w:p>
        </w:tc>
        <w:tc>
          <w:tcPr>
            <w:tcW w:w="1000" w:type="dxa"/>
            <w:vAlign w:val="center"/>
          </w:tcPr>
          <w:p/>
        </w:tc>
        <w:tc>
          <w:tcPr>
            <w:tcW w:w="980" w:type="dxa"/>
            <w:vAlign w:val="center"/>
          </w:tcPr>
          <w:p>
            <w:pPr>
              <w:jc w:val="right"/>
            </w:pPr>
            <w:r>
              <w:rPr>
                <w:rFonts w:ascii="宋体" w:hAnsi="宋体" w:cs="宋体"/>
                <w:color w:val="000000"/>
                <w:sz w:val="11"/>
              </w:rPr>
              <w:t>3,000.00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22904</w:t>
            </w:r>
          </w:p>
        </w:tc>
        <w:tc>
          <w:tcPr>
            <w:tcW w:w="1760" w:type="dxa"/>
            <w:vAlign w:val="center"/>
          </w:tcPr>
          <w:p>
            <w:pPr>
              <w:jc w:val="left"/>
            </w:pPr>
            <w:r>
              <w:rPr>
                <w:rFonts w:ascii="宋体" w:hAnsi="宋体" w:cs="宋体"/>
                <w:color w:val="000000"/>
                <w:sz w:val="11"/>
              </w:rPr>
              <w:t>其他政府性基金及对应专项债务收入安排的支出</w:t>
            </w:r>
          </w:p>
        </w:tc>
        <w:tc>
          <w:tcPr>
            <w:tcW w:w="940" w:type="dxa"/>
            <w:vAlign w:val="center"/>
          </w:tcPr>
          <w:p>
            <w:pPr>
              <w:jc w:val="right"/>
            </w:pPr>
            <w:r>
              <w:rPr>
                <w:rFonts w:ascii="宋体" w:hAnsi="宋体" w:cs="宋体"/>
                <w:color w:val="000000"/>
                <w:sz w:val="11"/>
              </w:rPr>
              <w:t>3,000.00</w:t>
            </w:r>
          </w:p>
        </w:tc>
        <w:tc>
          <w:tcPr>
            <w:tcW w:w="1000" w:type="dxa"/>
            <w:vAlign w:val="center"/>
          </w:tcPr>
          <w:p/>
        </w:tc>
        <w:tc>
          <w:tcPr>
            <w:tcW w:w="980" w:type="dxa"/>
            <w:vAlign w:val="center"/>
          </w:tcPr>
          <w:p>
            <w:pPr>
              <w:jc w:val="right"/>
            </w:pPr>
            <w:r>
              <w:rPr>
                <w:rFonts w:ascii="宋体" w:hAnsi="宋体" w:cs="宋体"/>
                <w:color w:val="000000"/>
                <w:sz w:val="11"/>
              </w:rPr>
              <w:t>3,000.00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cs="宋体"/>
                <w:color w:val="000000"/>
                <w:sz w:val="11"/>
              </w:rPr>
              <w:t>2290402</w:t>
            </w:r>
          </w:p>
        </w:tc>
        <w:tc>
          <w:tcPr>
            <w:tcW w:w="1760" w:type="dxa"/>
            <w:vAlign w:val="center"/>
          </w:tcPr>
          <w:p>
            <w:pPr>
              <w:jc w:val="left"/>
            </w:pPr>
            <w:r>
              <w:rPr>
                <w:rFonts w:ascii="宋体" w:hAnsi="宋体" w:cs="宋体"/>
                <w:color w:val="000000"/>
                <w:sz w:val="11"/>
              </w:rPr>
              <w:t>其他地方自行试点项目收益专项债券收入安排的支出</w:t>
            </w:r>
          </w:p>
        </w:tc>
        <w:tc>
          <w:tcPr>
            <w:tcW w:w="940" w:type="dxa"/>
            <w:vAlign w:val="center"/>
          </w:tcPr>
          <w:p>
            <w:pPr>
              <w:jc w:val="right"/>
            </w:pPr>
            <w:r>
              <w:rPr>
                <w:rFonts w:ascii="宋体" w:hAnsi="宋体" w:cs="宋体"/>
                <w:color w:val="000000"/>
                <w:sz w:val="11"/>
              </w:rPr>
              <w:t>3,000.00</w:t>
            </w:r>
          </w:p>
        </w:tc>
        <w:tc>
          <w:tcPr>
            <w:tcW w:w="1000" w:type="dxa"/>
            <w:vAlign w:val="center"/>
          </w:tcPr>
          <w:p/>
        </w:tc>
        <w:tc>
          <w:tcPr>
            <w:tcW w:w="980" w:type="dxa"/>
            <w:vAlign w:val="center"/>
          </w:tcPr>
          <w:p>
            <w:pPr>
              <w:jc w:val="right"/>
            </w:pPr>
            <w:r>
              <w:rPr>
                <w:rFonts w:ascii="宋体" w:hAnsi="宋体" w:cs="宋体"/>
                <w:color w:val="000000"/>
                <w:sz w:val="11"/>
              </w:rPr>
              <w:t>3,000.00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tcBorders>
            <w:vAlign w:val="center"/>
          </w:tcPr>
          <w:p>
            <w:pPr>
              <w:jc w:val="left"/>
            </w:pPr>
            <w:r>
              <w:rPr>
                <w:rFonts w:ascii="宋体" w:hAnsi="宋体" w:cs="宋体"/>
                <w:color w:val="000000"/>
                <w:sz w:val="11"/>
              </w:rPr>
              <w:t>注：本表反映部门（单位）本年度各项支出情况。</w:t>
            </w:r>
          </w:p>
        </w:tc>
      </w:tr>
    </w:tbl>
    <w:p>
      <w:pPr>
        <w:snapToGrid w:val="0"/>
        <w:spacing w:before="200" w:after="200" w:line="200" w:lineRule="auto"/>
      </w:pPr>
      <w:r>
        <w:rPr>
          <w:sz w:val="8"/>
        </w:rPr>
        <w:t xml:space="preserve"> </w:t>
      </w:r>
    </w:p>
    <w:p>
      <w:pPr>
        <w:pageBreakBefore/>
        <w:jc w:val="center"/>
        <w:outlineLvl w:val="1"/>
        <w:rPr>
          <w:rFonts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979" w:type="dxa"/>
            <w:gridSpan w:val="3"/>
          </w:tcPr>
          <w:p>
            <w:pPr>
              <w:jc w:val="right"/>
            </w:pPr>
            <w:r>
              <w:rPr>
                <w:rFonts w:ascii="宋体" w:hAnsi="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979" w:type="dxa"/>
          </w:tcPr>
          <w:p>
            <w:pPr>
              <w:jc w:val="left"/>
            </w:pPr>
            <w:r>
              <w:rPr>
                <w:rFonts w:ascii="宋体" w:hAnsi="宋体" w:cs="宋体"/>
                <w:sz w:val="20"/>
              </w:rPr>
              <w:t>部门：景德镇市昌江区农业农村水利局</w:t>
            </w:r>
          </w:p>
        </w:tc>
        <w:tc>
          <w:tcPr>
            <w:tcW w:w="2000" w:type="dxa"/>
          </w:tcPr>
          <w:p>
            <w:pPr>
              <w:jc w:val="center"/>
            </w:pPr>
            <w:r>
              <w:rPr>
                <w:rFonts w:ascii="宋体" w:hAnsi="宋体" w:cs="宋体"/>
                <w:sz w:val="20"/>
              </w:rPr>
              <w:t>2023年度</w:t>
            </w:r>
          </w:p>
        </w:tc>
        <w:tc>
          <w:tcPr>
            <w:tcW w:w="5979" w:type="dxa"/>
          </w:tcPr>
          <w:p>
            <w:pPr>
              <w:jc w:val="right"/>
            </w:pPr>
            <w:r>
              <w:rPr>
                <w:rFonts w:ascii="宋体" w:hAnsi="宋体" w:cs="宋体"/>
                <w:sz w:val="20"/>
              </w:rPr>
              <w:t>金额单位：万元</w:t>
            </w:r>
          </w:p>
        </w:tc>
      </w:tr>
    </w:tbl>
    <w:p>
      <w:pPr>
        <w:snapToGrid w:val="0"/>
        <w:spacing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pPr>
              <w:jc w:val="center"/>
            </w:pPr>
            <w:r>
              <w:rPr>
                <w:rFonts w:ascii="宋体" w:hAnsi="宋体" w:cs="宋体"/>
                <w:color w:val="000000"/>
                <w:sz w:val="17"/>
              </w:rPr>
              <w:t>收     入</w:t>
            </w:r>
          </w:p>
        </w:tc>
        <w:tc>
          <w:tcPr>
            <w:tcW w:w="2980" w:type="dxa"/>
            <w:gridSpan w:val="6"/>
            <w:vAlign w:val="center"/>
          </w:tcPr>
          <w:p>
            <w:pPr>
              <w:jc w:val="center"/>
            </w:pPr>
            <w:r>
              <w:rPr>
                <w:rFonts w:ascii="宋体" w:hAnsi="宋体" w:cs="宋体"/>
                <w:color w:val="000000"/>
                <w:sz w:val="17"/>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pPr>
              <w:jc w:val="center"/>
            </w:pPr>
            <w:r>
              <w:rPr>
                <w:rFonts w:ascii="宋体" w:hAnsi="宋体" w:cs="宋体"/>
                <w:color w:val="000000"/>
                <w:sz w:val="17"/>
              </w:rPr>
              <w:t>项    目</w:t>
            </w:r>
          </w:p>
        </w:tc>
        <w:tc>
          <w:tcPr>
            <w:tcW w:w="420" w:type="dxa"/>
            <w:vMerge w:val="restart"/>
            <w:vAlign w:val="center"/>
          </w:tcPr>
          <w:p>
            <w:pPr>
              <w:jc w:val="center"/>
            </w:pPr>
            <w:r>
              <w:rPr>
                <w:rFonts w:ascii="宋体" w:hAnsi="宋体" w:cs="宋体"/>
                <w:color w:val="000000"/>
                <w:sz w:val="17"/>
              </w:rPr>
              <w:t>行次</w:t>
            </w:r>
          </w:p>
        </w:tc>
        <w:tc>
          <w:tcPr>
            <w:tcW w:w="1480" w:type="dxa"/>
            <w:vMerge w:val="restart"/>
            <w:vAlign w:val="center"/>
          </w:tcPr>
          <w:p>
            <w:pPr>
              <w:jc w:val="center"/>
            </w:pPr>
            <w:r>
              <w:rPr>
                <w:rFonts w:ascii="宋体" w:hAnsi="宋体" w:cs="宋体"/>
                <w:color w:val="000000"/>
                <w:sz w:val="17"/>
              </w:rPr>
              <w:t>决算数</w:t>
            </w:r>
          </w:p>
        </w:tc>
        <w:tc>
          <w:tcPr>
            <w:tcW w:w="2980" w:type="dxa"/>
            <w:vMerge w:val="restart"/>
            <w:vAlign w:val="center"/>
          </w:tcPr>
          <w:p>
            <w:pPr>
              <w:jc w:val="center"/>
            </w:pPr>
            <w:r>
              <w:rPr>
                <w:rFonts w:ascii="宋体" w:hAnsi="宋体" w:cs="宋体"/>
                <w:color w:val="000000"/>
                <w:sz w:val="17"/>
              </w:rPr>
              <w:t>项目（按功能分类）</w:t>
            </w:r>
          </w:p>
        </w:tc>
        <w:tc>
          <w:tcPr>
            <w:tcW w:w="420" w:type="dxa"/>
            <w:vMerge w:val="restart"/>
            <w:vAlign w:val="center"/>
          </w:tcPr>
          <w:p>
            <w:pPr>
              <w:jc w:val="center"/>
            </w:pPr>
            <w:r>
              <w:rPr>
                <w:rFonts w:ascii="宋体" w:hAnsi="宋体" w:cs="宋体"/>
                <w:color w:val="000000"/>
                <w:sz w:val="17"/>
              </w:rPr>
              <w:t>行次</w:t>
            </w:r>
          </w:p>
        </w:tc>
        <w:tc>
          <w:tcPr>
            <w:tcW w:w="1460" w:type="dxa"/>
            <w:vMerge w:val="restart"/>
            <w:vAlign w:val="center"/>
          </w:tcPr>
          <w:p>
            <w:pPr>
              <w:jc w:val="center"/>
            </w:pPr>
            <w:r>
              <w:rPr>
                <w:rFonts w:ascii="宋体" w:hAnsi="宋体" w:cs="宋体"/>
                <w:color w:val="000000"/>
                <w:sz w:val="17"/>
              </w:rPr>
              <w:t>小计</w:t>
            </w:r>
          </w:p>
        </w:tc>
        <w:tc>
          <w:tcPr>
            <w:tcW w:w="1460" w:type="dxa"/>
            <w:vMerge w:val="restart"/>
            <w:vAlign w:val="center"/>
          </w:tcPr>
          <w:p>
            <w:pPr>
              <w:jc w:val="center"/>
            </w:pPr>
            <w:r>
              <w:rPr>
                <w:rFonts w:ascii="宋体" w:hAnsi="宋体" w:cs="宋体"/>
                <w:color w:val="000000"/>
                <w:sz w:val="17"/>
              </w:rPr>
              <w:t>一般公共预算财政拨款</w:t>
            </w:r>
          </w:p>
        </w:tc>
        <w:tc>
          <w:tcPr>
            <w:tcW w:w="1460" w:type="dxa"/>
            <w:vMerge w:val="restart"/>
            <w:vAlign w:val="center"/>
          </w:tcPr>
          <w:p>
            <w:pPr>
              <w:jc w:val="center"/>
            </w:pPr>
            <w:r>
              <w:rPr>
                <w:rFonts w:ascii="宋体" w:hAnsi="宋体" w:cs="宋体"/>
                <w:color w:val="000000"/>
                <w:sz w:val="17"/>
              </w:rPr>
              <w:t>政府性基金预算财政拨款</w:t>
            </w:r>
          </w:p>
        </w:tc>
        <w:tc>
          <w:tcPr>
            <w:tcW w:w="1438" w:type="dxa"/>
            <w:vMerge w:val="restart"/>
            <w:vAlign w:val="center"/>
          </w:tcPr>
          <w:p>
            <w:pPr>
              <w:jc w:val="center"/>
            </w:pPr>
            <w:r>
              <w:rPr>
                <w:rFonts w:ascii="宋体" w:hAnsi="宋体" w:cs="宋体"/>
                <w:color w:val="000000"/>
                <w:sz w:val="17"/>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tc>
        <w:tc>
          <w:tcPr>
            <w:tcW w:w="420" w:type="dxa"/>
            <w:vMerge w:val="continue"/>
            <w:vAlign w:val="center"/>
          </w:tcPr>
          <w:p/>
        </w:tc>
        <w:tc>
          <w:tcPr>
            <w:tcW w:w="1480" w:type="dxa"/>
            <w:vMerge w:val="continue"/>
            <w:vAlign w:val="center"/>
          </w:tcPr>
          <w:p/>
        </w:tc>
        <w:tc>
          <w:tcPr>
            <w:tcW w:w="2980" w:type="dxa"/>
            <w:vMerge w:val="continue"/>
            <w:vAlign w:val="center"/>
          </w:tcPr>
          <w:p/>
        </w:tc>
        <w:tc>
          <w:tcPr>
            <w:tcW w:w="420" w:type="dxa"/>
            <w:vMerge w:val="continue"/>
            <w:vAlign w:val="center"/>
          </w:tcPr>
          <w:p/>
        </w:tc>
        <w:tc>
          <w:tcPr>
            <w:tcW w:w="1460" w:type="dxa"/>
            <w:vMerge w:val="continue"/>
            <w:vAlign w:val="center"/>
          </w:tcPr>
          <w:p/>
        </w:tc>
        <w:tc>
          <w:tcPr>
            <w:tcW w:w="1460" w:type="dxa"/>
            <w:vMerge w:val="continue"/>
            <w:vAlign w:val="center"/>
          </w:tcPr>
          <w:p/>
        </w:tc>
        <w:tc>
          <w:tcPr>
            <w:tcW w:w="1460" w:type="dxa"/>
            <w:vMerge w:val="continue"/>
            <w:vAlign w:val="center"/>
          </w:tcPr>
          <w:p/>
        </w:tc>
        <w:tc>
          <w:tcPr>
            <w:tcW w:w="143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cs="宋体"/>
                <w:color w:val="000000"/>
                <w:sz w:val="17"/>
              </w:rPr>
              <w:t>栏    次</w:t>
            </w:r>
          </w:p>
        </w:tc>
        <w:tc>
          <w:tcPr>
            <w:tcW w:w="420" w:type="dxa"/>
            <w:vAlign w:val="center"/>
          </w:tcPr>
          <w:p/>
        </w:tc>
        <w:tc>
          <w:tcPr>
            <w:tcW w:w="1480" w:type="dxa"/>
            <w:vAlign w:val="center"/>
          </w:tcPr>
          <w:p>
            <w:pPr>
              <w:jc w:val="center"/>
            </w:pPr>
            <w:r>
              <w:rPr>
                <w:rFonts w:ascii="宋体" w:hAnsi="宋体" w:cs="宋体"/>
                <w:color w:val="000000"/>
                <w:sz w:val="17"/>
              </w:rPr>
              <w:t>1</w:t>
            </w:r>
          </w:p>
        </w:tc>
        <w:tc>
          <w:tcPr>
            <w:tcW w:w="2980" w:type="dxa"/>
            <w:vAlign w:val="center"/>
          </w:tcPr>
          <w:p>
            <w:pPr>
              <w:jc w:val="center"/>
            </w:pPr>
            <w:r>
              <w:rPr>
                <w:rFonts w:ascii="宋体" w:hAnsi="宋体" w:cs="宋体"/>
                <w:color w:val="000000"/>
                <w:sz w:val="17"/>
              </w:rPr>
              <w:t>栏    次</w:t>
            </w:r>
          </w:p>
        </w:tc>
        <w:tc>
          <w:tcPr>
            <w:tcW w:w="420" w:type="dxa"/>
            <w:vAlign w:val="center"/>
          </w:tcPr>
          <w:p/>
        </w:tc>
        <w:tc>
          <w:tcPr>
            <w:tcW w:w="1460" w:type="dxa"/>
            <w:vAlign w:val="center"/>
          </w:tcPr>
          <w:p>
            <w:pPr>
              <w:jc w:val="center"/>
            </w:pPr>
            <w:r>
              <w:rPr>
                <w:rFonts w:ascii="宋体" w:hAnsi="宋体" w:cs="宋体"/>
                <w:color w:val="000000"/>
                <w:sz w:val="17"/>
              </w:rPr>
              <w:t>2</w:t>
            </w:r>
          </w:p>
        </w:tc>
        <w:tc>
          <w:tcPr>
            <w:tcW w:w="1460" w:type="dxa"/>
            <w:vAlign w:val="center"/>
          </w:tcPr>
          <w:p>
            <w:pPr>
              <w:jc w:val="center"/>
            </w:pPr>
            <w:r>
              <w:rPr>
                <w:rFonts w:ascii="宋体" w:hAnsi="宋体" w:cs="宋体"/>
                <w:color w:val="000000"/>
                <w:sz w:val="17"/>
              </w:rPr>
              <w:t>3</w:t>
            </w:r>
          </w:p>
        </w:tc>
        <w:tc>
          <w:tcPr>
            <w:tcW w:w="1460" w:type="dxa"/>
            <w:vAlign w:val="center"/>
          </w:tcPr>
          <w:p>
            <w:pPr>
              <w:jc w:val="center"/>
            </w:pPr>
            <w:r>
              <w:rPr>
                <w:rFonts w:ascii="宋体" w:hAnsi="宋体" w:cs="宋体"/>
                <w:color w:val="000000"/>
                <w:sz w:val="17"/>
              </w:rPr>
              <w:t>4</w:t>
            </w:r>
          </w:p>
        </w:tc>
        <w:tc>
          <w:tcPr>
            <w:tcW w:w="1438" w:type="dxa"/>
            <w:vAlign w:val="center"/>
          </w:tcPr>
          <w:p>
            <w:pPr>
              <w:jc w:val="center"/>
            </w:pPr>
            <w:r>
              <w:rPr>
                <w:rFonts w:ascii="宋体" w:hAnsi="宋体" w:cs="宋体"/>
                <w:color w:val="000000"/>
                <w:sz w:val="17"/>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cs="宋体"/>
                <w:color w:val="000000"/>
                <w:sz w:val="17"/>
              </w:rPr>
              <w:t>一、一般公共预算财政拨款</w:t>
            </w:r>
          </w:p>
        </w:tc>
        <w:tc>
          <w:tcPr>
            <w:tcW w:w="420" w:type="dxa"/>
            <w:vAlign w:val="center"/>
          </w:tcPr>
          <w:p>
            <w:pPr>
              <w:jc w:val="center"/>
            </w:pPr>
            <w:r>
              <w:rPr>
                <w:rFonts w:ascii="宋体" w:hAnsi="宋体" w:cs="宋体"/>
                <w:color w:val="000000"/>
                <w:sz w:val="17"/>
              </w:rPr>
              <w:t>1</w:t>
            </w:r>
          </w:p>
        </w:tc>
        <w:tc>
          <w:tcPr>
            <w:tcW w:w="1480" w:type="dxa"/>
            <w:vAlign w:val="center"/>
          </w:tcPr>
          <w:p>
            <w:pPr>
              <w:jc w:val="right"/>
            </w:pPr>
            <w:r>
              <w:rPr>
                <w:rFonts w:ascii="宋体" w:hAnsi="宋体" w:cs="宋体"/>
                <w:color w:val="000000"/>
                <w:sz w:val="17"/>
              </w:rPr>
              <w:t>3,855.74</w:t>
            </w:r>
          </w:p>
        </w:tc>
        <w:tc>
          <w:tcPr>
            <w:tcW w:w="2980" w:type="dxa"/>
            <w:vAlign w:val="center"/>
          </w:tcPr>
          <w:p>
            <w:pPr>
              <w:jc w:val="left"/>
            </w:pPr>
            <w:r>
              <w:rPr>
                <w:rFonts w:ascii="宋体" w:hAnsi="宋体" w:cs="宋体"/>
                <w:color w:val="000000"/>
                <w:sz w:val="17"/>
              </w:rPr>
              <w:t>一、一般公共服务支出</w:t>
            </w:r>
          </w:p>
        </w:tc>
        <w:tc>
          <w:tcPr>
            <w:tcW w:w="420" w:type="dxa"/>
            <w:vAlign w:val="center"/>
          </w:tcPr>
          <w:p>
            <w:pPr>
              <w:jc w:val="center"/>
            </w:pPr>
            <w:r>
              <w:rPr>
                <w:rFonts w:ascii="宋体" w:hAnsi="宋体" w:cs="宋体"/>
                <w:color w:val="000000"/>
                <w:sz w:val="17"/>
              </w:rPr>
              <w:t>33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cs="宋体"/>
                <w:color w:val="000000"/>
                <w:sz w:val="17"/>
              </w:rPr>
              <w:t>二、政府性基金预算财政拨款</w:t>
            </w:r>
          </w:p>
        </w:tc>
        <w:tc>
          <w:tcPr>
            <w:tcW w:w="420" w:type="dxa"/>
            <w:vAlign w:val="center"/>
          </w:tcPr>
          <w:p>
            <w:pPr>
              <w:jc w:val="center"/>
            </w:pPr>
            <w:r>
              <w:rPr>
                <w:rFonts w:ascii="宋体" w:hAnsi="宋体" w:cs="宋体"/>
                <w:color w:val="000000"/>
                <w:sz w:val="17"/>
              </w:rPr>
              <w:t>2</w:t>
            </w:r>
          </w:p>
        </w:tc>
        <w:tc>
          <w:tcPr>
            <w:tcW w:w="1480" w:type="dxa"/>
            <w:vAlign w:val="center"/>
          </w:tcPr>
          <w:p>
            <w:pPr>
              <w:jc w:val="right"/>
            </w:pPr>
            <w:r>
              <w:rPr>
                <w:rFonts w:ascii="宋体" w:hAnsi="宋体" w:cs="宋体"/>
                <w:color w:val="000000"/>
                <w:sz w:val="17"/>
              </w:rPr>
              <w:t>3,536.13</w:t>
            </w:r>
          </w:p>
        </w:tc>
        <w:tc>
          <w:tcPr>
            <w:tcW w:w="2980" w:type="dxa"/>
            <w:vAlign w:val="center"/>
          </w:tcPr>
          <w:p>
            <w:pPr>
              <w:jc w:val="left"/>
            </w:pPr>
            <w:r>
              <w:rPr>
                <w:rFonts w:ascii="宋体" w:hAnsi="宋体" w:cs="宋体"/>
                <w:color w:val="000000"/>
                <w:sz w:val="17"/>
              </w:rPr>
              <w:t>二、外交支出</w:t>
            </w:r>
          </w:p>
        </w:tc>
        <w:tc>
          <w:tcPr>
            <w:tcW w:w="420" w:type="dxa"/>
            <w:vAlign w:val="center"/>
          </w:tcPr>
          <w:p>
            <w:pPr>
              <w:jc w:val="center"/>
            </w:pPr>
            <w:r>
              <w:rPr>
                <w:rFonts w:ascii="宋体" w:hAnsi="宋体" w:cs="宋体"/>
                <w:color w:val="000000"/>
                <w:sz w:val="17"/>
              </w:rPr>
              <w:t>34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cs="宋体"/>
                <w:color w:val="000000"/>
                <w:sz w:val="17"/>
              </w:rPr>
              <w:t>三、国有资本经营预算财政拨款</w:t>
            </w:r>
          </w:p>
        </w:tc>
        <w:tc>
          <w:tcPr>
            <w:tcW w:w="420" w:type="dxa"/>
            <w:vAlign w:val="center"/>
          </w:tcPr>
          <w:p>
            <w:pPr>
              <w:jc w:val="center"/>
            </w:pPr>
            <w:r>
              <w:rPr>
                <w:rFonts w:ascii="宋体" w:hAnsi="宋体" w:cs="宋体"/>
                <w:color w:val="000000"/>
                <w:sz w:val="17"/>
              </w:rPr>
              <w:t>3</w:t>
            </w:r>
          </w:p>
        </w:tc>
        <w:tc>
          <w:tcPr>
            <w:tcW w:w="1480" w:type="dxa"/>
            <w:vAlign w:val="center"/>
          </w:tcPr>
          <w:p/>
        </w:tc>
        <w:tc>
          <w:tcPr>
            <w:tcW w:w="2980" w:type="dxa"/>
            <w:vAlign w:val="center"/>
          </w:tcPr>
          <w:p>
            <w:pPr>
              <w:jc w:val="left"/>
            </w:pPr>
            <w:r>
              <w:rPr>
                <w:rFonts w:ascii="宋体" w:hAnsi="宋体" w:cs="宋体"/>
                <w:color w:val="000000"/>
                <w:sz w:val="17"/>
              </w:rPr>
              <w:t>三、国防支出</w:t>
            </w:r>
          </w:p>
        </w:tc>
        <w:tc>
          <w:tcPr>
            <w:tcW w:w="420" w:type="dxa"/>
            <w:vAlign w:val="center"/>
          </w:tcPr>
          <w:p>
            <w:pPr>
              <w:jc w:val="center"/>
            </w:pPr>
            <w:r>
              <w:rPr>
                <w:rFonts w:ascii="宋体" w:hAnsi="宋体" w:cs="宋体"/>
                <w:color w:val="000000"/>
                <w:sz w:val="17"/>
              </w:rPr>
              <w:t>35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cs="宋体"/>
                <w:color w:val="000000"/>
                <w:sz w:val="17"/>
              </w:rPr>
              <w:t>4</w:t>
            </w:r>
          </w:p>
        </w:tc>
        <w:tc>
          <w:tcPr>
            <w:tcW w:w="1480" w:type="dxa"/>
            <w:vAlign w:val="center"/>
          </w:tcPr>
          <w:p/>
        </w:tc>
        <w:tc>
          <w:tcPr>
            <w:tcW w:w="2980" w:type="dxa"/>
            <w:vAlign w:val="center"/>
          </w:tcPr>
          <w:p>
            <w:pPr>
              <w:jc w:val="left"/>
            </w:pPr>
            <w:r>
              <w:rPr>
                <w:rFonts w:ascii="宋体" w:hAnsi="宋体" w:cs="宋体"/>
                <w:color w:val="000000"/>
                <w:sz w:val="17"/>
              </w:rPr>
              <w:t>四、公共安全支出</w:t>
            </w:r>
          </w:p>
        </w:tc>
        <w:tc>
          <w:tcPr>
            <w:tcW w:w="420" w:type="dxa"/>
            <w:vAlign w:val="center"/>
          </w:tcPr>
          <w:p>
            <w:pPr>
              <w:jc w:val="center"/>
            </w:pPr>
            <w:r>
              <w:rPr>
                <w:rFonts w:ascii="宋体" w:hAnsi="宋体" w:cs="宋体"/>
                <w:color w:val="000000"/>
                <w:sz w:val="17"/>
              </w:rPr>
              <w:t>36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tc>
        <w:tc>
          <w:tcPr>
            <w:tcW w:w="420" w:type="dxa"/>
            <w:vAlign w:val="center"/>
          </w:tcPr>
          <w:p>
            <w:pPr>
              <w:jc w:val="center"/>
            </w:pPr>
            <w:r>
              <w:rPr>
                <w:rFonts w:ascii="宋体" w:hAnsi="宋体" w:cs="宋体"/>
                <w:color w:val="000000"/>
                <w:sz w:val="17"/>
              </w:rPr>
              <w:t>5</w:t>
            </w:r>
          </w:p>
        </w:tc>
        <w:tc>
          <w:tcPr>
            <w:tcW w:w="1480" w:type="dxa"/>
            <w:vAlign w:val="center"/>
          </w:tcPr>
          <w:p/>
        </w:tc>
        <w:tc>
          <w:tcPr>
            <w:tcW w:w="2980" w:type="dxa"/>
            <w:vAlign w:val="center"/>
          </w:tcPr>
          <w:p>
            <w:pPr>
              <w:jc w:val="left"/>
            </w:pPr>
            <w:r>
              <w:rPr>
                <w:rFonts w:ascii="宋体" w:hAnsi="宋体" w:cs="宋体"/>
                <w:color w:val="000000"/>
                <w:sz w:val="17"/>
              </w:rPr>
              <w:t>五、教育支出</w:t>
            </w:r>
          </w:p>
        </w:tc>
        <w:tc>
          <w:tcPr>
            <w:tcW w:w="420" w:type="dxa"/>
            <w:vAlign w:val="center"/>
          </w:tcPr>
          <w:p>
            <w:pPr>
              <w:jc w:val="center"/>
            </w:pPr>
            <w:r>
              <w:rPr>
                <w:rFonts w:ascii="宋体" w:hAnsi="宋体" w:cs="宋体"/>
                <w:color w:val="000000"/>
                <w:sz w:val="17"/>
              </w:rPr>
              <w:t>37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cs="宋体"/>
                <w:color w:val="000000"/>
                <w:sz w:val="17"/>
              </w:rPr>
              <w:t>6</w:t>
            </w:r>
          </w:p>
        </w:tc>
        <w:tc>
          <w:tcPr>
            <w:tcW w:w="1480" w:type="dxa"/>
            <w:vAlign w:val="center"/>
          </w:tcPr>
          <w:p/>
        </w:tc>
        <w:tc>
          <w:tcPr>
            <w:tcW w:w="2980" w:type="dxa"/>
            <w:vAlign w:val="center"/>
          </w:tcPr>
          <w:p>
            <w:pPr>
              <w:jc w:val="left"/>
            </w:pPr>
            <w:r>
              <w:rPr>
                <w:rFonts w:ascii="宋体" w:hAnsi="宋体" w:cs="宋体"/>
                <w:color w:val="000000"/>
                <w:sz w:val="17"/>
              </w:rPr>
              <w:t>六、科学技术支出</w:t>
            </w:r>
          </w:p>
        </w:tc>
        <w:tc>
          <w:tcPr>
            <w:tcW w:w="420" w:type="dxa"/>
            <w:vAlign w:val="center"/>
          </w:tcPr>
          <w:p>
            <w:pPr>
              <w:jc w:val="center"/>
            </w:pPr>
            <w:r>
              <w:rPr>
                <w:rFonts w:ascii="宋体" w:hAnsi="宋体" w:cs="宋体"/>
                <w:color w:val="000000"/>
                <w:sz w:val="17"/>
              </w:rPr>
              <w:t>38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cs="宋体"/>
                <w:color w:val="000000"/>
                <w:sz w:val="17"/>
              </w:rPr>
              <w:t>7</w:t>
            </w:r>
          </w:p>
        </w:tc>
        <w:tc>
          <w:tcPr>
            <w:tcW w:w="1480" w:type="dxa"/>
            <w:vAlign w:val="center"/>
          </w:tcPr>
          <w:p/>
        </w:tc>
        <w:tc>
          <w:tcPr>
            <w:tcW w:w="2980" w:type="dxa"/>
            <w:vAlign w:val="center"/>
          </w:tcPr>
          <w:p>
            <w:pPr>
              <w:jc w:val="left"/>
            </w:pPr>
            <w:r>
              <w:rPr>
                <w:rFonts w:ascii="宋体" w:hAnsi="宋体" w:cs="宋体"/>
                <w:color w:val="000000"/>
                <w:sz w:val="17"/>
              </w:rPr>
              <w:t>七、文化旅游体育与传媒支出</w:t>
            </w:r>
          </w:p>
        </w:tc>
        <w:tc>
          <w:tcPr>
            <w:tcW w:w="420" w:type="dxa"/>
            <w:vAlign w:val="center"/>
          </w:tcPr>
          <w:p>
            <w:pPr>
              <w:jc w:val="center"/>
            </w:pPr>
            <w:r>
              <w:rPr>
                <w:rFonts w:ascii="宋体" w:hAnsi="宋体" w:cs="宋体"/>
                <w:color w:val="000000"/>
                <w:sz w:val="17"/>
              </w:rPr>
              <w:t>39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cs="宋体"/>
                <w:color w:val="000000"/>
                <w:sz w:val="17"/>
              </w:rPr>
              <w:t>8</w:t>
            </w:r>
          </w:p>
        </w:tc>
        <w:tc>
          <w:tcPr>
            <w:tcW w:w="1480" w:type="dxa"/>
            <w:vAlign w:val="center"/>
          </w:tcPr>
          <w:p/>
        </w:tc>
        <w:tc>
          <w:tcPr>
            <w:tcW w:w="2980" w:type="dxa"/>
            <w:vAlign w:val="center"/>
          </w:tcPr>
          <w:p>
            <w:pPr>
              <w:jc w:val="left"/>
            </w:pPr>
            <w:r>
              <w:rPr>
                <w:rFonts w:ascii="宋体" w:hAnsi="宋体" w:cs="宋体"/>
                <w:color w:val="000000"/>
                <w:sz w:val="17"/>
              </w:rPr>
              <w:t>八、社会保障和就业支出</w:t>
            </w:r>
          </w:p>
        </w:tc>
        <w:tc>
          <w:tcPr>
            <w:tcW w:w="420" w:type="dxa"/>
            <w:vAlign w:val="center"/>
          </w:tcPr>
          <w:p>
            <w:pPr>
              <w:jc w:val="center"/>
            </w:pPr>
            <w:r>
              <w:rPr>
                <w:rFonts w:ascii="宋体" w:hAnsi="宋体" w:cs="宋体"/>
                <w:color w:val="000000"/>
                <w:sz w:val="17"/>
              </w:rPr>
              <w:t>40</w:t>
            </w:r>
          </w:p>
        </w:tc>
        <w:tc>
          <w:tcPr>
            <w:tcW w:w="1460" w:type="dxa"/>
            <w:vAlign w:val="center"/>
          </w:tcPr>
          <w:p>
            <w:pPr>
              <w:jc w:val="right"/>
            </w:pPr>
            <w:r>
              <w:rPr>
                <w:rFonts w:ascii="宋体" w:hAnsi="宋体" w:cs="宋体"/>
                <w:color w:val="000000"/>
                <w:sz w:val="17"/>
              </w:rPr>
              <w:t>474.33</w:t>
            </w:r>
          </w:p>
        </w:tc>
        <w:tc>
          <w:tcPr>
            <w:tcW w:w="1460" w:type="dxa"/>
            <w:vAlign w:val="center"/>
          </w:tcPr>
          <w:p>
            <w:pPr>
              <w:jc w:val="right"/>
            </w:pPr>
            <w:r>
              <w:rPr>
                <w:rFonts w:ascii="宋体" w:hAnsi="宋体" w:cs="宋体"/>
                <w:color w:val="000000"/>
                <w:sz w:val="17"/>
              </w:rPr>
              <w:t>131.73</w:t>
            </w:r>
          </w:p>
        </w:tc>
        <w:tc>
          <w:tcPr>
            <w:tcW w:w="1460" w:type="dxa"/>
            <w:vAlign w:val="center"/>
          </w:tcPr>
          <w:p>
            <w:pPr>
              <w:jc w:val="right"/>
            </w:pPr>
            <w:r>
              <w:rPr>
                <w:rFonts w:ascii="宋体" w:hAnsi="宋体" w:cs="宋体"/>
                <w:color w:val="000000"/>
                <w:sz w:val="17"/>
              </w:rPr>
              <w:t>342.60</w:t>
            </w: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cs="宋体"/>
                <w:color w:val="000000"/>
                <w:sz w:val="17"/>
              </w:rPr>
              <w:t>9</w:t>
            </w:r>
          </w:p>
        </w:tc>
        <w:tc>
          <w:tcPr>
            <w:tcW w:w="1480" w:type="dxa"/>
            <w:vAlign w:val="center"/>
          </w:tcPr>
          <w:p/>
        </w:tc>
        <w:tc>
          <w:tcPr>
            <w:tcW w:w="2980" w:type="dxa"/>
            <w:vAlign w:val="center"/>
          </w:tcPr>
          <w:p>
            <w:pPr>
              <w:jc w:val="left"/>
            </w:pPr>
            <w:r>
              <w:rPr>
                <w:rFonts w:ascii="宋体" w:hAnsi="宋体" w:cs="宋体"/>
                <w:color w:val="000000"/>
                <w:sz w:val="17"/>
              </w:rPr>
              <w:t>九、卫生健康支出</w:t>
            </w:r>
          </w:p>
        </w:tc>
        <w:tc>
          <w:tcPr>
            <w:tcW w:w="420" w:type="dxa"/>
            <w:vAlign w:val="center"/>
          </w:tcPr>
          <w:p>
            <w:pPr>
              <w:jc w:val="center"/>
            </w:pPr>
            <w:r>
              <w:rPr>
                <w:rFonts w:ascii="宋体" w:hAnsi="宋体" w:cs="宋体"/>
                <w:color w:val="000000"/>
                <w:sz w:val="17"/>
              </w:rPr>
              <w:t>41</w:t>
            </w:r>
          </w:p>
        </w:tc>
        <w:tc>
          <w:tcPr>
            <w:tcW w:w="1460" w:type="dxa"/>
            <w:vAlign w:val="center"/>
          </w:tcPr>
          <w:p>
            <w:pPr>
              <w:jc w:val="right"/>
            </w:pPr>
            <w:r>
              <w:rPr>
                <w:rFonts w:ascii="宋体" w:hAnsi="宋体" w:cs="宋体"/>
                <w:color w:val="000000"/>
                <w:sz w:val="17"/>
              </w:rPr>
              <w:t>21.87</w:t>
            </w:r>
          </w:p>
        </w:tc>
        <w:tc>
          <w:tcPr>
            <w:tcW w:w="1460" w:type="dxa"/>
            <w:vAlign w:val="center"/>
          </w:tcPr>
          <w:p>
            <w:pPr>
              <w:jc w:val="right"/>
            </w:pPr>
            <w:r>
              <w:rPr>
                <w:rFonts w:ascii="宋体" w:hAnsi="宋体" w:cs="宋体"/>
                <w:color w:val="000000"/>
                <w:sz w:val="17"/>
              </w:rPr>
              <w:t>21.87</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cs="宋体"/>
                <w:color w:val="000000"/>
                <w:sz w:val="17"/>
              </w:rPr>
              <w:t>10</w:t>
            </w:r>
          </w:p>
        </w:tc>
        <w:tc>
          <w:tcPr>
            <w:tcW w:w="1480" w:type="dxa"/>
            <w:vAlign w:val="center"/>
          </w:tcPr>
          <w:p/>
        </w:tc>
        <w:tc>
          <w:tcPr>
            <w:tcW w:w="2980" w:type="dxa"/>
            <w:vAlign w:val="center"/>
          </w:tcPr>
          <w:p>
            <w:pPr>
              <w:jc w:val="left"/>
            </w:pPr>
            <w:r>
              <w:rPr>
                <w:rFonts w:ascii="宋体" w:hAnsi="宋体" w:cs="宋体"/>
                <w:color w:val="000000"/>
                <w:sz w:val="17"/>
              </w:rPr>
              <w:t>十、节能环保支出</w:t>
            </w:r>
          </w:p>
        </w:tc>
        <w:tc>
          <w:tcPr>
            <w:tcW w:w="420" w:type="dxa"/>
            <w:vAlign w:val="center"/>
          </w:tcPr>
          <w:p>
            <w:pPr>
              <w:jc w:val="center"/>
            </w:pPr>
            <w:r>
              <w:rPr>
                <w:rFonts w:ascii="宋体" w:hAnsi="宋体" w:cs="宋体"/>
                <w:color w:val="000000"/>
                <w:sz w:val="17"/>
              </w:rPr>
              <w:t>42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cs="宋体"/>
                <w:color w:val="000000"/>
                <w:sz w:val="17"/>
              </w:rPr>
              <w:t>11</w:t>
            </w:r>
          </w:p>
        </w:tc>
        <w:tc>
          <w:tcPr>
            <w:tcW w:w="1480" w:type="dxa"/>
            <w:vAlign w:val="center"/>
          </w:tcPr>
          <w:p/>
        </w:tc>
        <w:tc>
          <w:tcPr>
            <w:tcW w:w="2980" w:type="dxa"/>
            <w:vAlign w:val="center"/>
          </w:tcPr>
          <w:p>
            <w:pPr>
              <w:jc w:val="left"/>
            </w:pPr>
            <w:r>
              <w:rPr>
                <w:rFonts w:ascii="宋体" w:hAnsi="宋体" w:cs="宋体"/>
                <w:color w:val="000000"/>
                <w:sz w:val="17"/>
              </w:rPr>
              <w:t>十一、城乡社区支出</w:t>
            </w:r>
          </w:p>
        </w:tc>
        <w:tc>
          <w:tcPr>
            <w:tcW w:w="420" w:type="dxa"/>
            <w:vAlign w:val="center"/>
          </w:tcPr>
          <w:p>
            <w:pPr>
              <w:jc w:val="center"/>
            </w:pPr>
            <w:r>
              <w:rPr>
                <w:rFonts w:ascii="宋体" w:hAnsi="宋体" w:cs="宋体"/>
                <w:color w:val="000000"/>
                <w:sz w:val="17"/>
              </w:rPr>
              <w:t>43</w:t>
            </w:r>
          </w:p>
        </w:tc>
        <w:tc>
          <w:tcPr>
            <w:tcW w:w="1460" w:type="dxa"/>
            <w:vAlign w:val="center"/>
          </w:tcPr>
          <w:p>
            <w:pPr>
              <w:jc w:val="right"/>
            </w:pPr>
            <w:r>
              <w:rPr>
                <w:rFonts w:ascii="宋体" w:hAnsi="宋体" w:cs="宋体"/>
                <w:color w:val="000000"/>
                <w:sz w:val="17"/>
              </w:rPr>
              <w:t>193.53</w:t>
            </w:r>
          </w:p>
        </w:tc>
        <w:tc>
          <w:tcPr>
            <w:tcW w:w="1460" w:type="dxa"/>
            <w:vAlign w:val="center"/>
          </w:tcPr>
          <w:p/>
        </w:tc>
        <w:tc>
          <w:tcPr>
            <w:tcW w:w="1460" w:type="dxa"/>
            <w:vAlign w:val="center"/>
          </w:tcPr>
          <w:p>
            <w:pPr>
              <w:jc w:val="right"/>
            </w:pPr>
            <w:r>
              <w:rPr>
                <w:rFonts w:ascii="宋体" w:hAnsi="宋体" w:cs="宋体"/>
                <w:color w:val="000000"/>
                <w:sz w:val="17"/>
              </w:rPr>
              <w:t>193.53</w:t>
            </w: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cs="宋体"/>
                <w:color w:val="000000"/>
                <w:sz w:val="17"/>
              </w:rPr>
              <w:t>12</w:t>
            </w:r>
          </w:p>
        </w:tc>
        <w:tc>
          <w:tcPr>
            <w:tcW w:w="1480" w:type="dxa"/>
            <w:vAlign w:val="center"/>
          </w:tcPr>
          <w:p/>
        </w:tc>
        <w:tc>
          <w:tcPr>
            <w:tcW w:w="2980" w:type="dxa"/>
            <w:vAlign w:val="center"/>
          </w:tcPr>
          <w:p>
            <w:pPr>
              <w:jc w:val="left"/>
            </w:pPr>
            <w:r>
              <w:rPr>
                <w:rFonts w:ascii="宋体" w:hAnsi="宋体" w:cs="宋体"/>
                <w:color w:val="000000"/>
                <w:sz w:val="17"/>
              </w:rPr>
              <w:t>十二、农林水支出</w:t>
            </w:r>
          </w:p>
        </w:tc>
        <w:tc>
          <w:tcPr>
            <w:tcW w:w="420" w:type="dxa"/>
            <w:vAlign w:val="center"/>
          </w:tcPr>
          <w:p>
            <w:pPr>
              <w:jc w:val="center"/>
            </w:pPr>
            <w:r>
              <w:rPr>
                <w:rFonts w:ascii="宋体" w:hAnsi="宋体" w:cs="宋体"/>
                <w:color w:val="000000"/>
                <w:sz w:val="17"/>
              </w:rPr>
              <w:t>44</w:t>
            </w:r>
          </w:p>
        </w:tc>
        <w:tc>
          <w:tcPr>
            <w:tcW w:w="1460" w:type="dxa"/>
            <w:vAlign w:val="center"/>
          </w:tcPr>
          <w:p>
            <w:pPr>
              <w:jc w:val="right"/>
            </w:pPr>
            <w:r>
              <w:rPr>
                <w:rFonts w:ascii="宋体" w:hAnsi="宋体" w:cs="宋体"/>
                <w:color w:val="000000"/>
                <w:sz w:val="17"/>
              </w:rPr>
              <w:t>3,618.34</w:t>
            </w:r>
          </w:p>
        </w:tc>
        <w:tc>
          <w:tcPr>
            <w:tcW w:w="1460" w:type="dxa"/>
            <w:vAlign w:val="center"/>
          </w:tcPr>
          <w:p>
            <w:pPr>
              <w:jc w:val="right"/>
            </w:pPr>
            <w:r>
              <w:rPr>
                <w:rFonts w:ascii="宋体" w:hAnsi="宋体" w:cs="宋体"/>
                <w:color w:val="000000"/>
                <w:sz w:val="17"/>
              </w:rPr>
              <w:t>3,618.34</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cs="宋体"/>
                <w:color w:val="000000"/>
                <w:sz w:val="17"/>
              </w:rPr>
              <w:t>13</w:t>
            </w:r>
          </w:p>
        </w:tc>
        <w:tc>
          <w:tcPr>
            <w:tcW w:w="1480" w:type="dxa"/>
            <w:vAlign w:val="center"/>
          </w:tcPr>
          <w:p/>
        </w:tc>
        <w:tc>
          <w:tcPr>
            <w:tcW w:w="2980" w:type="dxa"/>
            <w:vAlign w:val="center"/>
          </w:tcPr>
          <w:p>
            <w:pPr>
              <w:jc w:val="left"/>
            </w:pPr>
            <w:r>
              <w:rPr>
                <w:rFonts w:ascii="宋体" w:hAnsi="宋体" w:cs="宋体"/>
                <w:color w:val="000000"/>
                <w:sz w:val="17"/>
              </w:rPr>
              <w:t>十三、交通运输支出</w:t>
            </w:r>
          </w:p>
        </w:tc>
        <w:tc>
          <w:tcPr>
            <w:tcW w:w="420" w:type="dxa"/>
            <w:vAlign w:val="center"/>
          </w:tcPr>
          <w:p>
            <w:pPr>
              <w:jc w:val="center"/>
            </w:pPr>
            <w:r>
              <w:rPr>
                <w:rFonts w:ascii="宋体" w:hAnsi="宋体" w:cs="宋体"/>
                <w:color w:val="000000"/>
                <w:sz w:val="17"/>
              </w:rPr>
              <w:t>45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cs="宋体"/>
                <w:color w:val="000000"/>
                <w:sz w:val="17"/>
              </w:rPr>
              <w:t>14</w:t>
            </w:r>
          </w:p>
        </w:tc>
        <w:tc>
          <w:tcPr>
            <w:tcW w:w="1480" w:type="dxa"/>
            <w:vAlign w:val="center"/>
          </w:tcPr>
          <w:p/>
        </w:tc>
        <w:tc>
          <w:tcPr>
            <w:tcW w:w="2980" w:type="dxa"/>
            <w:vAlign w:val="center"/>
          </w:tcPr>
          <w:p>
            <w:pPr>
              <w:jc w:val="left"/>
            </w:pPr>
            <w:r>
              <w:rPr>
                <w:rFonts w:ascii="宋体" w:hAnsi="宋体" w:cs="宋体"/>
                <w:color w:val="000000"/>
                <w:sz w:val="17"/>
              </w:rPr>
              <w:t>十四、资源勘探工业信息等支出</w:t>
            </w:r>
          </w:p>
        </w:tc>
        <w:tc>
          <w:tcPr>
            <w:tcW w:w="420" w:type="dxa"/>
            <w:vAlign w:val="center"/>
          </w:tcPr>
          <w:p>
            <w:pPr>
              <w:jc w:val="center"/>
            </w:pPr>
            <w:r>
              <w:rPr>
                <w:rFonts w:ascii="宋体" w:hAnsi="宋体" w:cs="宋体"/>
                <w:color w:val="000000"/>
                <w:sz w:val="17"/>
              </w:rPr>
              <w:t>46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cs="宋体"/>
                <w:color w:val="000000"/>
                <w:sz w:val="17"/>
              </w:rPr>
              <w:t>15</w:t>
            </w:r>
          </w:p>
        </w:tc>
        <w:tc>
          <w:tcPr>
            <w:tcW w:w="1480" w:type="dxa"/>
            <w:vAlign w:val="center"/>
          </w:tcPr>
          <w:p/>
        </w:tc>
        <w:tc>
          <w:tcPr>
            <w:tcW w:w="2980" w:type="dxa"/>
            <w:vAlign w:val="center"/>
          </w:tcPr>
          <w:p>
            <w:pPr>
              <w:jc w:val="left"/>
            </w:pPr>
            <w:r>
              <w:rPr>
                <w:rFonts w:ascii="宋体" w:hAnsi="宋体" w:cs="宋体"/>
                <w:color w:val="000000"/>
                <w:sz w:val="17"/>
              </w:rPr>
              <w:t>十五、商业服务业等支出</w:t>
            </w:r>
          </w:p>
        </w:tc>
        <w:tc>
          <w:tcPr>
            <w:tcW w:w="420" w:type="dxa"/>
            <w:vAlign w:val="center"/>
          </w:tcPr>
          <w:p>
            <w:pPr>
              <w:jc w:val="center"/>
            </w:pPr>
            <w:r>
              <w:rPr>
                <w:rFonts w:ascii="宋体" w:hAnsi="宋体" w:cs="宋体"/>
                <w:color w:val="000000"/>
                <w:sz w:val="17"/>
              </w:rPr>
              <w:t>47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cs="宋体"/>
                <w:color w:val="000000"/>
                <w:sz w:val="17"/>
              </w:rPr>
              <w:t>16</w:t>
            </w:r>
          </w:p>
        </w:tc>
        <w:tc>
          <w:tcPr>
            <w:tcW w:w="1480" w:type="dxa"/>
            <w:vAlign w:val="center"/>
          </w:tcPr>
          <w:p/>
        </w:tc>
        <w:tc>
          <w:tcPr>
            <w:tcW w:w="2980" w:type="dxa"/>
            <w:vAlign w:val="center"/>
          </w:tcPr>
          <w:p>
            <w:pPr>
              <w:jc w:val="left"/>
            </w:pPr>
            <w:r>
              <w:rPr>
                <w:rFonts w:ascii="宋体" w:hAnsi="宋体" w:cs="宋体"/>
                <w:color w:val="000000"/>
                <w:sz w:val="17"/>
              </w:rPr>
              <w:t>十六、金融支出</w:t>
            </w:r>
          </w:p>
        </w:tc>
        <w:tc>
          <w:tcPr>
            <w:tcW w:w="420" w:type="dxa"/>
            <w:vAlign w:val="center"/>
          </w:tcPr>
          <w:p>
            <w:pPr>
              <w:jc w:val="center"/>
            </w:pPr>
            <w:r>
              <w:rPr>
                <w:rFonts w:ascii="宋体" w:hAnsi="宋体" w:cs="宋体"/>
                <w:color w:val="000000"/>
                <w:sz w:val="17"/>
              </w:rPr>
              <w:t>48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cs="宋体"/>
                <w:color w:val="000000"/>
                <w:sz w:val="17"/>
              </w:rPr>
              <w:t>17</w:t>
            </w:r>
          </w:p>
        </w:tc>
        <w:tc>
          <w:tcPr>
            <w:tcW w:w="1480" w:type="dxa"/>
            <w:vAlign w:val="center"/>
          </w:tcPr>
          <w:p/>
        </w:tc>
        <w:tc>
          <w:tcPr>
            <w:tcW w:w="2980" w:type="dxa"/>
            <w:vAlign w:val="center"/>
          </w:tcPr>
          <w:p>
            <w:pPr>
              <w:jc w:val="left"/>
            </w:pPr>
            <w:r>
              <w:rPr>
                <w:rFonts w:ascii="宋体" w:hAnsi="宋体" w:cs="宋体"/>
                <w:color w:val="000000"/>
                <w:sz w:val="17"/>
              </w:rPr>
              <w:t>十七、援助其他地区支出</w:t>
            </w:r>
          </w:p>
        </w:tc>
        <w:tc>
          <w:tcPr>
            <w:tcW w:w="420" w:type="dxa"/>
            <w:vAlign w:val="center"/>
          </w:tcPr>
          <w:p>
            <w:pPr>
              <w:jc w:val="center"/>
            </w:pPr>
            <w:r>
              <w:rPr>
                <w:rFonts w:ascii="宋体" w:hAnsi="宋体" w:cs="宋体"/>
                <w:color w:val="000000"/>
                <w:sz w:val="17"/>
              </w:rPr>
              <w:t>49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cs="宋体"/>
                <w:color w:val="000000"/>
                <w:sz w:val="17"/>
              </w:rPr>
              <w:t>18</w:t>
            </w:r>
          </w:p>
        </w:tc>
        <w:tc>
          <w:tcPr>
            <w:tcW w:w="1480" w:type="dxa"/>
            <w:vAlign w:val="center"/>
          </w:tcPr>
          <w:p/>
        </w:tc>
        <w:tc>
          <w:tcPr>
            <w:tcW w:w="2980" w:type="dxa"/>
            <w:vAlign w:val="center"/>
          </w:tcPr>
          <w:p>
            <w:pPr>
              <w:jc w:val="left"/>
            </w:pPr>
            <w:r>
              <w:rPr>
                <w:rFonts w:ascii="宋体" w:hAnsi="宋体" w:cs="宋体"/>
                <w:color w:val="000000"/>
                <w:sz w:val="17"/>
              </w:rPr>
              <w:t>十八、自然资源海洋气象等支出</w:t>
            </w:r>
          </w:p>
        </w:tc>
        <w:tc>
          <w:tcPr>
            <w:tcW w:w="420" w:type="dxa"/>
            <w:vAlign w:val="center"/>
          </w:tcPr>
          <w:p>
            <w:pPr>
              <w:jc w:val="center"/>
            </w:pPr>
            <w:r>
              <w:rPr>
                <w:rFonts w:ascii="宋体" w:hAnsi="宋体" w:cs="宋体"/>
                <w:color w:val="000000"/>
                <w:sz w:val="17"/>
              </w:rPr>
              <w:t>50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cs="宋体"/>
                <w:color w:val="000000"/>
                <w:sz w:val="17"/>
              </w:rPr>
              <w:t>19</w:t>
            </w:r>
          </w:p>
        </w:tc>
        <w:tc>
          <w:tcPr>
            <w:tcW w:w="1480" w:type="dxa"/>
            <w:vAlign w:val="center"/>
          </w:tcPr>
          <w:p/>
        </w:tc>
        <w:tc>
          <w:tcPr>
            <w:tcW w:w="2980" w:type="dxa"/>
            <w:vAlign w:val="center"/>
          </w:tcPr>
          <w:p>
            <w:pPr>
              <w:jc w:val="left"/>
            </w:pPr>
            <w:r>
              <w:rPr>
                <w:rFonts w:ascii="宋体" w:hAnsi="宋体" w:cs="宋体"/>
                <w:color w:val="000000"/>
                <w:sz w:val="17"/>
              </w:rPr>
              <w:t>十九、住房保障支出</w:t>
            </w:r>
          </w:p>
        </w:tc>
        <w:tc>
          <w:tcPr>
            <w:tcW w:w="420" w:type="dxa"/>
            <w:vAlign w:val="center"/>
          </w:tcPr>
          <w:p>
            <w:pPr>
              <w:jc w:val="center"/>
            </w:pPr>
            <w:r>
              <w:rPr>
                <w:rFonts w:ascii="宋体" w:hAnsi="宋体" w:cs="宋体"/>
                <w:color w:val="000000"/>
                <w:sz w:val="17"/>
              </w:rPr>
              <w:t>51</w:t>
            </w:r>
          </w:p>
        </w:tc>
        <w:tc>
          <w:tcPr>
            <w:tcW w:w="1460" w:type="dxa"/>
            <w:vAlign w:val="center"/>
          </w:tcPr>
          <w:p>
            <w:pPr>
              <w:jc w:val="right"/>
            </w:pPr>
            <w:r>
              <w:rPr>
                <w:rFonts w:ascii="宋体" w:hAnsi="宋体" w:cs="宋体"/>
                <w:color w:val="000000"/>
                <w:sz w:val="17"/>
              </w:rPr>
              <w:t>57.40</w:t>
            </w:r>
          </w:p>
        </w:tc>
        <w:tc>
          <w:tcPr>
            <w:tcW w:w="1460" w:type="dxa"/>
            <w:vAlign w:val="center"/>
          </w:tcPr>
          <w:p>
            <w:pPr>
              <w:jc w:val="right"/>
            </w:pPr>
            <w:r>
              <w:rPr>
                <w:rFonts w:ascii="宋体" w:hAnsi="宋体" w:cs="宋体"/>
                <w:color w:val="000000"/>
                <w:sz w:val="17"/>
              </w:rPr>
              <w:t>57.40</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cs="宋体"/>
                <w:color w:val="000000"/>
                <w:sz w:val="17"/>
              </w:rPr>
              <w:t>20</w:t>
            </w:r>
          </w:p>
        </w:tc>
        <w:tc>
          <w:tcPr>
            <w:tcW w:w="1480" w:type="dxa"/>
            <w:vAlign w:val="center"/>
          </w:tcPr>
          <w:p/>
        </w:tc>
        <w:tc>
          <w:tcPr>
            <w:tcW w:w="2980" w:type="dxa"/>
            <w:vAlign w:val="center"/>
          </w:tcPr>
          <w:p>
            <w:pPr>
              <w:jc w:val="left"/>
            </w:pPr>
            <w:r>
              <w:rPr>
                <w:rFonts w:ascii="宋体" w:hAnsi="宋体" w:cs="宋体"/>
                <w:color w:val="000000"/>
                <w:sz w:val="17"/>
              </w:rPr>
              <w:t>二十、粮油物资储备支出</w:t>
            </w:r>
          </w:p>
        </w:tc>
        <w:tc>
          <w:tcPr>
            <w:tcW w:w="420" w:type="dxa"/>
            <w:vAlign w:val="center"/>
          </w:tcPr>
          <w:p>
            <w:pPr>
              <w:jc w:val="center"/>
            </w:pPr>
            <w:r>
              <w:rPr>
                <w:rFonts w:ascii="宋体" w:hAnsi="宋体" w:cs="宋体"/>
                <w:color w:val="000000"/>
                <w:sz w:val="17"/>
              </w:rPr>
              <w:t>52</w:t>
            </w:r>
          </w:p>
        </w:tc>
        <w:tc>
          <w:tcPr>
            <w:tcW w:w="1460" w:type="dxa"/>
            <w:vAlign w:val="center"/>
          </w:tcPr>
          <w:p>
            <w:pPr>
              <w:jc w:val="right"/>
            </w:pPr>
            <w:r>
              <w:rPr>
                <w:rFonts w:ascii="宋体" w:hAnsi="宋体" w:cs="宋体"/>
                <w:color w:val="000000"/>
                <w:sz w:val="17"/>
              </w:rPr>
              <w:t>26.40</w:t>
            </w:r>
          </w:p>
        </w:tc>
        <w:tc>
          <w:tcPr>
            <w:tcW w:w="1460" w:type="dxa"/>
            <w:vAlign w:val="center"/>
          </w:tcPr>
          <w:p>
            <w:pPr>
              <w:jc w:val="right"/>
            </w:pPr>
            <w:r>
              <w:rPr>
                <w:rFonts w:ascii="宋体" w:hAnsi="宋体" w:cs="宋体"/>
                <w:color w:val="000000"/>
                <w:sz w:val="17"/>
              </w:rPr>
              <w:t>26.40</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cs="宋体"/>
                <w:color w:val="000000"/>
                <w:sz w:val="17"/>
              </w:rPr>
              <w:t>21</w:t>
            </w:r>
          </w:p>
        </w:tc>
        <w:tc>
          <w:tcPr>
            <w:tcW w:w="1480" w:type="dxa"/>
            <w:vAlign w:val="center"/>
          </w:tcPr>
          <w:p/>
        </w:tc>
        <w:tc>
          <w:tcPr>
            <w:tcW w:w="2980" w:type="dxa"/>
            <w:vAlign w:val="center"/>
          </w:tcPr>
          <w:p>
            <w:pPr>
              <w:jc w:val="left"/>
            </w:pPr>
            <w:r>
              <w:rPr>
                <w:rFonts w:ascii="宋体" w:hAnsi="宋体" w:cs="宋体"/>
                <w:color w:val="000000"/>
                <w:sz w:val="17"/>
              </w:rPr>
              <w:t>二十一、国有资本经营预算支出</w:t>
            </w:r>
          </w:p>
        </w:tc>
        <w:tc>
          <w:tcPr>
            <w:tcW w:w="420" w:type="dxa"/>
            <w:vAlign w:val="center"/>
          </w:tcPr>
          <w:p>
            <w:pPr>
              <w:jc w:val="center"/>
            </w:pPr>
            <w:r>
              <w:rPr>
                <w:rFonts w:ascii="宋体" w:hAnsi="宋体" w:cs="宋体"/>
                <w:color w:val="000000"/>
                <w:sz w:val="17"/>
              </w:rPr>
              <w:t>53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cs="宋体"/>
                <w:color w:val="000000"/>
                <w:sz w:val="17"/>
              </w:rPr>
              <w:t>22</w:t>
            </w:r>
          </w:p>
        </w:tc>
        <w:tc>
          <w:tcPr>
            <w:tcW w:w="1480" w:type="dxa"/>
            <w:vAlign w:val="center"/>
          </w:tcPr>
          <w:p/>
        </w:tc>
        <w:tc>
          <w:tcPr>
            <w:tcW w:w="2980" w:type="dxa"/>
            <w:vAlign w:val="center"/>
          </w:tcPr>
          <w:p>
            <w:pPr>
              <w:jc w:val="left"/>
            </w:pPr>
            <w:r>
              <w:rPr>
                <w:rFonts w:ascii="宋体" w:hAnsi="宋体" w:cs="宋体"/>
                <w:color w:val="000000"/>
                <w:sz w:val="17"/>
              </w:rPr>
              <w:t>二十二、灾害防治及应急管理支出</w:t>
            </w:r>
          </w:p>
        </w:tc>
        <w:tc>
          <w:tcPr>
            <w:tcW w:w="420" w:type="dxa"/>
            <w:vAlign w:val="center"/>
          </w:tcPr>
          <w:p>
            <w:pPr>
              <w:jc w:val="center"/>
            </w:pPr>
            <w:r>
              <w:rPr>
                <w:rFonts w:ascii="宋体" w:hAnsi="宋体" w:cs="宋体"/>
                <w:color w:val="000000"/>
                <w:sz w:val="17"/>
              </w:rPr>
              <w:t>54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cs="宋体"/>
                <w:color w:val="000000"/>
                <w:sz w:val="17"/>
              </w:rPr>
              <w:t>23</w:t>
            </w:r>
          </w:p>
        </w:tc>
        <w:tc>
          <w:tcPr>
            <w:tcW w:w="1480" w:type="dxa"/>
            <w:vAlign w:val="center"/>
          </w:tcPr>
          <w:p/>
        </w:tc>
        <w:tc>
          <w:tcPr>
            <w:tcW w:w="2980" w:type="dxa"/>
            <w:vAlign w:val="center"/>
          </w:tcPr>
          <w:p>
            <w:pPr>
              <w:jc w:val="left"/>
            </w:pPr>
            <w:r>
              <w:rPr>
                <w:rFonts w:ascii="宋体" w:hAnsi="宋体" w:cs="宋体"/>
                <w:color w:val="000000"/>
                <w:sz w:val="17"/>
              </w:rPr>
              <w:t>二十三、其他支出</w:t>
            </w:r>
          </w:p>
        </w:tc>
        <w:tc>
          <w:tcPr>
            <w:tcW w:w="420" w:type="dxa"/>
            <w:vAlign w:val="center"/>
          </w:tcPr>
          <w:p>
            <w:pPr>
              <w:jc w:val="center"/>
            </w:pPr>
            <w:r>
              <w:rPr>
                <w:rFonts w:ascii="宋体" w:hAnsi="宋体" w:cs="宋体"/>
                <w:color w:val="000000"/>
                <w:sz w:val="17"/>
              </w:rPr>
              <w:t>55</w:t>
            </w:r>
          </w:p>
        </w:tc>
        <w:tc>
          <w:tcPr>
            <w:tcW w:w="1460" w:type="dxa"/>
            <w:vAlign w:val="center"/>
          </w:tcPr>
          <w:p>
            <w:pPr>
              <w:jc w:val="right"/>
            </w:pPr>
            <w:r>
              <w:rPr>
                <w:rFonts w:ascii="宋体" w:hAnsi="宋体" w:cs="宋体"/>
                <w:color w:val="000000"/>
                <w:sz w:val="17"/>
              </w:rPr>
              <w:t>3,000.00</w:t>
            </w:r>
          </w:p>
        </w:tc>
        <w:tc>
          <w:tcPr>
            <w:tcW w:w="1460" w:type="dxa"/>
            <w:vAlign w:val="center"/>
          </w:tcPr>
          <w:p/>
        </w:tc>
        <w:tc>
          <w:tcPr>
            <w:tcW w:w="1460" w:type="dxa"/>
            <w:vAlign w:val="center"/>
          </w:tcPr>
          <w:p>
            <w:pPr>
              <w:jc w:val="right"/>
            </w:pPr>
            <w:r>
              <w:rPr>
                <w:rFonts w:ascii="宋体" w:hAnsi="宋体" w:cs="宋体"/>
                <w:color w:val="000000"/>
                <w:sz w:val="17"/>
              </w:rPr>
              <w:t>3,000.00</w:t>
            </w: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cs="宋体"/>
                <w:color w:val="000000"/>
                <w:sz w:val="17"/>
              </w:rPr>
              <w:t>24</w:t>
            </w:r>
          </w:p>
        </w:tc>
        <w:tc>
          <w:tcPr>
            <w:tcW w:w="1480" w:type="dxa"/>
            <w:vAlign w:val="center"/>
          </w:tcPr>
          <w:p/>
        </w:tc>
        <w:tc>
          <w:tcPr>
            <w:tcW w:w="2980" w:type="dxa"/>
            <w:vAlign w:val="center"/>
          </w:tcPr>
          <w:p>
            <w:pPr>
              <w:jc w:val="left"/>
            </w:pPr>
            <w:r>
              <w:rPr>
                <w:rFonts w:ascii="宋体" w:hAnsi="宋体" w:cs="宋体"/>
                <w:color w:val="000000"/>
                <w:sz w:val="17"/>
              </w:rPr>
              <w:t>二十四、债务还本支出</w:t>
            </w:r>
          </w:p>
        </w:tc>
        <w:tc>
          <w:tcPr>
            <w:tcW w:w="420" w:type="dxa"/>
            <w:vAlign w:val="center"/>
          </w:tcPr>
          <w:p>
            <w:pPr>
              <w:jc w:val="center"/>
            </w:pPr>
            <w:r>
              <w:rPr>
                <w:rFonts w:ascii="宋体" w:hAnsi="宋体" w:cs="宋体"/>
                <w:color w:val="000000"/>
                <w:sz w:val="17"/>
              </w:rPr>
              <w:t>56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cs="宋体"/>
                <w:color w:val="000000"/>
                <w:sz w:val="17"/>
              </w:rPr>
              <w:t>25</w:t>
            </w:r>
          </w:p>
        </w:tc>
        <w:tc>
          <w:tcPr>
            <w:tcW w:w="1480" w:type="dxa"/>
            <w:vAlign w:val="center"/>
          </w:tcPr>
          <w:p/>
        </w:tc>
        <w:tc>
          <w:tcPr>
            <w:tcW w:w="2980" w:type="dxa"/>
            <w:vAlign w:val="center"/>
          </w:tcPr>
          <w:p>
            <w:pPr>
              <w:jc w:val="left"/>
            </w:pPr>
            <w:r>
              <w:rPr>
                <w:rFonts w:ascii="宋体" w:hAnsi="宋体" w:cs="宋体"/>
                <w:color w:val="000000"/>
                <w:sz w:val="17"/>
              </w:rPr>
              <w:t>二十五、债务付息支出</w:t>
            </w:r>
          </w:p>
        </w:tc>
        <w:tc>
          <w:tcPr>
            <w:tcW w:w="420" w:type="dxa"/>
            <w:vAlign w:val="center"/>
          </w:tcPr>
          <w:p>
            <w:pPr>
              <w:jc w:val="center"/>
            </w:pPr>
            <w:r>
              <w:rPr>
                <w:rFonts w:ascii="宋体" w:hAnsi="宋体" w:cs="宋体"/>
                <w:color w:val="000000"/>
                <w:sz w:val="17"/>
              </w:rPr>
              <w:t>57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cs="宋体"/>
                <w:color w:val="000000"/>
                <w:sz w:val="17"/>
              </w:rPr>
              <w:t>26</w:t>
            </w:r>
          </w:p>
        </w:tc>
        <w:tc>
          <w:tcPr>
            <w:tcW w:w="1480" w:type="dxa"/>
            <w:vAlign w:val="center"/>
          </w:tcPr>
          <w:p/>
        </w:tc>
        <w:tc>
          <w:tcPr>
            <w:tcW w:w="2980" w:type="dxa"/>
            <w:vAlign w:val="center"/>
          </w:tcPr>
          <w:p>
            <w:pPr>
              <w:jc w:val="left"/>
            </w:pPr>
            <w:r>
              <w:rPr>
                <w:rFonts w:ascii="宋体" w:hAnsi="宋体" w:cs="宋体"/>
                <w:color w:val="000000"/>
                <w:sz w:val="17"/>
              </w:rPr>
              <w:t>二十六、抗疫特别国债安排的支出</w:t>
            </w:r>
          </w:p>
        </w:tc>
        <w:tc>
          <w:tcPr>
            <w:tcW w:w="420" w:type="dxa"/>
            <w:vAlign w:val="center"/>
          </w:tcPr>
          <w:p>
            <w:pPr>
              <w:jc w:val="center"/>
            </w:pPr>
            <w:r>
              <w:rPr>
                <w:rFonts w:ascii="宋体" w:hAnsi="宋体" w:cs="宋体"/>
                <w:color w:val="000000"/>
                <w:sz w:val="17"/>
              </w:rPr>
              <w:t>58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center"/>
            </w:pPr>
            <w:r>
              <w:rPr>
                <w:rFonts w:ascii="宋体" w:hAnsi="宋体" w:cs="宋体"/>
                <w:b/>
                <w:color w:val="000000"/>
                <w:sz w:val="17"/>
              </w:rPr>
              <w:t>本年收入合计</w:t>
            </w:r>
          </w:p>
        </w:tc>
        <w:tc>
          <w:tcPr>
            <w:tcW w:w="420" w:type="dxa"/>
            <w:vAlign w:val="center"/>
          </w:tcPr>
          <w:p>
            <w:pPr>
              <w:jc w:val="center"/>
            </w:pPr>
            <w:r>
              <w:rPr>
                <w:rFonts w:ascii="宋体" w:hAnsi="宋体" w:cs="宋体"/>
                <w:color w:val="000000"/>
                <w:sz w:val="17"/>
              </w:rPr>
              <w:t>27</w:t>
            </w:r>
          </w:p>
        </w:tc>
        <w:tc>
          <w:tcPr>
            <w:tcW w:w="1480" w:type="dxa"/>
            <w:vAlign w:val="center"/>
          </w:tcPr>
          <w:p>
            <w:pPr>
              <w:jc w:val="right"/>
            </w:pPr>
            <w:r>
              <w:rPr>
                <w:rFonts w:ascii="宋体" w:hAnsi="宋体" w:cs="宋体"/>
                <w:color w:val="000000"/>
                <w:sz w:val="17"/>
              </w:rPr>
              <w:t>7,391.88</w:t>
            </w:r>
          </w:p>
        </w:tc>
        <w:tc>
          <w:tcPr>
            <w:tcW w:w="2980" w:type="dxa"/>
            <w:vAlign w:val="center"/>
          </w:tcPr>
          <w:p>
            <w:pPr>
              <w:jc w:val="center"/>
            </w:pPr>
            <w:r>
              <w:rPr>
                <w:rFonts w:ascii="宋体" w:hAnsi="宋体" w:cs="宋体"/>
                <w:b/>
                <w:color w:val="000000"/>
                <w:sz w:val="17"/>
              </w:rPr>
              <w:t>本年支出合计</w:t>
            </w:r>
          </w:p>
        </w:tc>
        <w:tc>
          <w:tcPr>
            <w:tcW w:w="420" w:type="dxa"/>
            <w:vAlign w:val="center"/>
          </w:tcPr>
          <w:p>
            <w:pPr>
              <w:jc w:val="center"/>
            </w:pPr>
            <w:r>
              <w:rPr>
                <w:rFonts w:ascii="宋体" w:hAnsi="宋体" w:cs="宋体"/>
                <w:color w:val="000000"/>
                <w:sz w:val="17"/>
              </w:rPr>
              <w:t>59</w:t>
            </w:r>
          </w:p>
        </w:tc>
        <w:tc>
          <w:tcPr>
            <w:tcW w:w="1460" w:type="dxa"/>
            <w:vAlign w:val="center"/>
          </w:tcPr>
          <w:p>
            <w:pPr>
              <w:jc w:val="right"/>
            </w:pPr>
            <w:r>
              <w:rPr>
                <w:rFonts w:ascii="宋体" w:hAnsi="宋体" w:cs="宋体"/>
                <w:color w:val="000000"/>
                <w:sz w:val="17"/>
              </w:rPr>
              <w:t>7,391.88</w:t>
            </w:r>
          </w:p>
        </w:tc>
        <w:tc>
          <w:tcPr>
            <w:tcW w:w="1460" w:type="dxa"/>
            <w:vAlign w:val="center"/>
          </w:tcPr>
          <w:p>
            <w:pPr>
              <w:jc w:val="right"/>
            </w:pPr>
            <w:r>
              <w:rPr>
                <w:rFonts w:ascii="宋体" w:hAnsi="宋体" w:cs="宋体"/>
                <w:color w:val="000000"/>
                <w:sz w:val="17"/>
              </w:rPr>
              <w:t>3,855.74</w:t>
            </w:r>
          </w:p>
        </w:tc>
        <w:tc>
          <w:tcPr>
            <w:tcW w:w="1460" w:type="dxa"/>
            <w:vAlign w:val="center"/>
          </w:tcPr>
          <w:p>
            <w:pPr>
              <w:jc w:val="right"/>
            </w:pPr>
            <w:r>
              <w:rPr>
                <w:rFonts w:ascii="宋体" w:hAnsi="宋体" w:cs="宋体"/>
                <w:color w:val="000000"/>
                <w:sz w:val="17"/>
              </w:rPr>
              <w:t>3,536.13</w:t>
            </w: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cs="宋体"/>
                <w:color w:val="000000"/>
                <w:sz w:val="17"/>
              </w:rPr>
              <w:t>年初财政拨款结转和结余</w:t>
            </w:r>
          </w:p>
        </w:tc>
        <w:tc>
          <w:tcPr>
            <w:tcW w:w="420" w:type="dxa"/>
            <w:vAlign w:val="center"/>
          </w:tcPr>
          <w:p>
            <w:pPr>
              <w:jc w:val="center"/>
            </w:pPr>
            <w:r>
              <w:rPr>
                <w:rFonts w:ascii="宋体" w:hAnsi="宋体" w:cs="宋体"/>
                <w:color w:val="000000"/>
                <w:sz w:val="17"/>
              </w:rPr>
              <w:t>28</w:t>
            </w:r>
          </w:p>
        </w:tc>
        <w:tc>
          <w:tcPr>
            <w:tcW w:w="1480" w:type="dxa"/>
            <w:vAlign w:val="center"/>
          </w:tcPr>
          <w:p/>
        </w:tc>
        <w:tc>
          <w:tcPr>
            <w:tcW w:w="2980" w:type="dxa"/>
            <w:vAlign w:val="center"/>
          </w:tcPr>
          <w:p>
            <w:pPr>
              <w:jc w:val="left"/>
            </w:pPr>
            <w:r>
              <w:rPr>
                <w:rFonts w:ascii="宋体" w:hAnsi="宋体" w:cs="宋体"/>
                <w:color w:val="000000"/>
                <w:sz w:val="17"/>
              </w:rPr>
              <w:t>年末财政拨款结转和结余</w:t>
            </w:r>
          </w:p>
        </w:tc>
        <w:tc>
          <w:tcPr>
            <w:tcW w:w="420" w:type="dxa"/>
            <w:vAlign w:val="center"/>
          </w:tcPr>
          <w:p>
            <w:pPr>
              <w:jc w:val="center"/>
            </w:pPr>
            <w:r>
              <w:rPr>
                <w:rFonts w:ascii="宋体" w:hAnsi="宋体" w:cs="宋体"/>
                <w:color w:val="000000"/>
                <w:sz w:val="17"/>
              </w:rPr>
              <w:t>60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cs="宋体"/>
                <w:color w:val="000000"/>
                <w:sz w:val="17"/>
              </w:rPr>
              <w:t>一、一般公共预算财政拨款</w:t>
            </w:r>
          </w:p>
        </w:tc>
        <w:tc>
          <w:tcPr>
            <w:tcW w:w="420" w:type="dxa"/>
            <w:vAlign w:val="center"/>
          </w:tcPr>
          <w:p>
            <w:pPr>
              <w:jc w:val="center"/>
            </w:pPr>
            <w:r>
              <w:rPr>
                <w:rFonts w:ascii="宋体" w:hAnsi="宋体" w:cs="宋体"/>
                <w:color w:val="000000"/>
                <w:sz w:val="17"/>
              </w:rPr>
              <w:t>29</w:t>
            </w:r>
          </w:p>
        </w:tc>
        <w:tc>
          <w:tcPr>
            <w:tcW w:w="1480" w:type="dxa"/>
            <w:vAlign w:val="center"/>
          </w:tcPr>
          <w:p/>
        </w:tc>
        <w:tc>
          <w:tcPr>
            <w:tcW w:w="2980" w:type="dxa"/>
            <w:vAlign w:val="center"/>
          </w:tcPr>
          <w:p/>
        </w:tc>
        <w:tc>
          <w:tcPr>
            <w:tcW w:w="420" w:type="dxa"/>
            <w:vAlign w:val="center"/>
          </w:tcPr>
          <w:p>
            <w:pPr>
              <w:jc w:val="center"/>
            </w:pPr>
            <w:r>
              <w:rPr>
                <w:rFonts w:ascii="宋体" w:hAnsi="宋体" w:cs="宋体"/>
                <w:color w:val="000000"/>
                <w:sz w:val="17"/>
              </w:rPr>
              <w:t>61</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cs="宋体"/>
                <w:color w:val="000000"/>
                <w:sz w:val="17"/>
              </w:rPr>
              <w:t>二、政府性基金预算财政拨款</w:t>
            </w:r>
          </w:p>
        </w:tc>
        <w:tc>
          <w:tcPr>
            <w:tcW w:w="420" w:type="dxa"/>
            <w:vAlign w:val="center"/>
          </w:tcPr>
          <w:p>
            <w:pPr>
              <w:jc w:val="center"/>
            </w:pPr>
            <w:r>
              <w:rPr>
                <w:rFonts w:ascii="宋体" w:hAnsi="宋体" w:cs="宋体"/>
                <w:color w:val="000000"/>
                <w:sz w:val="17"/>
              </w:rPr>
              <w:t>30</w:t>
            </w:r>
          </w:p>
        </w:tc>
        <w:tc>
          <w:tcPr>
            <w:tcW w:w="1480" w:type="dxa"/>
            <w:vAlign w:val="center"/>
          </w:tcPr>
          <w:p/>
        </w:tc>
        <w:tc>
          <w:tcPr>
            <w:tcW w:w="2980" w:type="dxa"/>
            <w:vAlign w:val="center"/>
          </w:tcPr>
          <w:p/>
        </w:tc>
        <w:tc>
          <w:tcPr>
            <w:tcW w:w="420" w:type="dxa"/>
            <w:vAlign w:val="center"/>
          </w:tcPr>
          <w:p>
            <w:pPr>
              <w:jc w:val="center"/>
            </w:pPr>
            <w:r>
              <w:rPr>
                <w:rFonts w:ascii="宋体" w:hAnsi="宋体" w:cs="宋体"/>
                <w:color w:val="000000"/>
                <w:sz w:val="17"/>
              </w:rPr>
              <w:t>62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cs="宋体"/>
                <w:color w:val="000000"/>
                <w:sz w:val="17"/>
              </w:rPr>
              <w:t>三、国有资本经营预算财政拨款</w:t>
            </w:r>
          </w:p>
        </w:tc>
        <w:tc>
          <w:tcPr>
            <w:tcW w:w="420" w:type="dxa"/>
            <w:vAlign w:val="center"/>
          </w:tcPr>
          <w:p>
            <w:pPr>
              <w:jc w:val="center"/>
            </w:pPr>
            <w:r>
              <w:rPr>
                <w:rFonts w:ascii="宋体" w:hAnsi="宋体" w:cs="宋体"/>
                <w:color w:val="000000"/>
                <w:sz w:val="17"/>
              </w:rPr>
              <w:t>31</w:t>
            </w:r>
          </w:p>
        </w:tc>
        <w:tc>
          <w:tcPr>
            <w:tcW w:w="1480" w:type="dxa"/>
            <w:vAlign w:val="center"/>
          </w:tcPr>
          <w:p/>
        </w:tc>
        <w:tc>
          <w:tcPr>
            <w:tcW w:w="2980" w:type="dxa"/>
            <w:vAlign w:val="center"/>
          </w:tcPr>
          <w:p/>
        </w:tc>
        <w:tc>
          <w:tcPr>
            <w:tcW w:w="420" w:type="dxa"/>
            <w:vAlign w:val="center"/>
          </w:tcPr>
          <w:p>
            <w:pPr>
              <w:jc w:val="center"/>
            </w:pPr>
            <w:r>
              <w:rPr>
                <w:rFonts w:ascii="宋体" w:hAnsi="宋体" w:cs="宋体"/>
                <w:color w:val="000000"/>
                <w:sz w:val="17"/>
              </w:rPr>
              <w:t>63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cs="宋体"/>
                <w:b/>
                <w:color w:val="000000"/>
                <w:sz w:val="17"/>
              </w:rPr>
              <w:t>总计</w:t>
            </w:r>
          </w:p>
        </w:tc>
        <w:tc>
          <w:tcPr>
            <w:tcW w:w="420" w:type="dxa"/>
            <w:vAlign w:val="center"/>
          </w:tcPr>
          <w:p>
            <w:pPr>
              <w:jc w:val="center"/>
            </w:pPr>
            <w:r>
              <w:rPr>
                <w:rFonts w:ascii="宋体" w:hAnsi="宋体" w:cs="宋体"/>
                <w:color w:val="000000"/>
                <w:sz w:val="17"/>
              </w:rPr>
              <w:t>32</w:t>
            </w:r>
          </w:p>
        </w:tc>
        <w:tc>
          <w:tcPr>
            <w:tcW w:w="1480" w:type="dxa"/>
            <w:vAlign w:val="center"/>
          </w:tcPr>
          <w:p>
            <w:pPr>
              <w:jc w:val="right"/>
            </w:pPr>
            <w:r>
              <w:rPr>
                <w:rFonts w:ascii="宋体" w:hAnsi="宋体" w:cs="宋体"/>
                <w:color w:val="000000"/>
                <w:sz w:val="17"/>
              </w:rPr>
              <w:t>7,391.88</w:t>
            </w:r>
          </w:p>
        </w:tc>
        <w:tc>
          <w:tcPr>
            <w:tcW w:w="2980" w:type="dxa"/>
            <w:vAlign w:val="center"/>
          </w:tcPr>
          <w:p>
            <w:pPr>
              <w:jc w:val="center"/>
            </w:pPr>
            <w:r>
              <w:rPr>
                <w:rFonts w:ascii="宋体" w:hAnsi="宋体" w:cs="宋体"/>
                <w:b/>
                <w:color w:val="000000"/>
                <w:sz w:val="17"/>
              </w:rPr>
              <w:t>总计</w:t>
            </w:r>
          </w:p>
        </w:tc>
        <w:tc>
          <w:tcPr>
            <w:tcW w:w="420" w:type="dxa"/>
            <w:vAlign w:val="center"/>
          </w:tcPr>
          <w:p>
            <w:pPr>
              <w:jc w:val="center"/>
            </w:pPr>
            <w:r>
              <w:rPr>
                <w:rFonts w:ascii="宋体" w:hAnsi="宋体" w:cs="宋体"/>
                <w:color w:val="000000"/>
                <w:sz w:val="17"/>
              </w:rPr>
              <w:t>64</w:t>
            </w:r>
          </w:p>
        </w:tc>
        <w:tc>
          <w:tcPr>
            <w:tcW w:w="1460" w:type="dxa"/>
            <w:vAlign w:val="center"/>
          </w:tcPr>
          <w:p>
            <w:pPr>
              <w:jc w:val="right"/>
            </w:pPr>
            <w:r>
              <w:rPr>
                <w:rFonts w:ascii="宋体" w:hAnsi="宋体" w:cs="宋体"/>
                <w:color w:val="000000"/>
                <w:sz w:val="17"/>
              </w:rPr>
              <w:t>7,391.88</w:t>
            </w:r>
          </w:p>
        </w:tc>
        <w:tc>
          <w:tcPr>
            <w:tcW w:w="1460" w:type="dxa"/>
            <w:vAlign w:val="center"/>
          </w:tcPr>
          <w:p>
            <w:pPr>
              <w:jc w:val="right"/>
            </w:pPr>
            <w:r>
              <w:rPr>
                <w:rFonts w:ascii="宋体" w:hAnsi="宋体" w:cs="宋体"/>
                <w:color w:val="000000"/>
                <w:sz w:val="17"/>
              </w:rPr>
              <w:t>3,855.74</w:t>
            </w:r>
          </w:p>
        </w:tc>
        <w:tc>
          <w:tcPr>
            <w:tcW w:w="1460" w:type="dxa"/>
            <w:vAlign w:val="center"/>
          </w:tcPr>
          <w:p>
            <w:pPr>
              <w:jc w:val="right"/>
            </w:pPr>
            <w:r>
              <w:rPr>
                <w:rFonts w:ascii="宋体" w:hAnsi="宋体" w:cs="宋体"/>
                <w:color w:val="000000"/>
                <w:sz w:val="17"/>
              </w:rPr>
              <w:t>3,536.13</w:t>
            </w: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tcBorders>
            <w:vAlign w:val="center"/>
          </w:tcPr>
          <w:p>
            <w:pPr>
              <w:jc w:val="left"/>
            </w:pPr>
            <w:r>
              <w:rPr>
                <w:rFonts w:ascii="宋体" w:hAnsi="宋体" w:cs="宋体"/>
                <w:color w:val="000000"/>
                <w:sz w:val="17"/>
              </w:rPr>
              <w:t>注：本表反映部门(单位)本年度一般公共预算财政拨款、政府性基金预算财政拨款和国有资本经营预算财政拨款的总收支和年末结转结余情况。</w:t>
            </w:r>
          </w:p>
        </w:tc>
      </w:tr>
    </w:tbl>
    <w:p>
      <w:pPr>
        <w:snapToGrid w:val="0"/>
        <w:spacing w:before="200" w:after="200" w:line="200" w:lineRule="auto"/>
      </w:pPr>
      <w:r>
        <w:rPr>
          <w:sz w:val="8"/>
        </w:rPr>
        <w:t xml:space="preserve"> </w:t>
      </w:r>
    </w:p>
    <w:p>
      <w:pPr>
        <w:pageBreakBefore/>
        <w:jc w:val="center"/>
        <w:outlineLvl w:val="1"/>
        <w:rPr>
          <w:rFonts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pPr>
              <w:jc w:val="right"/>
            </w:pPr>
            <w:r>
              <w:rPr>
                <w:rFonts w:ascii="宋体" w:hAnsi="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pPr>
              <w:jc w:val="left"/>
            </w:pPr>
            <w:r>
              <w:rPr>
                <w:rFonts w:ascii="宋体" w:hAnsi="宋体" w:cs="宋体"/>
                <w:sz w:val="20"/>
              </w:rPr>
              <w:t>部门：景德镇市昌江区农业农村水利局</w:t>
            </w:r>
          </w:p>
        </w:tc>
        <w:tc>
          <w:tcPr>
            <w:tcW w:w="2000" w:type="dxa"/>
          </w:tcPr>
          <w:p>
            <w:pPr>
              <w:jc w:val="center"/>
            </w:pPr>
            <w:r>
              <w:rPr>
                <w:rFonts w:ascii="宋体" w:hAnsi="宋体" w:cs="宋体"/>
                <w:sz w:val="20"/>
              </w:rPr>
              <w:t>2023年度</w:t>
            </w:r>
          </w:p>
        </w:tc>
        <w:tc>
          <w:tcPr>
            <w:tcW w:w="3153" w:type="dxa"/>
          </w:tcPr>
          <w:p>
            <w:pPr>
              <w:jc w:val="right"/>
            </w:pPr>
            <w:r>
              <w:rPr>
                <w:rFonts w:ascii="宋体" w:hAnsi="宋体" w:cs="宋体"/>
                <w:sz w:val="20"/>
              </w:rPr>
              <w:t>金额单位：万元</w:t>
            </w:r>
          </w:p>
        </w:tc>
      </w:tr>
    </w:tbl>
    <w:p>
      <w:pPr>
        <w:snapToGrid w:val="0"/>
        <w:spacing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pPr>
              <w:jc w:val="center"/>
            </w:pPr>
            <w:r>
              <w:rPr>
                <w:rFonts w:ascii="宋体" w:hAnsi="宋体" w:cs="宋体"/>
                <w:color w:val="000000"/>
                <w:sz w:val="16"/>
              </w:rPr>
              <w:t>项    目</w:t>
            </w:r>
          </w:p>
        </w:tc>
        <w:tc>
          <w:tcPr>
            <w:tcW w:w="1420" w:type="dxa"/>
            <w:vMerge w:val="restart"/>
            <w:vAlign w:val="center"/>
          </w:tcPr>
          <w:p>
            <w:pPr>
              <w:jc w:val="center"/>
            </w:pPr>
            <w:r>
              <w:rPr>
                <w:rFonts w:ascii="宋体" w:hAnsi="宋体" w:cs="宋体"/>
                <w:color w:val="000000"/>
                <w:sz w:val="16"/>
              </w:rPr>
              <w:t>本年支出合计</w:t>
            </w:r>
          </w:p>
        </w:tc>
        <w:tc>
          <w:tcPr>
            <w:tcW w:w="1520" w:type="dxa"/>
            <w:vMerge w:val="restart"/>
            <w:vAlign w:val="center"/>
          </w:tcPr>
          <w:p>
            <w:pPr>
              <w:jc w:val="center"/>
            </w:pPr>
            <w:r>
              <w:rPr>
                <w:rFonts w:ascii="宋体" w:hAnsi="宋体" w:cs="宋体"/>
                <w:color w:val="000000"/>
                <w:sz w:val="16"/>
              </w:rPr>
              <w:t>基本支出</w:t>
            </w:r>
          </w:p>
        </w:tc>
        <w:tc>
          <w:tcPr>
            <w:tcW w:w="1526" w:type="dxa"/>
            <w:vMerge w:val="restart"/>
            <w:vAlign w:val="center"/>
          </w:tcPr>
          <w:p>
            <w:pPr>
              <w:jc w:val="center"/>
            </w:pPr>
            <w:r>
              <w:rPr>
                <w:rFonts w:ascii="宋体" w:hAnsi="宋体" w:cs="宋体"/>
                <w:color w:val="000000"/>
                <w:sz w:val="16"/>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pPr>
              <w:jc w:val="center"/>
            </w:pPr>
            <w:r>
              <w:rPr>
                <w:rFonts w:ascii="宋体" w:hAnsi="宋体" w:cs="宋体"/>
                <w:color w:val="000000"/>
                <w:sz w:val="16"/>
              </w:rPr>
              <w:t>支出功能分类科目编码</w:t>
            </w:r>
          </w:p>
        </w:tc>
        <w:tc>
          <w:tcPr>
            <w:tcW w:w="2700" w:type="dxa"/>
            <w:vMerge w:val="restart"/>
            <w:vAlign w:val="center"/>
          </w:tcPr>
          <w:p>
            <w:pPr>
              <w:jc w:val="center"/>
            </w:pPr>
            <w:r>
              <w:rPr>
                <w:rFonts w:ascii="宋体" w:hAnsi="宋体" w:cs="宋体"/>
                <w:color w:val="000000"/>
                <w:sz w:val="16"/>
              </w:rPr>
              <w:t>科目名称</w:t>
            </w: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pPr>
              <w:jc w:val="center"/>
            </w:pPr>
            <w:r>
              <w:rPr>
                <w:rFonts w:ascii="宋体" w:hAnsi="宋体" w:cs="宋体"/>
                <w:color w:val="000000"/>
                <w:sz w:val="16"/>
              </w:rPr>
              <w:t>类</w:t>
            </w:r>
          </w:p>
        </w:tc>
        <w:tc>
          <w:tcPr>
            <w:tcW w:w="400" w:type="dxa"/>
            <w:vMerge w:val="restart"/>
            <w:vAlign w:val="center"/>
          </w:tcPr>
          <w:p>
            <w:pPr>
              <w:jc w:val="center"/>
            </w:pPr>
            <w:r>
              <w:rPr>
                <w:rFonts w:ascii="宋体" w:hAnsi="宋体" w:cs="宋体"/>
                <w:color w:val="000000"/>
                <w:sz w:val="16"/>
              </w:rPr>
              <w:t>款</w:t>
            </w:r>
          </w:p>
        </w:tc>
        <w:tc>
          <w:tcPr>
            <w:tcW w:w="380" w:type="dxa"/>
            <w:vMerge w:val="restart"/>
            <w:vAlign w:val="center"/>
          </w:tcPr>
          <w:p>
            <w:pPr>
              <w:jc w:val="center"/>
            </w:pPr>
            <w:r>
              <w:rPr>
                <w:rFonts w:ascii="宋体" w:hAnsi="宋体" w:cs="宋体"/>
                <w:color w:val="000000"/>
                <w:sz w:val="16"/>
              </w:rPr>
              <w:t>项</w:t>
            </w:r>
          </w:p>
        </w:tc>
        <w:tc>
          <w:tcPr>
            <w:tcW w:w="2700" w:type="dxa"/>
            <w:vAlign w:val="center"/>
          </w:tcPr>
          <w:p>
            <w:pPr>
              <w:jc w:val="center"/>
            </w:pPr>
            <w:r>
              <w:rPr>
                <w:rFonts w:ascii="宋体" w:hAnsi="宋体" w:cs="宋体"/>
                <w:color w:val="000000"/>
                <w:sz w:val="16"/>
              </w:rPr>
              <w:t>栏次</w:t>
            </w:r>
          </w:p>
        </w:tc>
        <w:tc>
          <w:tcPr>
            <w:tcW w:w="1420" w:type="dxa"/>
            <w:vAlign w:val="center"/>
          </w:tcPr>
          <w:p>
            <w:pPr>
              <w:jc w:val="center"/>
            </w:pPr>
            <w:r>
              <w:rPr>
                <w:rFonts w:ascii="宋体" w:hAnsi="宋体" w:cs="宋体"/>
                <w:color w:val="000000"/>
                <w:sz w:val="16"/>
              </w:rPr>
              <w:t>1</w:t>
            </w:r>
          </w:p>
        </w:tc>
        <w:tc>
          <w:tcPr>
            <w:tcW w:w="1520" w:type="dxa"/>
            <w:vAlign w:val="center"/>
          </w:tcPr>
          <w:p>
            <w:pPr>
              <w:jc w:val="center"/>
            </w:pPr>
            <w:r>
              <w:rPr>
                <w:rFonts w:ascii="宋体" w:hAnsi="宋体" w:cs="宋体"/>
                <w:color w:val="000000"/>
                <w:sz w:val="16"/>
              </w:rPr>
              <w:t>2</w:t>
            </w:r>
          </w:p>
        </w:tc>
        <w:tc>
          <w:tcPr>
            <w:tcW w:w="1526" w:type="dxa"/>
            <w:vAlign w:val="center"/>
          </w:tcPr>
          <w:p>
            <w:pPr>
              <w:jc w:val="center"/>
            </w:pPr>
            <w:r>
              <w:rPr>
                <w:rFonts w:ascii="宋体" w:hAnsi="宋体" w:cs="宋体"/>
                <w:color w:val="000000"/>
                <w:sz w:val="16"/>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tc>
        <w:tc>
          <w:tcPr>
            <w:tcW w:w="400" w:type="dxa"/>
            <w:vMerge w:val="continue"/>
            <w:vAlign w:val="center"/>
          </w:tcPr>
          <w:p/>
        </w:tc>
        <w:tc>
          <w:tcPr>
            <w:tcW w:w="380" w:type="dxa"/>
            <w:vMerge w:val="continue"/>
            <w:vAlign w:val="center"/>
          </w:tcPr>
          <w:p/>
        </w:tc>
        <w:tc>
          <w:tcPr>
            <w:tcW w:w="2700" w:type="dxa"/>
            <w:vAlign w:val="center"/>
          </w:tcPr>
          <w:p>
            <w:pPr>
              <w:jc w:val="center"/>
            </w:pPr>
            <w:r>
              <w:rPr>
                <w:rFonts w:ascii="宋体" w:hAnsi="宋体" w:cs="宋体"/>
                <w:color w:val="000000"/>
                <w:sz w:val="16"/>
              </w:rPr>
              <w:t>合计</w:t>
            </w:r>
          </w:p>
        </w:tc>
        <w:tc>
          <w:tcPr>
            <w:tcW w:w="1420" w:type="dxa"/>
            <w:vAlign w:val="center"/>
          </w:tcPr>
          <w:p>
            <w:pPr>
              <w:jc w:val="right"/>
            </w:pPr>
            <w:r>
              <w:rPr>
                <w:rFonts w:ascii="宋体" w:hAnsi="宋体" w:cs="宋体"/>
                <w:color w:val="000000"/>
                <w:sz w:val="16"/>
              </w:rPr>
              <w:t>3,855.74</w:t>
            </w:r>
          </w:p>
        </w:tc>
        <w:tc>
          <w:tcPr>
            <w:tcW w:w="1520" w:type="dxa"/>
            <w:vAlign w:val="center"/>
          </w:tcPr>
          <w:p>
            <w:pPr>
              <w:jc w:val="right"/>
            </w:pPr>
            <w:r>
              <w:rPr>
                <w:rFonts w:ascii="宋体" w:hAnsi="宋体" w:cs="宋体"/>
                <w:color w:val="000000"/>
                <w:sz w:val="16"/>
              </w:rPr>
              <w:t>907.66</w:t>
            </w:r>
          </w:p>
        </w:tc>
        <w:tc>
          <w:tcPr>
            <w:tcW w:w="1526" w:type="dxa"/>
            <w:vAlign w:val="center"/>
          </w:tcPr>
          <w:p>
            <w:pPr>
              <w:jc w:val="right"/>
            </w:pPr>
            <w:r>
              <w:rPr>
                <w:rFonts w:ascii="宋体" w:hAnsi="宋体" w:cs="宋体"/>
                <w:color w:val="000000"/>
                <w:sz w:val="16"/>
              </w:rPr>
              <w:t>2,948.08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208</w:t>
            </w:r>
          </w:p>
        </w:tc>
        <w:tc>
          <w:tcPr>
            <w:tcW w:w="2700" w:type="dxa"/>
            <w:vAlign w:val="center"/>
          </w:tcPr>
          <w:p>
            <w:pPr>
              <w:jc w:val="left"/>
            </w:pPr>
            <w:r>
              <w:rPr>
                <w:rFonts w:ascii="宋体" w:hAnsi="宋体" w:cs="宋体"/>
                <w:color w:val="000000"/>
                <w:sz w:val="16"/>
              </w:rPr>
              <w:t>社会保障和就业支出</w:t>
            </w:r>
          </w:p>
        </w:tc>
        <w:tc>
          <w:tcPr>
            <w:tcW w:w="1420" w:type="dxa"/>
            <w:vAlign w:val="center"/>
          </w:tcPr>
          <w:p>
            <w:pPr>
              <w:jc w:val="right"/>
            </w:pPr>
            <w:r>
              <w:rPr>
                <w:rFonts w:ascii="宋体" w:hAnsi="宋体" w:cs="宋体"/>
                <w:color w:val="000000"/>
                <w:sz w:val="16"/>
              </w:rPr>
              <w:t>131.73</w:t>
            </w:r>
          </w:p>
        </w:tc>
        <w:tc>
          <w:tcPr>
            <w:tcW w:w="1520" w:type="dxa"/>
            <w:vAlign w:val="center"/>
          </w:tcPr>
          <w:p>
            <w:pPr>
              <w:jc w:val="right"/>
            </w:pPr>
            <w:r>
              <w:rPr>
                <w:rFonts w:ascii="宋体" w:hAnsi="宋体" w:cs="宋体"/>
                <w:color w:val="000000"/>
                <w:sz w:val="16"/>
              </w:rPr>
              <w:t>131.73</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20805</w:t>
            </w:r>
          </w:p>
        </w:tc>
        <w:tc>
          <w:tcPr>
            <w:tcW w:w="2700" w:type="dxa"/>
            <w:vAlign w:val="center"/>
          </w:tcPr>
          <w:p>
            <w:pPr>
              <w:jc w:val="left"/>
            </w:pPr>
            <w:r>
              <w:rPr>
                <w:rFonts w:ascii="宋体" w:hAnsi="宋体" w:cs="宋体"/>
                <w:color w:val="000000"/>
                <w:sz w:val="16"/>
              </w:rPr>
              <w:t>行政事业单位养老支出</w:t>
            </w:r>
          </w:p>
        </w:tc>
        <w:tc>
          <w:tcPr>
            <w:tcW w:w="1420" w:type="dxa"/>
            <w:vAlign w:val="center"/>
          </w:tcPr>
          <w:p>
            <w:pPr>
              <w:jc w:val="right"/>
            </w:pPr>
            <w:r>
              <w:rPr>
                <w:rFonts w:ascii="宋体" w:hAnsi="宋体" w:cs="宋体"/>
                <w:color w:val="000000"/>
                <w:sz w:val="16"/>
              </w:rPr>
              <w:t>86.67</w:t>
            </w:r>
          </w:p>
        </w:tc>
        <w:tc>
          <w:tcPr>
            <w:tcW w:w="1520" w:type="dxa"/>
            <w:vAlign w:val="center"/>
          </w:tcPr>
          <w:p>
            <w:pPr>
              <w:jc w:val="right"/>
            </w:pPr>
            <w:r>
              <w:rPr>
                <w:rFonts w:ascii="宋体" w:hAnsi="宋体" w:cs="宋体"/>
                <w:color w:val="000000"/>
                <w:sz w:val="16"/>
              </w:rPr>
              <w:t>86.67</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2080505</w:t>
            </w:r>
          </w:p>
        </w:tc>
        <w:tc>
          <w:tcPr>
            <w:tcW w:w="2700" w:type="dxa"/>
            <w:vAlign w:val="center"/>
          </w:tcPr>
          <w:p>
            <w:pPr>
              <w:jc w:val="left"/>
            </w:pPr>
            <w:r>
              <w:rPr>
                <w:rFonts w:ascii="宋体" w:hAnsi="宋体" w:cs="宋体"/>
                <w:color w:val="000000"/>
                <w:sz w:val="16"/>
              </w:rPr>
              <w:t>机关事业单位基本养老保险缴费支出</w:t>
            </w:r>
          </w:p>
        </w:tc>
        <w:tc>
          <w:tcPr>
            <w:tcW w:w="1420" w:type="dxa"/>
            <w:vAlign w:val="center"/>
          </w:tcPr>
          <w:p>
            <w:pPr>
              <w:jc w:val="right"/>
            </w:pPr>
            <w:r>
              <w:rPr>
                <w:rFonts w:ascii="宋体" w:hAnsi="宋体" w:cs="宋体"/>
                <w:color w:val="000000"/>
                <w:sz w:val="16"/>
              </w:rPr>
              <w:t>53.04</w:t>
            </w:r>
          </w:p>
        </w:tc>
        <w:tc>
          <w:tcPr>
            <w:tcW w:w="1520" w:type="dxa"/>
            <w:vAlign w:val="center"/>
          </w:tcPr>
          <w:p>
            <w:pPr>
              <w:jc w:val="right"/>
            </w:pPr>
            <w:r>
              <w:rPr>
                <w:rFonts w:ascii="宋体" w:hAnsi="宋体" w:cs="宋体"/>
                <w:color w:val="000000"/>
                <w:sz w:val="16"/>
              </w:rPr>
              <w:t>53.04</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2080506</w:t>
            </w:r>
          </w:p>
        </w:tc>
        <w:tc>
          <w:tcPr>
            <w:tcW w:w="2700" w:type="dxa"/>
            <w:vAlign w:val="center"/>
          </w:tcPr>
          <w:p>
            <w:pPr>
              <w:jc w:val="left"/>
            </w:pPr>
            <w:r>
              <w:rPr>
                <w:rFonts w:ascii="宋体" w:hAnsi="宋体" w:cs="宋体"/>
                <w:color w:val="000000"/>
                <w:sz w:val="16"/>
              </w:rPr>
              <w:t>机关事业单位职业年金缴费支出</w:t>
            </w:r>
          </w:p>
        </w:tc>
        <w:tc>
          <w:tcPr>
            <w:tcW w:w="1420" w:type="dxa"/>
            <w:vAlign w:val="center"/>
          </w:tcPr>
          <w:p>
            <w:pPr>
              <w:jc w:val="right"/>
            </w:pPr>
            <w:r>
              <w:rPr>
                <w:rFonts w:ascii="宋体" w:hAnsi="宋体" w:cs="宋体"/>
                <w:color w:val="000000"/>
                <w:sz w:val="16"/>
              </w:rPr>
              <w:t>33.63</w:t>
            </w:r>
          </w:p>
        </w:tc>
        <w:tc>
          <w:tcPr>
            <w:tcW w:w="1520" w:type="dxa"/>
            <w:vAlign w:val="center"/>
          </w:tcPr>
          <w:p>
            <w:pPr>
              <w:jc w:val="right"/>
            </w:pPr>
            <w:r>
              <w:rPr>
                <w:rFonts w:ascii="宋体" w:hAnsi="宋体" w:cs="宋体"/>
                <w:color w:val="000000"/>
                <w:sz w:val="16"/>
              </w:rPr>
              <w:t>33.63</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20808</w:t>
            </w:r>
          </w:p>
        </w:tc>
        <w:tc>
          <w:tcPr>
            <w:tcW w:w="2700" w:type="dxa"/>
            <w:vAlign w:val="center"/>
          </w:tcPr>
          <w:p>
            <w:pPr>
              <w:jc w:val="left"/>
            </w:pPr>
            <w:r>
              <w:rPr>
                <w:rFonts w:ascii="宋体" w:hAnsi="宋体" w:cs="宋体"/>
                <w:color w:val="000000"/>
                <w:sz w:val="16"/>
              </w:rPr>
              <w:t>抚恤</w:t>
            </w:r>
          </w:p>
        </w:tc>
        <w:tc>
          <w:tcPr>
            <w:tcW w:w="1420" w:type="dxa"/>
            <w:vAlign w:val="center"/>
          </w:tcPr>
          <w:p>
            <w:pPr>
              <w:jc w:val="right"/>
            </w:pPr>
            <w:r>
              <w:rPr>
                <w:rFonts w:ascii="宋体" w:hAnsi="宋体" w:cs="宋体"/>
                <w:color w:val="000000"/>
                <w:sz w:val="16"/>
              </w:rPr>
              <w:t>45.05</w:t>
            </w:r>
          </w:p>
        </w:tc>
        <w:tc>
          <w:tcPr>
            <w:tcW w:w="1520" w:type="dxa"/>
            <w:vAlign w:val="center"/>
          </w:tcPr>
          <w:p>
            <w:pPr>
              <w:jc w:val="right"/>
            </w:pPr>
            <w:r>
              <w:rPr>
                <w:rFonts w:ascii="宋体" w:hAnsi="宋体" w:cs="宋体"/>
                <w:color w:val="000000"/>
                <w:sz w:val="16"/>
              </w:rPr>
              <w:t>45.05</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2080801</w:t>
            </w:r>
          </w:p>
        </w:tc>
        <w:tc>
          <w:tcPr>
            <w:tcW w:w="2700" w:type="dxa"/>
            <w:vAlign w:val="center"/>
          </w:tcPr>
          <w:p>
            <w:pPr>
              <w:jc w:val="left"/>
            </w:pPr>
            <w:r>
              <w:rPr>
                <w:rFonts w:ascii="宋体" w:hAnsi="宋体" w:cs="宋体"/>
                <w:color w:val="000000"/>
                <w:sz w:val="16"/>
              </w:rPr>
              <w:t>死亡抚恤</w:t>
            </w:r>
          </w:p>
        </w:tc>
        <w:tc>
          <w:tcPr>
            <w:tcW w:w="1420" w:type="dxa"/>
            <w:vAlign w:val="center"/>
          </w:tcPr>
          <w:p>
            <w:pPr>
              <w:jc w:val="right"/>
            </w:pPr>
            <w:r>
              <w:rPr>
                <w:rFonts w:ascii="宋体" w:hAnsi="宋体" w:cs="宋体"/>
                <w:color w:val="000000"/>
                <w:sz w:val="16"/>
              </w:rPr>
              <w:t>45.05</w:t>
            </w:r>
          </w:p>
        </w:tc>
        <w:tc>
          <w:tcPr>
            <w:tcW w:w="1520" w:type="dxa"/>
            <w:vAlign w:val="center"/>
          </w:tcPr>
          <w:p>
            <w:pPr>
              <w:jc w:val="right"/>
            </w:pPr>
            <w:r>
              <w:rPr>
                <w:rFonts w:ascii="宋体" w:hAnsi="宋体" w:cs="宋体"/>
                <w:color w:val="000000"/>
                <w:sz w:val="16"/>
              </w:rPr>
              <w:t>45.05</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210</w:t>
            </w:r>
          </w:p>
        </w:tc>
        <w:tc>
          <w:tcPr>
            <w:tcW w:w="2700" w:type="dxa"/>
            <w:vAlign w:val="center"/>
          </w:tcPr>
          <w:p>
            <w:pPr>
              <w:jc w:val="left"/>
            </w:pPr>
            <w:r>
              <w:rPr>
                <w:rFonts w:ascii="宋体" w:hAnsi="宋体" w:cs="宋体"/>
                <w:color w:val="000000"/>
                <w:sz w:val="16"/>
              </w:rPr>
              <w:t>卫生健康支出</w:t>
            </w:r>
          </w:p>
        </w:tc>
        <w:tc>
          <w:tcPr>
            <w:tcW w:w="1420" w:type="dxa"/>
            <w:vAlign w:val="center"/>
          </w:tcPr>
          <w:p>
            <w:pPr>
              <w:jc w:val="right"/>
            </w:pPr>
            <w:r>
              <w:rPr>
                <w:rFonts w:ascii="宋体" w:hAnsi="宋体" w:cs="宋体"/>
                <w:color w:val="000000"/>
                <w:sz w:val="16"/>
              </w:rPr>
              <w:t>21.87</w:t>
            </w:r>
          </w:p>
        </w:tc>
        <w:tc>
          <w:tcPr>
            <w:tcW w:w="1520" w:type="dxa"/>
            <w:vAlign w:val="center"/>
          </w:tcPr>
          <w:p>
            <w:pPr>
              <w:jc w:val="right"/>
            </w:pPr>
            <w:r>
              <w:rPr>
                <w:rFonts w:ascii="宋体" w:hAnsi="宋体" w:cs="宋体"/>
                <w:color w:val="000000"/>
                <w:sz w:val="16"/>
              </w:rPr>
              <w:t>21.87</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21011</w:t>
            </w:r>
          </w:p>
        </w:tc>
        <w:tc>
          <w:tcPr>
            <w:tcW w:w="2700" w:type="dxa"/>
            <w:vAlign w:val="center"/>
          </w:tcPr>
          <w:p>
            <w:pPr>
              <w:jc w:val="left"/>
            </w:pPr>
            <w:r>
              <w:rPr>
                <w:rFonts w:ascii="宋体" w:hAnsi="宋体" w:cs="宋体"/>
                <w:color w:val="000000"/>
                <w:sz w:val="16"/>
              </w:rPr>
              <w:t>行政事业单位医疗</w:t>
            </w:r>
          </w:p>
        </w:tc>
        <w:tc>
          <w:tcPr>
            <w:tcW w:w="1420" w:type="dxa"/>
            <w:vAlign w:val="center"/>
          </w:tcPr>
          <w:p>
            <w:pPr>
              <w:jc w:val="right"/>
            </w:pPr>
            <w:r>
              <w:rPr>
                <w:rFonts w:ascii="宋体" w:hAnsi="宋体" w:cs="宋体"/>
                <w:color w:val="000000"/>
                <w:sz w:val="16"/>
              </w:rPr>
              <w:t>21.87</w:t>
            </w:r>
          </w:p>
        </w:tc>
        <w:tc>
          <w:tcPr>
            <w:tcW w:w="1520" w:type="dxa"/>
            <w:vAlign w:val="center"/>
          </w:tcPr>
          <w:p>
            <w:pPr>
              <w:jc w:val="right"/>
            </w:pPr>
            <w:r>
              <w:rPr>
                <w:rFonts w:ascii="宋体" w:hAnsi="宋体" w:cs="宋体"/>
                <w:color w:val="000000"/>
                <w:sz w:val="16"/>
              </w:rPr>
              <w:t>21.87</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2101101</w:t>
            </w:r>
          </w:p>
        </w:tc>
        <w:tc>
          <w:tcPr>
            <w:tcW w:w="2700" w:type="dxa"/>
            <w:vAlign w:val="center"/>
          </w:tcPr>
          <w:p>
            <w:pPr>
              <w:jc w:val="left"/>
            </w:pPr>
            <w:r>
              <w:rPr>
                <w:rFonts w:ascii="宋体" w:hAnsi="宋体" w:cs="宋体"/>
                <w:color w:val="000000"/>
                <w:sz w:val="16"/>
              </w:rPr>
              <w:t>行政单位医疗</w:t>
            </w:r>
          </w:p>
        </w:tc>
        <w:tc>
          <w:tcPr>
            <w:tcW w:w="1420" w:type="dxa"/>
            <w:vAlign w:val="center"/>
          </w:tcPr>
          <w:p>
            <w:pPr>
              <w:jc w:val="right"/>
            </w:pPr>
            <w:r>
              <w:rPr>
                <w:rFonts w:ascii="宋体" w:hAnsi="宋体" w:cs="宋体"/>
                <w:color w:val="000000"/>
                <w:sz w:val="16"/>
              </w:rPr>
              <w:t>20.67</w:t>
            </w:r>
          </w:p>
        </w:tc>
        <w:tc>
          <w:tcPr>
            <w:tcW w:w="1520" w:type="dxa"/>
            <w:vAlign w:val="center"/>
          </w:tcPr>
          <w:p>
            <w:pPr>
              <w:jc w:val="right"/>
            </w:pPr>
            <w:r>
              <w:rPr>
                <w:rFonts w:ascii="宋体" w:hAnsi="宋体" w:cs="宋体"/>
                <w:color w:val="000000"/>
                <w:sz w:val="16"/>
              </w:rPr>
              <w:t>20.67</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2101199</w:t>
            </w:r>
          </w:p>
        </w:tc>
        <w:tc>
          <w:tcPr>
            <w:tcW w:w="2700" w:type="dxa"/>
            <w:vAlign w:val="center"/>
          </w:tcPr>
          <w:p>
            <w:pPr>
              <w:jc w:val="left"/>
            </w:pPr>
            <w:r>
              <w:rPr>
                <w:rFonts w:ascii="宋体" w:hAnsi="宋体" w:cs="宋体"/>
                <w:color w:val="000000"/>
                <w:sz w:val="16"/>
              </w:rPr>
              <w:t>其他行政事业单位医疗支出</w:t>
            </w:r>
          </w:p>
        </w:tc>
        <w:tc>
          <w:tcPr>
            <w:tcW w:w="1420" w:type="dxa"/>
            <w:vAlign w:val="center"/>
          </w:tcPr>
          <w:p>
            <w:pPr>
              <w:jc w:val="right"/>
            </w:pPr>
            <w:r>
              <w:rPr>
                <w:rFonts w:ascii="宋体" w:hAnsi="宋体" w:cs="宋体"/>
                <w:color w:val="000000"/>
                <w:sz w:val="16"/>
              </w:rPr>
              <w:t>1.20</w:t>
            </w:r>
          </w:p>
        </w:tc>
        <w:tc>
          <w:tcPr>
            <w:tcW w:w="1520" w:type="dxa"/>
            <w:vAlign w:val="center"/>
          </w:tcPr>
          <w:p>
            <w:pPr>
              <w:jc w:val="right"/>
            </w:pPr>
            <w:r>
              <w:rPr>
                <w:rFonts w:ascii="宋体" w:hAnsi="宋体" w:cs="宋体"/>
                <w:color w:val="000000"/>
                <w:sz w:val="16"/>
              </w:rPr>
              <w:t>1.20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213</w:t>
            </w:r>
          </w:p>
        </w:tc>
        <w:tc>
          <w:tcPr>
            <w:tcW w:w="2700" w:type="dxa"/>
            <w:vAlign w:val="center"/>
          </w:tcPr>
          <w:p>
            <w:pPr>
              <w:jc w:val="left"/>
            </w:pPr>
            <w:r>
              <w:rPr>
                <w:rFonts w:ascii="宋体" w:hAnsi="宋体" w:cs="宋体"/>
                <w:color w:val="000000"/>
                <w:sz w:val="16"/>
              </w:rPr>
              <w:t>农林水支出</w:t>
            </w:r>
          </w:p>
        </w:tc>
        <w:tc>
          <w:tcPr>
            <w:tcW w:w="1420" w:type="dxa"/>
            <w:vAlign w:val="center"/>
          </w:tcPr>
          <w:p>
            <w:pPr>
              <w:jc w:val="right"/>
            </w:pPr>
            <w:r>
              <w:rPr>
                <w:rFonts w:ascii="宋体" w:hAnsi="宋体" w:cs="宋体"/>
                <w:color w:val="000000"/>
                <w:sz w:val="16"/>
              </w:rPr>
              <w:t>3,618.34</w:t>
            </w:r>
          </w:p>
        </w:tc>
        <w:tc>
          <w:tcPr>
            <w:tcW w:w="1520" w:type="dxa"/>
            <w:vAlign w:val="center"/>
          </w:tcPr>
          <w:p>
            <w:pPr>
              <w:jc w:val="right"/>
            </w:pPr>
            <w:r>
              <w:rPr>
                <w:rFonts w:ascii="宋体" w:hAnsi="宋体" w:cs="宋体"/>
                <w:color w:val="000000"/>
                <w:sz w:val="16"/>
              </w:rPr>
              <w:t>696.66</w:t>
            </w:r>
          </w:p>
        </w:tc>
        <w:tc>
          <w:tcPr>
            <w:tcW w:w="1526" w:type="dxa"/>
            <w:vAlign w:val="center"/>
          </w:tcPr>
          <w:p>
            <w:pPr>
              <w:jc w:val="right"/>
            </w:pPr>
            <w:r>
              <w:rPr>
                <w:rFonts w:ascii="宋体" w:hAnsi="宋体" w:cs="宋体"/>
                <w:color w:val="000000"/>
                <w:sz w:val="16"/>
              </w:rPr>
              <w:t>2,921.68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21301</w:t>
            </w:r>
          </w:p>
        </w:tc>
        <w:tc>
          <w:tcPr>
            <w:tcW w:w="2700" w:type="dxa"/>
            <w:vAlign w:val="center"/>
          </w:tcPr>
          <w:p>
            <w:pPr>
              <w:jc w:val="left"/>
            </w:pPr>
            <w:r>
              <w:rPr>
                <w:rFonts w:ascii="宋体" w:hAnsi="宋体" w:cs="宋体"/>
                <w:color w:val="000000"/>
                <w:sz w:val="16"/>
              </w:rPr>
              <w:t>农业农村</w:t>
            </w:r>
          </w:p>
        </w:tc>
        <w:tc>
          <w:tcPr>
            <w:tcW w:w="1420" w:type="dxa"/>
            <w:vAlign w:val="center"/>
          </w:tcPr>
          <w:p>
            <w:pPr>
              <w:jc w:val="right"/>
            </w:pPr>
            <w:r>
              <w:rPr>
                <w:rFonts w:ascii="宋体" w:hAnsi="宋体" w:cs="宋体"/>
                <w:color w:val="000000"/>
                <w:sz w:val="16"/>
              </w:rPr>
              <w:t>2,823.29</w:t>
            </w:r>
          </w:p>
        </w:tc>
        <w:tc>
          <w:tcPr>
            <w:tcW w:w="1520" w:type="dxa"/>
            <w:vAlign w:val="center"/>
          </w:tcPr>
          <w:p>
            <w:pPr>
              <w:jc w:val="right"/>
            </w:pPr>
            <w:r>
              <w:rPr>
                <w:rFonts w:ascii="宋体" w:hAnsi="宋体" w:cs="宋体"/>
                <w:color w:val="000000"/>
                <w:sz w:val="16"/>
              </w:rPr>
              <w:t>663.41</w:t>
            </w:r>
          </w:p>
        </w:tc>
        <w:tc>
          <w:tcPr>
            <w:tcW w:w="1526" w:type="dxa"/>
            <w:vAlign w:val="center"/>
          </w:tcPr>
          <w:p>
            <w:pPr>
              <w:jc w:val="right"/>
            </w:pPr>
            <w:r>
              <w:rPr>
                <w:rFonts w:ascii="宋体" w:hAnsi="宋体" w:cs="宋体"/>
                <w:color w:val="000000"/>
                <w:sz w:val="16"/>
              </w:rPr>
              <w:t>2,159.88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2130101</w:t>
            </w:r>
          </w:p>
        </w:tc>
        <w:tc>
          <w:tcPr>
            <w:tcW w:w="2700" w:type="dxa"/>
            <w:vAlign w:val="center"/>
          </w:tcPr>
          <w:p>
            <w:pPr>
              <w:jc w:val="left"/>
            </w:pPr>
            <w:r>
              <w:rPr>
                <w:rFonts w:ascii="宋体" w:hAnsi="宋体" w:cs="宋体"/>
                <w:color w:val="000000"/>
                <w:sz w:val="16"/>
              </w:rPr>
              <w:t>行政运行</w:t>
            </w:r>
          </w:p>
        </w:tc>
        <w:tc>
          <w:tcPr>
            <w:tcW w:w="1420" w:type="dxa"/>
            <w:vAlign w:val="center"/>
          </w:tcPr>
          <w:p>
            <w:pPr>
              <w:jc w:val="right"/>
            </w:pPr>
            <w:r>
              <w:rPr>
                <w:rFonts w:ascii="宋体" w:hAnsi="宋体" w:cs="宋体"/>
                <w:color w:val="000000"/>
                <w:sz w:val="16"/>
              </w:rPr>
              <w:t>458.50</w:t>
            </w:r>
          </w:p>
        </w:tc>
        <w:tc>
          <w:tcPr>
            <w:tcW w:w="1520" w:type="dxa"/>
            <w:vAlign w:val="center"/>
          </w:tcPr>
          <w:p>
            <w:pPr>
              <w:jc w:val="right"/>
            </w:pPr>
            <w:r>
              <w:rPr>
                <w:rFonts w:ascii="宋体" w:hAnsi="宋体" w:cs="宋体"/>
                <w:color w:val="000000"/>
                <w:sz w:val="16"/>
              </w:rPr>
              <w:t>458.50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2130102</w:t>
            </w:r>
          </w:p>
        </w:tc>
        <w:tc>
          <w:tcPr>
            <w:tcW w:w="2700" w:type="dxa"/>
            <w:vAlign w:val="center"/>
          </w:tcPr>
          <w:p>
            <w:pPr>
              <w:jc w:val="left"/>
            </w:pPr>
            <w:r>
              <w:rPr>
                <w:rFonts w:ascii="宋体" w:hAnsi="宋体" w:cs="宋体"/>
                <w:color w:val="000000"/>
                <w:sz w:val="16"/>
              </w:rPr>
              <w:t>一般行政管理事务</w:t>
            </w:r>
          </w:p>
        </w:tc>
        <w:tc>
          <w:tcPr>
            <w:tcW w:w="1420" w:type="dxa"/>
            <w:vAlign w:val="center"/>
          </w:tcPr>
          <w:p>
            <w:pPr>
              <w:jc w:val="right"/>
            </w:pPr>
            <w:r>
              <w:rPr>
                <w:rFonts w:ascii="宋体" w:hAnsi="宋体" w:cs="宋体"/>
                <w:color w:val="000000"/>
                <w:sz w:val="16"/>
              </w:rPr>
              <w:t>300.82</w:t>
            </w:r>
          </w:p>
        </w:tc>
        <w:tc>
          <w:tcPr>
            <w:tcW w:w="1520" w:type="dxa"/>
            <w:vAlign w:val="center"/>
          </w:tcPr>
          <w:p>
            <w:pPr>
              <w:jc w:val="right"/>
            </w:pPr>
            <w:r>
              <w:rPr>
                <w:rFonts w:ascii="宋体" w:hAnsi="宋体" w:cs="宋体"/>
                <w:color w:val="000000"/>
                <w:sz w:val="16"/>
              </w:rPr>
              <w:t>62.43</w:t>
            </w:r>
          </w:p>
        </w:tc>
        <w:tc>
          <w:tcPr>
            <w:tcW w:w="1526" w:type="dxa"/>
            <w:vAlign w:val="center"/>
          </w:tcPr>
          <w:p>
            <w:pPr>
              <w:jc w:val="right"/>
            </w:pPr>
            <w:r>
              <w:rPr>
                <w:rFonts w:ascii="宋体" w:hAnsi="宋体" w:cs="宋体"/>
                <w:color w:val="000000"/>
                <w:sz w:val="16"/>
              </w:rPr>
              <w:t>238.39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2130104</w:t>
            </w:r>
          </w:p>
        </w:tc>
        <w:tc>
          <w:tcPr>
            <w:tcW w:w="2700" w:type="dxa"/>
            <w:vAlign w:val="center"/>
          </w:tcPr>
          <w:p>
            <w:pPr>
              <w:jc w:val="left"/>
            </w:pPr>
            <w:r>
              <w:rPr>
                <w:rFonts w:ascii="宋体" w:hAnsi="宋体" w:cs="宋体"/>
                <w:color w:val="000000"/>
                <w:sz w:val="16"/>
              </w:rPr>
              <w:t>事业运行</w:t>
            </w:r>
          </w:p>
        </w:tc>
        <w:tc>
          <w:tcPr>
            <w:tcW w:w="1420" w:type="dxa"/>
            <w:vAlign w:val="center"/>
          </w:tcPr>
          <w:p>
            <w:pPr>
              <w:jc w:val="right"/>
            </w:pPr>
            <w:r>
              <w:rPr>
                <w:rFonts w:ascii="宋体" w:hAnsi="宋体" w:cs="宋体"/>
                <w:color w:val="000000"/>
                <w:sz w:val="16"/>
              </w:rPr>
              <w:t>178.14</w:t>
            </w:r>
          </w:p>
        </w:tc>
        <w:tc>
          <w:tcPr>
            <w:tcW w:w="1520" w:type="dxa"/>
            <w:vAlign w:val="center"/>
          </w:tcPr>
          <w:p>
            <w:pPr>
              <w:jc w:val="right"/>
            </w:pPr>
            <w:r>
              <w:rPr>
                <w:rFonts w:ascii="宋体" w:hAnsi="宋体" w:cs="宋体"/>
                <w:color w:val="000000"/>
                <w:sz w:val="16"/>
              </w:rPr>
              <w:t>142.48</w:t>
            </w:r>
          </w:p>
        </w:tc>
        <w:tc>
          <w:tcPr>
            <w:tcW w:w="1526" w:type="dxa"/>
            <w:vAlign w:val="center"/>
          </w:tcPr>
          <w:p>
            <w:pPr>
              <w:jc w:val="right"/>
            </w:pPr>
            <w:r>
              <w:rPr>
                <w:rFonts w:ascii="宋体" w:hAnsi="宋体" w:cs="宋体"/>
                <w:color w:val="000000"/>
                <w:sz w:val="16"/>
              </w:rPr>
              <w:t>35.66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2130106</w:t>
            </w:r>
          </w:p>
        </w:tc>
        <w:tc>
          <w:tcPr>
            <w:tcW w:w="2700" w:type="dxa"/>
            <w:vAlign w:val="center"/>
          </w:tcPr>
          <w:p>
            <w:pPr>
              <w:jc w:val="left"/>
            </w:pPr>
            <w:r>
              <w:rPr>
                <w:rFonts w:ascii="宋体" w:hAnsi="宋体" w:cs="宋体"/>
                <w:color w:val="000000"/>
                <w:sz w:val="16"/>
              </w:rPr>
              <w:t>科技转化与推广服务</w:t>
            </w:r>
          </w:p>
        </w:tc>
        <w:tc>
          <w:tcPr>
            <w:tcW w:w="1420" w:type="dxa"/>
            <w:vAlign w:val="center"/>
          </w:tcPr>
          <w:p>
            <w:pPr>
              <w:jc w:val="right"/>
            </w:pPr>
            <w:r>
              <w:rPr>
                <w:rFonts w:ascii="宋体" w:hAnsi="宋体" w:cs="宋体"/>
                <w:color w:val="000000"/>
                <w:sz w:val="16"/>
              </w:rPr>
              <w:t>6.60</w:t>
            </w:r>
          </w:p>
        </w:tc>
        <w:tc>
          <w:tcPr>
            <w:tcW w:w="1520" w:type="dxa"/>
            <w:vAlign w:val="center"/>
          </w:tcPr>
          <w:p/>
        </w:tc>
        <w:tc>
          <w:tcPr>
            <w:tcW w:w="1526" w:type="dxa"/>
            <w:vAlign w:val="center"/>
          </w:tcPr>
          <w:p>
            <w:pPr>
              <w:jc w:val="right"/>
            </w:pPr>
            <w:r>
              <w:rPr>
                <w:rFonts w:ascii="宋体" w:hAnsi="宋体" w:cs="宋体"/>
                <w:color w:val="000000"/>
                <w:sz w:val="16"/>
              </w:rPr>
              <w:t>6.60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2130108</w:t>
            </w:r>
          </w:p>
        </w:tc>
        <w:tc>
          <w:tcPr>
            <w:tcW w:w="2700" w:type="dxa"/>
            <w:vAlign w:val="center"/>
          </w:tcPr>
          <w:p>
            <w:pPr>
              <w:jc w:val="left"/>
            </w:pPr>
            <w:r>
              <w:rPr>
                <w:rFonts w:ascii="宋体" w:hAnsi="宋体" w:cs="宋体"/>
                <w:color w:val="000000"/>
                <w:sz w:val="16"/>
              </w:rPr>
              <w:t>病虫害控制</w:t>
            </w:r>
          </w:p>
        </w:tc>
        <w:tc>
          <w:tcPr>
            <w:tcW w:w="1420" w:type="dxa"/>
            <w:vAlign w:val="center"/>
          </w:tcPr>
          <w:p>
            <w:pPr>
              <w:jc w:val="right"/>
            </w:pPr>
            <w:r>
              <w:rPr>
                <w:rFonts w:ascii="宋体" w:hAnsi="宋体" w:cs="宋体"/>
                <w:color w:val="000000"/>
                <w:sz w:val="16"/>
              </w:rPr>
              <w:t>65.80</w:t>
            </w:r>
          </w:p>
        </w:tc>
        <w:tc>
          <w:tcPr>
            <w:tcW w:w="1520" w:type="dxa"/>
            <w:vAlign w:val="center"/>
          </w:tcPr>
          <w:p/>
        </w:tc>
        <w:tc>
          <w:tcPr>
            <w:tcW w:w="1526" w:type="dxa"/>
            <w:vAlign w:val="center"/>
          </w:tcPr>
          <w:p>
            <w:pPr>
              <w:jc w:val="right"/>
            </w:pPr>
            <w:r>
              <w:rPr>
                <w:rFonts w:ascii="宋体" w:hAnsi="宋体" w:cs="宋体"/>
                <w:color w:val="000000"/>
                <w:sz w:val="16"/>
              </w:rPr>
              <w:t>65.80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2130109</w:t>
            </w:r>
          </w:p>
        </w:tc>
        <w:tc>
          <w:tcPr>
            <w:tcW w:w="2700" w:type="dxa"/>
            <w:vAlign w:val="center"/>
          </w:tcPr>
          <w:p>
            <w:pPr>
              <w:jc w:val="left"/>
            </w:pPr>
            <w:r>
              <w:rPr>
                <w:rFonts w:ascii="宋体" w:hAnsi="宋体" w:cs="宋体"/>
                <w:color w:val="000000"/>
                <w:sz w:val="16"/>
              </w:rPr>
              <w:t>农产品质量安全</w:t>
            </w:r>
          </w:p>
        </w:tc>
        <w:tc>
          <w:tcPr>
            <w:tcW w:w="1420" w:type="dxa"/>
            <w:vAlign w:val="center"/>
          </w:tcPr>
          <w:p>
            <w:pPr>
              <w:jc w:val="right"/>
            </w:pPr>
            <w:r>
              <w:rPr>
                <w:rFonts w:ascii="宋体" w:hAnsi="宋体" w:cs="宋体"/>
                <w:color w:val="000000"/>
                <w:sz w:val="16"/>
              </w:rPr>
              <w:t>13.39</w:t>
            </w:r>
          </w:p>
        </w:tc>
        <w:tc>
          <w:tcPr>
            <w:tcW w:w="1520" w:type="dxa"/>
            <w:vAlign w:val="center"/>
          </w:tcPr>
          <w:p/>
        </w:tc>
        <w:tc>
          <w:tcPr>
            <w:tcW w:w="1526" w:type="dxa"/>
            <w:vAlign w:val="center"/>
          </w:tcPr>
          <w:p>
            <w:pPr>
              <w:jc w:val="right"/>
            </w:pPr>
            <w:r>
              <w:rPr>
                <w:rFonts w:ascii="宋体" w:hAnsi="宋体" w:cs="宋体"/>
                <w:color w:val="000000"/>
                <w:sz w:val="16"/>
              </w:rPr>
              <w:t>13.39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2130121</w:t>
            </w:r>
          </w:p>
        </w:tc>
        <w:tc>
          <w:tcPr>
            <w:tcW w:w="2700" w:type="dxa"/>
            <w:vAlign w:val="center"/>
          </w:tcPr>
          <w:p>
            <w:pPr>
              <w:jc w:val="left"/>
            </w:pPr>
            <w:r>
              <w:rPr>
                <w:rFonts w:ascii="宋体" w:hAnsi="宋体" w:cs="宋体"/>
                <w:color w:val="000000"/>
                <w:sz w:val="16"/>
              </w:rPr>
              <w:t>农业结构调整补贴</w:t>
            </w:r>
          </w:p>
        </w:tc>
        <w:tc>
          <w:tcPr>
            <w:tcW w:w="1420" w:type="dxa"/>
            <w:vAlign w:val="center"/>
          </w:tcPr>
          <w:p>
            <w:pPr>
              <w:jc w:val="right"/>
            </w:pPr>
            <w:r>
              <w:rPr>
                <w:rFonts w:ascii="宋体" w:hAnsi="宋体" w:cs="宋体"/>
                <w:color w:val="000000"/>
                <w:sz w:val="16"/>
              </w:rPr>
              <w:t>50.85</w:t>
            </w:r>
          </w:p>
        </w:tc>
        <w:tc>
          <w:tcPr>
            <w:tcW w:w="1520" w:type="dxa"/>
            <w:vAlign w:val="center"/>
          </w:tcPr>
          <w:p/>
        </w:tc>
        <w:tc>
          <w:tcPr>
            <w:tcW w:w="1526" w:type="dxa"/>
            <w:vAlign w:val="center"/>
          </w:tcPr>
          <w:p>
            <w:pPr>
              <w:jc w:val="right"/>
            </w:pPr>
            <w:r>
              <w:rPr>
                <w:rFonts w:ascii="宋体" w:hAnsi="宋体" w:cs="宋体"/>
                <w:color w:val="000000"/>
                <w:sz w:val="16"/>
              </w:rPr>
              <w:t>50.85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2130122</w:t>
            </w:r>
          </w:p>
        </w:tc>
        <w:tc>
          <w:tcPr>
            <w:tcW w:w="2700" w:type="dxa"/>
            <w:vAlign w:val="center"/>
          </w:tcPr>
          <w:p>
            <w:pPr>
              <w:jc w:val="left"/>
            </w:pPr>
            <w:r>
              <w:rPr>
                <w:rFonts w:ascii="宋体" w:hAnsi="宋体" w:cs="宋体"/>
                <w:color w:val="000000"/>
                <w:sz w:val="16"/>
              </w:rPr>
              <w:t>农业生产发展</w:t>
            </w:r>
          </w:p>
        </w:tc>
        <w:tc>
          <w:tcPr>
            <w:tcW w:w="1420" w:type="dxa"/>
            <w:vAlign w:val="center"/>
          </w:tcPr>
          <w:p>
            <w:pPr>
              <w:jc w:val="right"/>
            </w:pPr>
            <w:r>
              <w:rPr>
                <w:rFonts w:ascii="宋体" w:hAnsi="宋体" w:cs="宋体"/>
                <w:color w:val="000000"/>
                <w:sz w:val="16"/>
              </w:rPr>
              <w:t>1,153.00</w:t>
            </w:r>
          </w:p>
        </w:tc>
        <w:tc>
          <w:tcPr>
            <w:tcW w:w="1520" w:type="dxa"/>
            <w:vAlign w:val="center"/>
          </w:tcPr>
          <w:p/>
        </w:tc>
        <w:tc>
          <w:tcPr>
            <w:tcW w:w="1526" w:type="dxa"/>
            <w:vAlign w:val="center"/>
          </w:tcPr>
          <w:p>
            <w:pPr>
              <w:jc w:val="right"/>
            </w:pPr>
            <w:r>
              <w:rPr>
                <w:rFonts w:ascii="宋体" w:hAnsi="宋体" w:cs="宋体"/>
                <w:color w:val="000000"/>
                <w:sz w:val="16"/>
              </w:rPr>
              <w:t>1,153.00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2130126</w:t>
            </w:r>
          </w:p>
        </w:tc>
        <w:tc>
          <w:tcPr>
            <w:tcW w:w="2700" w:type="dxa"/>
            <w:vAlign w:val="center"/>
          </w:tcPr>
          <w:p>
            <w:pPr>
              <w:jc w:val="left"/>
            </w:pPr>
            <w:r>
              <w:rPr>
                <w:rFonts w:ascii="宋体" w:hAnsi="宋体" w:cs="宋体"/>
                <w:color w:val="000000"/>
                <w:sz w:val="16"/>
              </w:rPr>
              <w:t>农村社会事业</w:t>
            </w:r>
          </w:p>
        </w:tc>
        <w:tc>
          <w:tcPr>
            <w:tcW w:w="1420" w:type="dxa"/>
            <w:vAlign w:val="center"/>
          </w:tcPr>
          <w:p>
            <w:pPr>
              <w:jc w:val="right"/>
            </w:pPr>
            <w:r>
              <w:rPr>
                <w:rFonts w:ascii="宋体" w:hAnsi="宋体" w:cs="宋体"/>
                <w:color w:val="000000"/>
                <w:sz w:val="16"/>
              </w:rPr>
              <w:t>63.00</w:t>
            </w:r>
          </w:p>
        </w:tc>
        <w:tc>
          <w:tcPr>
            <w:tcW w:w="1520" w:type="dxa"/>
            <w:vAlign w:val="center"/>
          </w:tcPr>
          <w:p/>
        </w:tc>
        <w:tc>
          <w:tcPr>
            <w:tcW w:w="1526" w:type="dxa"/>
            <w:vAlign w:val="center"/>
          </w:tcPr>
          <w:p>
            <w:pPr>
              <w:jc w:val="right"/>
            </w:pPr>
            <w:r>
              <w:rPr>
                <w:rFonts w:ascii="宋体" w:hAnsi="宋体" w:cs="宋体"/>
                <w:color w:val="000000"/>
                <w:sz w:val="16"/>
              </w:rPr>
              <w:t>63.00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2130135</w:t>
            </w:r>
          </w:p>
        </w:tc>
        <w:tc>
          <w:tcPr>
            <w:tcW w:w="2700" w:type="dxa"/>
            <w:vAlign w:val="center"/>
          </w:tcPr>
          <w:p>
            <w:pPr>
              <w:jc w:val="left"/>
            </w:pPr>
            <w:r>
              <w:rPr>
                <w:rFonts w:ascii="宋体" w:hAnsi="宋体" w:cs="宋体"/>
                <w:color w:val="000000"/>
                <w:sz w:val="16"/>
              </w:rPr>
              <w:t>农业资源保护修复与利用</w:t>
            </w:r>
          </w:p>
        </w:tc>
        <w:tc>
          <w:tcPr>
            <w:tcW w:w="1420" w:type="dxa"/>
            <w:vAlign w:val="center"/>
          </w:tcPr>
          <w:p>
            <w:pPr>
              <w:jc w:val="right"/>
            </w:pPr>
            <w:r>
              <w:rPr>
                <w:rFonts w:ascii="宋体" w:hAnsi="宋体" w:cs="宋体"/>
                <w:color w:val="000000"/>
                <w:sz w:val="16"/>
              </w:rPr>
              <w:t>22.85</w:t>
            </w:r>
          </w:p>
        </w:tc>
        <w:tc>
          <w:tcPr>
            <w:tcW w:w="1520" w:type="dxa"/>
            <w:vAlign w:val="center"/>
          </w:tcPr>
          <w:p/>
        </w:tc>
        <w:tc>
          <w:tcPr>
            <w:tcW w:w="1526" w:type="dxa"/>
            <w:vAlign w:val="center"/>
          </w:tcPr>
          <w:p>
            <w:pPr>
              <w:jc w:val="right"/>
            </w:pPr>
            <w:r>
              <w:rPr>
                <w:rFonts w:ascii="宋体" w:hAnsi="宋体" w:cs="宋体"/>
                <w:color w:val="000000"/>
                <w:sz w:val="16"/>
              </w:rPr>
              <w:t>22.85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2130148</w:t>
            </w:r>
          </w:p>
        </w:tc>
        <w:tc>
          <w:tcPr>
            <w:tcW w:w="2700" w:type="dxa"/>
            <w:vAlign w:val="center"/>
          </w:tcPr>
          <w:p>
            <w:pPr>
              <w:jc w:val="left"/>
            </w:pPr>
            <w:r>
              <w:rPr>
                <w:rFonts w:ascii="宋体" w:hAnsi="宋体" w:cs="宋体"/>
                <w:color w:val="000000"/>
                <w:sz w:val="16"/>
              </w:rPr>
              <w:t>渔业发展</w:t>
            </w:r>
          </w:p>
        </w:tc>
        <w:tc>
          <w:tcPr>
            <w:tcW w:w="1420" w:type="dxa"/>
            <w:vAlign w:val="center"/>
          </w:tcPr>
          <w:p>
            <w:pPr>
              <w:jc w:val="right"/>
            </w:pPr>
            <w:r>
              <w:rPr>
                <w:rFonts w:ascii="宋体" w:hAnsi="宋体" w:cs="宋体"/>
                <w:color w:val="000000"/>
                <w:sz w:val="16"/>
              </w:rPr>
              <w:t>43.85</w:t>
            </w:r>
          </w:p>
        </w:tc>
        <w:tc>
          <w:tcPr>
            <w:tcW w:w="1520" w:type="dxa"/>
            <w:vAlign w:val="center"/>
          </w:tcPr>
          <w:p/>
        </w:tc>
        <w:tc>
          <w:tcPr>
            <w:tcW w:w="1526" w:type="dxa"/>
            <w:vAlign w:val="center"/>
          </w:tcPr>
          <w:p>
            <w:pPr>
              <w:jc w:val="right"/>
            </w:pPr>
            <w:r>
              <w:rPr>
                <w:rFonts w:ascii="宋体" w:hAnsi="宋体" w:cs="宋体"/>
                <w:color w:val="000000"/>
                <w:sz w:val="16"/>
              </w:rPr>
              <w:t>43.85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2130153</w:t>
            </w:r>
          </w:p>
        </w:tc>
        <w:tc>
          <w:tcPr>
            <w:tcW w:w="2700" w:type="dxa"/>
            <w:vAlign w:val="center"/>
          </w:tcPr>
          <w:p>
            <w:pPr>
              <w:jc w:val="left"/>
            </w:pPr>
            <w:r>
              <w:rPr>
                <w:rFonts w:ascii="宋体" w:hAnsi="宋体" w:cs="宋体"/>
                <w:color w:val="000000"/>
                <w:sz w:val="16"/>
              </w:rPr>
              <w:t>农田建设</w:t>
            </w:r>
          </w:p>
        </w:tc>
        <w:tc>
          <w:tcPr>
            <w:tcW w:w="1420" w:type="dxa"/>
            <w:vAlign w:val="center"/>
          </w:tcPr>
          <w:p>
            <w:pPr>
              <w:jc w:val="right"/>
            </w:pPr>
            <w:r>
              <w:rPr>
                <w:rFonts w:ascii="宋体" w:hAnsi="宋体" w:cs="宋体"/>
                <w:color w:val="000000"/>
                <w:sz w:val="16"/>
              </w:rPr>
              <w:t>223.50</w:t>
            </w:r>
          </w:p>
        </w:tc>
        <w:tc>
          <w:tcPr>
            <w:tcW w:w="1520" w:type="dxa"/>
            <w:vAlign w:val="center"/>
          </w:tcPr>
          <w:p/>
        </w:tc>
        <w:tc>
          <w:tcPr>
            <w:tcW w:w="1526" w:type="dxa"/>
            <w:vAlign w:val="center"/>
          </w:tcPr>
          <w:p>
            <w:pPr>
              <w:jc w:val="right"/>
            </w:pPr>
            <w:r>
              <w:rPr>
                <w:rFonts w:ascii="宋体" w:hAnsi="宋体" w:cs="宋体"/>
                <w:color w:val="000000"/>
                <w:sz w:val="16"/>
              </w:rPr>
              <w:t>223.50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2130199</w:t>
            </w:r>
          </w:p>
        </w:tc>
        <w:tc>
          <w:tcPr>
            <w:tcW w:w="2700" w:type="dxa"/>
            <w:vAlign w:val="center"/>
          </w:tcPr>
          <w:p>
            <w:pPr>
              <w:jc w:val="left"/>
            </w:pPr>
            <w:r>
              <w:rPr>
                <w:rFonts w:ascii="宋体" w:hAnsi="宋体" w:cs="宋体"/>
                <w:color w:val="000000"/>
                <w:sz w:val="16"/>
              </w:rPr>
              <w:t>其他农业农村支出</w:t>
            </w:r>
          </w:p>
        </w:tc>
        <w:tc>
          <w:tcPr>
            <w:tcW w:w="1420" w:type="dxa"/>
            <w:vAlign w:val="center"/>
          </w:tcPr>
          <w:p>
            <w:pPr>
              <w:jc w:val="right"/>
            </w:pPr>
            <w:r>
              <w:rPr>
                <w:rFonts w:ascii="宋体" w:hAnsi="宋体" w:cs="宋体"/>
                <w:color w:val="000000"/>
                <w:sz w:val="16"/>
              </w:rPr>
              <w:t>242.99</w:t>
            </w:r>
          </w:p>
        </w:tc>
        <w:tc>
          <w:tcPr>
            <w:tcW w:w="1520" w:type="dxa"/>
            <w:vAlign w:val="center"/>
          </w:tcPr>
          <w:p/>
        </w:tc>
        <w:tc>
          <w:tcPr>
            <w:tcW w:w="1526" w:type="dxa"/>
            <w:vAlign w:val="center"/>
          </w:tcPr>
          <w:p>
            <w:pPr>
              <w:jc w:val="right"/>
            </w:pPr>
            <w:r>
              <w:rPr>
                <w:rFonts w:ascii="宋体" w:hAnsi="宋体" w:cs="宋体"/>
                <w:color w:val="000000"/>
                <w:sz w:val="16"/>
              </w:rPr>
              <w:t>242.99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21302</w:t>
            </w:r>
          </w:p>
        </w:tc>
        <w:tc>
          <w:tcPr>
            <w:tcW w:w="2700" w:type="dxa"/>
            <w:vAlign w:val="center"/>
          </w:tcPr>
          <w:p>
            <w:pPr>
              <w:jc w:val="left"/>
            </w:pPr>
            <w:r>
              <w:rPr>
                <w:rFonts w:ascii="宋体" w:hAnsi="宋体" w:cs="宋体"/>
                <w:color w:val="000000"/>
                <w:sz w:val="16"/>
              </w:rPr>
              <w:t>林业和草原</w:t>
            </w:r>
          </w:p>
        </w:tc>
        <w:tc>
          <w:tcPr>
            <w:tcW w:w="1420" w:type="dxa"/>
            <w:vAlign w:val="center"/>
          </w:tcPr>
          <w:p>
            <w:pPr>
              <w:jc w:val="right"/>
            </w:pPr>
            <w:r>
              <w:rPr>
                <w:rFonts w:ascii="宋体" w:hAnsi="宋体" w:cs="宋体"/>
                <w:color w:val="000000"/>
                <w:sz w:val="16"/>
              </w:rPr>
              <w:t>6.00</w:t>
            </w:r>
          </w:p>
        </w:tc>
        <w:tc>
          <w:tcPr>
            <w:tcW w:w="1520" w:type="dxa"/>
            <w:vAlign w:val="center"/>
          </w:tcPr>
          <w:p>
            <w:pPr>
              <w:jc w:val="right"/>
            </w:pPr>
            <w:r>
              <w:rPr>
                <w:rFonts w:ascii="宋体" w:hAnsi="宋体" w:cs="宋体"/>
                <w:color w:val="000000"/>
                <w:sz w:val="16"/>
              </w:rPr>
              <w:t>6.00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2130204</w:t>
            </w:r>
          </w:p>
        </w:tc>
        <w:tc>
          <w:tcPr>
            <w:tcW w:w="2700" w:type="dxa"/>
            <w:vAlign w:val="center"/>
          </w:tcPr>
          <w:p>
            <w:pPr>
              <w:jc w:val="left"/>
            </w:pPr>
            <w:r>
              <w:rPr>
                <w:rFonts w:ascii="宋体" w:hAnsi="宋体" w:cs="宋体"/>
                <w:color w:val="000000"/>
                <w:sz w:val="16"/>
              </w:rPr>
              <w:t>事业机构</w:t>
            </w:r>
          </w:p>
        </w:tc>
        <w:tc>
          <w:tcPr>
            <w:tcW w:w="1420" w:type="dxa"/>
            <w:vAlign w:val="center"/>
          </w:tcPr>
          <w:p>
            <w:pPr>
              <w:jc w:val="right"/>
            </w:pPr>
            <w:r>
              <w:rPr>
                <w:rFonts w:ascii="宋体" w:hAnsi="宋体" w:cs="宋体"/>
                <w:color w:val="000000"/>
                <w:sz w:val="16"/>
              </w:rPr>
              <w:t>6.00</w:t>
            </w:r>
          </w:p>
        </w:tc>
        <w:tc>
          <w:tcPr>
            <w:tcW w:w="1520" w:type="dxa"/>
            <w:vAlign w:val="center"/>
          </w:tcPr>
          <w:p>
            <w:pPr>
              <w:jc w:val="right"/>
            </w:pPr>
            <w:r>
              <w:rPr>
                <w:rFonts w:ascii="宋体" w:hAnsi="宋体" w:cs="宋体"/>
                <w:color w:val="000000"/>
                <w:sz w:val="16"/>
              </w:rPr>
              <w:t>6.00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21303</w:t>
            </w:r>
          </w:p>
        </w:tc>
        <w:tc>
          <w:tcPr>
            <w:tcW w:w="2700" w:type="dxa"/>
            <w:vAlign w:val="center"/>
          </w:tcPr>
          <w:p>
            <w:pPr>
              <w:jc w:val="left"/>
            </w:pPr>
            <w:r>
              <w:rPr>
                <w:rFonts w:ascii="宋体" w:hAnsi="宋体" w:cs="宋体"/>
                <w:color w:val="000000"/>
                <w:sz w:val="16"/>
              </w:rPr>
              <w:t>水利</w:t>
            </w:r>
          </w:p>
        </w:tc>
        <w:tc>
          <w:tcPr>
            <w:tcW w:w="1420" w:type="dxa"/>
            <w:vAlign w:val="center"/>
          </w:tcPr>
          <w:p>
            <w:pPr>
              <w:jc w:val="right"/>
            </w:pPr>
            <w:r>
              <w:rPr>
                <w:rFonts w:ascii="宋体" w:hAnsi="宋体" w:cs="宋体"/>
                <w:color w:val="000000"/>
                <w:sz w:val="16"/>
              </w:rPr>
              <w:t>504.28</w:t>
            </w:r>
          </w:p>
        </w:tc>
        <w:tc>
          <w:tcPr>
            <w:tcW w:w="1520" w:type="dxa"/>
            <w:vAlign w:val="center"/>
          </w:tcPr>
          <w:p>
            <w:pPr>
              <w:jc w:val="right"/>
            </w:pPr>
            <w:r>
              <w:rPr>
                <w:rFonts w:ascii="宋体" w:hAnsi="宋体" w:cs="宋体"/>
                <w:color w:val="000000"/>
                <w:sz w:val="16"/>
              </w:rPr>
              <w:t>27.25</w:t>
            </w:r>
          </w:p>
        </w:tc>
        <w:tc>
          <w:tcPr>
            <w:tcW w:w="1526" w:type="dxa"/>
            <w:vAlign w:val="center"/>
          </w:tcPr>
          <w:p>
            <w:pPr>
              <w:jc w:val="right"/>
            </w:pPr>
            <w:r>
              <w:rPr>
                <w:rFonts w:ascii="宋体" w:hAnsi="宋体" w:cs="宋体"/>
                <w:color w:val="000000"/>
                <w:sz w:val="16"/>
              </w:rPr>
              <w:t>477.03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2130301</w:t>
            </w:r>
          </w:p>
        </w:tc>
        <w:tc>
          <w:tcPr>
            <w:tcW w:w="2700" w:type="dxa"/>
            <w:vAlign w:val="center"/>
          </w:tcPr>
          <w:p>
            <w:pPr>
              <w:jc w:val="left"/>
            </w:pPr>
            <w:r>
              <w:rPr>
                <w:rFonts w:ascii="宋体" w:hAnsi="宋体" w:cs="宋体"/>
                <w:color w:val="000000"/>
                <w:sz w:val="16"/>
              </w:rPr>
              <w:t>行政运行</w:t>
            </w:r>
          </w:p>
        </w:tc>
        <w:tc>
          <w:tcPr>
            <w:tcW w:w="1420" w:type="dxa"/>
            <w:vAlign w:val="center"/>
          </w:tcPr>
          <w:p>
            <w:pPr>
              <w:jc w:val="right"/>
            </w:pPr>
            <w:r>
              <w:rPr>
                <w:rFonts w:ascii="宋体" w:hAnsi="宋体" w:cs="宋体"/>
                <w:color w:val="000000"/>
                <w:sz w:val="16"/>
              </w:rPr>
              <w:t>27.25</w:t>
            </w:r>
          </w:p>
        </w:tc>
        <w:tc>
          <w:tcPr>
            <w:tcW w:w="1520" w:type="dxa"/>
            <w:vAlign w:val="center"/>
          </w:tcPr>
          <w:p>
            <w:pPr>
              <w:jc w:val="right"/>
            </w:pPr>
            <w:r>
              <w:rPr>
                <w:rFonts w:ascii="宋体" w:hAnsi="宋体" w:cs="宋体"/>
                <w:color w:val="000000"/>
                <w:sz w:val="16"/>
              </w:rPr>
              <w:t>27.25</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2130306</w:t>
            </w:r>
          </w:p>
        </w:tc>
        <w:tc>
          <w:tcPr>
            <w:tcW w:w="2700" w:type="dxa"/>
            <w:vAlign w:val="center"/>
          </w:tcPr>
          <w:p>
            <w:pPr>
              <w:jc w:val="left"/>
            </w:pPr>
            <w:r>
              <w:rPr>
                <w:rFonts w:ascii="宋体" w:hAnsi="宋体" w:cs="宋体"/>
                <w:color w:val="000000"/>
                <w:sz w:val="16"/>
              </w:rPr>
              <w:t>水利工程运行与维护</w:t>
            </w:r>
          </w:p>
        </w:tc>
        <w:tc>
          <w:tcPr>
            <w:tcW w:w="1420" w:type="dxa"/>
            <w:vAlign w:val="center"/>
          </w:tcPr>
          <w:p>
            <w:pPr>
              <w:jc w:val="right"/>
            </w:pPr>
            <w:r>
              <w:rPr>
                <w:rFonts w:ascii="宋体" w:hAnsi="宋体" w:cs="宋体"/>
                <w:color w:val="000000"/>
                <w:sz w:val="16"/>
              </w:rPr>
              <w:t>38.00</w:t>
            </w:r>
          </w:p>
        </w:tc>
        <w:tc>
          <w:tcPr>
            <w:tcW w:w="1520" w:type="dxa"/>
            <w:vAlign w:val="center"/>
          </w:tcPr>
          <w:p/>
        </w:tc>
        <w:tc>
          <w:tcPr>
            <w:tcW w:w="1526" w:type="dxa"/>
            <w:vAlign w:val="center"/>
          </w:tcPr>
          <w:p>
            <w:pPr>
              <w:jc w:val="right"/>
            </w:pPr>
            <w:r>
              <w:rPr>
                <w:rFonts w:ascii="宋体" w:hAnsi="宋体" w:cs="宋体"/>
                <w:color w:val="000000"/>
                <w:sz w:val="16"/>
              </w:rPr>
              <w:t>38.00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2130314</w:t>
            </w:r>
          </w:p>
        </w:tc>
        <w:tc>
          <w:tcPr>
            <w:tcW w:w="2700" w:type="dxa"/>
            <w:vAlign w:val="center"/>
          </w:tcPr>
          <w:p>
            <w:pPr>
              <w:jc w:val="left"/>
            </w:pPr>
            <w:r>
              <w:rPr>
                <w:rFonts w:ascii="宋体" w:hAnsi="宋体" w:cs="宋体"/>
                <w:color w:val="000000"/>
                <w:sz w:val="16"/>
              </w:rPr>
              <w:t>防汛</w:t>
            </w:r>
          </w:p>
        </w:tc>
        <w:tc>
          <w:tcPr>
            <w:tcW w:w="1420" w:type="dxa"/>
            <w:vAlign w:val="center"/>
          </w:tcPr>
          <w:p>
            <w:pPr>
              <w:jc w:val="right"/>
            </w:pPr>
            <w:r>
              <w:rPr>
                <w:rFonts w:ascii="宋体" w:hAnsi="宋体" w:cs="宋体"/>
                <w:color w:val="000000"/>
                <w:sz w:val="16"/>
              </w:rPr>
              <w:t>70.00</w:t>
            </w:r>
          </w:p>
        </w:tc>
        <w:tc>
          <w:tcPr>
            <w:tcW w:w="1520" w:type="dxa"/>
            <w:vAlign w:val="center"/>
          </w:tcPr>
          <w:p/>
        </w:tc>
        <w:tc>
          <w:tcPr>
            <w:tcW w:w="1526" w:type="dxa"/>
            <w:vAlign w:val="center"/>
          </w:tcPr>
          <w:p>
            <w:pPr>
              <w:jc w:val="right"/>
            </w:pPr>
            <w:r>
              <w:rPr>
                <w:rFonts w:ascii="宋体" w:hAnsi="宋体" w:cs="宋体"/>
                <w:color w:val="000000"/>
                <w:sz w:val="16"/>
              </w:rPr>
              <w:t>70.00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2130316</w:t>
            </w:r>
          </w:p>
        </w:tc>
        <w:tc>
          <w:tcPr>
            <w:tcW w:w="2700" w:type="dxa"/>
            <w:vAlign w:val="center"/>
          </w:tcPr>
          <w:p>
            <w:pPr>
              <w:jc w:val="left"/>
            </w:pPr>
            <w:r>
              <w:rPr>
                <w:rFonts w:ascii="宋体" w:hAnsi="宋体" w:cs="宋体"/>
                <w:color w:val="000000"/>
                <w:sz w:val="16"/>
              </w:rPr>
              <w:t>农村水利</w:t>
            </w:r>
          </w:p>
        </w:tc>
        <w:tc>
          <w:tcPr>
            <w:tcW w:w="1420" w:type="dxa"/>
            <w:vAlign w:val="center"/>
          </w:tcPr>
          <w:p>
            <w:pPr>
              <w:jc w:val="right"/>
            </w:pPr>
            <w:r>
              <w:rPr>
                <w:rFonts w:ascii="宋体" w:hAnsi="宋体" w:cs="宋体"/>
                <w:color w:val="000000"/>
                <w:sz w:val="16"/>
              </w:rPr>
              <w:t>10.00</w:t>
            </w:r>
          </w:p>
        </w:tc>
        <w:tc>
          <w:tcPr>
            <w:tcW w:w="1520" w:type="dxa"/>
            <w:vAlign w:val="center"/>
          </w:tcPr>
          <w:p/>
        </w:tc>
        <w:tc>
          <w:tcPr>
            <w:tcW w:w="1526" w:type="dxa"/>
            <w:vAlign w:val="center"/>
          </w:tcPr>
          <w:p>
            <w:pPr>
              <w:jc w:val="right"/>
            </w:pPr>
            <w:r>
              <w:rPr>
                <w:rFonts w:ascii="宋体" w:hAnsi="宋体" w:cs="宋体"/>
                <w:color w:val="000000"/>
                <w:sz w:val="16"/>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2130321</w:t>
            </w:r>
          </w:p>
        </w:tc>
        <w:tc>
          <w:tcPr>
            <w:tcW w:w="2700" w:type="dxa"/>
            <w:vAlign w:val="center"/>
          </w:tcPr>
          <w:p>
            <w:pPr>
              <w:jc w:val="left"/>
            </w:pPr>
            <w:r>
              <w:rPr>
                <w:rFonts w:ascii="宋体" w:hAnsi="宋体" w:cs="宋体"/>
                <w:color w:val="000000"/>
                <w:sz w:val="16"/>
              </w:rPr>
              <w:t>大中型水库移民后期扶持专项支出</w:t>
            </w:r>
          </w:p>
        </w:tc>
        <w:tc>
          <w:tcPr>
            <w:tcW w:w="1420" w:type="dxa"/>
            <w:vAlign w:val="center"/>
          </w:tcPr>
          <w:p>
            <w:pPr>
              <w:jc w:val="right"/>
            </w:pPr>
            <w:r>
              <w:rPr>
                <w:rFonts w:ascii="宋体" w:hAnsi="宋体" w:cs="宋体"/>
                <w:color w:val="000000"/>
                <w:sz w:val="16"/>
              </w:rPr>
              <w:t>95.73</w:t>
            </w:r>
          </w:p>
        </w:tc>
        <w:tc>
          <w:tcPr>
            <w:tcW w:w="1520" w:type="dxa"/>
            <w:vAlign w:val="center"/>
          </w:tcPr>
          <w:p/>
        </w:tc>
        <w:tc>
          <w:tcPr>
            <w:tcW w:w="1526" w:type="dxa"/>
            <w:vAlign w:val="center"/>
          </w:tcPr>
          <w:p>
            <w:pPr>
              <w:jc w:val="right"/>
            </w:pPr>
            <w:r>
              <w:rPr>
                <w:rFonts w:ascii="宋体" w:hAnsi="宋体" w:cs="宋体"/>
                <w:color w:val="000000"/>
                <w:sz w:val="16"/>
              </w:rPr>
              <w:t>95.73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2130335</w:t>
            </w:r>
          </w:p>
        </w:tc>
        <w:tc>
          <w:tcPr>
            <w:tcW w:w="2700" w:type="dxa"/>
            <w:vAlign w:val="center"/>
          </w:tcPr>
          <w:p>
            <w:pPr>
              <w:jc w:val="left"/>
            </w:pPr>
            <w:r>
              <w:rPr>
                <w:rFonts w:ascii="宋体" w:hAnsi="宋体" w:cs="宋体"/>
                <w:color w:val="000000"/>
                <w:sz w:val="16"/>
              </w:rPr>
              <w:t>农村供水</w:t>
            </w:r>
          </w:p>
        </w:tc>
        <w:tc>
          <w:tcPr>
            <w:tcW w:w="1420" w:type="dxa"/>
            <w:vAlign w:val="center"/>
          </w:tcPr>
          <w:p>
            <w:pPr>
              <w:jc w:val="right"/>
            </w:pPr>
            <w:r>
              <w:rPr>
                <w:rFonts w:ascii="宋体" w:hAnsi="宋体" w:cs="宋体"/>
                <w:color w:val="000000"/>
                <w:sz w:val="16"/>
              </w:rPr>
              <w:t>60.10</w:t>
            </w:r>
          </w:p>
        </w:tc>
        <w:tc>
          <w:tcPr>
            <w:tcW w:w="1520" w:type="dxa"/>
            <w:vAlign w:val="center"/>
          </w:tcPr>
          <w:p/>
        </w:tc>
        <w:tc>
          <w:tcPr>
            <w:tcW w:w="1526" w:type="dxa"/>
            <w:vAlign w:val="center"/>
          </w:tcPr>
          <w:p>
            <w:pPr>
              <w:jc w:val="right"/>
            </w:pPr>
            <w:r>
              <w:rPr>
                <w:rFonts w:ascii="宋体" w:hAnsi="宋体" w:cs="宋体"/>
                <w:color w:val="000000"/>
                <w:sz w:val="16"/>
              </w:rPr>
              <w:t>60.10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2130399</w:t>
            </w:r>
          </w:p>
        </w:tc>
        <w:tc>
          <w:tcPr>
            <w:tcW w:w="2700" w:type="dxa"/>
            <w:vAlign w:val="center"/>
          </w:tcPr>
          <w:p>
            <w:pPr>
              <w:jc w:val="left"/>
            </w:pPr>
            <w:r>
              <w:rPr>
                <w:rFonts w:ascii="宋体" w:hAnsi="宋体" w:cs="宋体"/>
                <w:color w:val="000000"/>
                <w:sz w:val="16"/>
              </w:rPr>
              <w:t>其他水利支出</w:t>
            </w:r>
          </w:p>
        </w:tc>
        <w:tc>
          <w:tcPr>
            <w:tcW w:w="1420" w:type="dxa"/>
            <w:vAlign w:val="center"/>
          </w:tcPr>
          <w:p>
            <w:pPr>
              <w:jc w:val="right"/>
            </w:pPr>
            <w:r>
              <w:rPr>
                <w:rFonts w:ascii="宋体" w:hAnsi="宋体" w:cs="宋体"/>
                <w:color w:val="000000"/>
                <w:sz w:val="16"/>
              </w:rPr>
              <w:t>203.20</w:t>
            </w:r>
          </w:p>
        </w:tc>
        <w:tc>
          <w:tcPr>
            <w:tcW w:w="1520" w:type="dxa"/>
            <w:vAlign w:val="center"/>
          </w:tcPr>
          <w:p/>
        </w:tc>
        <w:tc>
          <w:tcPr>
            <w:tcW w:w="1526" w:type="dxa"/>
            <w:vAlign w:val="center"/>
          </w:tcPr>
          <w:p>
            <w:pPr>
              <w:jc w:val="right"/>
            </w:pPr>
            <w:r>
              <w:rPr>
                <w:rFonts w:ascii="宋体" w:hAnsi="宋体" w:cs="宋体"/>
                <w:color w:val="000000"/>
                <w:sz w:val="16"/>
              </w:rPr>
              <w:t>203.20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21308</w:t>
            </w:r>
          </w:p>
        </w:tc>
        <w:tc>
          <w:tcPr>
            <w:tcW w:w="2700" w:type="dxa"/>
            <w:vAlign w:val="center"/>
          </w:tcPr>
          <w:p>
            <w:pPr>
              <w:jc w:val="left"/>
            </w:pPr>
            <w:r>
              <w:rPr>
                <w:rFonts w:ascii="宋体" w:hAnsi="宋体" w:cs="宋体"/>
                <w:color w:val="000000"/>
                <w:sz w:val="16"/>
              </w:rPr>
              <w:t>普惠金融发展支出</w:t>
            </w:r>
          </w:p>
        </w:tc>
        <w:tc>
          <w:tcPr>
            <w:tcW w:w="1420" w:type="dxa"/>
            <w:vAlign w:val="center"/>
          </w:tcPr>
          <w:p>
            <w:pPr>
              <w:jc w:val="right"/>
            </w:pPr>
            <w:r>
              <w:rPr>
                <w:rFonts w:ascii="宋体" w:hAnsi="宋体" w:cs="宋体"/>
                <w:color w:val="000000"/>
                <w:sz w:val="16"/>
              </w:rPr>
              <w:t>68.28</w:t>
            </w:r>
          </w:p>
        </w:tc>
        <w:tc>
          <w:tcPr>
            <w:tcW w:w="1520" w:type="dxa"/>
            <w:vAlign w:val="center"/>
          </w:tcPr>
          <w:p/>
        </w:tc>
        <w:tc>
          <w:tcPr>
            <w:tcW w:w="1526" w:type="dxa"/>
            <w:vAlign w:val="center"/>
          </w:tcPr>
          <w:p>
            <w:pPr>
              <w:jc w:val="right"/>
            </w:pPr>
            <w:r>
              <w:rPr>
                <w:rFonts w:ascii="宋体" w:hAnsi="宋体" w:cs="宋体"/>
                <w:color w:val="000000"/>
                <w:sz w:val="16"/>
              </w:rPr>
              <w:t>68.28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2130803</w:t>
            </w:r>
          </w:p>
        </w:tc>
        <w:tc>
          <w:tcPr>
            <w:tcW w:w="2700" w:type="dxa"/>
            <w:vAlign w:val="center"/>
          </w:tcPr>
          <w:p>
            <w:pPr>
              <w:jc w:val="left"/>
            </w:pPr>
            <w:r>
              <w:rPr>
                <w:rFonts w:ascii="宋体" w:hAnsi="宋体" w:cs="宋体"/>
                <w:color w:val="000000"/>
                <w:sz w:val="16"/>
              </w:rPr>
              <w:t>农业保险保费补贴</w:t>
            </w:r>
          </w:p>
        </w:tc>
        <w:tc>
          <w:tcPr>
            <w:tcW w:w="1420" w:type="dxa"/>
            <w:vAlign w:val="center"/>
          </w:tcPr>
          <w:p>
            <w:pPr>
              <w:jc w:val="right"/>
            </w:pPr>
            <w:r>
              <w:rPr>
                <w:rFonts w:ascii="宋体" w:hAnsi="宋体" w:cs="宋体"/>
                <w:color w:val="000000"/>
                <w:sz w:val="16"/>
              </w:rPr>
              <w:t>68.28</w:t>
            </w:r>
          </w:p>
        </w:tc>
        <w:tc>
          <w:tcPr>
            <w:tcW w:w="1520" w:type="dxa"/>
            <w:vAlign w:val="center"/>
          </w:tcPr>
          <w:p/>
        </w:tc>
        <w:tc>
          <w:tcPr>
            <w:tcW w:w="1526" w:type="dxa"/>
            <w:vAlign w:val="center"/>
          </w:tcPr>
          <w:p>
            <w:pPr>
              <w:jc w:val="right"/>
            </w:pPr>
            <w:r>
              <w:rPr>
                <w:rFonts w:ascii="宋体" w:hAnsi="宋体" w:cs="宋体"/>
                <w:color w:val="000000"/>
                <w:sz w:val="16"/>
              </w:rPr>
              <w:t>68.28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21309</w:t>
            </w:r>
          </w:p>
        </w:tc>
        <w:tc>
          <w:tcPr>
            <w:tcW w:w="2700" w:type="dxa"/>
            <w:vAlign w:val="center"/>
          </w:tcPr>
          <w:p>
            <w:pPr>
              <w:jc w:val="left"/>
            </w:pPr>
            <w:r>
              <w:rPr>
                <w:rFonts w:ascii="宋体" w:hAnsi="宋体" w:cs="宋体"/>
                <w:color w:val="000000"/>
                <w:sz w:val="16"/>
              </w:rPr>
              <w:t>目标价格补贴</w:t>
            </w:r>
          </w:p>
        </w:tc>
        <w:tc>
          <w:tcPr>
            <w:tcW w:w="1420" w:type="dxa"/>
            <w:vAlign w:val="center"/>
          </w:tcPr>
          <w:p>
            <w:pPr>
              <w:jc w:val="right"/>
            </w:pPr>
            <w:r>
              <w:rPr>
                <w:rFonts w:ascii="宋体" w:hAnsi="宋体" w:cs="宋体"/>
                <w:color w:val="000000"/>
                <w:sz w:val="16"/>
              </w:rPr>
              <w:t>209.50</w:t>
            </w:r>
          </w:p>
        </w:tc>
        <w:tc>
          <w:tcPr>
            <w:tcW w:w="1520" w:type="dxa"/>
            <w:vAlign w:val="center"/>
          </w:tcPr>
          <w:p/>
        </w:tc>
        <w:tc>
          <w:tcPr>
            <w:tcW w:w="1526" w:type="dxa"/>
            <w:vAlign w:val="center"/>
          </w:tcPr>
          <w:p>
            <w:pPr>
              <w:jc w:val="right"/>
            </w:pPr>
            <w:r>
              <w:rPr>
                <w:rFonts w:ascii="宋体" w:hAnsi="宋体" w:cs="宋体"/>
                <w:color w:val="000000"/>
                <w:sz w:val="16"/>
              </w:rPr>
              <w:t>209.50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2130999</w:t>
            </w:r>
          </w:p>
        </w:tc>
        <w:tc>
          <w:tcPr>
            <w:tcW w:w="2700" w:type="dxa"/>
            <w:vAlign w:val="center"/>
          </w:tcPr>
          <w:p>
            <w:pPr>
              <w:jc w:val="left"/>
            </w:pPr>
            <w:r>
              <w:rPr>
                <w:rFonts w:ascii="宋体" w:hAnsi="宋体" w:cs="宋体"/>
                <w:color w:val="000000"/>
                <w:sz w:val="16"/>
              </w:rPr>
              <w:t>其他目标价格补贴</w:t>
            </w:r>
          </w:p>
        </w:tc>
        <w:tc>
          <w:tcPr>
            <w:tcW w:w="1420" w:type="dxa"/>
            <w:vAlign w:val="center"/>
          </w:tcPr>
          <w:p>
            <w:pPr>
              <w:jc w:val="right"/>
            </w:pPr>
            <w:r>
              <w:rPr>
                <w:rFonts w:ascii="宋体" w:hAnsi="宋体" w:cs="宋体"/>
                <w:color w:val="000000"/>
                <w:sz w:val="16"/>
              </w:rPr>
              <w:t>209.50</w:t>
            </w:r>
          </w:p>
        </w:tc>
        <w:tc>
          <w:tcPr>
            <w:tcW w:w="1520" w:type="dxa"/>
            <w:vAlign w:val="center"/>
          </w:tcPr>
          <w:p/>
        </w:tc>
        <w:tc>
          <w:tcPr>
            <w:tcW w:w="1526" w:type="dxa"/>
            <w:vAlign w:val="center"/>
          </w:tcPr>
          <w:p>
            <w:pPr>
              <w:jc w:val="right"/>
            </w:pPr>
            <w:r>
              <w:rPr>
                <w:rFonts w:ascii="宋体" w:hAnsi="宋体" w:cs="宋体"/>
                <w:color w:val="000000"/>
                <w:sz w:val="16"/>
              </w:rPr>
              <w:t>209.50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21399</w:t>
            </w:r>
          </w:p>
        </w:tc>
        <w:tc>
          <w:tcPr>
            <w:tcW w:w="2700" w:type="dxa"/>
            <w:vAlign w:val="center"/>
          </w:tcPr>
          <w:p>
            <w:pPr>
              <w:jc w:val="left"/>
            </w:pPr>
            <w:r>
              <w:rPr>
                <w:rFonts w:ascii="宋体" w:hAnsi="宋体" w:cs="宋体"/>
                <w:color w:val="000000"/>
                <w:sz w:val="16"/>
              </w:rPr>
              <w:t>其他农林水支出</w:t>
            </w:r>
          </w:p>
        </w:tc>
        <w:tc>
          <w:tcPr>
            <w:tcW w:w="1420" w:type="dxa"/>
            <w:vAlign w:val="center"/>
          </w:tcPr>
          <w:p>
            <w:pPr>
              <w:jc w:val="right"/>
            </w:pPr>
            <w:r>
              <w:rPr>
                <w:rFonts w:ascii="宋体" w:hAnsi="宋体" w:cs="宋体"/>
                <w:color w:val="000000"/>
                <w:sz w:val="16"/>
              </w:rPr>
              <w:t>7.00</w:t>
            </w:r>
          </w:p>
        </w:tc>
        <w:tc>
          <w:tcPr>
            <w:tcW w:w="1520" w:type="dxa"/>
            <w:vAlign w:val="center"/>
          </w:tcPr>
          <w:p/>
        </w:tc>
        <w:tc>
          <w:tcPr>
            <w:tcW w:w="1526" w:type="dxa"/>
            <w:vAlign w:val="center"/>
          </w:tcPr>
          <w:p>
            <w:pPr>
              <w:jc w:val="right"/>
            </w:pPr>
            <w:r>
              <w:rPr>
                <w:rFonts w:ascii="宋体" w:hAnsi="宋体" w:cs="宋体"/>
                <w:color w:val="000000"/>
                <w:sz w:val="16"/>
              </w:rPr>
              <w:t>7.00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2139999</w:t>
            </w:r>
          </w:p>
        </w:tc>
        <w:tc>
          <w:tcPr>
            <w:tcW w:w="2700" w:type="dxa"/>
            <w:vAlign w:val="center"/>
          </w:tcPr>
          <w:p>
            <w:pPr>
              <w:jc w:val="left"/>
            </w:pPr>
            <w:r>
              <w:rPr>
                <w:rFonts w:ascii="宋体" w:hAnsi="宋体" w:cs="宋体"/>
                <w:color w:val="000000"/>
                <w:sz w:val="16"/>
              </w:rPr>
              <w:t>其他农林水支出</w:t>
            </w:r>
          </w:p>
        </w:tc>
        <w:tc>
          <w:tcPr>
            <w:tcW w:w="1420" w:type="dxa"/>
            <w:vAlign w:val="center"/>
          </w:tcPr>
          <w:p>
            <w:pPr>
              <w:jc w:val="right"/>
            </w:pPr>
            <w:r>
              <w:rPr>
                <w:rFonts w:ascii="宋体" w:hAnsi="宋体" w:cs="宋体"/>
                <w:color w:val="000000"/>
                <w:sz w:val="16"/>
              </w:rPr>
              <w:t>7.00</w:t>
            </w:r>
          </w:p>
        </w:tc>
        <w:tc>
          <w:tcPr>
            <w:tcW w:w="1520" w:type="dxa"/>
            <w:vAlign w:val="center"/>
          </w:tcPr>
          <w:p/>
        </w:tc>
        <w:tc>
          <w:tcPr>
            <w:tcW w:w="1526" w:type="dxa"/>
            <w:vAlign w:val="center"/>
          </w:tcPr>
          <w:p>
            <w:pPr>
              <w:jc w:val="right"/>
            </w:pPr>
            <w:r>
              <w:rPr>
                <w:rFonts w:ascii="宋体" w:hAnsi="宋体" w:cs="宋体"/>
                <w:color w:val="000000"/>
                <w:sz w:val="16"/>
              </w:rPr>
              <w:t>7.00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221</w:t>
            </w:r>
          </w:p>
        </w:tc>
        <w:tc>
          <w:tcPr>
            <w:tcW w:w="2700" w:type="dxa"/>
            <w:vAlign w:val="center"/>
          </w:tcPr>
          <w:p>
            <w:pPr>
              <w:jc w:val="left"/>
            </w:pPr>
            <w:r>
              <w:rPr>
                <w:rFonts w:ascii="宋体" w:hAnsi="宋体" w:cs="宋体"/>
                <w:color w:val="000000"/>
                <w:sz w:val="16"/>
              </w:rPr>
              <w:t>住房保障支出</w:t>
            </w:r>
          </w:p>
        </w:tc>
        <w:tc>
          <w:tcPr>
            <w:tcW w:w="1420" w:type="dxa"/>
            <w:vAlign w:val="center"/>
          </w:tcPr>
          <w:p>
            <w:pPr>
              <w:jc w:val="right"/>
            </w:pPr>
            <w:r>
              <w:rPr>
                <w:rFonts w:ascii="宋体" w:hAnsi="宋体" w:cs="宋体"/>
                <w:color w:val="000000"/>
                <w:sz w:val="16"/>
              </w:rPr>
              <w:t>57.40</w:t>
            </w:r>
          </w:p>
        </w:tc>
        <w:tc>
          <w:tcPr>
            <w:tcW w:w="1520" w:type="dxa"/>
            <w:vAlign w:val="center"/>
          </w:tcPr>
          <w:p>
            <w:pPr>
              <w:jc w:val="right"/>
            </w:pPr>
            <w:r>
              <w:rPr>
                <w:rFonts w:ascii="宋体" w:hAnsi="宋体" w:cs="宋体"/>
                <w:color w:val="000000"/>
                <w:sz w:val="16"/>
              </w:rPr>
              <w:t>57.40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22102</w:t>
            </w:r>
          </w:p>
        </w:tc>
        <w:tc>
          <w:tcPr>
            <w:tcW w:w="2700" w:type="dxa"/>
            <w:vAlign w:val="center"/>
          </w:tcPr>
          <w:p>
            <w:pPr>
              <w:jc w:val="left"/>
            </w:pPr>
            <w:r>
              <w:rPr>
                <w:rFonts w:ascii="宋体" w:hAnsi="宋体" w:cs="宋体"/>
                <w:color w:val="000000"/>
                <w:sz w:val="16"/>
              </w:rPr>
              <w:t>住房改革支出</w:t>
            </w:r>
          </w:p>
        </w:tc>
        <w:tc>
          <w:tcPr>
            <w:tcW w:w="1420" w:type="dxa"/>
            <w:vAlign w:val="center"/>
          </w:tcPr>
          <w:p>
            <w:pPr>
              <w:jc w:val="right"/>
            </w:pPr>
            <w:r>
              <w:rPr>
                <w:rFonts w:ascii="宋体" w:hAnsi="宋体" w:cs="宋体"/>
                <w:color w:val="000000"/>
                <w:sz w:val="16"/>
              </w:rPr>
              <w:t>57.40</w:t>
            </w:r>
          </w:p>
        </w:tc>
        <w:tc>
          <w:tcPr>
            <w:tcW w:w="1520" w:type="dxa"/>
            <w:vAlign w:val="center"/>
          </w:tcPr>
          <w:p>
            <w:pPr>
              <w:jc w:val="right"/>
            </w:pPr>
            <w:r>
              <w:rPr>
                <w:rFonts w:ascii="宋体" w:hAnsi="宋体" w:cs="宋体"/>
                <w:color w:val="000000"/>
                <w:sz w:val="16"/>
              </w:rPr>
              <w:t>57.40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2210201</w:t>
            </w:r>
          </w:p>
        </w:tc>
        <w:tc>
          <w:tcPr>
            <w:tcW w:w="2700" w:type="dxa"/>
            <w:vAlign w:val="center"/>
          </w:tcPr>
          <w:p>
            <w:pPr>
              <w:jc w:val="left"/>
            </w:pPr>
            <w:r>
              <w:rPr>
                <w:rFonts w:ascii="宋体" w:hAnsi="宋体" w:cs="宋体"/>
                <w:color w:val="000000"/>
                <w:sz w:val="16"/>
              </w:rPr>
              <w:t>住房公积金</w:t>
            </w:r>
          </w:p>
        </w:tc>
        <w:tc>
          <w:tcPr>
            <w:tcW w:w="1420" w:type="dxa"/>
            <w:vAlign w:val="center"/>
          </w:tcPr>
          <w:p>
            <w:pPr>
              <w:jc w:val="right"/>
            </w:pPr>
            <w:r>
              <w:rPr>
                <w:rFonts w:ascii="宋体" w:hAnsi="宋体" w:cs="宋体"/>
                <w:color w:val="000000"/>
                <w:sz w:val="16"/>
              </w:rPr>
              <w:t>57.40</w:t>
            </w:r>
          </w:p>
        </w:tc>
        <w:tc>
          <w:tcPr>
            <w:tcW w:w="1520" w:type="dxa"/>
            <w:vAlign w:val="center"/>
          </w:tcPr>
          <w:p>
            <w:pPr>
              <w:jc w:val="right"/>
            </w:pPr>
            <w:r>
              <w:rPr>
                <w:rFonts w:ascii="宋体" w:hAnsi="宋体" w:cs="宋体"/>
                <w:color w:val="000000"/>
                <w:sz w:val="16"/>
              </w:rPr>
              <w:t>57.40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222</w:t>
            </w:r>
          </w:p>
        </w:tc>
        <w:tc>
          <w:tcPr>
            <w:tcW w:w="2700" w:type="dxa"/>
            <w:vAlign w:val="center"/>
          </w:tcPr>
          <w:p>
            <w:pPr>
              <w:jc w:val="left"/>
            </w:pPr>
            <w:r>
              <w:rPr>
                <w:rFonts w:ascii="宋体" w:hAnsi="宋体" w:cs="宋体"/>
                <w:color w:val="000000"/>
                <w:sz w:val="16"/>
              </w:rPr>
              <w:t>粮油物资储备支出</w:t>
            </w:r>
          </w:p>
        </w:tc>
        <w:tc>
          <w:tcPr>
            <w:tcW w:w="1420" w:type="dxa"/>
            <w:vAlign w:val="center"/>
          </w:tcPr>
          <w:p>
            <w:pPr>
              <w:jc w:val="right"/>
            </w:pPr>
            <w:r>
              <w:rPr>
                <w:rFonts w:ascii="宋体" w:hAnsi="宋体" w:cs="宋体"/>
                <w:color w:val="000000"/>
                <w:sz w:val="16"/>
              </w:rPr>
              <w:t>26.40</w:t>
            </w:r>
          </w:p>
        </w:tc>
        <w:tc>
          <w:tcPr>
            <w:tcW w:w="1520" w:type="dxa"/>
            <w:vAlign w:val="center"/>
          </w:tcPr>
          <w:p/>
        </w:tc>
        <w:tc>
          <w:tcPr>
            <w:tcW w:w="1526" w:type="dxa"/>
            <w:vAlign w:val="center"/>
          </w:tcPr>
          <w:p>
            <w:pPr>
              <w:jc w:val="right"/>
            </w:pPr>
            <w:r>
              <w:rPr>
                <w:rFonts w:ascii="宋体" w:hAnsi="宋体" w:cs="宋体"/>
                <w:color w:val="000000"/>
                <w:sz w:val="16"/>
              </w:rPr>
              <w:t>26.40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22204</w:t>
            </w:r>
          </w:p>
        </w:tc>
        <w:tc>
          <w:tcPr>
            <w:tcW w:w="2700" w:type="dxa"/>
            <w:vAlign w:val="center"/>
          </w:tcPr>
          <w:p>
            <w:pPr>
              <w:jc w:val="left"/>
            </w:pPr>
            <w:r>
              <w:rPr>
                <w:rFonts w:ascii="宋体" w:hAnsi="宋体" w:cs="宋体"/>
                <w:color w:val="000000"/>
                <w:sz w:val="16"/>
              </w:rPr>
              <w:t>粮油储备</w:t>
            </w:r>
          </w:p>
        </w:tc>
        <w:tc>
          <w:tcPr>
            <w:tcW w:w="1420" w:type="dxa"/>
            <w:vAlign w:val="center"/>
          </w:tcPr>
          <w:p>
            <w:pPr>
              <w:jc w:val="right"/>
            </w:pPr>
            <w:r>
              <w:rPr>
                <w:rFonts w:ascii="宋体" w:hAnsi="宋体" w:cs="宋体"/>
                <w:color w:val="000000"/>
                <w:sz w:val="16"/>
              </w:rPr>
              <w:t>26.40</w:t>
            </w:r>
          </w:p>
        </w:tc>
        <w:tc>
          <w:tcPr>
            <w:tcW w:w="1520" w:type="dxa"/>
            <w:vAlign w:val="center"/>
          </w:tcPr>
          <w:p/>
        </w:tc>
        <w:tc>
          <w:tcPr>
            <w:tcW w:w="1526" w:type="dxa"/>
            <w:vAlign w:val="center"/>
          </w:tcPr>
          <w:p>
            <w:pPr>
              <w:jc w:val="right"/>
            </w:pPr>
            <w:r>
              <w:rPr>
                <w:rFonts w:ascii="宋体" w:hAnsi="宋体" w:cs="宋体"/>
                <w:color w:val="000000"/>
                <w:sz w:val="16"/>
              </w:rPr>
              <w:t>26.40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cs="宋体"/>
                <w:color w:val="000000"/>
                <w:sz w:val="16"/>
              </w:rPr>
              <w:t>2220401</w:t>
            </w:r>
          </w:p>
        </w:tc>
        <w:tc>
          <w:tcPr>
            <w:tcW w:w="2700" w:type="dxa"/>
            <w:vAlign w:val="center"/>
          </w:tcPr>
          <w:p>
            <w:pPr>
              <w:jc w:val="left"/>
            </w:pPr>
            <w:r>
              <w:rPr>
                <w:rFonts w:ascii="宋体" w:hAnsi="宋体" w:cs="宋体"/>
                <w:color w:val="000000"/>
                <w:sz w:val="16"/>
              </w:rPr>
              <w:t>储备粮油补贴</w:t>
            </w:r>
          </w:p>
        </w:tc>
        <w:tc>
          <w:tcPr>
            <w:tcW w:w="1420" w:type="dxa"/>
            <w:vAlign w:val="center"/>
          </w:tcPr>
          <w:p>
            <w:pPr>
              <w:jc w:val="right"/>
            </w:pPr>
            <w:r>
              <w:rPr>
                <w:rFonts w:ascii="宋体" w:hAnsi="宋体" w:cs="宋体"/>
                <w:color w:val="000000"/>
                <w:sz w:val="16"/>
              </w:rPr>
              <w:t>26.40</w:t>
            </w:r>
          </w:p>
        </w:tc>
        <w:tc>
          <w:tcPr>
            <w:tcW w:w="1520" w:type="dxa"/>
            <w:vAlign w:val="center"/>
          </w:tcPr>
          <w:p/>
        </w:tc>
        <w:tc>
          <w:tcPr>
            <w:tcW w:w="1526" w:type="dxa"/>
            <w:vAlign w:val="center"/>
          </w:tcPr>
          <w:p>
            <w:pPr>
              <w:jc w:val="right"/>
            </w:pPr>
            <w:r>
              <w:rPr>
                <w:rFonts w:ascii="宋体" w:hAnsi="宋体" w:cs="宋体"/>
                <w:color w:val="000000"/>
                <w:sz w:val="16"/>
              </w:rPr>
              <w:t>26.40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tcBorders>
            <w:vAlign w:val="center"/>
          </w:tcPr>
          <w:p>
            <w:pPr>
              <w:jc w:val="left"/>
            </w:pPr>
            <w:r>
              <w:rPr>
                <w:rFonts w:ascii="宋体" w:hAnsi="宋体" w:cs="宋体"/>
                <w:color w:val="000000"/>
                <w:sz w:val="16"/>
              </w:rPr>
              <w:t>注：本表反映部门(单位)本年度一般公共预算财政拨款支出情况。</w:t>
            </w:r>
          </w:p>
        </w:tc>
      </w:tr>
    </w:tbl>
    <w:p>
      <w:pPr>
        <w:snapToGrid w:val="0"/>
        <w:spacing w:before="200" w:after="200" w:line="200" w:lineRule="auto"/>
      </w:pPr>
      <w:r>
        <w:rPr>
          <w:sz w:val="8"/>
        </w:rPr>
        <w:t xml:space="preserve"> </w:t>
      </w:r>
    </w:p>
    <w:p>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pPr>
              <w:jc w:val="right"/>
            </w:pPr>
            <w:r>
              <w:rPr>
                <w:rFonts w:ascii="宋体" w:hAnsi="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pPr>
              <w:jc w:val="left"/>
            </w:pPr>
            <w:r>
              <w:rPr>
                <w:rFonts w:ascii="宋体" w:hAnsi="宋体" w:cs="宋体"/>
                <w:sz w:val="20"/>
              </w:rPr>
              <w:t>部门：景德镇市昌江区农业农村水利局</w:t>
            </w:r>
          </w:p>
        </w:tc>
        <w:tc>
          <w:tcPr>
            <w:tcW w:w="2000" w:type="dxa"/>
          </w:tcPr>
          <w:p>
            <w:pPr>
              <w:jc w:val="center"/>
            </w:pPr>
            <w:r>
              <w:rPr>
                <w:rFonts w:ascii="宋体" w:hAnsi="宋体" w:cs="宋体"/>
                <w:sz w:val="20"/>
              </w:rPr>
              <w:t>2023年度</w:t>
            </w:r>
          </w:p>
        </w:tc>
        <w:tc>
          <w:tcPr>
            <w:tcW w:w="3153" w:type="dxa"/>
          </w:tcPr>
          <w:p>
            <w:pPr>
              <w:jc w:val="right"/>
            </w:pPr>
            <w:r>
              <w:rPr>
                <w:rFonts w:ascii="宋体" w:hAnsi="宋体" w:cs="宋体"/>
                <w:sz w:val="20"/>
              </w:rPr>
              <w:t>金额单位：万元</w:t>
            </w:r>
          </w:p>
        </w:tc>
      </w:tr>
    </w:tbl>
    <w:p>
      <w:pPr>
        <w:snapToGrid w:val="0"/>
        <w:spacing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pPr>
              <w:jc w:val="center"/>
            </w:pPr>
            <w:r>
              <w:rPr>
                <w:rFonts w:ascii="宋体" w:hAnsi="宋体" w:cs="宋体"/>
                <w:color w:val="000000"/>
                <w:sz w:val="9"/>
              </w:rPr>
              <w:t>人员经费</w:t>
            </w:r>
          </w:p>
        </w:tc>
        <w:tc>
          <w:tcPr>
            <w:tcW w:w="540" w:type="dxa"/>
            <w:gridSpan w:val="6"/>
            <w:vAlign w:val="center"/>
          </w:tcPr>
          <w:p>
            <w:pPr>
              <w:jc w:val="center"/>
            </w:pPr>
            <w:r>
              <w:rPr>
                <w:rFonts w:ascii="宋体" w:hAnsi="宋体" w:cs="宋体"/>
                <w:color w:val="000000"/>
                <w:sz w:val="9"/>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pPr>
              <w:jc w:val="center"/>
            </w:pPr>
            <w:r>
              <w:rPr>
                <w:rFonts w:ascii="宋体" w:hAnsi="宋体" w:cs="宋体"/>
                <w:color w:val="000000"/>
                <w:sz w:val="9"/>
              </w:rPr>
              <w:t>经济分类科目编码</w:t>
            </w:r>
          </w:p>
        </w:tc>
        <w:tc>
          <w:tcPr>
            <w:tcW w:w="1740" w:type="dxa"/>
            <w:vAlign w:val="center"/>
          </w:tcPr>
          <w:p>
            <w:pPr>
              <w:jc w:val="center"/>
            </w:pPr>
            <w:r>
              <w:rPr>
                <w:rFonts w:ascii="宋体" w:hAnsi="宋体" w:cs="宋体"/>
                <w:color w:val="000000"/>
                <w:sz w:val="9"/>
              </w:rPr>
              <w:t>科目名称</w:t>
            </w:r>
          </w:p>
        </w:tc>
        <w:tc>
          <w:tcPr>
            <w:tcW w:w="800" w:type="dxa"/>
            <w:vAlign w:val="center"/>
          </w:tcPr>
          <w:p>
            <w:pPr>
              <w:jc w:val="center"/>
            </w:pPr>
            <w:r>
              <w:rPr>
                <w:rFonts w:ascii="宋体" w:hAnsi="宋体" w:cs="宋体"/>
                <w:color w:val="000000"/>
                <w:sz w:val="9"/>
              </w:rPr>
              <w:t>金额</w:t>
            </w:r>
          </w:p>
        </w:tc>
        <w:tc>
          <w:tcPr>
            <w:tcW w:w="540" w:type="dxa"/>
            <w:vAlign w:val="center"/>
          </w:tcPr>
          <w:p>
            <w:pPr>
              <w:jc w:val="center"/>
            </w:pPr>
            <w:r>
              <w:rPr>
                <w:rFonts w:ascii="宋体" w:hAnsi="宋体" w:cs="宋体"/>
                <w:color w:val="000000"/>
                <w:sz w:val="9"/>
              </w:rPr>
              <w:t>经济分类科目编码</w:t>
            </w:r>
          </w:p>
        </w:tc>
        <w:tc>
          <w:tcPr>
            <w:tcW w:w="1380" w:type="dxa"/>
            <w:vAlign w:val="center"/>
          </w:tcPr>
          <w:p>
            <w:pPr>
              <w:jc w:val="center"/>
            </w:pPr>
            <w:r>
              <w:rPr>
                <w:rFonts w:ascii="宋体" w:hAnsi="宋体" w:cs="宋体"/>
                <w:color w:val="000000"/>
                <w:sz w:val="9"/>
              </w:rPr>
              <w:t>科目名称</w:t>
            </w:r>
          </w:p>
        </w:tc>
        <w:tc>
          <w:tcPr>
            <w:tcW w:w="820" w:type="dxa"/>
            <w:vAlign w:val="center"/>
          </w:tcPr>
          <w:p>
            <w:pPr>
              <w:jc w:val="center"/>
            </w:pPr>
            <w:r>
              <w:rPr>
                <w:rFonts w:ascii="宋体" w:hAnsi="宋体" w:cs="宋体"/>
                <w:color w:val="000000"/>
                <w:sz w:val="9"/>
              </w:rPr>
              <w:t>金额</w:t>
            </w:r>
          </w:p>
        </w:tc>
        <w:tc>
          <w:tcPr>
            <w:tcW w:w="540" w:type="dxa"/>
            <w:vAlign w:val="center"/>
          </w:tcPr>
          <w:p>
            <w:pPr>
              <w:jc w:val="center"/>
            </w:pPr>
            <w:r>
              <w:rPr>
                <w:rFonts w:ascii="宋体" w:hAnsi="宋体" w:cs="宋体"/>
                <w:color w:val="000000"/>
                <w:sz w:val="9"/>
              </w:rPr>
              <w:t>经济分类科目编码</w:t>
            </w:r>
          </w:p>
        </w:tc>
        <w:tc>
          <w:tcPr>
            <w:tcW w:w="1260" w:type="dxa"/>
            <w:vAlign w:val="center"/>
          </w:tcPr>
          <w:p>
            <w:pPr>
              <w:jc w:val="center"/>
            </w:pPr>
            <w:r>
              <w:rPr>
                <w:rFonts w:ascii="宋体" w:hAnsi="宋体" w:cs="宋体"/>
                <w:color w:val="000000"/>
                <w:sz w:val="9"/>
              </w:rPr>
              <w:t>科目名称</w:t>
            </w:r>
          </w:p>
        </w:tc>
        <w:tc>
          <w:tcPr>
            <w:tcW w:w="786" w:type="dxa"/>
            <w:vAlign w:val="center"/>
          </w:tcPr>
          <w:p>
            <w:pPr>
              <w:jc w:val="center"/>
            </w:pPr>
            <w:r>
              <w:rPr>
                <w:rFonts w:ascii="宋体" w:hAnsi="宋体" w:cs="宋体"/>
                <w:color w:val="000000"/>
                <w:sz w:val="9"/>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b/>
                <w:color w:val="000000"/>
                <w:sz w:val="9"/>
              </w:rPr>
              <w:t>301</w:t>
            </w:r>
          </w:p>
        </w:tc>
        <w:tc>
          <w:tcPr>
            <w:tcW w:w="1740" w:type="dxa"/>
            <w:vAlign w:val="center"/>
          </w:tcPr>
          <w:p>
            <w:pPr>
              <w:jc w:val="left"/>
            </w:pPr>
            <w:r>
              <w:rPr>
                <w:rFonts w:ascii="宋体" w:hAnsi="宋体" w:cs="宋体"/>
                <w:b/>
                <w:color w:val="000000"/>
                <w:sz w:val="9"/>
              </w:rPr>
              <w:t>工资福利支出</w:t>
            </w:r>
          </w:p>
        </w:tc>
        <w:tc>
          <w:tcPr>
            <w:tcW w:w="800" w:type="dxa"/>
            <w:vAlign w:val="center"/>
          </w:tcPr>
          <w:p>
            <w:pPr>
              <w:jc w:val="right"/>
            </w:pPr>
            <w:r>
              <w:rPr>
                <w:rFonts w:ascii="宋体" w:hAnsi="宋体" w:cs="宋体"/>
                <w:color w:val="000000"/>
                <w:sz w:val="9"/>
              </w:rPr>
              <w:t>752.50</w:t>
            </w:r>
          </w:p>
        </w:tc>
        <w:tc>
          <w:tcPr>
            <w:tcW w:w="540" w:type="dxa"/>
            <w:vAlign w:val="center"/>
          </w:tcPr>
          <w:p>
            <w:pPr>
              <w:jc w:val="left"/>
            </w:pPr>
            <w:r>
              <w:rPr>
                <w:rFonts w:ascii="宋体" w:hAnsi="宋体" w:cs="宋体"/>
                <w:b/>
                <w:color w:val="000000"/>
                <w:sz w:val="9"/>
              </w:rPr>
              <w:t>302</w:t>
            </w:r>
          </w:p>
        </w:tc>
        <w:tc>
          <w:tcPr>
            <w:tcW w:w="1380" w:type="dxa"/>
            <w:vAlign w:val="center"/>
          </w:tcPr>
          <w:p>
            <w:pPr>
              <w:jc w:val="left"/>
            </w:pPr>
            <w:r>
              <w:rPr>
                <w:rFonts w:ascii="宋体" w:hAnsi="宋体" w:cs="宋体"/>
                <w:b/>
                <w:color w:val="000000"/>
                <w:sz w:val="9"/>
              </w:rPr>
              <w:t>商品和服务支出</w:t>
            </w:r>
          </w:p>
        </w:tc>
        <w:tc>
          <w:tcPr>
            <w:tcW w:w="820" w:type="dxa"/>
            <w:vAlign w:val="center"/>
          </w:tcPr>
          <w:p>
            <w:pPr>
              <w:jc w:val="right"/>
            </w:pPr>
            <w:r>
              <w:rPr>
                <w:rFonts w:ascii="宋体" w:hAnsi="宋体" w:cs="宋体"/>
                <w:color w:val="000000"/>
                <w:sz w:val="9"/>
              </w:rPr>
              <w:t>48.11</w:t>
            </w:r>
          </w:p>
        </w:tc>
        <w:tc>
          <w:tcPr>
            <w:tcW w:w="540" w:type="dxa"/>
            <w:vAlign w:val="center"/>
          </w:tcPr>
          <w:p>
            <w:pPr>
              <w:jc w:val="left"/>
            </w:pPr>
            <w:r>
              <w:rPr>
                <w:rFonts w:ascii="宋体" w:hAnsi="宋体" w:cs="宋体"/>
                <w:b/>
                <w:color w:val="000000"/>
                <w:sz w:val="9"/>
              </w:rPr>
              <w:t>307</w:t>
            </w:r>
          </w:p>
        </w:tc>
        <w:tc>
          <w:tcPr>
            <w:tcW w:w="1260" w:type="dxa"/>
            <w:vAlign w:val="center"/>
          </w:tcPr>
          <w:p>
            <w:pPr>
              <w:jc w:val="left"/>
            </w:pPr>
            <w:r>
              <w:rPr>
                <w:rFonts w:ascii="宋体" w:hAnsi="宋体" w:cs="宋体"/>
                <w:b/>
                <w:color w:val="000000"/>
                <w:sz w:val="9"/>
              </w:rPr>
              <w:t>债务利息及费用支出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30101</w:t>
            </w:r>
          </w:p>
        </w:tc>
        <w:tc>
          <w:tcPr>
            <w:tcW w:w="1740" w:type="dxa"/>
            <w:vAlign w:val="center"/>
          </w:tcPr>
          <w:p>
            <w:pPr>
              <w:jc w:val="left"/>
            </w:pPr>
            <w:r>
              <w:rPr>
                <w:rFonts w:ascii="宋体" w:hAnsi="宋体" w:cs="宋体"/>
                <w:color w:val="000000"/>
                <w:sz w:val="9"/>
              </w:rPr>
              <w:t xml:space="preserve">  基本工资</w:t>
            </w:r>
          </w:p>
        </w:tc>
        <w:tc>
          <w:tcPr>
            <w:tcW w:w="800" w:type="dxa"/>
            <w:vAlign w:val="center"/>
          </w:tcPr>
          <w:p>
            <w:pPr>
              <w:jc w:val="right"/>
            </w:pPr>
            <w:r>
              <w:rPr>
                <w:rFonts w:ascii="宋体" w:hAnsi="宋体" w:cs="宋体"/>
                <w:color w:val="000000"/>
                <w:sz w:val="9"/>
              </w:rPr>
              <w:t>209.51</w:t>
            </w:r>
          </w:p>
        </w:tc>
        <w:tc>
          <w:tcPr>
            <w:tcW w:w="540" w:type="dxa"/>
            <w:vAlign w:val="center"/>
          </w:tcPr>
          <w:p>
            <w:pPr>
              <w:jc w:val="left"/>
            </w:pPr>
            <w:r>
              <w:rPr>
                <w:rFonts w:ascii="宋体" w:hAnsi="宋体" w:cs="宋体"/>
                <w:color w:val="000000"/>
                <w:sz w:val="9"/>
              </w:rPr>
              <w:t>30201</w:t>
            </w:r>
          </w:p>
        </w:tc>
        <w:tc>
          <w:tcPr>
            <w:tcW w:w="1380" w:type="dxa"/>
            <w:vAlign w:val="center"/>
          </w:tcPr>
          <w:p>
            <w:pPr>
              <w:jc w:val="left"/>
            </w:pPr>
            <w:r>
              <w:rPr>
                <w:rFonts w:ascii="宋体" w:hAnsi="宋体" w:cs="宋体"/>
                <w:color w:val="000000"/>
                <w:sz w:val="9"/>
              </w:rPr>
              <w:t xml:space="preserve">  办公费</w:t>
            </w:r>
          </w:p>
        </w:tc>
        <w:tc>
          <w:tcPr>
            <w:tcW w:w="820" w:type="dxa"/>
            <w:vAlign w:val="center"/>
          </w:tcPr>
          <w:p>
            <w:pPr>
              <w:jc w:val="right"/>
            </w:pPr>
            <w:r>
              <w:rPr>
                <w:rFonts w:ascii="宋体" w:hAnsi="宋体" w:cs="宋体"/>
                <w:color w:val="000000"/>
                <w:sz w:val="9"/>
              </w:rPr>
              <w:t>4.47</w:t>
            </w:r>
          </w:p>
        </w:tc>
        <w:tc>
          <w:tcPr>
            <w:tcW w:w="540" w:type="dxa"/>
            <w:vAlign w:val="center"/>
          </w:tcPr>
          <w:p>
            <w:pPr>
              <w:jc w:val="left"/>
            </w:pPr>
            <w:r>
              <w:rPr>
                <w:rFonts w:ascii="宋体" w:hAnsi="宋体" w:cs="宋体"/>
                <w:color w:val="000000"/>
                <w:sz w:val="9"/>
              </w:rPr>
              <w:t>30701</w:t>
            </w:r>
          </w:p>
        </w:tc>
        <w:tc>
          <w:tcPr>
            <w:tcW w:w="1260" w:type="dxa"/>
            <w:vAlign w:val="center"/>
          </w:tcPr>
          <w:p>
            <w:pPr>
              <w:jc w:val="left"/>
            </w:pPr>
            <w:r>
              <w:rPr>
                <w:rFonts w:ascii="宋体" w:hAnsi="宋体" w:cs="宋体"/>
                <w:color w:val="000000"/>
                <w:sz w:val="9"/>
              </w:rPr>
              <w:t xml:space="preserve">  国内债务付息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30102</w:t>
            </w:r>
          </w:p>
        </w:tc>
        <w:tc>
          <w:tcPr>
            <w:tcW w:w="1740" w:type="dxa"/>
            <w:vAlign w:val="center"/>
          </w:tcPr>
          <w:p>
            <w:pPr>
              <w:jc w:val="left"/>
            </w:pPr>
            <w:r>
              <w:rPr>
                <w:rFonts w:ascii="宋体" w:hAnsi="宋体" w:cs="宋体"/>
                <w:color w:val="000000"/>
                <w:sz w:val="9"/>
              </w:rPr>
              <w:t xml:space="preserve">  津贴补贴</w:t>
            </w:r>
          </w:p>
        </w:tc>
        <w:tc>
          <w:tcPr>
            <w:tcW w:w="800" w:type="dxa"/>
            <w:vAlign w:val="center"/>
          </w:tcPr>
          <w:p>
            <w:pPr>
              <w:jc w:val="right"/>
            </w:pPr>
            <w:r>
              <w:rPr>
                <w:rFonts w:ascii="宋体" w:hAnsi="宋体" w:cs="宋体"/>
                <w:color w:val="000000"/>
                <w:sz w:val="9"/>
              </w:rPr>
              <w:t>126.34</w:t>
            </w:r>
          </w:p>
        </w:tc>
        <w:tc>
          <w:tcPr>
            <w:tcW w:w="540" w:type="dxa"/>
            <w:vAlign w:val="center"/>
          </w:tcPr>
          <w:p>
            <w:pPr>
              <w:jc w:val="left"/>
            </w:pPr>
            <w:r>
              <w:rPr>
                <w:rFonts w:ascii="宋体" w:hAnsi="宋体" w:cs="宋体"/>
                <w:color w:val="000000"/>
                <w:sz w:val="9"/>
              </w:rPr>
              <w:t>30202</w:t>
            </w:r>
          </w:p>
        </w:tc>
        <w:tc>
          <w:tcPr>
            <w:tcW w:w="1380" w:type="dxa"/>
            <w:vAlign w:val="center"/>
          </w:tcPr>
          <w:p>
            <w:pPr>
              <w:jc w:val="left"/>
            </w:pPr>
            <w:r>
              <w:rPr>
                <w:rFonts w:ascii="宋体" w:hAnsi="宋体" w:cs="宋体"/>
                <w:color w:val="000000"/>
                <w:sz w:val="9"/>
              </w:rPr>
              <w:t xml:space="preserve">  印刷费</w:t>
            </w:r>
          </w:p>
        </w:tc>
        <w:tc>
          <w:tcPr>
            <w:tcW w:w="820" w:type="dxa"/>
            <w:vAlign w:val="center"/>
          </w:tcPr>
          <w:p>
            <w:pPr>
              <w:jc w:val="right"/>
            </w:pPr>
            <w:r>
              <w:rPr>
                <w:rFonts w:ascii="宋体" w:hAnsi="宋体" w:cs="宋体"/>
                <w:color w:val="000000"/>
                <w:sz w:val="9"/>
              </w:rPr>
              <w:t>3.92</w:t>
            </w:r>
          </w:p>
        </w:tc>
        <w:tc>
          <w:tcPr>
            <w:tcW w:w="540" w:type="dxa"/>
            <w:vAlign w:val="center"/>
          </w:tcPr>
          <w:p>
            <w:pPr>
              <w:jc w:val="left"/>
            </w:pPr>
            <w:r>
              <w:rPr>
                <w:rFonts w:ascii="宋体" w:hAnsi="宋体" w:cs="宋体"/>
                <w:color w:val="000000"/>
                <w:sz w:val="9"/>
              </w:rPr>
              <w:t>30702</w:t>
            </w:r>
          </w:p>
        </w:tc>
        <w:tc>
          <w:tcPr>
            <w:tcW w:w="1260" w:type="dxa"/>
            <w:vAlign w:val="center"/>
          </w:tcPr>
          <w:p>
            <w:pPr>
              <w:jc w:val="left"/>
            </w:pPr>
            <w:r>
              <w:rPr>
                <w:rFonts w:ascii="宋体" w:hAnsi="宋体" w:cs="宋体"/>
                <w:color w:val="000000"/>
                <w:sz w:val="9"/>
              </w:rPr>
              <w:t xml:space="preserve">  国外债务付息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30103</w:t>
            </w:r>
          </w:p>
        </w:tc>
        <w:tc>
          <w:tcPr>
            <w:tcW w:w="1740" w:type="dxa"/>
            <w:vAlign w:val="center"/>
          </w:tcPr>
          <w:p>
            <w:pPr>
              <w:jc w:val="left"/>
            </w:pPr>
            <w:r>
              <w:rPr>
                <w:rFonts w:ascii="宋体" w:hAnsi="宋体" w:cs="宋体"/>
                <w:color w:val="000000"/>
                <w:sz w:val="9"/>
              </w:rPr>
              <w:t xml:space="preserve">  奖金</w:t>
            </w:r>
          </w:p>
        </w:tc>
        <w:tc>
          <w:tcPr>
            <w:tcW w:w="800" w:type="dxa"/>
            <w:vAlign w:val="center"/>
          </w:tcPr>
          <w:p>
            <w:pPr>
              <w:jc w:val="right"/>
            </w:pPr>
            <w:r>
              <w:rPr>
                <w:rFonts w:ascii="宋体" w:hAnsi="宋体" w:cs="宋体"/>
                <w:color w:val="000000"/>
                <w:sz w:val="9"/>
              </w:rPr>
              <w:t>1.94</w:t>
            </w:r>
          </w:p>
        </w:tc>
        <w:tc>
          <w:tcPr>
            <w:tcW w:w="540" w:type="dxa"/>
            <w:vAlign w:val="center"/>
          </w:tcPr>
          <w:p>
            <w:pPr>
              <w:jc w:val="left"/>
            </w:pPr>
            <w:r>
              <w:rPr>
                <w:rFonts w:ascii="宋体" w:hAnsi="宋体" w:cs="宋体"/>
                <w:color w:val="000000"/>
                <w:sz w:val="9"/>
              </w:rPr>
              <w:t>30203</w:t>
            </w:r>
          </w:p>
        </w:tc>
        <w:tc>
          <w:tcPr>
            <w:tcW w:w="1380" w:type="dxa"/>
            <w:vAlign w:val="center"/>
          </w:tcPr>
          <w:p>
            <w:pPr>
              <w:jc w:val="left"/>
            </w:pPr>
            <w:r>
              <w:rPr>
                <w:rFonts w:ascii="宋体" w:hAnsi="宋体" w:cs="宋体"/>
                <w:color w:val="000000"/>
                <w:sz w:val="9"/>
              </w:rPr>
              <w:t xml:space="preserve">  咨询费</w:t>
            </w:r>
          </w:p>
        </w:tc>
        <w:tc>
          <w:tcPr>
            <w:tcW w:w="820" w:type="dxa"/>
            <w:vAlign w:val="center"/>
          </w:tcPr>
          <w:p/>
        </w:tc>
        <w:tc>
          <w:tcPr>
            <w:tcW w:w="540" w:type="dxa"/>
            <w:vAlign w:val="center"/>
          </w:tcPr>
          <w:p>
            <w:pPr>
              <w:jc w:val="left"/>
            </w:pPr>
            <w:r>
              <w:rPr>
                <w:rFonts w:ascii="宋体" w:hAnsi="宋体" w:cs="宋体"/>
                <w:color w:val="000000"/>
                <w:sz w:val="9"/>
              </w:rPr>
              <w:t>30703</w:t>
            </w:r>
          </w:p>
        </w:tc>
        <w:tc>
          <w:tcPr>
            <w:tcW w:w="1260" w:type="dxa"/>
            <w:vAlign w:val="center"/>
          </w:tcPr>
          <w:p>
            <w:pPr>
              <w:jc w:val="left"/>
            </w:pPr>
            <w:r>
              <w:rPr>
                <w:rFonts w:ascii="宋体" w:hAnsi="宋体" w:cs="宋体"/>
                <w:color w:val="000000"/>
                <w:sz w:val="9"/>
              </w:rPr>
              <w:t xml:space="preserve">  国内债务发行费用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30106</w:t>
            </w:r>
          </w:p>
        </w:tc>
        <w:tc>
          <w:tcPr>
            <w:tcW w:w="1740" w:type="dxa"/>
            <w:vAlign w:val="center"/>
          </w:tcPr>
          <w:p>
            <w:pPr>
              <w:jc w:val="left"/>
            </w:pPr>
            <w:r>
              <w:rPr>
                <w:rFonts w:ascii="宋体" w:hAnsi="宋体" w:cs="宋体"/>
                <w:color w:val="000000"/>
                <w:sz w:val="9"/>
              </w:rPr>
              <w:t xml:space="preserve">  伙食补助费</w:t>
            </w:r>
          </w:p>
        </w:tc>
        <w:tc>
          <w:tcPr>
            <w:tcW w:w="800" w:type="dxa"/>
            <w:vAlign w:val="center"/>
          </w:tcPr>
          <w:p>
            <w:pPr>
              <w:jc w:val="right"/>
            </w:pPr>
            <w:r>
              <w:rPr>
                <w:rFonts w:ascii="宋体" w:hAnsi="宋体" w:cs="宋体"/>
                <w:color w:val="000000"/>
                <w:sz w:val="9"/>
              </w:rPr>
              <w:t>34.42</w:t>
            </w:r>
          </w:p>
        </w:tc>
        <w:tc>
          <w:tcPr>
            <w:tcW w:w="540" w:type="dxa"/>
            <w:vAlign w:val="center"/>
          </w:tcPr>
          <w:p>
            <w:pPr>
              <w:jc w:val="left"/>
            </w:pPr>
            <w:r>
              <w:rPr>
                <w:rFonts w:ascii="宋体" w:hAnsi="宋体" w:cs="宋体"/>
                <w:color w:val="000000"/>
                <w:sz w:val="9"/>
              </w:rPr>
              <w:t>30204</w:t>
            </w:r>
          </w:p>
        </w:tc>
        <w:tc>
          <w:tcPr>
            <w:tcW w:w="1380" w:type="dxa"/>
            <w:vAlign w:val="center"/>
          </w:tcPr>
          <w:p>
            <w:pPr>
              <w:jc w:val="left"/>
            </w:pPr>
            <w:r>
              <w:rPr>
                <w:rFonts w:ascii="宋体" w:hAnsi="宋体" w:cs="宋体"/>
                <w:color w:val="000000"/>
                <w:sz w:val="9"/>
              </w:rPr>
              <w:t xml:space="preserve">  手续费</w:t>
            </w:r>
          </w:p>
        </w:tc>
        <w:tc>
          <w:tcPr>
            <w:tcW w:w="820" w:type="dxa"/>
            <w:vAlign w:val="center"/>
          </w:tcPr>
          <w:p/>
        </w:tc>
        <w:tc>
          <w:tcPr>
            <w:tcW w:w="540" w:type="dxa"/>
            <w:vAlign w:val="center"/>
          </w:tcPr>
          <w:p>
            <w:pPr>
              <w:jc w:val="left"/>
            </w:pPr>
            <w:r>
              <w:rPr>
                <w:rFonts w:ascii="宋体" w:hAnsi="宋体" w:cs="宋体"/>
                <w:color w:val="000000"/>
                <w:sz w:val="9"/>
              </w:rPr>
              <w:t>30704</w:t>
            </w:r>
          </w:p>
        </w:tc>
        <w:tc>
          <w:tcPr>
            <w:tcW w:w="1260" w:type="dxa"/>
            <w:vAlign w:val="center"/>
          </w:tcPr>
          <w:p>
            <w:pPr>
              <w:jc w:val="left"/>
            </w:pPr>
            <w:r>
              <w:rPr>
                <w:rFonts w:ascii="宋体" w:hAnsi="宋体" w:cs="宋体"/>
                <w:color w:val="000000"/>
                <w:sz w:val="9"/>
              </w:rPr>
              <w:t xml:space="preserve">  国外债务发行费用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30107</w:t>
            </w:r>
          </w:p>
        </w:tc>
        <w:tc>
          <w:tcPr>
            <w:tcW w:w="1740" w:type="dxa"/>
            <w:vAlign w:val="center"/>
          </w:tcPr>
          <w:p>
            <w:pPr>
              <w:jc w:val="left"/>
            </w:pPr>
            <w:r>
              <w:rPr>
                <w:rFonts w:ascii="宋体" w:hAnsi="宋体" w:cs="宋体"/>
                <w:color w:val="000000"/>
                <w:sz w:val="9"/>
              </w:rPr>
              <w:t xml:space="preserve">  绩效工资</w:t>
            </w:r>
          </w:p>
        </w:tc>
        <w:tc>
          <w:tcPr>
            <w:tcW w:w="800" w:type="dxa"/>
            <w:vAlign w:val="center"/>
          </w:tcPr>
          <w:p>
            <w:pPr>
              <w:jc w:val="right"/>
            </w:pPr>
            <w:r>
              <w:rPr>
                <w:rFonts w:ascii="宋体" w:hAnsi="宋体" w:cs="宋体"/>
                <w:color w:val="000000"/>
                <w:sz w:val="9"/>
              </w:rPr>
              <w:t>133.89</w:t>
            </w:r>
          </w:p>
        </w:tc>
        <w:tc>
          <w:tcPr>
            <w:tcW w:w="540" w:type="dxa"/>
            <w:vAlign w:val="center"/>
          </w:tcPr>
          <w:p>
            <w:pPr>
              <w:jc w:val="left"/>
            </w:pPr>
            <w:r>
              <w:rPr>
                <w:rFonts w:ascii="宋体" w:hAnsi="宋体" w:cs="宋体"/>
                <w:color w:val="000000"/>
                <w:sz w:val="9"/>
              </w:rPr>
              <w:t>30205</w:t>
            </w:r>
          </w:p>
        </w:tc>
        <w:tc>
          <w:tcPr>
            <w:tcW w:w="1380" w:type="dxa"/>
            <w:vAlign w:val="center"/>
          </w:tcPr>
          <w:p>
            <w:pPr>
              <w:jc w:val="left"/>
            </w:pPr>
            <w:r>
              <w:rPr>
                <w:rFonts w:ascii="宋体" w:hAnsi="宋体" w:cs="宋体"/>
                <w:color w:val="000000"/>
                <w:sz w:val="9"/>
              </w:rPr>
              <w:t xml:space="preserve">  水费</w:t>
            </w:r>
          </w:p>
        </w:tc>
        <w:tc>
          <w:tcPr>
            <w:tcW w:w="820" w:type="dxa"/>
            <w:vAlign w:val="center"/>
          </w:tcPr>
          <w:p/>
        </w:tc>
        <w:tc>
          <w:tcPr>
            <w:tcW w:w="540" w:type="dxa"/>
            <w:vAlign w:val="center"/>
          </w:tcPr>
          <w:p>
            <w:pPr>
              <w:jc w:val="left"/>
            </w:pPr>
            <w:r>
              <w:rPr>
                <w:rFonts w:ascii="宋体" w:hAnsi="宋体" w:cs="宋体"/>
                <w:b/>
                <w:color w:val="000000"/>
                <w:sz w:val="9"/>
              </w:rPr>
              <w:t>310</w:t>
            </w:r>
          </w:p>
        </w:tc>
        <w:tc>
          <w:tcPr>
            <w:tcW w:w="1260" w:type="dxa"/>
            <w:vAlign w:val="center"/>
          </w:tcPr>
          <w:p>
            <w:pPr>
              <w:jc w:val="left"/>
            </w:pPr>
            <w:r>
              <w:rPr>
                <w:rFonts w:ascii="宋体" w:hAnsi="宋体" w:cs="宋体"/>
                <w:b/>
                <w:color w:val="000000"/>
                <w:sz w:val="9"/>
              </w:rPr>
              <w:t>资本性支出</w:t>
            </w:r>
          </w:p>
        </w:tc>
        <w:tc>
          <w:tcPr>
            <w:tcW w:w="786" w:type="dxa"/>
            <w:vAlign w:val="center"/>
          </w:tcPr>
          <w:p>
            <w:pPr>
              <w:jc w:val="right"/>
            </w:pPr>
            <w:r>
              <w:rPr>
                <w:rFonts w:ascii="宋体" w:hAnsi="宋体" w:cs="宋体"/>
                <w:color w:val="000000"/>
                <w:sz w:val="9"/>
              </w:rPr>
              <w:t>8.78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30108</w:t>
            </w:r>
          </w:p>
        </w:tc>
        <w:tc>
          <w:tcPr>
            <w:tcW w:w="1740" w:type="dxa"/>
            <w:vAlign w:val="center"/>
          </w:tcPr>
          <w:p>
            <w:pPr>
              <w:jc w:val="left"/>
            </w:pPr>
            <w:r>
              <w:rPr>
                <w:rFonts w:ascii="宋体" w:hAnsi="宋体" w:cs="宋体"/>
                <w:color w:val="000000"/>
                <w:sz w:val="9"/>
              </w:rPr>
              <w:t xml:space="preserve">  机关事业单位基本养老保险缴费</w:t>
            </w:r>
          </w:p>
        </w:tc>
        <w:tc>
          <w:tcPr>
            <w:tcW w:w="800" w:type="dxa"/>
            <w:vAlign w:val="center"/>
          </w:tcPr>
          <w:p>
            <w:pPr>
              <w:jc w:val="right"/>
            </w:pPr>
            <w:r>
              <w:rPr>
                <w:rFonts w:ascii="宋体" w:hAnsi="宋体" w:cs="宋体"/>
                <w:color w:val="000000"/>
                <w:sz w:val="9"/>
              </w:rPr>
              <w:t>51.16</w:t>
            </w:r>
          </w:p>
        </w:tc>
        <w:tc>
          <w:tcPr>
            <w:tcW w:w="540" w:type="dxa"/>
            <w:vAlign w:val="center"/>
          </w:tcPr>
          <w:p>
            <w:pPr>
              <w:jc w:val="left"/>
            </w:pPr>
            <w:r>
              <w:rPr>
                <w:rFonts w:ascii="宋体" w:hAnsi="宋体" w:cs="宋体"/>
                <w:color w:val="000000"/>
                <w:sz w:val="9"/>
              </w:rPr>
              <w:t>30206</w:t>
            </w:r>
          </w:p>
        </w:tc>
        <w:tc>
          <w:tcPr>
            <w:tcW w:w="1380" w:type="dxa"/>
            <w:vAlign w:val="center"/>
          </w:tcPr>
          <w:p>
            <w:pPr>
              <w:jc w:val="left"/>
            </w:pPr>
            <w:r>
              <w:rPr>
                <w:rFonts w:ascii="宋体" w:hAnsi="宋体" w:cs="宋体"/>
                <w:color w:val="000000"/>
                <w:sz w:val="9"/>
              </w:rPr>
              <w:t xml:space="preserve">  电费</w:t>
            </w:r>
          </w:p>
        </w:tc>
        <w:tc>
          <w:tcPr>
            <w:tcW w:w="820" w:type="dxa"/>
            <w:vAlign w:val="center"/>
          </w:tcPr>
          <w:p>
            <w:pPr>
              <w:jc w:val="right"/>
            </w:pPr>
            <w:r>
              <w:rPr>
                <w:rFonts w:ascii="宋体" w:hAnsi="宋体" w:cs="宋体"/>
                <w:color w:val="000000"/>
                <w:sz w:val="9"/>
              </w:rPr>
              <w:t>0.22</w:t>
            </w:r>
          </w:p>
        </w:tc>
        <w:tc>
          <w:tcPr>
            <w:tcW w:w="540" w:type="dxa"/>
            <w:vAlign w:val="center"/>
          </w:tcPr>
          <w:p>
            <w:pPr>
              <w:jc w:val="left"/>
            </w:pPr>
            <w:r>
              <w:rPr>
                <w:rFonts w:ascii="宋体" w:hAnsi="宋体" w:cs="宋体"/>
                <w:color w:val="000000"/>
                <w:sz w:val="9"/>
              </w:rPr>
              <w:t>31001</w:t>
            </w:r>
          </w:p>
        </w:tc>
        <w:tc>
          <w:tcPr>
            <w:tcW w:w="1260" w:type="dxa"/>
            <w:vAlign w:val="center"/>
          </w:tcPr>
          <w:p>
            <w:pPr>
              <w:jc w:val="left"/>
            </w:pPr>
            <w:r>
              <w:rPr>
                <w:rFonts w:ascii="宋体" w:hAnsi="宋体" w:cs="宋体"/>
                <w:color w:val="000000"/>
                <w:sz w:val="9"/>
              </w:rPr>
              <w:t xml:space="preserve">  房屋建筑物购建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30109</w:t>
            </w:r>
          </w:p>
        </w:tc>
        <w:tc>
          <w:tcPr>
            <w:tcW w:w="1740" w:type="dxa"/>
            <w:vAlign w:val="center"/>
          </w:tcPr>
          <w:p>
            <w:pPr>
              <w:jc w:val="left"/>
            </w:pPr>
            <w:r>
              <w:rPr>
                <w:rFonts w:ascii="宋体" w:hAnsi="宋体" w:cs="宋体"/>
                <w:color w:val="000000"/>
                <w:sz w:val="9"/>
              </w:rPr>
              <w:t xml:space="preserve">  职业年金缴费</w:t>
            </w:r>
          </w:p>
        </w:tc>
        <w:tc>
          <w:tcPr>
            <w:tcW w:w="800" w:type="dxa"/>
            <w:vAlign w:val="center"/>
          </w:tcPr>
          <w:p>
            <w:pPr>
              <w:jc w:val="right"/>
            </w:pPr>
            <w:r>
              <w:rPr>
                <w:rFonts w:ascii="宋体" w:hAnsi="宋体" w:cs="宋体"/>
                <w:color w:val="000000"/>
                <w:sz w:val="9"/>
              </w:rPr>
              <w:t>31.89</w:t>
            </w:r>
          </w:p>
        </w:tc>
        <w:tc>
          <w:tcPr>
            <w:tcW w:w="540" w:type="dxa"/>
            <w:vAlign w:val="center"/>
          </w:tcPr>
          <w:p>
            <w:pPr>
              <w:jc w:val="left"/>
            </w:pPr>
            <w:r>
              <w:rPr>
                <w:rFonts w:ascii="宋体" w:hAnsi="宋体" w:cs="宋体"/>
                <w:color w:val="000000"/>
                <w:sz w:val="9"/>
              </w:rPr>
              <w:t>30207</w:t>
            </w:r>
          </w:p>
        </w:tc>
        <w:tc>
          <w:tcPr>
            <w:tcW w:w="1380" w:type="dxa"/>
            <w:vAlign w:val="center"/>
          </w:tcPr>
          <w:p>
            <w:pPr>
              <w:jc w:val="left"/>
            </w:pPr>
            <w:r>
              <w:rPr>
                <w:rFonts w:ascii="宋体" w:hAnsi="宋体" w:cs="宋体"/>
                <w:color w:val="000000"/>
                <w:sz w:val="9"/>
              </w:rPr>
              <w:t xml:space="preserve">  邮电费</w:t>
            </w:r>
          </w:p>
        </w:tc>
        <w:tc>
          <w:tcPr>
            <w:tcW w:w="820" w:type="dxa"/>
            <w:vAlign w:val="center"/>
          </w:tcPr>
          <w:p>
            <w:pPr>
              <w:jc w:val="right"/>
            </w:pPr>
            <w:r>
              <w:rPr>
                <w:rFonts w:ascii="宋体" w:hAnsi="宋体" w:cs="宋体"/>
                <w:color w:val="000000"/>
                <w:sz w:val="9"/>
              </w:rPr>
              <w:t>1.31</w:t>
            </w:r>
          </w:p>
        </w:tc>
        <w:tc>
          <w:tcPr>
            <w:tcW w:w="540" w:type="dxa"/>
            <w:vAlign w:val="center"/>
          </w:tcPr>
          <w:p>
            <w:pPr>
              <w:jc w:val="left"/>
            </w:pPr>
            <w:r>
              <w:rPr>
                <w:rFonts w:ascii="宋体" w:hAnsi="宋体" w:cs="宋体"/>
                <w:color w:val="000000"/>
                <w:sz w:val="9"/>
              </w:rPr>
              <w:t>31002</w:t>
            </w:r>
          </w:p>
        </w:tc>
        <w:tc>
          <w:tcPr>
            <w:tcW w:w="1260" w:type="dxa"/>
            <w:vAlign w:val="center"/>
          </w:tcPr>
          <w:p>
            <w:pPr>
              <w:jc w:val="left"/>
            </w:pPr>
            <w:r>
              <w:rPr>
                <w:rFonts w:ascii="宋体" w:hAnsi="宋体" w:cs="宋体"/>
                <w:color w:val="000000"/>
                <w:sz w:val="9"/>
              </w:rPr>
              <w:t xml:space="preserve">  办公设备购置</w:t>
            </w:r>
          </w:p>
        </w:tc>
        <w:tc>
          <w:tcPr>
            <w:tcW w:w="786" w:type="dxa"/>
            <w:vAlign w:val="center"/>
          </w:tcPr>
          <w:p>
            <w:pPr>
              <w:jc w:val="right"/>
            </w:pPr>
            <w:r>
              <w:rPr>
                <w:rFonts w:ascii="宋体" w:hAnsi="宋体" w:cs="宋体"/>
                <w:color w:val="000000"/>
                <w:sz w:val="9"/>
              </w:rPr>
              <w:t>8.78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30110</w:t>
            </w:r>
          </w:p>
        </w:tc>
        <w:tc>
          <w:tcPr>
            <w:tcW w:w="1740" w:type="dxa"/>
            <w:vAlign w:val="center"/>
          </w:tcPr>
          <w:p>
            <w:pPr>
              <w:jc w:val="left"/>
            </w:pPr>
            <w:r>
              <w:rPr>
                <w:rFonts w:ascii="宋体" w:hAnsi="宋体" w:cs="宋体"/>
                <w:color w:val="000000"/>
                <w:sz w:val="9"/>
              </w:rPr>
              <w:t xml:space="preserve">  职工基本医疗保险缴费</w:t>
            </w:r>
          </w:p>
        </w:tc>
        <w:tc>
          <w:tcPr>
            <w:tcW w:w="800" w:type="dxa"/>
            <w:vAlign w:val="center"/>
          </w:tcPr>
          <w:p>
            <w:pPr>
              <w:jc w:val="right"/>
            </w:pPr>
            <w:r>
              <w:rPr>
                <w:rFonts w:ascii="宋体" w:hAnsi="宋体" w:cs="宋体"/>
                <w:color w:val="000000"/>
                <w:sz w:val="9"/>
              </w:rPr>
              <w:t>26.95</w:t>
            </w:r>
          </w:p>
        </w:tc>
        <w:tc>
          <w:tcPr>
            <w:tcW w:w="540" w:type="dxa"/>
            <w:vAlign w:val="center"/>
          </w:tcPr>
          <w:p>
            <w:pPr>
              <w:jc w:val="left"/>
            </w:pPr>
            <w:r>
              <w:rPr>
                <w:rFonts w:ascii="宋体" w:hAnsi="宋体" w:cs="宋体"/>
                <w:color w:val="000000"/>
                <w:sz w:val="9"/>
              </w:rPr>
              <w:t>30208</w:t>
            </w:r>
          </w:p>
        </w:tc>
        <w:tc>
          <w:tcPr>
            <w:tcW w:w="1380" w:type="dxa"/>
            <w:vAlign w:val="center"/>
          </w:tcPr>
          <w:p>
            <w:pPr>
              <w:jc w:val="left"/>
            </w:pPr>
            <w:r>
              <w:rPr>
                <w:rFonts w:ascii="宋体" w:hAnsi="宋体" w:cs="宋体"/>
                <w:color w:val="000000"/>
                <w:sz w:val="9"/>
              </w:rPr>
              <w:t xml:space="preserve">  取暖费</w:t>
            </w:r>
          </w:p>
        </w:tc>
        <w:tc>
          <w:tcPr>
            <w:tcW w:w="820" w:type="dxa"/>
            <w:vAlign w:val="center"/>
          </w:tcPr>
          <w:p/>
        </w:tc>
        <w:tc>
          <w:tcPr>
            <w:tcW w:w="540" w:type="dxa"/>
            <w:vAlign w:val="center"/>
          </w:tcPr>
          <w:p>
            <w:pPr>
              <w:jc w:val="left"/>
            </w:pPr>
            <w:r>
              <w:rPr>
                <w:rFonts w:ascii="宋体" w:hAnsi="宋体" w:cs="宋体"/>
                <w:color w:val="000000"/>
                <w:sz w:val="9"/>
              </w:rPr>
              <w:t>31003</w:t>
            </w:r>
          </w:p>
        </w:tc>
        <w:tc>
          <w:tcPr>
            <w:tcW w:w="1260" w:type="dxa"/>
            <w:vAlign w:val="center"/>
          </w:tcPr>
          <w:p>
            <w:pPr>
              <w:jc w:val="left"/>
            </w:pPr>
            <w:r>
              <w:rPr>
                <w:rFonts w:ascii="宋体" w:hAnsi="宋体" w:cs="宋体"/>
                <w:color w:val="000000"/>
                <w:sz w:val="9"/>
              </w:rPr>
              <w:t xml:space="preserve">  专用设备购置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30111</w:t>
            </w:r>
          </w:p>
        </w:tc>
        <w:tc>
          <w:tcPr>
            <w:tcW w:w="1740" w:type="dxa"/>
            <w:vAlign w:val="center"/>
          </w:tcPr>
          <w:p>
            <w:pPr>
              <w:jc w:val="left"/>
            </w:pPr>
            <w:r>
              <w:rPr>
                <w:rFonts w:ascii="宋体" w:hAnsi="宋体" w:cs="宋体"/>
                <w:color w:val="000000"/>
                <w:sz w:val="9"/>
              </w:rPr>
              <w:t xml:space="preserve">  公务员医疗补助缴款</w:t>
            </w:r>
          </w:p>
        </w:tc>
        <w:tc>
          <w:tcPr>
            <w:tcW w:w="800" w:type="dxa"/>
            <w:vAlign w:val="center"/>
          </w:tcPr>
          <w:p/>
        </w:tc>
        <w:tc>
          <w:tcPr>
            <w:tcW w:w="540" w:type="dxa"/>
            <w:vAlign w:val="center"/>
          </w:tcPr>
          <w:p>
            <w:pPr>
              <w:jc w:val="left"/>
            </w:pPr>
            <w:r>
              <w:rPr>
                <w:rFonts w:ascii="宋体" w:hAnsi="宋体" w:cs="宋体"/>
                <w:color w:val="000000"/>
                <w:sz w:val="9"/>
              </w:rPr>
              <w:t>30209</w:t>
            </w:r>
          </w:p>
        </w:tc>
        <w:tc>
          <w:tcPr>
            <w:tcW w:w="1380" w:type="dxa"/>
            <w:vAlign w:val="center"/>
          </w:tcPr>
          <w:p>
            <w:pPr>
              <w:jc w:val="left"/>
            </w:pPr>
            <w:r>
              <w:rPr>
                <w:rFonts w:ascii="宋体" w:hAnsi="宋体" w:cs="宋体"/>
                <w:color w:val="000000"/>
                <w:sz w:val="9"/>
              </w:rPr>
              <w:t xml:space="preserve">  物业管理费</w:t>
            </w:r>
          </w:p>
        </w:tc>
        <w:tc>
          <w:tcPr>
            <w:tcW w:w="820" w:type="dxa"/>
            <w:vAlign w:val="center"/>
          </w:tcPr>
          <w:p/>
        </w:tc>
        <w:tc>
          <w:tcPr>
            <w:tcW w:w="540" w:type="dxa"/>
            <w:vAlign w:val="center"/>
          </w:tcPr>
          <w:p>
            <w:pPr>
              <w:jc w:val="left"/>
            </w:pPr>
            <w:r>
              <w:rPr>
                <w:rFonts w:ascii="宋体" w:hAnsi="宋体" w:cs="宋体"/>
                <w:color w:val="000000"/>
                <w:sz w:val="9"/>
              </w:rPr>
              <w:t>31005</w:t>
            </w:r>
          </w:p>
        </w:tc>
        <w:tc>
          <w:tcPr>
            <w:tcW w:w="1260" w:type="dxa"/>
            <w:vAlign w:val="center"/>
          </w:tcPr>
          <w:p>
            <w:pPr>
              <w:jc w:val="left"/>
            </w:pPr>
            <w:r>
              <w:rPr>
                <w:rFonts w:ascii="宋体" w:hAnsi="宋体" w:cs="宋体"/>
                <w:color w:val="000000"/>
                <w:sz w:val="9"/>
              </w:rPr>
              <w:t xml:space="preserve">  基础设施建设</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30112</w:t>
            </w:r>
          </w:p>
        </w:tc>
        <w:tc>
          <w:tcPr>
            <w:tcW w:w="1740" w:type="dxa"/>
            <w:vAlign w:val="center"/>
          </w:tcPr>
          <w:p>
            <w:pPr>
              <w:jc w:val="left"/>
            </w:pPr>
            <w:r>
              <w:rPr>
                <w:rFonts w:ascii="宋体" w:hAnsi="宋体" w:cs="宋体"/>
                <w:color w:val="000000"/>
                <w:sz w:val="9"/>
              </w:rPr>
              <w:t xml:space="preserve">  其他社会保障缴费</w:t>
            </w:r>
          </w:p>
        </w:tc>
        <w:tc>
          <w:tcPr>
            <w:tcW w:w="800" w:type="dxa"/>
            <w:vAlign w:val="center"/>
          </w:tcPr>
          <w:p>
            <w:pPr>
              <w:jc w:val="right"/>
            </w:pPr>
            <w:r>
              <w:rPr>
                <w:rFonts w:ascii="宋体" w:hAnsi="宋体" w:cs="宋体"/>
                <w:color w:val="000000"/>
                <w:sz w:val="9"/>
              </w:rPr>
              <w:t>0.88</w:t>
            </w:r>
          </w:p>
        </w:tc>
        <w:tc>
          <w:tcPr>
            <w:tcW w:w="540" w:type="dxa"/>
            <w:vAlign w:val="center"/>
          </w:tcPr>
          <w:p>
            <w:pPr>
              <w:jc w:val="left"/>
            </w:pPr>
            <w:r>
              <w:rPr>
                <w:rFonts w:ascii="宋体" w:hAnsi="宋体" w:cs="宋体"/>
                <w:color w:val="000000"/>
                <w:sz w:val="9"/>
              </w:rPr>
              <w:t>30211</w:t>
            </w:r>
          </w:p>
        </w:tc>
        <w:tc>
          <w:tcPr>
            <w:tcW w:w="1380" w:type="dxa"/>
            <w:vAlign w:val="center"/>
          </w:tcPr>
          <w:p>
            <w:pPr>
              <w:jc w:val="left"/>
            </w:pPr>
            <w:r>
              <w:rPr>
                <w:rFonts w:ascii="宋体" w:hAnsi="宋体" w:cs="宋体"/>
                <w:color w:val="000000"/>
                <w:sz w:val="9"/>
              </w:rPr>
              <w:t xml:space="preserve">  差旅费</w:t>
            </w:r>
          </w:p>
        </w:tc>
        <w:tc>
          <w:tcPr>
            <w:tcW w:w="820" w:type="dxa"/>
            <w:vAlign w:val="center"/>
          </w:tcPr>
          <w:p>
            <w:pPr>
              <w:jc w:val="right"/>
            </w:pPr>
            <w:r>
              <w:rPr>
                <w:rFonts w:ascii="宋体" w:hAnsi="宋体" w:cs="宋体"/>
                <w:color w:val="000000"/>
                <w:sz w:val="9"/>
              </w:rPr>
              <w:t>7.80</w:t>
            </w:r>
          </w:p>
        </w:tc>
        <w:tc>
          <w:tcPr>
            <w:tcW w:w="540" w:type="dxa"/>
            <w:vAlign w:val="center"/>
          </w:tcPr>
          <w:p>
            <w:pPr>
              <w:jc w:val="left"/>
            </w:pPr>
            <w:r>
              <w:rPr>
                <w:rFonts w:ascii="宋体" w:hAnsi="宋体" w:cs="宋体"/>
                <w:color w:val="000000"/>
                <w:sz w:val="9"/>
              </w:rPr>
              <w:t>31006</w:t>
            </w:r>
          </w:p>
        </w:tc>
        <w:tc>
          <w:tcPr>
            <w:tcW w:w="1260" w:type="dxa"/>
            <w:vAlign w:val="center"/>
          </w:tcPr>
          <w:p>
            <w:pPr>
              <w:jc w:val="left"/>
            </w:pPr>
            <w:r>
              <w:rPr>
                <w:rFonts w:ascii="宋体" w:hAnsi="宋体" w:cs="宋体"/>
                <w:color w:val="000000"/>
                <w:sz w:val="9"/>
              </w:rPr>
              <w:t xml:space="preserve">  大型修缮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30113</w:t>
            </w:r>
          </w:p>
        </w:tc>
        <w:tc>
          <w:tcPr>
            <w:tcW w:w="1740" w:type="dxa"/>
            <w:vAlign w:val="center"/>
          </w:tcPr>
          <w:p>
            <w:pPr>
              <w:jc w:val="left"/>
            </w:pPr>
            <w:r>
              <w:rPr>
                <w:rFonts w:ascii="宋体" w:hAnsi="宋体" w:cs="宋体"/>
                <w:color w:val="000000"/>
                <w:sz w:val="9"/>
              </w:rPr>
              <w:t xml:space="preserve">  住房公积金</w:t>
            </w:r>
          </w:p>
        </w:tc>
        <w:tc>
          <w:tcPr>
            <w:tcW w:w="800" w:type="dxa"/>
            <w:vAlign w:val="center"/>
          </w:tcPr>
          <w:p>
            <w:pPr>
              <w:jc w:val="right"/>
            </w:pPr>
            <w:r>
              <w:rPr>
                <w:rFonts w:ascii="宋体" w:hAnsi="宋体" w:cs="宋体"/>
                <w:color w:val="000000"/>
                <w:sz w:val="9"/>
              </w:rPr>
              <w:t>62.39</w:t>
            </w:r>
          </w:p>
        </w:tc>
        <w:tc>
          <w:tcPr>
            <w:tcW w:w="540" w:type="dxa"/>
            <w:vAlign w:val="center"/>
          </w:tcPr>
          <w:p>
            <w:pPr>
              <w:jc w:val="left"/>
            </w:pPr>
            <w:r>
              <w:rPr>
                <w:rFonts w:ascii="宋体" w:hAnsi="宋体" w:cs="宋体"/>
                <w:color w:val="000000"/>
                <w:sz w:val="9"/>
              </w:rPr>
              <w:t>30212</w:t>
            </w:r>
          </w:p>
        </w:tc>
        <w:tc>
          <w:tcPr>
            <w:tcW w:w="1380" w:type="dxa"/>
            <w:vAlign w:val="center"/>
          </w:tcPr>
          <w:p>
            <w:pPr>
              <w:jc w:val="left"/>
            </w:pPr>
            <w:r>
              <w:rPr>
                <w:rFonts w:ascii="宋体" w:hAnsi="宋体" w:cs="宋体"/>
                <w:color w:val="000000"/>
                <w:sz w:val="9"/>
              </w:rPr>
              <w:t xml:space="preserve">  因公出国（境）费用</w:t>
            </w:r>
          </w:p>
        </w:tc>
        <w:tc>
          <w:tcPr>
            <w:tcW w:w="820" w:type="dxa"/>
            <w:vAlign w:val="center"/>
          </w:tcPr>
          <w:p/>
        </w:tc>
        <w:tc>
          <w:tcPr>
            <w:tcW w:w="540" w:type="dxa"/>
            <w:vAlign w:val="center"/>
          </w:tcPr>
          <w:p>
            <w:pPr>
              <w:jc w:val="left"/>
            </w:pPr>
            <w:r>
              <w:rPr>
                <w:rFonts w:ascii="宋体" w:hAnsi="宋体" w:cs="宋体"/>
                <w:color w:val="000000"/>
                <w:sz w:val="9"/>
              </w:rPr>
              <w:t>31007</w:t>
            </w:r>
          </w:p>
        </w:tc>
        <w:tc>
          <w:tcPr>
            <w:tcW w:w="1260" w:type="dxa"/>
            <w:vAlign w:val="center"/>
          </w:tcPr>
          <w:p>
            <w:pPr>
              <w:jc w:val="left"/>
            </w:pPr>
            <w:r>
              <w:rPr>
                <w:rFonts w:ascii="宋体" w:hAnsi="宋体" w:cs="宋体"/>
                <w:color w:val="000000"/>
                <w:sz w:val="9"/>
              </w:rPr>
              <w:t xml:space="preserve">  信息网络及软件购置更新</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30114</w:t>
            </w:r>
          </w:p>
        </w:tc>
        <w:tc>
          <w:tcPr>
            <w:tcW w:w="1740" w:type="dxa"/>
            <w:vAlign w:val="center"/>
          </w:tcPr>
          <w:p>
            <w:pPr>
              <w:jc w:val="left"/>
            </w:pPr>
            <w:r>
              <w:rPr>
                <w:rFonts w:ascii="宋体" w:hAnsi="宋体" w:cs="宋体"/>
                <w:color w:val="000000"/>
                <w:sz w:val="9"/>
              </w:rPr>
              <w:t xml:space="preserve">  医疗费</w:t>
            </w:r>
          </w:p>
        </w:tc>
        <w:tc>
          <w:tcPr>
            <w:tcW w:w="800" w:type="dxa"/>
            <w:vAlign w:val="center"/>
          </w:tcPr>
          <w:p/>
        </w:tc>
        <w:tc>
          <w:tcPr>
            <w:tcW w:w="540" w:type="dxa"/>
            <w:vAlign w:val="center"/>
          </w:tcPr>
          <w:p>
            <w:pPr>
              <w:jc w:val="left"/>
            </w:pPr>
            <w:r>
              <w:rPr>
                <w:rFonts w:ascii="宋体" w:hAnsi="宋体" w:cs="宋体"/>
                <w:color w:val="000000"/>
                <w:sz w:val="9"/>
              </w:rPr>
              <w:t>30213</w:t>
            </w:r>
          </w:p>
        </w:tc>
        <w:tc>
          <w:tcPr>
            <w:tcW w:w="1380" w:type="dxa"/>
            <w:vAlign w:val="center"/>
          </w:tcPr>
          <w:p>
            <w:pPr>
              <w:jc w:val="left"/>
            </w:pPr>
            <w:r>
              <w:rPr>
                <w:rFonts w:ascii="宋体" w:hAnsi="宋体" w:cs="宋体"/>
                <w:color w:val="000000"/>
                <w:sz w:val="9"/>
              </w:rPr>
              <w:t xml:space="preserve">  维修（护）费</w:t>
            </w:r>
          </w:p>
        </w:tc>
        <w:tc>
          <w:tcPr>
            <w:tcW w:w="820" w:type="dxa"/>
            <w:vAlign w:val="center"/>
          </w:tcPr>
          <w:p>
            <w:pPr>
              <w:jc w:val="right"/>
            </w:pPr>
            <w:r>
              <w:rPr>
                <w:rFonts w:ascii="宋体" w:hAnsi="宋体" w:cs="宋体"/>
                <w:color w:val="000000"/>
                <w:sz w:val="9"/>
              </w:rPr>
              <w:t>0.52</w:t>
            </w:r>
          </w:p>
        </w:tc>
        <w:tc>
          <w:tcPr>
            <w:tcW w:w="540" w:type="dxa"/>
            <w:vAlign w:val="center"/>
          </w:tcPr>
          <w:p>
            <w:pPr>
              <w:jc w:val="left"/>
            </w:pPr>
            <w:r>
              <w:rPr>
                <w:rFonts w:ascii="宋体" w:hAnsi="宋体" w:cs="宋体"/>
                <w:color w:val="000000"/>
                <w:sz w:val="9"/>
              </w:rPr>
              <w:t>31008</w:t>
            </w:r>
          </w:p>
        </w:tc>
        <w:tc>
          <w:tcPr>
            <w:tcW w:w="1260" w:type="dxa"/>
            <w:vAlign w:val="center"/>
          </w:tcPr>
          <w:p>
            <w:pPr>
              <w:jc w:val="left"/>
            </w:pPr>
            <w:r>
              <w:rPr>
                <w:rFonts w:ascii="宋体" w:hAnsi="宋体" w:cs="宋体"/>
                <w:color w:val="000000"/>
                <w:sz w:val="9"/>
              </w:rPr>
              <w:t xml:space="preserve">  物资储备</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30199</w:t>
            </w:r>
          </w:p>
        </w:tc>
        <w:tc>
          <w:tcPr>
            <w:tcW w:w="1740" w:type="dxa"/>
            <w:vAlign w:val="center"/>
          </w:tcPr>
          <w:p>
            <w:pPr>
              <w:jc w:val="left"/>
            </w:pPr>
            <w:r>
              <w:rPr>
                <w:rFonts w:ascii="宋体" w:hAnsi="宋体" w:cs="宋体"/>
                <w:color w:val="000000"/>
                <w:sz w:val="9"/>
              </w:rPr>
              <w:t xml:space="preserve">  其他工资福利支出</w:t>
            </w:r>
          </w:p>
        </w:tc>
        <w:tc>
          <w:tcPr>
            <w:tcW w:w="800" w:type="dxa"/>
            <w:vAlign w:val="center"/>
          </w:tcPr>
          <w:p>
            <w:pPr>
              <w:jc w:val="right"/>
            </w:pPr>
            <w:r>
              <w:rPr>
                <w:rFonts w:ascii="宋体" w:hAnsi="宋体" w:cs="宋体"/>
                <w:color w:val="000000"/>
                <w:sz w:val="9"/>
              </w:rPr>
              <w:t>73.14</w:t>
            </w:r>
          </w:p>
        </w:tc>
        <w:tc>
          <w:tcPr>
            <w:tcW w:w="540" w:type="dxa"/>
            <w:vAlign w:val="center"/>
          </w:tcPr>
          <w:p>
            <w:pPr>
              <w:jc w:val="left"/>
            </w:pPr>
            <w:r>
              <w:rPr>
                <w:rFonts w:ascii="宋体" w:hAnsi="宋体" w:cs="宋体"/>
                <w:color w:val="000000"/>
                <w:sz w:val="9"/>
              </w:rPr>
              <w:t>30214</w:t>
            </w:r>
          </w:p>
        </w:tc>
        <w:tc>
          <w:tcPr>
            <w:tcW w:w="1380" w:type="dxa"/>
            <w:vAlign w:val="center"/>
          </w:tcPr>
          <w:p>
            <w:pPr>
              <w:jc w:val="left"/>
            </w:pPr>
            <w:r>
              <w:rPr>
                <w:rFonts w:ascii="宋体" w:hAnsi="宋体" w:cs="宋体"/>
                <w:color w:val="000000"/>
                <w:sz w:val="9"/>
              </w:rPr>
              <w:t xml:space="preserve">  租赁费</w:t>
            </w:r>
          </w:p>
        </w:tc>
        <w:tc>
          <w:tcPr>
            <w:tcW w:w="820" w:type="dxa"/>
            <w:vAlign w:val="center"/>
          </w:tcPr>
          <w:p/>
        </w:tc>
        <w:tc>
          <w:tcPr>
            <w:tcW w:w="540" w:type="dxa"/>
            <w:vAlign w:val="center"/>
          </w:tcPr>
          <w:p>
            <w:pPr>
              <w:jc w:val="left"/>
            </w:pPr>
            <w:r>
              <w:rPr>
                <w:rFonts w:ascii="宋体" w:hAnsi="宋体" w:cs="宋体"/>
                <w:color w:val="000000"/>
                <w:sz w:val="9"/>
              </w:rPr>
              <w:t>31009</w:t>
            </w:r>
          </w:p>
        </w:tc>
        <w:tc>
          <w:tcPr>
            <w:tcW w:w="1260" w:type="dxa"/>
            <w:vAlign w:val="center"/>
          </w:tcPr>
          <w:p>
            <w:pPr>
              <w:jc w:val="left"/>
            </w:pPr>
            <w:r>
              <w:rPr>
                <w:rFonts w:ascii="宋体" w:hAnsi="宋体" w:cs="宋体"/>
                <w:color w:val="000000"/>
                <w:sz w:val="9"/>
              </w:rPr>
              <w:t xml:space="preserve">  土地补偿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b/>
                <w:color w:val="000000"/>
                <w:sz w:val="9"/>
              </w:rPr>
              <w:t>303</w:t>
            </w:r>
          </w:p>
        </w:tc>
        <w:tc>
          <w:tcPr>
            <w:tcW w:w="1740" w:type="dxa"/>
            <w:vAlign w:val="center"/>
          </w:tcPr>
          <w:p>
            <w:pPr>
              <w:jc w:val="left"/>
            </w:pPr>
            <w:r>
              <w:rPr>
                <w:rFonts w:ascii="宋体" w:hAnsi="宋体" w:cs="宋体"/>
                <w:b/>
                <w:color w:val="000000"/>
                <w:sz w:val="9"/>
              </w:rPr>
              <w:t>对个人和家庭的补助</w:t>
            </w:r>
          </w:p>
        </w:tc>
        <w:tc>
          <w:tcPr>
            <w:tcW w:w="800" w:type="dxa"/>
            <w:vAlign w:val="center"/>
          </w:tcPr>
          <w:p>
            <w:pPr>
              <w:jc w:val="right"/>
            </w:pPr>
            <w:r>
              <w:rPr>
                <w:rFonts w:ascii="宋体" w:hAnsi="宋体" w:cs="宋体"/>
                <w:color w:val="000000"/>
                <w:sz w:val="9"/>
              </w:rPr>
              <w:t>98.26</w:t>
            </w:r>
          </w:p>
        </w:tc>
        <w:tc>
          <w:tcPr>
            <w:tcW w:w="540" w:type="dxa"/>
            <w:vAlign w:val="center"/>
          </w:tcPr>
          <w:p>
            <w:pPr>
              <w:jc w:val="left"/>
            </w:pPr>
            <w:r>
              <w:rPr>
                <w:rFonts w:ascii="宋体" w:hAnsi="宋体" w:cs="宋体"/>
                <w:color w:val="000000"/>
                <w:sz w:val="9"/>
              </w:rPr>
              <w:t>30215</w:t>
            </w:r>
          </w:p>
        </w:tc>
        <w:tc>
          <w:tcPr>
            <w:tcW w:w="1380" w:type="dxa"/>
            <w:vAlign w:val="center"/>
          </w:tcPr>
          <w:p>
            <w:pPr>
              <w:jc w:val="left"/>
            </w:pPr>
            <w:r>
              <w:rPr>
                <w:rFonts w:ascii="宋体" w:hAnsi="宋体" w:cs="宋体"/>
                <w:color w:val="000000"/>
                <w:sz w:val="9"/>
              </w:rPr>
              <w:t xml:space="preserve">  会议费</w:t>
            </w:r>
          </w:p>
        </w:tc>
        <w:tc>
          <w:tcPr>
            <w:tcW w:w="820" w:type="dxa"/>
            <w:vAlign w:val="center"/>
          </w:tcPr>
          <w:p>
            <w:pPr>
              <w:jc w:val="right"/>
            </w:pPr>
            <w:r>
              <w:rPr>
                <w:rFonts w:ascii="宋体" w:hAnsi="宋体" w:cs="宋体"/>
                <w:color w:val="000000"/>
                <w:sz w:val="9"/>
              </w:rPr>
              <w:t>0.61</w:t>
            </w:r>
          </w:p>
        </w:tc>
        <w:tc>
          <w:tcPr>
            <w:tcW w:w="540" w:type="dxa"/>
            <w:vAlign w:val="center"/>
          </w:tcPr>
          <w:p>
            <w:pPr>
              <w:jc w:val="left"/>
            </w:pPr>
            <w:r>
              <w:rPr>
                <w:rFonts w:ascii="宋体" w:hAnsi="宋体" w:cs="宋体"/>
                <w:color w:val="000000"/>
                <w:sz w:val="9"/>
              </w:rPr>
              <w:t>31010</w:t>
            </w:r>
          </w:p>
        </w:tc>
        <w:tc>
          <w:tcPr>
            <w:tcW w:w="1260" w:type="dxa"/>
            <w:vAlign w:val="center"/>
          </w:tcPr>
          <w:p>
            <w:pPr>
              <w:jc w:val="left"/>
            </w:pPr>
            <w:r>
              <w:rPr>
                <w:rFonts w:ascii="宋体" w:hAnsi="宋体" w:cs="宋体"/>
                <w:color w:val="000000"/>
                <w:sz w:val="9"/>
              </w:rPr>
              <w:t xml:space="preserve">  安置补助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30301</w:t>
            </w:r>
          </w:p>
        </w:tc>
        <w:tc>
          <w:tcPr>
            <w:tcW w:w="1740" w:type="dxa"/>
            <w:vAlign w:val="center"/>
          </w:tcPr>
          <w:p>
            <w:pPr>
              <w:jc w:val="left"/>
            </w:pPr>
            <w:r>
              <w:rPr>
                <w:rFonts w:ascii="宋体" w:hAnsi="宋体" w:cs="宋体"/>
                <w:color w:val="000000"/>
                <w:sz w:val="9"/>
              </w:rPr>
              <w:t xml:space="preserve">  离休费</w:t>
            </w:r>
          </w:p>
        </w:tc>
        <w:tc>
          <w:tcPr>
            <w:tcW w:w="800" w:type="dxa"/>
            <w:vAlign w:val="center"/>
          </w:tcPr>
          <w:p/>
        </w:tc>
        <w:tc>
          <w:tcPr>
            <w:tcW w:w="540" w:type="dxa"/>
            <w:vAlign w:val="center"/>
          </w:tcPr>
          <w:p>
            <w:pPr>
              <w:jc w:val="left"/>
            </w:pPr>
            <w:r>
              <w:rPr>
                <w:rFonts w:ascii="宋体" w:hAnsi="宋体" w:cs="宋体"/>
                <w:color w:val="000000"/>
                <w:sz w:val="9"/>
              </w:rPr>
              <w:t>30216</w:t>
            </w:r>
          </w:p>
        </w:tc>
        <w:tc>
          <w:tcPr>
            <w:tcW w:w="1380" w:type="dxa"/>
            <w:vAlign w:val="center"/>
          </w:tcPr>
          <w:p>
            <w:pPr>
              <w:jc w:val="left"/>
            </w:pPr>
            <w:r>
              <w:rPr>
                <w:rFonts w:ascii="宋体" w:hAnsi="宋体" w:cs="宋体"/>
                <w:color w:val="000000"/>
                <w:sz w:val="9"/>
              </w:rPr>
              <w:t xml:space="preserve">  培训费</w:t>
            </w:r>
          </w:p>
        </w:tc>
        <w:tc>
          <w:tcPr>
            <w:tcW w:w="820" w:type="dxa"/>
            <w:vAlign w:val="center"/>
          </w:tcPr>
          <w:p>
            <w:pPr>
              <w:jc w:val="right"/>
            </w:pPr>
            <w:r>
              <w:rPr>
                <w:rFonts w:ascii="宋体" w:hAnsi="宋体" w:cs="宋体"/>
                <w:color w:val="000000"/>
                <w:sz w:val="9"/>
              </w:rPr>
              <w:t>3.60</w:t>
            </w:r>
          </w:p>
        </w:tc>
        <w:tc>
          <w:tcPr>
            <w:tcW w:w="540" w:type="dxa"/>
            <w:vAlign w:val="center"/>
          </w:tcPr>
          <w:p>
            <w:pPr>
              <w:jc w:val="left"/>
            </w:pPr>
            <w:r>
              <w:rPr>
                <w:rFonts w:ascii="宋体" w:hAnsi="宋体" w:cs="宋体"/>
                <w:color w:val="000000"/>
                <w:sz w:val="9"/>
              </w:rPr>
              <w:t>310111</w:t>
            </w:r>
          </w:p>
        </w:tc>
        <w:tc>
          <w:tcPr>
            <w:tcW w:w="1260" w:type="dxa"/>
            <w:vAlign w:val="center"/>
          </w:tcPr>
          <w:p>
            <w:pPr>
              <w:jc w:val="left"/>
            </w:pPr>
            <w:r>
              <w:rPr>
                <w:rFonts w:ascii="宋体" w:hAnsi="宋体" w:cs="宋体"/>
                <w:color w:val="000000"/>
                <w:sz w:val="9"/>
              </w:rPr>
              <w:t xml:space="preserve">  地上附着物和青苗补偿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30302</w:t>
            </w:r>
          </w:p>
        </w:tc>
        <w:tc>
          <w:tcPr>
            <w:tcW w:w="1740" w:type="dxa"/>
            <w:vAlign w:val="center"/>
          </w:tcPr>
          <w:p>
            <w:pPr>
              <w:jc w:val="left"/>
            </w:pPr>
            <w:r>
              <w:rPr>
                <w:rFonts w:ascii="宋体" w:hAnsi="宋体" w:cs="宋体"/>
                <w:color w:val="000000"/>
                <w:sz w:val="9"/>
              </w:rPr>
              <w:t xml:space="preserve">  退休费</w:t>
            </w:r>
          </w:p>
        </w:tc>
        <w:tc>
          <w:tcPr>
            <w:tcW w:w="800" w:type="dxa"/>
            <w:vAlign w:val="center"/>
          </w:tcPr>
          <w:p/>
        </w:tc>
        <w:tc>
          <w:tcPr>
            <w:tcW w:w="540" w:type="dxa"/>
            <w:vAlign w:val="center"/>
          </w:tcPr>
          <w:p>
            <w:pPr>
              <w:jc w:val="left"/>
            </w:pPr>
            <w:r>
              <w:rPr>
                <w:rFonts w:ascii="宋体" w:hAnsi="宋体" w:cs="宋体"/>
                <w:color w:val="000000"/>
                <w:sz w:val="9"/>
              </w:rPr>
              <w:t>30217</w:t>
            </w:r>
          </w:p>
        </w:tc>
        <w:tc>
          <w:tcPr>
            <w:tcW w:w="1380" w:type="dxa"/>
            <w:vAlign w:val="center"/>
          </w:tcPr>
          <w:p>
            <w:pPr>
              <w:jc w:val="left"/>
            </w:pPr>
            <w:r>
              <w:rPr>
                <w:rFonts w:ascii="宋体" w:hAnsi="宋体" w:cs="宋体"/>
                <w:color w:val="000000"/>
                <w:sz w:val="9"/>
              </w:rPr>
              <w:t xml:space="preserve">  公务接待费</w:t>
            </w:r>
          </w:p>
        </w:tc>
        <w:tc>
          <w:tcPr>
            <w:tcW w:w="820" w:type="dxa"/>
            <w:vAlign w:val="center"/>
          </w:tcPr>
          <w:p>
            <w:pPr>
              <w:jc w:val="right"/>
            </w:pPr>
            <w:r>
              <w:rPr>
                <w:rFonts w:ascii="宋体" w:hAnsi="宋体" w:cs="宋体"/>
                <w:color w:val="000000"/>
                <w:sz w:val="9"/>
              </w:rPr>
              <w:t>4.19</w:t>
            </w:r>
          </w:p>
        </w:tc>
        <w:tc>
          <w:tcPr>
            <w:tcW w:w="540" w:type="dxa"/>
            <w:vAlign w:val="center"/>
          </w:tcPr>
          <w:p>
            <w:pPr>
              <w:jc w:val="left"/>
            </w:pPr>
            <w:r>
              <w:rPr>
                <w:rFonts w:ascii="宋体" w:hAnsi="宋体" w:cs="宋体"/>
                <w:color w:val="000000"/>
                <w:sz w:val="9"/>
              </w:rPr>
              <w:t>31012</w:t>
            </w:r>
          </w:p>
        </w:tc>
        <w:tc>
          <w:tcPr>
            <w:tcW w:w="1260" w:type="dxa"/>
            <w:vAlign w:val="center"/>
          </w:tcPr>
          <w:p>
            <w:pPr>
              <w:jc w:val="left"/>
            </w:pPr>
            <w:r>
              <w:rPr>
                <w:rFonts w:ascii="宋体" w:hAnsi="宋体" w:cs="宋体"/>
                <w:color w:val="000000"/>
                <w:sz w:val="9"/>
              </w:rPr>
              <w:t xml:space="preserve">  拆迁补偿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30303</w:t>
            </w:r>
          </w:p>
        </w:tc>
        <w:tc>
          <w:tcPr>
            <w:tcW w:w="1740" w:type="dxa"/>
            <w:vAlign w:val="center"/>
          </w:tcPr>
          <w:p>
            <w:pPr>
              <w:jc w:val="left"/>
            </w:pPr>
            <w:r>
              <w:rPr>
                <w:rFonts w:ascii="宋体" w:hAnsi="宋体" w:cs="宋体"/>
                <w:color w:val="000000"/>
                <w:sz w:val="9"/>
              </w:rPr>
              <w:t xml:space="preserve">  退职（役）费</w:t>
            </w:r>
          </w:p>
        </w:tc>
        <w:tc>
          <w:tcPr>
            <w:tcW w:w="800" w:type="dxa"/>
            <w:vAlign w:val="center"/>
          </w:tcPr>
          <w:p/>
        </w:tc>
        <w:tc>
          <w:tcPr>
            <w:tcW w:w="540" w:type="dxa"/>
            <w:vAlign w:val="center"/>
          </w:tcPr>
          <w:p>
            <w:pPr>
              <w:jc w:val="left"/>
            </w:pPr>
            <w:r>
              <w:rPr>
                <w:rFonts w:ascii="宋体" w:hAnsi="宋体" w:cs="宋体"/>
                <w:color w:val="000000"/>
                <w:sz w:val="9"/>
              </w:rPr>
              <w:t>30218</w:t>
            </w:r>
          </w:p>
        </w:tc>
        <w:tc>
          <w:tcPr>
            <w:tcW w:w="1380" w:type="dxa"/>
            <w:vAlign w:val="center"/>
          </w:tcPr>
          <w:p>
            <w:pPr>
              <w:jc w:val="left"/>
            </w:pPr>
            <w:r>
              <w:rPr>
                <w:rFonts w:ascii="宋体" w:hAnsi="宋体" w:cs="宋体"/>
                <w:color w:val="000000"/>
                <w:sz w:val="9"/>
              </w:rPr>
              <w:t xml:space="preserve">  专用材料费</w:t>
            </w:r>
          </w:p>
        </w:tc>
        <w:tc>
          <w:tcPr>
            <w:tcW w:w="820" w:type="dxa"/>
            <w:vAlign w:val="center"/>
          </w:tcPr>
          <w:p/>
        </w:tc>
        <w:tc>
          <w:tcPr>
            <w:tcW w:w="540" w:type="dxa"/>
            <w:vAlign w:val="center"/>
          </w:tcPr>
          <w:p>
            <w:pPr>
              <w:jc w:val="left"/>
            </w:pPr>
            <w:r>
              <w:rPr>
                <w:rFonts w:ascii="宋体" w:hAnsi="宋体" w:cs="宋体"/>
                <w:color w:val="000000"/>
                <w:sz w:val="9"/>
              </w:rPr>
              <w:t>31013</w:t>
            </w:r>
          </w:p>
        </w:tc>
        <w:tc>
          <w:tcPr>
            <w:tcW w:w="1260" w:type="dxa"/>
            <w:vAlign w:val="center"/>
          </w:tcPr>
          <w:p>
            <w:pPr>
              <w:jc w:val="left"/>
            </w:pPr>
            <w:r>
              <w:rPr>
                <w:rFonts w:ascii="宋体" w:hAnsi="宋体" w:cs="宋体"/>
                <w:color w:val="000000"/>
                <w:sz w:val="9"/>
              </w:rPr>
              <w:t xml:space="preserve">  公务用车购置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30304</w:t>
            </w:r>
          </w:p>
        </w:tc>
        <w:tc>
          <w:tcPr>
            <w:tcW w:w="1740" w:type="dxa"/>
            <w:vAlign w:val="center"/>
          </w:tcPr>
          <w:p>
            <w:pPr>
              <w:jc w:val="left"/>
            </w:pPr>
            <w:r>
              <w:rPr>
                <w:rFonts w:ascii="宋体" w:hAnsi="宋体" w:cs="宋体"/>
                <w:color w:val="000000"/>
                <w:sz w:val="9"/>
              </w:rPr>
              <w:t xml:space="preserve">  抚恤金</w:t>
            </w:r>
          </w:p>
        </w:tc>
        <w:tc>
          <w:tcPr>
            <w:tcW w:w="800" w:type="dxa"/>
            <w:vAlign w:val="center"/>
          </w:tcPr>
          <w:p>
            <w:pPr>
              <w:jc w:val="right"/>
            </w:pPr>
            <w:r>
              <w:rPr>
                <w:rFonts w:ascii="宋体" w:hAnsi="宋体" w:cs="宋体"/>
                <w:color w:val="000000"/>
                <w:sz w:val="9"/>
              </w:rPr>
              <w:t>45.05</w:t>
            </w:r>
          </w:p>
        </w:tc>
        <w:tc>
          <w:tcPr>
            <w:tcW w:w="540" w:type="dxa"/>
            <w:vAlign w:val="center"/>
          </w:tcPr>
          <w:p>
            <w:pPr>
              <w:jc w:val="left"/>
            </w:pPr>
            <w:r>
              <w:rPr>
                <w:rFonts w:ascii="宋体" w:hAnsi="宋体" w:cs="宋体"/>
                <w:color w:val="000000"/>
                <w:sz w:val="9"/>
              </w:rPr>
              <w:t>30224</w:t>
            </w:r>
          </w:p>
        </w:tc>
        <w:tc>
          <w:tcPr>
            <w:tcW w:w="1380" w:type="dxa"/>
            <w:vAlign w:val="center"/>
          </w:tcPr>
          <w:p>
            <w:pPr>
              <w:jc w:val="left"/>
            </w:pPr>
            <w:r>
              <w:rPr>
                <w:rFonts w:ascii="宋体" w:hAnsi="宋体" w:cs="宋体"/>
                <w:color w:val="000000"/>
                <w:sz w:val="9"/>
              </w:rPr>
              <w:t xml:space="preserve">  被装购置费</w:t>
            </w:r>
          </w:p>
        </w:tc>
        <w:tc>
          <w:tcPr>
            <w:tcW w:w="820" w:type="dxa"/>
            <w:vAlign w:val="center"/>
          </w:tcPr>
          <w:p/>
        </w:tc>
        <w:tc>
          <w:tcPr>
            <w:tcW w:w="540" w:type="dxa"/>
            <w:vAlign w:val="center"/>
          </w:tcPr>
          <w:p>
            <w:pPr>
              <w:jc w:val="left"/>
            </w:pPr>
            <w:r>
              <w:rPr>
                <w:rFonts w:ascii="宋体" w:hAnsi="宋体" w:cs="宋体"/>
                <w:color w:val="000000"/>
                <w:sz w:val="9"/>
              </w:rPr>
              <w:t>31019</w:t>
            </w:r>
          </w:p>
        </w:tc>
        <w:tc>
          <w:tcPr>
            <w:tcW w:w="1260" w:type="dxa"/>
            <w:vAlign w:val="center"/>
          </w:tcPr>
          <w:p>
            <w:pPr>
              <w:jc w:val="left"/>
            </w:pPr>
            <w:r>
              <w:rPr>
                <w:rFonts w:ascii="宋体" w:hAnsi="宋体" w:cs="宋体"/>
                <w:color w:val="000000"/>
                <w:sz w:val="9"/>
              </w:rPr>
              <w:t xml:space="preserve">  其他交通工具购置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30305</w:t>
            </w:r>
          </w:p>
        </w:tc>
        <w:tc>
          <w:tcPr>
            <w:tcW w:w="1740" w:type="dxa"/>
            <w:vAlign w:val="center"/>
          </w:tcPr>
          <w:p>
            <w:pPr>
              <w:jc w:val="left"/>
            </w:pPr>
            <w:r>
              <w:rPr>
                <w:rFonts w:ascii="宋体" w:hAnsi="宋体" w:cs="宋体"/>
                <w:color w:val="000000"/>
                <w:sz w:val="9"/>
              </w:rPr>
              <w:t xml:space="preserve">  生活补贴</w:t>
            </w:r>
          </w:p>
        </w:tc>
        <w:tc>
          <w:tcPr>
            <w:tcW w:w="800" w:type="dxa"/>
            <w:vAlign w:val="center"/>
          </w:tcPr>
          <w:p>
            <w:pPr>
              <w:jc w:val="right"/>
            </w:pPr>
            <w:r>
              <w:rPr>
                <w:rFonts w:ascii="宋体" w:hAnsi="宋体" w:cs="宋体"/>
                <w:color w:val="000000"/>
                <w:sz w:val="9"/>
              </w:rPr>
              <w:t>38.32</w:t>
            </w:r>
          </w:p>
        </w:tc>
        <w:tc>
          <w:tcPr>
            <w:tcW w:w="540" w:type="dxa"/>
            <w:vAlign w:val="center"/>
          </w:tcPr>
          <w:p>
            <w:pPr>
              <w:jc w:val="left"/>
            </w:pPr>
            <w:r>
              <w:rPr>
                <w:rFonts w:ascii="宋体" w:hAnsi="宋体" w:cs="宋体"/>
                <w:color w:val="000000"/>
                <w:sz w:val="9"/>
              </w:rPr>
              <w:t>30225</w:t>
            </w:r>
          </w:p>
        </w:tc>
        <w:tc>
          <w:tcPr>
            <w:tcW w:w="1380" w:type="dxa"/>
            <w:vAlign w:val="center"/>
          </w:tcPr>
          <w:p>
            <w:pPr>
              <w:jc w:val="left"/>
            </w:pPr>
            <w:r>
              <w:rPr>
                <w:rFonts w:ascii="宋体" w:hAnsi="宋体" w:cs="宋体"/>
                <w:color w:val="000000"/>
                <w:sz w:val="9"/>
              </w:rPr>
              <w:t xml:space="preserve">  专用燃料费</w:t>
            </w:r>
          </w:p>
        </w:tc>
        <w:tc>
          <w:tcPr>
            <w:tcW w:w="820" w:type="dxa"/>
            <w:vAlign w:val="center"/>
          </w:tcPr>
          <w:p/>
        </w:tc>
        <w:tc>
          <w:tcPr>
            <w:tcW w:w="540" w:type="dxa"/>
            <w:vAlign w:val="center"/>
          </w:tcPr>
          <w:p>
            <w:pPr>
              <w:jc w:val="left"/>
            </w:pPr>
            <w:r>
              <w:rPr>
                <w:rFonts w:ascii="宋体" w:hAnsi="宋体" w:cs="宋体"/>
                <w:color w:val="000000"/>
                <w:sz w:val="9"/>
              </w:rPr>
              <w:t>31021</w:t>
            </w:r>
          </w:p>
        </w:tc>
        <w:tc>
          <w:tcPr>
            <w:tcW w:w="1260" w:type="dxa"/>
            <w:vAlign w:val="center"/>
          </w:tcPr>
          <w:p>
            <w:pPr>
              <w:jc w:val="left"/>
            </w:pPr>
            <w:r>
              <w:rPr>
                <w:rFonts w:ascii="宋体" w:hAnsi="宋体" w:cs="宋体"/>
                <w:color w:val="000000"/>
                <w:sz w:val="9"/>
              </w:rPr>
              <w:t xml:space="preserve">  文物和陈列品购置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30306</w:t>
            </w:r>
          </w:p>
        </w:tc>
        <w:tc>
          <w:tcPr>
            <w:tcW w:w="1740" w:type="dxa"/>
            <w:vAlign w:val="center"/>
          </w:tcPr>
          <w:p>
            <w:pPr>
              <w:jc w:val="left"/>
            </w:pPr>
            <w:r>
              <w:rPr>
                <w:rFonts w:ascii="宋体" w:hAnsi="宋体" w:cs="宋体"/>
                <w:color w:val="000000"/>
                <w:sz w:val="9"/>
              </w:rPr>
              <w:t xml:space="preserve">  救济费</w:t>
            </w:r>
          </w:p>
        </w:tc>
        <w:tc>
          <w:tcPr>
            <w:tcW w:w="800" w:type="dxa"/>
            <w:vAlign w:val="center"/>
          </w:tcPr>
          <w:p/>
        </w:tc>
        <w:tc>
          <w:tcPr>
            <w:tcW w:w="540" w:type="dxa"/>
            <w:vAlign w:val="center"/>
          </w:tcPr>
          <w:p>
            <w:pPr>
              <w:jc w:val="left"/>
            </w:pPr>
            <w:r>
              <w:rPr>
                <w:rFonts w:ascii="宋体" w:hAnsi="宋体" w:cs="宋体"/>
                <w:color w:val="000000"/>
                <w:sz w:val="9"/>
              </w:rPr>
              <w:t>30226</w:t>
            </w:r>
          </w:p>
        </w:tc>
        <w:tc>
          <w:tcPr>
            <w:tcW w:w="1380" w:type="dxa"/>
            <w:vAlign w:val="center"/>
          </w:tcPr>
          <w:p>
            <w:pPr>
              <w:jc w:val="left"/>
            </w:pPr>
            <w:r>
              <w:rPr>
                <w:rFonts w:ascii="宋体" w:hAnsi="宋体" w:cs="宋体"/>
                <w:color w:val="000000"/>
                <w:sz w:val="9"/>
              </w:rPr>
              <w:t xml:space="preserve">  劳务费</w:t>
            </w:r>
          </w:p>
        </w:tc>
        <w:tc>
          <w:tcPr>
            <w:tcW w:w="820" w:type="dxa"/>
            <w:vAlign w:val="center"/>
          </w:tcPr>
          <w:p>
            <w:pPr>
              <w:jc w:val="right"/>
            </w:pPr>
            <w:r>
              <w:rPr>
                <w:rFonts w:ascii="宋体" w:hAnsi="宋体" w:cs="宋体"/>
                <w:color w:val="000000"/>
                <w:sz w:val="9"/>
              </w:rPr>
              <w:t>2.03</w:t>
            </w:r>
          </w:p>
        </w:tc>
        <w:tc>
          <w:tcPr>
            <w:tcW w:w="540" w:type="dxa"/>
            <w:vAlign w:val="center"/>
          </w:tcPr>
          <w:p>
            <w:pPr>
              <w:jc w:val="left"/>
            </w:pPr>
            <w:r>
              <w:rPr>
                <w:rFonts w:ascii="宋体" w:hAnsi="宋体" w:cs="宋体"/>
                <w:color w:val="000000"/>
                <w:sz w:val="9"/>
              </w:rPr>
              <w:t>31022</w:t>
            </w:r>
          </w:p>
        </w:tc>
        <w:tc>
          <w:tcPr>
            <w:tcW w:w="1260" w:type="dxa"/>
            <w:vAlign w:val="center"/>
          </w:tcPr>
          <w:p>
            <w:pPr>
              <w:jc w:val="left"/>
            </w:pPr>
            <w:r>
              <w:rPr>
                <w:rFonts w:ascii="宋体" w:hAnsi="宋体" w:cs="宋体"/>
                <w:color w:val="000000"/>
                <w:sz w:val="9"/>
              </w:rPr>
              <w:t xml:space="preserve">  无形资产购置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30307</w:t>
            </w:r>
          </w:p>
        </w:tc>
        <w:tc>
          <w:tcPr>
            <w:tcW w:w="1740" w:type="dxa"/>
            <w:vAlign w:val="center"/>
          </w:tcPr>
          <w:p>
            <w:pPr>
              <w:jc w:val="left"/>
            </w:pPr>
            <w:r>
              <w:rPr>
                <w:rFonts w:ascii="宋体" w:hAnsi="宋体" w:cs="宋体"/>
                <w:color w:val="000000"/>
                <w:sz w:val="9"/>
              </w:rPr>
              <w:t xml:space="preserve">  医疗费补助</w:t>
            </w:r>
          </w:p>
        </w:tc>
        <w:tc>
          <w:tcPr>
            <w:tcW w:w="800" w:type="dxa"/>
            <w:vAlign w:val="center"/>
          </w:tcPr>
          <w:p>
            <w:pPr>
              <w:jc w:val="right"/>
            </w:pPr>
            <w:r>
              <w:rPr>
                <w:rFonts w:ascii="宋体" w:hAnsi="宋体" w:cs="宋体"/>
                <w:color w:val="000000"/>
                <w:sz w:val="9"/>
              </w:rPr>
              <w:t>1.42</w:t>
            </w:r>
          </w:p>
        </w:tc>
        <w:tc>
          <w:tcPr>
            <w:tcW w:w="540" w:type="dxa"/>
            <w:vAlign w:val="center"/>
          </w:tcPr>
          <w:p>
            <w:pPr>
              <w:jc w:val="left"/>
            </w:pPr>
            <w:r>
              <w:rPr>
                <w:rFonts w:ascii="宋体" w:hAnsi="宋体" w:cs="宋体"/>
                <w:color w:val="000000"/>
                <w:sz w:val="9"/>
              </w:rPr>
              <w:t>30227</w:t>
            </w:r>
          </w:p>
        </w:tc>
        <w:tc>
          <w:tcPr>
            <w:tcW w:w="1380" w:type="dxa"/>
            <w:vAlign w:val="center"/>
          </w:tcPr>
          <w:p>
            <w:pPr>
              <w:jc w:val="left"/>
            </w:pPr>
            <w:r>
              <w:rPr>
                <w:rFonts w:ascii="宋体" w:hAnsi="宋体" w:cs="宋体"/>
                <w:color w:val="000000"/>
                <w:sz w:val="9"/>
              </w:rPr>
              <w:t xml:space="preserve">  委托业务费</w:t>
            </w:r>
          </w:p>
        </w:tc>
        <w:tc>
          <w:tcPr>
            <w:tcW w:w="820" w:type="dxa"/>
            <w:vAlign w:val="center"/>
          </w:tcPr>
          <w:p>
            <w:pPr>
              <w:jc w:val="right"/>
            </w:pPr>
            <w:r>
              <w:rPr>
                <w:rFonts w:ascii="宋体" w:hAnsi="宋体" w:cs="宋体"/>
                <w:color w:val="000000"/>
                <w:sz w:val="9"/>
              </w:rPr>
              <w:t>2.40</w:t>
            </w:r>
          </w:p>
        </w:tc>
        <w:tc>
          <w:tcPr>
            <w:tcW w:w="540" w:type="dxa"/>
            <w:vAlign w:val="center"/>
          </w:tcPr>
          <w:p>
            <w:pPr>
              <w:jc w:val="left"/>
            </w:pPr>
            <w:r>
              <w:rPr>
                <w:rFonts w:ascii="宋体" w:hAnsi="宋体" w:cs="宋体"/>
                <w:color w:val="000000"/>
                <w:sz w:val="9"/>
              </w:rPr>
              <w:t>31099</w:t>
            </w:r>
          </w:p>
        </w:tc>
        <w:tc>
          <w:tcPr>
            <w:tcW w:w="1260" w:type="dxa"/>
            <w:vAlign w:val="center"/>
          </w:tcPr>
          <w:p>
            <w:pPr>
              <w:jc w:val="left"/>
            </w:pPr>
            <w:r>
              <w:rPr>
                <w:rFonts w:ascii="宋体" w:hAnsi="宋体" w:cs="宋体"/>
                <w:color w:val="000000"/>
                <w:sz w:val="9"/>
              </w:rPr>
              <w:t xml:space="preserve">  其他资本性支出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30308</w:t>
            </w:r>
          </w:p>
        </w:tc>
        <w:tc>
          <w:tcPr>
            <w:tcW w:w="1740" w:type="dxa"/>
            <w:vAlign w:val="center"/>
          </w:tcPr>
          <w:p>
            <w:pPr>
              <w:jc w:val="left"/>
            </w:pPr>
            <w:r>
              <w:rPr>
                <w:rFonts w:ascii="宋体" w:hAnsi="宋体" w:cs="宋体"/>
                <w:color w:val="000000"/>
                <w:sz w:val="9"/>
              </w:rPr>
              <w:t xml:space="preserve">  助学金</w:t>
            </w:r>
          </w:p>
        </w:tc>
        <w:tc>
          <w:tcPr>
            <w:tcW w:w="800" w:type="dxa"/>
            <w:vAlign w:val="center"/>
          </w:tcPr>
          <w:p/>
        </w:tc>
        <w:tc>
          <w:tcPr>
            <w:tcW w:w="540" w:type="dxa"/>
            <w:vAlign w:val="center"/>
          </w:tcPr>
          <w:p>
            <w:pPr>
              <w:jc w:val="left"/>
            </w:pPr>
            <w:r>
              <w:rPr>
                <w:rFonts w:ascii="宋体" w:hAnsi="宋体" w:cs="宋体"/>
                <w:color w:val="000000"/>
                <w:sz w:val="9"/>
              </w:rPr>
              <w:t>30228</w:t>
            </w:r>
          </w:p>
        </w:tc>
        <w:tc>
          <w:tcPr>
            <w:tcW w:w="1380" w:type="dxa"/>
            <w:vAlign w:val="center"/>
          </w:tcPr>
          <w:p>
            <w:pPr>
              <w:jc w:val="left"/>
            </w:pPr>
            <w:r>
              <w:rPr>
                <w:rFonts w:ascii="宋体" w:hAnsi="宋体" w:cs="宋体"/>
                <w:color w:val="000000"/>
                <w:sz w:val="9"/>
              </w:rPr>
              <w:t xml:space="preserve">  工会经费</w:t>
            </w:r>
          </w:p>
        </w:tc>
        <w:tc>
          <w:tcPr>
            <w:tcW w:w="820" w:type="dxa"/>
            <w:vAlign w:val="center"/>
          </w:tcPr>
          <w:p/>
        </w:tc>
        <w:tc>
          <w:tcPr>
            <w:tcW w:w="540" w:type="dxa"/>
            <w:vAlign w:val="center"/>
          </w:tcPr>
          <w:p>
            <w:pPr>
              <w:jc w:val="left"/>
            </w:pPr>
            <w:r>
              <w:rPr>
                <w:rFonts w:ascii="宋体" w:hAnsi="宋体" w:cs="宋体"/>
                <w:b/>
                <w:color w:val="000000"/>
                <w:sz w:val="9"/>
              </w:rPr>
              <w:t>312</w:t>
            </w:r>
          </w:p>
        </w:tc>
        <w:tc>
          <w:tcPr>
            <w:tcW w:w="1260" w:type="dxa"/>
            <w:vAlign w:val="center"/>
          </w:tcPr>
          <w:p>
            <w:pPr>
              <w:jc w:val="left"/>
            </w:pPr>
            <w:r>
              <w:rPr>
                <w:rFonts w:ascii="宋体" w:hAnsi="宋体" w:cs="宋体"/>
                <w:b/>
                <w:color w:val="000000"/>
                <w:sz w:val="9"/>
              </w:rPr>
              <w:t>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30309</w:t>
            </w:r>
          </w:p>
        </w:tc>
        <w:tc>
          <w:tcPr>
            <w:tcW w:w="1740" w:type="dxa"/>
            <w:vAlign w:val="center"/>
          </w:tcPr>
          <w:p>
            <w:pPr>
              <w:jc w:val="left"/>
            </w:pPr>
            <w:r>
              <w:rPr>
                <w:rFonts w:ascii="宋体" w:hAnsi="宋体" w:cs="宋体"/>
                <w:color w:val="000000"/>
                <w:sz w:val="9"/>
              </w:rPr>
              <w:t xml:space="preserve">  奖励金</w:t>
            </w:r>
          </w:p>
        </w:tc>
        <w:tc>
          <w:tcPr>
            <w:tcW w:w="800" w:type="dxa"/>
            <w:vAlign w:val="center"/>
          </w:tcPr>
          <w:p>
            <w:pPr>
              <w:jc w:val="right"/>
            </w:pPr>
            <w:r>
              <w:rPr>
                <w:rFonts w:ascii="宋体" w:hAnsi="宋体" w:cs="宋体"/>
                <w:color w:val="000000"/>
                <w:sz w:val="9"/>
              </w:rPr>
              <w:t>13.47</w:t>
            </w:r>
          </w:p>
        </w:tc>
        <w:tc>
          <w:tcPr>
            <w:tcW w:w="540" w:type="dxa"/>
            <w:vAlign w:val="center"/>
          </w:tcPr>
          <w:p>
            <w:pPr>
              <w:jc w:val="left"/>
            </w:pPr>
            <w:r>
              <w:rPr>
                <w:rFonts w:ascii="宋体" w:hAnsi="宋体" w:cs="宋体"/>
                <w:color w:val="000000"/>
                <w:sz w:val="9"/>
              </w:rPr>
              <w:t>30229</w:t>
            </w:r>
          </w:p>
        </w:tc>
        <w:tc>
          <w:tcPr>
            <w:tcW w:w="1380" w:type="dxa"/>
            <w:vAlign w:val="center"/>
          </w:tcPr>
          <w:p>
            <w:pPr>
              <w:jc w:val="left"/>
            </w:pPr>
            <w:r>
              <w:rPr>
                <w:rFonts w:ascii="宋体" w:hAnsi="宋体" w:cs="宋体"/>
                <w:color w:val="000000"/>
                <w:sz w:val="9"/>
              </w:rPr>
              <w:t xml:space="preserve">  福利费</w:t>
            </w:r>
          </w:p>
        </w:tc>
        <w:tc>
          <w:tcPr>
            <w:tcW w:w="820" w:type="dxa"/>
            <w:vAlign w:val="center"/>
          </w:tcPr>
          <w:p>
            <w:pPr>
              <w:jc w:val="right"/>
            </w:pPr>
            <w:r>
              <w:rPr>
                <w:rFonts w:ascii="宋体" w:hAnsi="宋体" w:cs="宋体"/>
                <w:color w:val="000000"/>
                <w:sz w:val="9"/>
              </w:rPr>
              <w:t>0.62</w:t>
            </w:r>
          </w:p>
        </w:tc>
        <w:tc>
          <w:tcPr>
            <w:tcW w:w="540" w:type="dxa"/>
            <w:vAlign w:val="center"/>
          </w:tcPr>
          <w:p>
            <w:pPr>
              <w:jc w:val="left"/>
            </w:pPr>
            <w:r>
              <w:rPr>
                <w:rFonts w:ascii="宋体" w:hAnsi="宋体" w:cs="宋体"/>
                <w:color w:val="000000"/>
                <w:sz w:val="9"/>
              </w:rPr>
              <w:t>31201</w:t>
            </w:r>
          </w:p>
        </w:tc>
        <w:tc>
          <w:tcPr>
            <w:tcW w:w="1260" w:type="dxa"/>
            <w:vAlign w:val="center"/>
          </w:tcPr>
          <w:p>
            <w:pPr>
              <w:jc w:val="left"/>
            </w:pPr>
            <w:r>
              <w:rPr>
                <w:rFonts w:ascii="宋体" w:hAnsi="宋体" w:cs="宋体"/>
                <w:color w:val="000000"/>
                <w:sz w:val="9"/>
              </w:rPr>
              <w:t xml:space="preserve">  资本金注入</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30310</w:t>
            </w:r>
          </w:p>
        </w:tc>
        <w:tc>
          <w:tcPr>
            <w:tcW w:w="1740" w:type="dxa"/>
            <w:vAlign w:val="center"/>
          </w:tcPr>
          <w:p>
            <w:pPr>
              <w:jc w:val="left"/>
            </w:pPr>
            <w:r>
              <w:rPr>
                <w:rFonts w:ascii="宋体" w:hAnsi="宋体" w:cs="宋体"/>
                <w:color w:val="000000"/>
                <w:sz w:val="9"/>
              </w:rPr>
              <w:t xml:space="preserve">  个人农业生产补贴</w:t>
            </w:r>
          </w:p>
        </w:tc>
        <w:tc>
          <w:tcPr>
            <w:tcW w:w="800" w:type="dxa"/>
            <w:vAlign w:val="center"/>
          </w:tcPr>
          <w:p/>
        </w:tc>
        <w:tc>
          <w:tcPr>
            <w:tcW w:w="540" w:type="dxa"/>
            <w:vAlign w:val="center"/>
          </w:tcPr>
          <w:p>
            <w:pPr>
              <w:jc w:val="left"/>
            </w:pPr>
            <w:r>
              <w:rPr>
                <w:rFonts w:ascii="宋体" w:hAnsi="宋体" w:cs="宋体"/>
                <w:color w:val="000000"/>
                <w:sz w:val="9"/>
              </w:rPr>
              <w:t>30231</w:t>
            </w:r>
          </w:p>
        </w:tc>
        <w:tc>
          <w:tcPr>
            <w:tcW w:w="1380" w:type="dxa"/>
            <w:vAlign w:val="center"/>
          </w:tcPr>
          <w:p>
            <w:pPr>
              <w:jc w:val="left"/>
            </w:pPr>
            <w:r>
              <w:rPr>
                <w:rFonts w:ascii="宋体" w:hAnsi="宋体" w:cs="宋体"/>
                <w:color w:val="000000"/>
                <w:sz w:val="9"/>
              </w:rPr>
              <w:t xml:space="preserve">  公务用车运行维护费</w:t>
            </w:r>
          </w:p>
        </w:tc>
        <w:tc>
          <w:tcPr>
            <w:tcW w:w="820" w:type="dxa"/>
            <w:vAlign w:val="center"/>
          </w:tcPr>
          <w:p>
            <w:pPr>
              <w:jc w:val="right"/>
            </w:pPr>
            <w:r>
              <w:rPr>
                <w:rFonts w:ascii="宋体" w:hAnsi="宋体" w:cs="宋体"/>
                <w:color w:val="000000"/>
                <w:sz w:val="9"/>
              </w:rPr>
              <w:t>2.59</w:t>
            </w:r>
          </w:p>
        </w:tc>
        <w:tc>
          <w:tcPr>
            <w:tcW w:w="540" w:type="dxa"/>
            <w:vAlign w:val="center"/>
          </w:tcPr>
          <w:p>
            <w:pPr>
              <w:jc w:val="left"/>
            </w:pPr>
            <w:r>
              <w:rPr>
                <w:rFonts w:ascii="宋体" w:hAnsi="宋体" w:cs="宋体"/>
                <w:color w:val="000000"/>
                <w:sz w:val="9"/>
              </w:rPr>
              <w:t>31203</w:t>
            </w:r>
          </w:p>
        </w:tc>
        <w:tc>
          <w:tcPr>
            <w:tcW w:w="1260" w:type="dxa"/>
            <w:vAlign w:val="center"/>
          </w:tcPr>
          <w:p>
            <w:pPr>
              <w:jc w:val="left"/>
            </w:pPr>
            <w:r>
              <w:rPr>
                <w:rFonts w:ascii="宋体" w:hAnsi="宋体" w:cs="宋体"/>
                <w:color w:val="000000"/>
                <w:sz w:val="9"/>
              </w:rPr>
              <w:t xml:space="preserve">  政府投资基金股权投资</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30311</w:t>
            </w:r>
          </w:p>
        </w:tc>
        <w:tc>
          <w:tcPr>
            <w:tcW w:w="1740" w:type="dxa"/>
            <w:vAlign w:val="center"/>
          </w:tcPr>
          <w:p>
            <w:pPr>
              <w:jc w:val="left"/>
            </w:pPr>
            <w:r>
              <w:rPr>
                <w:rFonts w:ascii="宋体" w:hAnsi="宋体" w:cs="宋体"/>
                <w:color w:val="000000"/>
                <w:sz w:val="9"/>
              </w:rPr>
              <w:t xml:space="preserve">  代缴社会保险费</w:t>
            </w:r>
          </w:p>
        </w:tc>
        <w:tc>
          <w:tcPr>
            <w:tcW w:w="800" w:type="dxa"/>
            <w:vAlign w:val="center"/>
          </w:tcPr>
          <w:p/>
        </w:tc>
        <w:tc>
          <w:tcPr>
            <w:tcW w:w="540" w:type="dxa"/>
            <w:vAlign w:val="center"/>
          </w:tcPr>
          <w:p>
            <w:pPr>
              <w:jc w:val="left"/>
            </w:pPr>
            <w:r>
              <w:rPr>
                <w:rFonts w:ascii="宋体" w:hAnsi="宋体" w:cs="宋体"/>
                <w:color w:val="000000"/>
                <w:sz w:val="9"/>
              </w:rPr>
              <w:t>30239</w:t>
            </w:r>
          </w:p>
        </w:tc>
        <w:tc>
          <w:tcPr>
            <w:tcW w:w="1380" w:type="dxa"/>
            <w:vAlign w:val="center"/>
          </w:tcPr>
          <w:p>
            <w:pPr>
              <w:jc w:val="left"/>
            </w:pPr>
            <w:r>
              <w:rPr>
                <w:rFonts w:ascii="宋体" w:hAnsi="宋体" w:cs="宋体"/>
                <w:color w:val="000000"/>
                <w:sz w:val="9"/>
              </w:rPr>
              <w:t xml:space="preserve">  其他交通费用</w:t>
            </w:r>
          </w:p>
        </w:tc>
        <w:tc>
          <w:tcPr>
            <w:tcW w:w="820" w:type="dxa"/>
            <w:vAlign w:val="center"/>
          </w:tcPr>
          <w:p>
            <w:pPr>
              <w:jc w:val="right"/>
            </w:pPr>
            <w:r>
              <w:rPr>
                <w:rFonts w:ascii="宋体" w:hAnsi="宋体" w:cs="宋体"/>
                <w:color w:val="000000"/>
                <w:sz w:val="9"/>
              </w:rPr>
              <w:t>8.88</w:t>
            </w:r>
          </w:p>
        </w:tc>
        <w:tc>
          <w:tcPr>
            <w:tcW w:w="540" w:type="dxa"/>
            <w:vAlign w:val="center"/>
          </w:tcPr>
          <w:p>
            <w:pPr>
              <w:jc w:val="left"/>
            </w:pPr>
            <w:r>
              <w:rPr>
                <w:rFonts w:ascii="宋体" w:hAnsi="宋体" w:cs="宋体"/>
                <w:color w:val="000000"/>
                <w:sz w:val="9"/>
              </w:rPr>
              <w:t>31204</w:t>
            </w:r>
          </w:p>
        </w:tc>
        <w:tc>
          <w:tcPr>
            <w:tcW w:w="1260" w:type="dxa"/>
            <w:vAlign w:val="center"/>
          </w:tcPr>
          <w:p>
            <w:pPr>
              <w:jc w:val="left"/>
            </w:pPr>
            <w:r>
              <w:rPr>
                <w:rFonts w:ascii="宋体" w:hAnsi="宋体" w:cs="宋体"/>
                <w:color w:val="000000"/>
                <w:sz w:val="9"/>
              </w:rPr>
              <w:t xml:space="preserve">  费用补贴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cs="宋体"/>
                <w:color w:val="000000"/>
                <w:sz w:val="9"/>
              </w:rPr>
              <w:t>30399</w:t>
            </w:r>
          </w:p>
        </w:tc>
        <w:tc>
          <w:tcPr>
            <w:tcW w:w="1740" w:type="dxa"/>
            <w:vAlign w:val="center"/>
          </w:tcPr>
          <w:p>
            <w:pPr>
              <w:jc w:val="left"/>
            </w:pPr>
            <w:r>
              <w:rPr>
                <w:rFonts w:ascii="宋体" w:hAnsi="宋体" w:cs="宋体"/>
                <w:color w:val="000000"/>
                <w:sz w:val="9"/>
              </w:rPr>
              <w:t xml:space="preserve">  其他对个人和家庭的补助支出</w:t>
            </w:r>
          </w:p>
        </w:tc>
        <w:tc>
          <w:tcPr>
            <w:tcW w:w="800" w:type="dxa"/>
            <w:vAlign w:val="center"/>
          </w:tcPr>
          <w:p/>
        </w:tc>
        <w:tc>
          <w:tcPr>
            <w:tcW w:w="540" w:type="dxa"/>
            <w:vAlign w:val="center"/>
          </w:tcPr>
          <w:p>
            <w:pPr>
              <w:jc w:val="left"/>
            </w:pPr>
            <w:r>
              <w:rPr>
                <w:rFonts w:ascii="宋体" w:hAnsi="宋体" w:cs="宋体"/>
                <w:color w:val="000000"/>
                <w:sz w:val="9"/>
              </w:rPr>
              <w:t>30240</w:t>
            </w:r>
          </w:p>
        </w:tc>
        <w:tc>
          <w:tcPr>
            <w:tcW w:w="1380" w:type="dxa"/>
            <w:vAlign w:val="center"/>
          </w:tcPr>
          <w:p>
            <w:pPr>
              <w:jc w:val="left"/>
            </w:pPr>
            <w:r>
              <w:rPr>
                <w:rFonts w:ascii="宋体" w:hAnsi="宋体" w:cs="宋体"/>
                <w:color w:val="000000"/>
                <w:sz w:val="9"/>
              </w:rPr>
              <w:t xml:space="preserve">  税金及附加费用</w:t>
            </w:r>
          </w:p>
        </w:tc>
        <w:tc>
          <w:tcPr>
            <w:tcW w:w="820" w:type="dxa"/>
            <w:vAlign w:val="center"/>
          </w:tcPr>
          <w:p/>
        </w:tc>
        <w:tc>
          <w:tcPr>
            <w:tcW w:w="540" w:type="dxa"/>
            <w:vAlign w:val="center"/>
          </w:tcPr>
          <w:p>
            <w:pPr>
              <w:jc w:val="left"/>
            </w:pPr>
            <w:r>
              <w:rPr>
                <w:rFonts w:ascii="宋体" w:hAnsi="宋体" w:cs="宋体"/>
                <w:color w:val="000000"/>
                <w:sz w:val="9"/>
              </w:rPr>
              <w:t>31205</w:t>
            </w:r>
          </w:p>
        </w:tc>
        <w:tc>
          <w:tcPr>
            <w:tcW w:w="1260" w:type="dxa"/>
            <w:vAlign w:val="center"/>
          </w:tcPr>
          <w:p>
            <w:pPr>
              <w:jc w:val="left"/>
            </w:pPr>
            <w:r>
              <w:rPr>
                <w:rFonts w:ascii="宋体" w:hAnsi="宋体" w:cs="宋体"/>
                <w:color w:val="000000"/>
                <w:sz w:val="9"/>
              </w:rPr>
              <w:t xml:space="preserve">  利息补贴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pPr>
              <w:jc w:val="left"/>
            </w:pPr>
            <w:r>
              <w:rPr>
                <w:rFonts w:ascii="宋体" w:hAnsi="宋体" w:cs="宋体"/>
                <w:color w:val="000000"/>
                <w:sz w:val="9"/>
              </w:rPr>
              <w:t>30299</w:t>
            </w:r>
          </w:p>
        </w:tc>
        <w:tc>
          <w:tcPr>
            <w:tcW w:w="1380" w:type="dxa"/>
            <w:vAlign w:val="center"/>
          </w:tcPr>
          <w:p>
            <w:pPr>
              <w:jc w:val="left"/>
            </w:pPr>
            <w:r>
              <w:rPr>
                <w:rFonts w:ascii="宋体" w:hAnsi="宋体" w:cs="宋体"/>
                <w:color w:val="000000"/>
                <w:sz w:val="9"/>
              </w:rPr>
              <w:t xml:space="preserve">  其他商品和服务支出</w:t>
            </w:r>
          </w:p>
        </w:tc>
        <w:tc>
          <w:tcPr>
            <w:tcW w:w="820" w:type="dxa"/>
            <w:vAlign w:val="center"/>
          </w:tcPr>
          <w:p>
            <w:pPr>
              <w:jc w:val="right"/>
            </w:pPr>
            <w:r>
              <w:rPr>
                <w:rFonts w:ascii="宋体" w:hAnsi="宋体" w:cs="宋体"/>
                <w:color w:val="000000"/>
                <w:sz w:val="9"/>
              </w:rPr>
              <w:t>4.96</w:t>
            </w:r>
          </w:p>
        </w:tc>
        <w:tc>
          <w:tcPr>
            <w:tcW w:w="540" w:type="dxa"/>
            <w:vAlign w:val="center"/>
          </w:tcPr>
          <w:p>
            <w:pPr>
              <w:jc w:val="left"/>
            </w:pPr>
            <w:r>
              <w:rPr>
                <w:rFonts w:ascii="宋体" w:hAnsi="宋体" w:cs="宋体"/>
                <w:color w:val="000000"/>
                <w:sz w:val="9"/>
              </w:rPr>
              <w:t>31299</w:t>
            </w:r>
          </w:p>
        </w:tc>
        <w:tc>
          <w:tcPr>
            <w:tcW w:w="1260" w:type="dxa"/>
            <w:vAlign w:val="center"/>
          </w:tcPr>
          <w:p>
            <w:pPr>
              <w:jc w:val="left"/>
            </w:pPr>
            <w:r>
              <w:rPr>
                <w:rFonts w:ascii="宋体" w:hAnsi="宋体" w:cs="宋体"/>
                <w:color w:val="000000"/>
                <w:sz w:val="9"/>
              </w:rPr>
              <w:t xml:space="preserve">  其他对企业补助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cs="宋体"/>
                <w:b/>
                <w:color w:val="000000"/>
                <w:sz w:val="9"/>
              </w:rPr>
              <w:t>399</w:t>
            </w:r>
          </w:p>
        </w:tc>
        <w:tc>
          <w:tcPr>
            <w:tcW w:w="1260" w:type="dxa"/>
            <w:vAlign w:val="center"/>
          </w:tcPr>
          <w:p>
            <w:pPr>
              <w:jc w:val="left"/>
            </w:pPr>
            <w:r>
              <w:rPr>
                <w:rFonts w:ascii="宋体" w:hAnsi="宋体" w:cs="宋体"/>
                <w:b/>
                <w:color w:val="000000"/>
                <w:sz w:val="9"/>
              </w:rPr>
              <w:t>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cs="宋体"/>
                <w:color w:val="000000"/>
                <w:sz w:val="9"/>
              </w:rPr>
              <w:t>39907</w:t>
            </w:r>
          </w:p>
        </w:tc>
        <w:tc>
          <w:tcPr>
            <w:tcW w:w="1260" w:type="dxa"/>
            <w:vAlign w:val="center"/>
          </w:tcPr>
          <w:p>
            <w:pPr>
              <w:jc w:val="left"/>
            </w:pPr>
            <w:r>
              <w:rPr>
                <w:rFonts w:ascii="宋体" w:hAnsi="宋体" w:cs="宋体"/>
                <w:color w:val="000000"/>
                <w:sz w:val="9"/>
              </w:rPr>
              <w:t xml:space="preserve">  国家赔偿费用支出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cs="宋体"/>
                <w:color w:val="000000"/>
                <w:sz w:val="9"/>
              </w:rPr>
              <w:t>39908</w:t>
            </w:r>
          </w:p>
        </w:tc>
        <w:tc>
          <w:tcPr>
            <w:tcW w:w="1260" w:type="dxa"/>
            <w:vAlign w:val="center"/>
          </w:tcPr>
          <w:p>
            <w:pPr>
              <w:jc w:val="left"/>
            </w:pPr>
            <w:r>
              <w:rPr>
                <w:rFonts w:ascii="宋体" w:hAnsi="宋体" w:cs="宋体"/>
                <w:color w:val="000000"/>
                <w:sz w:val="9"/>
              </w:rPr>
              <w:t xml:space="preserve">  对民间非营利组织和群众性自治组织补贴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cs="宋体"/>
                <w:color w:val="000000"/>
                <w:sz w:val="9"/>
              </w:rPr>
              <w:t>39909</w:t>
            </w:r>
          </w:p>
        </w:tc>
        <w:tc>
          <w:tcPr>
            <w:tcW w:w="1260" w:type="dxa"/>
            <w:vAlign w:val="center"/>
          </w:tcPr>
          <w:p>
            <w:pPr>
              <w:jc w:val="left"/>
            </w:pPr>
            <w:r>
              <w:rPr>
                <w:rFonts w:ascii="宋体" w:hAnsi="宋体" w:cs="宋体"/>
                <w:color w:val="000000"/>
                <w:sz w:val="9"/>
              </w:rPr>
              <w:t>经常性赠与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cs="宋体"/>
                <w:color w:val="000000"/>
                <w:sz w:val="9"/>
              </w:rPr>
              <w:t>39910</w:t>
            </w:r>
          </w:p>
        </w:tc>
        <w:tc>
          <w:tcPr>
            <w:tcW w:w="1260" w:type="dxa"/>
            <w:vAlign w:val="center"/>
          </w:tcPr>
          <w:p>
            <w:pPr>
              <w:jc w:val="left"/>
            </w:pPr>
            <w:r>
              <w:rPr>
                <w:rFonts w:ascii="宋体" w:hAnsi="宋体" w:cs="宋体"/>
                <w:color w:val="000000"/>
                <w:sz w:val="9"/>
              </w:rPr>
              <w:t>资本性赠与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cs="宋体"/>
                <w:color w:val="000000"/>
                <w:sz w:val="9"/>
              </w:rPr>
              <w:t>39999</w:t>
            </w:r>
          </w:p>
        </w:tc>
        <w:tc>
          <w:tcPr>
            <w:tcW w:w="1260" w:type="dxa"/>
            <w:vAlign w:val="center"/>
          </w:tcPr>
          <w:p>
            <w:pPr>
              <w:jc w:val="left"/>
            </w:pPr>
            <w:r>
              <w:rPr>
                <w:rFonts w:ascii="宋体" w:hAnsi="宋体" w:cs="宋体"/>
                <w:color w:val="000000"/>
                <w:sz w:val="9"/>
              </w:rPr>
              <w:t xml:space="preserve">  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pPr>
              <w:jc w:val="center"/>
            </w:pPr>
            <w:r>
              <w:rPr>
                <w:rFonts w:ascii="宋体" w:hAnsi="宋体" w:cs="宋体"/>
                <w:color w:val="000000"/>
                <w:sz w:val="9"/>
              </w:rPr>
              <w:t>人员经费合计</w:t>
            </w:r>
          </w:p>
        </w:tc>
        <w:tc>
          <w:tcPr>
            <w:tcW w:w="800" w:type="dxa"/>
            <w:vAlign w:val="center"/>
          </w:tcPr>
          <w:p>
            <w:pPr>
              <w:jc w:val="right"/>
            </w:pPr>
            <w:r>
              <w:rPr>
                <w:rFonts w:ascii="宋体" w:hAnsi="宋体" w:cs="宋体"/>
                <w:color w:val="000000"/>
                <w:sz w:val="9"/>
              </w:rPr>
              <w:t>850.76</w:t>
            </w:r>
          </w:p>
        </w:tc>
        <w:tc>
          <w:tcPr>
            <w:tcW w:w="540" w:type="dxa"/>
            <w:gridSpan w:val="5"/>
            <w:vAlign w:val="center"/>
          </w:tcPr>
          <w:p>
            <w:pPr>
              <w:jc w:val="center"/>
            </w:pPr>
            <w:r>
              <w:rPr>
                <w:rFonts w:ascii="宋体" w:hAnsi="宋体" w:cs="宋体"/>
                <w:color w:val="000000"/>
                <w:sz w:val="9"/>
              </w:rPr>
              <w:t>公用支出合计</w:t>
            </w:r>
          </w:p>
        </w:tc>
        <w:tc>
          <w:tcPr>
            <w:tcW w:w="786" w:type="dxa"/>
            <w:vAlign w:val="center"/>
          </w:tcPr>
          <w:p>
            <w:pPr>
              <w:jc w:val="right"/>
            </w:pPr>
            <w:r>
              <w:rPr>
                <w:rFonts w:ascii="宋体" w:hAnsi="宋体" w:cs="宋体"/>
                <w:color w:val="000000"/>
                <w:sz w:val="9"/>
              </w:rPr>
              <w:t>56.90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tcBorders>
            <w:vAlign w:val="center"/>
          </w:tcPr>
          <w:p>
            <w:pPr>
              <w:jc w:val="left"/>
            </w:pPr>
            <w:r>
              <w:rPr>
                <w:rFonts w:ascii="宋体" w:hAnsi="宋体" w:cs="宋体"/>
                <w:color w:val="000000"/>
                <w:sz w:val="11"/>
              </w:rPr>
              <w:t>注：本表反映部门(单位)本年度一般公共预算财政拨款基本支出明细情况。</w:t>
            </w:r>
          </w:p>
        </w:tc>
      </w:tr>
    </w:tbl>
    <w:p>
      <w:pPr>
        <w:snapToGrid w:val="0"/>
        <w:spacing w:before="200" w:after="200" w:line="200" w:lineRule="auto"/>
      </w:pPr>
      <w:r>
        <w:rPr>
          <w:sz w:val="8"/>
        </w:rPr>
        <w:t xml:space="preserve"> </w:t>
      </w:r>
    </w:p>
    <w:p>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pPr>
              <w:jc w:val="right"/>
            </w:pPr>
            <w:r>
              <w:rPr>
                <w:rFonts w:ascii="宋体" w:hAnsi="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jc w:val="center"/>
        </w:trPr>
        <w:tc>
          <w:tcPr>
            <w:tcW w:w="3153" w:type="dxa"/>
          </w:tcPr>
          <w:p>
            <w:pPr>
              <w:jc w:val="left"/>
            </w:pPr>
            <w:r>
              <w:rPr>
                <w:rFonts w:ascii="宋体" w:hAnsi="宋体" w:cs="宋体"/>
                <w:sz w:val="20"/>
              </w:rPr>
              <w:t>部门：景德镇市昌江区农业农村水利局</w:t>
            </w:r>
          </w:p>
        </w:tc>
        <w:tc>
          <w:tcPr>
            <w:tcW w:w="2000" w:type="dxa"/>
          </w:tcPr>
          <w:p>
            <w:pPr>
              <w:jc w:val="center"/>
            </w:pPr>
            <w:r>
              <w:rPr>
                <w:rFonts w:ascii="宋体" w:hAnsi="宋体" w:cs="宋体"/>
                <w:sz w:val="20"/>
              </w:rPr>
              <w:t>2023年度</w:t>
            </w:r>
          </w:p>
        </w:tc>
        <w:tc>
          <w:tcPr>
            <w:tcW w:w="3153" w:type="dxa"/>
          </w:tcPr>
          <w:p>
            <w:pPr>
              <w:jc w:val="right"/>
            </w:pPr>
            <w:r>
              <w:rPr>
                <w:rFonts w:ascii="宋体" w:hAnsi="宋体" w:cs="宋体"/>
                <w:sz w:val="20"/>
              </w:rPr>
              <w:t>金额单位：万元</w:t>
            </w:r>
          </w:p>
        </w:tc>
      </w:tr>
    </w:tbl>
    <w:p>
      <w:pPr>
        <w:snapToGrid w:val="0"/>
        <w:spacing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pPr>
              <w:jc w:val="center"/>
            </w:pPr>
            <w:r>
              <w:rPr>
                <w:rFonts w:ascii="宋体" w:hAnsi="宋体" w:cs="宋体"/>
                <w:color w:val="000000"/>
                <w:sz w:val="11"/>
              </w:rPr>
              <w:t>项    目</w:t>
            </w:r>
          </w:p>
        </w:tc>
        <w:tc>
          <w:tcPr>
            <w:tcW w:w="1040" w:type="dxa"/>
            <w:vMerge w:val="restart"/>
            <w:vAlign w:val="center"/>
          </w:tcPr>
          <w:p>
            <w:pPr>
              <w:jc w:val="center"/>
            </w:pPr>
            <w:r>
              <w:rPr>
                <w:rFonts w:ascii="宋体" w:hAnsi="宋体" w:cs="宋体"/>
                <w:color w:val="000000"/>
                <w:sz w:val="11"/>
              </w:rPr>
              <w:t>年初结转和结余</w:t>
            </w:r>
          </w:p>
        </w:tc>
        <w:tc>
          <w:tcPr>
            <w:tcW w:w="940" w:type="dxa"/>
            <w:vMerge w:val="restart"/>
            <w:vAlign w:val="center"/>
          </w:tcPr>
          <w:p>
            <w:pPr>
              <w:jc w:val="center"/>
            </w:pPr>
            <w:r>
              <w:rPr>
                <w:rFonts w:ascii="宋体" w:hAnsi="宋体" w:cs="宋体"/>
                <w:color w:val="000000"/>
                <w:sz w:val="11"/>
              </w:rPr>
              <w:t>本年收入</w:t>
            </w:r>
          </w:p>
        </w:tc>
        <w:tc>
          <w:tcPr>
            <w:tcW w:w="940" w:type="dxa"/>
            <w:gridSpan w:val="3"/>
            <w:vAlign w:val="center"/>
          </w:tcPr>
          <w:p>
            <w:pPr>
              <w:jc w:val="center"/>
            </w:pPr>
            <w:r>
              <w:rPr>
                <w:rFonts w:ascii="宋体" w:hAnsi="宋体" w:cs="宋体"/>
                <w:color w:val="000000"/>
                <w:sz w:val="11"/>
              </w:rPr>
              <w:t>本年支出</w:t>
            </w:r>
          </w:p>
        </w:tc>
        <w:tc>
          <w:tcPr>
            <w:tcW w:w="986" w:type="dxa"/>
            <w:vMerge w:val="restart"/>
            <w:vAlign w:val="center"/>
          </w:tcPr>
          <w:p>
            <w:pPr>
              <w:jc w:val="center"/>
            </w:pPr>
            <w:r>
              <w:rPr>
                <w:rFonts w:ascii="宋体" w:hAnsi="宋体" w:cs="宋体"/>
                <w:color w:val="000000"/>
                <w:sz w:val="11"/>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pPr>
              <w:jc w:val="center"/>
            </w:pPr>
            <w:r>
              <w:rPr>
                <w:rFonts w:ascii="宋体" w:hAnsi="宋体" w:cs="宋体"/>
                <w:color w:val="000000"/>
                <w:sz w:val="11"/>
              </w:rPr>
              <w:t>支出功能分类科目编码</w:t>
            </w:r>
          </w:p>
        </w:tc>
        <w:tc>
          <w:tcPr>
            <w:tcW w:w="1700" w:type="dxa"/>
            <w:vMerge w:val="restart"/>
            <w:vAlign w:val="center"/>
          </w:tcPr>
          <w:p>
            <w:pPr>
              <w:jc w:val="center"/>
            </w:pPr>
            <w:r>
              <w:rPr>
                <w:rFonts w:ascii="宋体" w:hAnsi="宋体" w:cs="宋体"/>
                <w:color w:val="000000"/>
                <w:sz w:val="11"/>
              </w:rPr>
              <w:t>科目名称</w:t>
            </w:r>
          </w:p>
        </w:tc>
        <w:tc>
          <w:tcPr>
            <w:tcW w:w="1040" w:type="dxa"/>
            <w:vMerge w:val="continue"/>
            <w:vAlign w:val="center"/>
          </w:tcPr>
          <w:p/>
        </w:tc>
        <w:tc>
          <w:tcPr>
            <w:tcW w:w="940" w:type="dxa"/>
            <w:vMerge w:val="continue"/>
            <w:vAlign w:val="center"/>
          </w:tcPr>
          <w:p/>
        </w:tc>
        <w:tc>
          <w:tcPr>
            <w:tcW w:w="940" w:type="dxa"/>
            <w:vMerge w:val="restart"/>
            <w:vAlign w:val="center"/>
          </w:tcPr>
          <w:p>
            <w:pPr>
              <w:jc w:val="center"/>
            </w:pPr>
            <w:r>
              <w:rPr>
                <w:rFonts w:ascii="宋体" w:hAnsi="宋体" w:cs="宋体"/>
                <w:color w:val="000000"/>
                <w:sz w:val="11"/>
              </w:rPr>
              <w:t>小计</w:t>
            </w:r>
          </w:p>
        </w:tc>
        <w:tc>
          <w:tcPr>
            <w:tcW w:w="980" w:type="dxa"/>
            <w:vMerge w:val="restart"/>
            <w:vAlign w:val="center"/>
          </w:tcPr>
          <w:p>
            <w:pPr>
              <w:jc w:val="center"/>
            </w:pPr>
            <w:r>
              <w:rPr>
                <w:rFonts w:ascii="宋体" w:hAnsi="宋体" w:cs="宋体"/>
                <w:color w:val="000000"/>
                <w:sz w:val="11"/>
              </w:rPr>
              <w:t>基本支出</w:t>
            </w:r>
          </w:p>
        </w:tc>
        <w:tc>
          <w:tcPr>
            <w:tcW w:w="980" w:type="dxa"/>
            <w:vMerge w:val="restart"/>
            <w:vAlign w:val="center"/>
          </w:tcPr>
          <w:p>
            <w:pPr>
              <w:jc w:val="center"/>
            </w:pPr>
            <w:r>
              <w:rPr>
                <w:rFonts w:ascii="宋体" w:hAnsi="宋体" w:cs="宋体"/>
                <w:color w:val="000000"/>
                <w:sz w:val="11"/>
              </w:rPr>
              <w:t>项目支出</w:t>
            </w: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pPr>
              <w:jc w:val="center"/>
            </w:pPr>
            <w:r>
              <w:rPr>
                <w:rFonts w:ascii="宋体" w:hAnsi="宋体" w:cs="宋体"/>
                <w:color w:val="000000"/>
                <w:sz w:val="11"/>
              </w:rPr>
              <w:t>类</w:t>
            </w:r>
          </w:p>
        </w:tc>
        <w:tc>
          <w:tcPr>
            <w:tcW w:w="220" w:type="dxa"/>
            <w:vMerge w:val="restart"/>
            <w:vAlign w:val="center"/>
          </w:tcPr>
          <w:p>
            <w:pPr>
              <w:jc w:val="center"/>
            </w:pPr>
            <w:r>
              <w:rPr>
                <w:rFonts w:ascii="宋体" w:hAnsi="宋体" w:cs="宋体"/>
                <w:color w:val="000000"/>
                <w:sz w:val="11"/>
              </w:rPr>
              <w:t>款</w:t>
            </w:r>
          </w:p>
        </w:tc>
        <w:tc>
          <w:tcPr>
            <w:tcW w:w="300" w:type="dxa"/>
            <w:vMerge w:val="restart"/>
            <w:vAlign w:val="center"/>
          </w:tcPr>
          <w:p>
            <w:pPr>
              <w:jc w:val="center"/>
            </w:pPr>
            <w:r>
              <w:rPr>
                <w:rFonts w:ascii="宋体" w:hAnsi="宋体" w:cs="宋体"/>
                <w:color w:val="000000"/>
                <w:sz w:val="11"/>
              </w:rPr>
              <w:t>项</w:t>
            </w:r>
          </w:p>
        </w:tc>
        <w:tc>
          <w:tcPr>
            <w:tcW w:w="1700" w:type="dxa"/>
            <w:vAlign w:val="center"/>
          </w:tcPr>
          <w:p>
            <w:pPr>
              <w:jc w:val="center"/>
            </w:pPr>
            <w:r>
              <w:rPr>
                <w:rFonts w:ascii="宋体" w:hAnsi="宋体" w:cs="宋体"/>
                <w:color w:val="000000"/>
                <w:sz w:val="11"/>
              </w:rPr>
              <w:t>栏次</w:t>
            </w:r>
          </w:p>
        </w:tc>
        <w:tc>
          <w:tcPr>
            <w:tcW w:w="1040" w:type="dxa"/>
            <w:vAlign w:val="center"/>
          </w:tcPr>
          <w:p>
            <w:pPr>
              <w:jc w:val="center"/>
            </w:pPr>
            <w:r>
              <w:rPr>
                <w:rFonts w:ascii="宋体" w:hAnsi="宋体" w:cs="宋体"/>
                <w:color w:val="000000"/>
                <w:sz w:val="11"/>
              </w:rPr>
              <w:t>1</w:t>
            </w:r>
          </w:p>
        </w:tc>
        <w:tc>
          <w:tcPr>
            <w:tcW w:w="940" w:type="dxa"/>
            <w:vAlign w:val="center"/>
          </w:tcPr>
          <w:p>
            <w:pPr>
              <w:jc w:val="center"/>
            </w:pPr>
            <w:r>
              <w:rPr>
                <w:rFonts w:ascii="宋体" w:hAnsi="宋体" w:cs="宋体"/>
                <w:color w:val="000000"/>
                <w:sz w:val="11"/>
              </w:rPr>
              <w:t>2</w:t>
            </w:r>
          </w:p>
        </w:tc>
        <w:tc>
          <w:tcPr>
            <w:tcW w:w="940" w:type="dxa"/>
            <w:vAlign w:val="center"/>
          </w:tcPr>
          <w:p>
            <w:pPr>
              <w:jc w:val="center"/>
            </w:pPr>
            <w:r>
              <w:rPr>
                <w:rFonts w:ascii="宋体" w:hAnsi="宋体" w:cs="宋体"/>
                <w:color w:val="000000"/>
                <w:sz w:val="11"/>
              </w:rPr>
              <w:t>3</w:t>
            </w:r>
          </w:p>
        </w:tc>
        <w:tc>
          <w:tcPr>
            <w:tcW w:w="980" w:type="dxa"/>
            <w:vAlign w:val="center"/>
          </w:tcPr>
          <w:p>
            <w:pPr>
              <w:jc w:val="center"/>
            </w:pPr>
            <w:r>
              <w:rPr>
                <w:rFonts w:ascii="宋体" w:hAnsi="宋体" w:cs="宋体"/>
                <w:color w:val="000000"/>
                <w:sz w:val="11"/>
              </w:rPr>
              <w:t>4</w:t>
            </w:r>
          </w:p>
        </w:tc>
        <w:tc>
          <w:tcPr>
            <w:tcW w:w="980" w:type="dxa"/>
            <w:vAlign w:val="center"/>
          </w:tcPr>
          <w:p>
            <w:pPr>
              <w:jc w:val="center"/>
            </w:pPr>
            <w:r>
              <w:rPr>
                <w:rFonts w:ascii="宋体" w:hAnsi="宋体" w:cs="宋体"/>
                <w:color w:val="000000"/>
                <w:sz w:val="11"/>
              </w:rPr>
              <w:t>5</w:t>
            </w:r>
          </w:p>
        </w:tc>
        <w:tc>
          <w:tcPr>
            <w:tcW w:w="986" w:type="dxa"/>
            <w:vAlign w:val="center"/>
          </w:tcPr>
          <w:p>
            <w:pPr>
              <w:jc w:val="center"/>
            </w:pPr>
            <w:r>
              <w:rPr>
                <w:rFonts w:ascii="宋体" w:hAnsi="宋体" w:cs="宋体"/>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tc>
        <w:tc>
          <w:tcPr>
            <w:tcW w:w="220" w:type="dxa"/>
            <w:vMerge w:val="continue"/>
            <w:vAlign w:val="center"/>
          </w:tcPr>
          <w:p/>
        </w:tc>
        <w:tc>
          <w:tcPr>
            <w:tcW w:w="300" w:type="dxa"/>
            <w:vMerge w:val="continue"/>
            <w:vAlign w:val="center"/>
          </w:tcPr>
          <w:p/>
        </w:tc>
        <w:tc>
          <w:tcPr>
            <w:tcW w:w="1700" w:type="dxa"/>
            <w:vAlign w:val="center"/>
          </w:tcPr>
          <w:p>
            <w:pPr>
              <w:jc w:val="center"/>
            </w:pPr>
            <w:r>
              <w:rPr>
                <w:rFonts w:ascii="宋体" w:hAnsi="宋体" w:cs="宋体"/>
                <w:color w:val="000000"/>
                <w:sz w:val="11"/>
              </w:rPr>
              <w:t>合计</w:t>
            </w:r>
          </w:p>
        </w:tc>
        <w:tc>
          <w:tcPr>
            <w:tcW w:w="1040" w:type="dxa"/>
            <w:vAlign w:val="center"/>
          </w:tcPr>
          <w:p/>
        </w:tc>
        <w:tc>
          <w:tcPr>
            <w:tcW w:w="940" w:type="dxa"/>
            <w:vAlign w:val="center"/>
          </w:tcPr>
          <w:p>
            <w:pPr>
              <w:jc w:val="right"/>
            </w:pPr>
            <w:r>
              <w:rPr>
                <w:rFonts w:ascii="宋体" w:hAnsi="宋体" w:cs="宋体"/>
                <w:color w:val="000000"/>
                <w:sz w:val="11"/>
              </w:rPr>
              <w:t>3,536.13</w:t>
            </w:r>
          </w:p>
        </w:tc>
        <w:tc>
          <w:tcPr>
            <w:tcW w:w="940" w:type="dxa"/>
            <w:vAlign w:val="center"/>
          </w:tcPr>
          <w:p>
            <w:pPr>
              <w:jc w:val="right"/>
            </w:pPr>
            <w:r>
              <w:rPr>
                <w:rFonts w:ascii="宋体" w:hAnsi="宋体" w:cs="宋体"/>
                <w:color w:val="000000"/>
                <w:sz w:val="11"/>
              </w:rPr>
              <w:t>3,536.13</w:t>
            </w:r>
          </w:p>
        </w:tc>
        <w:tc>
          <w:tcPr>
            <w:tcW w:w="980" w:type="dxa"/>
            <w:vAlign w:val="center"/>
          </w:tcPr>
          <w:p/>
        </w:tc>
        <w:tc>
          <w:tcPr>
            <w:tcW w:w="980" w:type="dxa"/>
            <w:vAlign w:val="center"/>
          </w:tcPr>
          <w:p>
            <w:pPr>
              <w:jc w:val="right"/>
            </w:pPr>
            <w:r>
              <w:rPr>
                <w:rFonts w:ascii="宋体" w:hAnsi="宋体" w:cs="宋体"/>
                <w:color w:val="000000"/>
                <w:sz w:val="11"/>
              </w:rPr>
              <w:t>3,536.13</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cs="宋体"/>
                <w:color w:val="000000"/>
                <w:sz w:val="11"/>
              </w:rPr>
              <w:t>208</w:t>
            </w:r>
          </w:p>
        </w:tc>
        <w:tc>
          <w:tcPr>
            <w:tcW w:w="1700" w:type="dxa"/>
            <w:vAlign w:val="center"/>
          </w:tcPr>
          <w:p>
            <w:pPr>
              <w:jc w:val="left"/>
            </w:pPr>
            <w:r>
              <w:rPr>
                <w:rFonts w:ascii="宋体" w:hAnsi="宋体" w:cs="宋体"/>
                <w:color w:val="000000"/>
                <w:sz w:val="11"/>
              </w:rPr>
              <w:t>社会保障和就业支出</w:t>
            </w:r>
          </w:p>
        </w:tc>
        <w:tc>
          <w:tcPr>
            <w:tcW w:w="1040" w:type="dxa"/>
            <w:vAlign w:val="center"/>
          </w:tcPr>
          <w:p/>
        </w:tc>
        <w:tc>
          <w:tcPr>
            <w:tcW w:w="940" w:type="dxa"/>
            <w:vAlign w:val="center"/>
          </w:tcPr>
          <w:p>
            <w:pPr>
              <w:jc w:val="right"/>
            </w:pPr>
            <w:r>
              <w:rPr>
                <w:rFonts w:ascii="宋体" w:hAnsi="宋体" w:cs="宋体"/>
                <w:color w:val="000000"/>
                <w:sz w:val="11"/>
              </w:rPr>
              <w:t>342.60</w:t>
            </w:r>
          </w:p>
        </w:tc>
        <w:tc>
          <w:tcPr>
            <w:tcW w:w="940" w:type="dxa"/>
            <w:vAlign w:val="center"/>
          </w:tcPr>
          <w:p>
            <w:pPr>
              <w:jc w:val="right"/>
            </w:pPr>
            <w:r>
              <w:rPr>
                <w:rFonts w:ascii="宋体" w:hAnsi="宋体" w:cs="宋体"/>
                <w:color w:val="000000"/>
                <w:sz w:val="11"/>
              </w:rPr>
              <w:t>342.60</w:t>
            </w:r>
          </w:p>
        </w:tc>
        <w:tc>
          <w:tcPr>
            <w:tcW w:w="980" w:type="dxa"/>
            <w:vAlign w:val="center"/>
          </w:tcPr>
          <w:p/>
        </w:tc>
        <w:tc>
          <w:tcPr>
            <w:tcW w:w="980" w:type="dxa"/>
            <w:vAlign w:val="center"/>
          </w:tcPr>
          <w:p>
            <w:pPr>
              <w:jc w:val="right"/>
            </w:pPr>
            <w:r>
              <w:rPr>
                <w:rFonts w:ascii="宋体" w:hAnsi="宋体" w:cs="宋体"/>
                <w:color w:val="000000"/>
                <w:sz w:val="11"/>
              </w:rPr>
              <w:t>342.60</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cs="宋体"/>
                <w:color w:val="000000"/>
                <w:sz w:val="11"/>
              </w:rPr>
              <w:t>20822</w:t>
            </w:r>
          </w:p>
        </w:tc>
        <w:tc>
          <w:tcPr>
            <w:tcW w:w="1700" w:type="dxa"/>
            <w:vAlign w:val="center"/>
          </w:tcPr>
          <w:p>
            <w:pPr>
              <w:jc w:val="left"/>
            </w:pPr>
            <w:r>
              <w:rPr>
                <w:rFonts w:ascii="宋体" w:hAnsi="宋体" w:cs="宋体"/>
                <w:color w:val="000000"/>
                <w:sz w:val="11"/>
              </w:rPr>
              <w:t>大中型水库移民后期扶持基金支出</w:t>
            </w:r>
          </w:p>
        </w:tc>
        <w:tc>
          <w:tcPr>
            <w:tcW w:w="1040" w:type="dxa"/>
            <w:vAlign w:val="center"/>
          </w:tcPr>
          <w:p/>
        </w:tc>
        <w:tc>
          <w:tcPr>
            <w:tcW w:w="940" w:type="dxa"/>
            <w:vAlign w:val="center"/>
          </w:tcPr>
          <w:p>
            <w:pPr>
              <w:jc w:val="right"/>
            </w:pPr>
            <w:r>
              <w:rPr>
                <w:rFonts w:ascii="宋体" w:hAnsi="宋体" w:cs="宋体"/>
                <w:color w:val="000000"/>
                <w:sz w:val="11"/>
              </w:rPr>
              <w:t>342.60</w:t>
            </w:r>
          </w:p>
        </w:tc>
        <w:tc>
          <w:tcPr>
            <w:tcW w:w="940" w:type="dxa"/>
            <w:vAlign w:val="center"/>
          </w:tcPr>
          <w:p>
            <w:pPr>
              <w:jc w:val="right"/>
            </w:pPr>
            <w:r>
              <w:rPr>
                <w:rFonts w:ascii="宋体" w:hAnsi="宋体" w:cs="宋体"/>
                <w:color w:val="000000"/>
                <w:sz w:val="11"/>
              </w:rPr>
              <w:t>342.60</w:t>
            </w:r>
          </w:p>
        </w:tc>
        <w:tc>
          <w:tcPr>
            <w:tcW w:w="980" w:type="dxa"/>
            <w:vAlign w:val="center"/>
          </w:tcPr>
          <w:p/>
        </w:tc>
        <w:tc>
          <w:tcPr>
            <w:tcW w:w="980" w:type="dxa"/>
            <w:vAlign w:val="center"/>
          </w:tcPr>
          <w:p>
            <w:pPr>
              <w:jc w:val="right"/>
            </w:pPr>
            <w:r>
              <w:rPr>
                <w:rFonts w:ascii="宋体" w:hAnsi="宋体" w:cs="宋体"/>
                <w:color w:val="000000"/>
                <w:sz w:val="11"/>
              </w:rPr>
              <w:t>342.60</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cs="宋体"/>
                <w:color w:val="000000"/>
                <w:sz w:val="11"/>
              </w:rPr>
              <w:t>2082201</w:t>
            </w:r>
          </w:p>
        </w:tc>
        <w:tc>
          <w:tcPr>
            <w:tcW w:w="1700" w:type="dxa"/>
            <w:vAlign w:val="center"/>
          </w:tcPr>
          <w:p>
            <w:pPr>
              <w:jc w:val="left"/>
            </w:pPr>
            <w:r>
              <w:rPr>
                <w:rFonts w:ascii="宋体" w:hAnsi="宋体" w:cs="宋体"/>
                <w:color w:val="000000"/>
                <w:sz w:val="11"/>
              </w:rPr>
              <w:t>移民补助</w:t>
            </w:r>
          </w:p>
        </w:tc>
        <w:tc>
          <w:tcPr>
            <w:tcW w:w="1040" w:type="dxa"/>
            <w:vAlign w:val="center"/>
          </w:tcPr>
          <w:p/>
        </w:tc>
        <w:tc>
          <w:tcPr>
            <w:tcW w:w="940" w:type="dxa"/>
            <w:vAlign w:val="center"/>
          </w:tcPr>
          <w:p>
            <w:pPr>
              <w:jc w:val="right"/>
            </w:pPr>
            <w:r>
              <w:rPr>
                <w:rFonts w:ascii="宋体" w:hAnsi="宋体" w:cs="宋体"/>
                <w:color w:val="000000"/>
                <w:sz w:val="11"/>
              </w:rPr>
              <w:t>143.93</w:t>
            </w:r>
          </w:p>
        </w:tc>
        <w:tc>
          <w:tcPr>
            <w:tcW w:w="940" w:type="dxa"/>
            <w:vAlign w:val="center"/>
          </w:tcPr>
          <w:p>
            <w:pPr>
              <w:jc w:val="right"/>
            </w:pPr>
            <w:r>
              <w:rPr>
                <w:rFonts w:ascii="宋体" w:hAnsi="宋体" w:cs="宋体"/>
                <w:color w:val="000000"/>
                <w:sz w:val="11"/>
              </w:rPr>
              <w:t>143.93</w:t>
            </w:r>
          </w:p>
        </w:tc>
        <w:tc>
          <w:tcPr>
            <w:tcW w:w="980" w:type="dxa"/>
            <w:vAlign w:val="center"/>
          </w:tcPr>
          <w:p/>
        </w:tc>
        <w:tc>
          <w:tcPr>
            <w:tcW w:w="980" w:type="dxa"/>
            <w:vAlign w:val="center"/>
          </w:tcPr>
          <w:p>
            <w:pPr>
              <w:jc w:val="right"/>
            </w:pPr>
            <w:r>
              <w:rPr>
                <w:rFonts w:ascii="宋体" w:hAnsi="宋体" w:cs="宋体"/>
                <w:color w:val="000000"/>
                <w:sz w:val="11"/>
              </w:rPr>
              <w:t>143.93</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cs="宋体"/>
                <w:color w:val="000000"/>
                <w:sz w:val="11"/>
              </w:rPr>
              <w:t>2082202</w:t>
            </w:r>
          </w:p>
        </w:tc>
        <w:tc>
          <w:tcPr>
            <w:tcW w:w="1700" w:type="dxa"/>
            <w:vAlign w:val="center"/>
          </w:tcPr>
          <w:p>
            <w:pPr>
              <w:jc w:val="left"/>
            </w:pPr>
            <w:r>
              <w:rPr>
                <w:rFonts w:ascii="宋体" w:hAnsi="宋体" w:cs="宋体"/>
                <w:color w:val="000000"/>
                <w:sz w:val="11"/>
              </w:rPr>
              <w:t>基础设施建设和经济发展</w:t>
            </w:r>
          </w:p>
        </w:tc>
        <w:tc>
          <w:tcPr>
            <w:tcW w:w="1040" w:type="dxa"/>
            <w:vAlign w:val="center"/>
          </w:tcPr>
          <w:p/>
        </w:tc>
        <w:tc>
          <w:tcPr>
            <w:tcW w:w="940" w:type="dxa"/>
            <w:vAlign w:val="center"/>
          </w:tcPr>
          <w:p>
            <w:pPr>
              <w:jc w:val="right"/>
            </w:pPr>
            <w:r>
              <w:rPr>
                <w:rFonts w:ascii="宋体" w:hAnsi="宋体" w:cs="宋体"/>
                <w:color w:val="000000"/>
                <w:sz w:val="11"/>
              </w:rPr>
              <w:t>198.67</w:t>
            </w:r>
          </w:p>
        </w:tc>
        <w:tc>
          <w:tcPr>
            <w:tcW w:w="940" w:type="dxa"/>
            <w:vAlign w:val="center"/>
          </w:tcPr>
          <w:p>
            <w:pPr>
              <w:jc w:val="right"/>
            </w:pPr>
            <w:r>
              <w:rPr>
                <w:rFonts w:ascii="宋体" w:hAnsi="宋体" w:cs="宋体"/>
                <w:color w:val="000000"/>
                <w:sz w:val="11"/>
              </w:rPr>
              <w:t>198.67</w:t>
            </w:r>
          </w:p>
        </w:tc>
        <w:tc>
          <w:tcPr>
            <w:tcW w:w="980" w:type="dxa"/>
            <w:vAlign w:val="center"/>
          </w:tcPr>
          <w:p/>
        </w:tc>
        <w:tc>
          <w:tcPr>
            <w:tcW w:w="980" w:type="dxa"/>
            <w:vAlign w:val="center"/>
          </w:tcPr>
          <w:p>
            <w:pPr>
              <w:jc w:val="right"/>
            </w:pPr>
            <w:r>
              <w:rPr>
                <w:rFonts w:ascii="宋体" w:hAnsi="宋体" w:cs="宋体"/>
                <w:color w:val="000000"/>
                <w:sz w:val="11"/>
              </w:rPr>
              <w:t>198.67</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cs="宋体"/>
                <w:color w:val="000000"/>
                <w:sz w:val="11"/>
              </w:rPr>
              <w:t>212</w:t>
            </w:r>
          </w:p>
        </w:tc>
        <w:tc>
          <w:tcPr>
            <w:tcW w:w="1700" w:type="dxa"/>
            <w:vAlign w:val="center"/>
          </w:tcPr>
          <w:p>
            <w:pPr>
              <w:jc w:val="left"/>
            </w:pPr>
            <w:r>
              <w:rPr>
                <w:rFonts w:ascii="宋体" w:hAnsi="宋体" w:cs="宋体"/>
                <w:color w:val="000000"/>
                <w:sz w:val="11"/>
              </w:rPr>
              <w:t>城乡社区支出</w:t>
            </w:r>
          </w:p>
        </w:tc>
        <w:tc>
          <w:tcPr>
            <w:tcW w:w="1040" w:type="dxa"/>
            <w:vAlign w:val="center"/>
          </w:tcPr>
          <w:p/>
        </w:tc>
        <w:tc>
          <w:tcPr>
            <w:tcW w:w="940" w:type="dxa"/>
            <w:vAlign w:val="center"/>
          </w:tcPr>
          <w:p>
            <w:pPr>
              <w:jc w:val="right"/>
            </w:pPr>
            <w:r>
              <w:rPr>
                <w:rFonts w:ascii="宋体" w:hAnsi="宋体" w:cs="宋体"/>
                <w:color w:val="000000"/>
                <w:sz w:val="11"/>
              </w:rPr>
              <w:t>193.53</w:t>
            </w:r>
          </w:p>
        </w:tc>
        <w:tc>
          <w:tcPr>
            <w:tcW w:w="940" w:type="dxa"/>
            <w:vAlign w:val="center"/>
          </w:tcPr>
          <w:p>
            <w:pPr>
              <w:jc w:val="right"/>
            </w:pPr>
            <w:r>
              <w:rPr>
                <w:rFonts w:ascii="宋体" w:hAnsi="宋体" w:cs="宋体"/>
                <w:color w:val="000000"/>
                <w:sz w:val="11"/>
              </w:rPr>
              <w:t>193.53</w:t>
            </w:r>
          </w:p>
        </w:tc>
        <w:tc>
          <w:tcPr>
            <w:tcW w:w="980" w:type="dxa"/>
            <w:vAlign w:val="center"/>
          </w:tcPr>
          <w:p/>
        </w:tc>
        <w:tc>
          <w:tcPr>
            <w:tcW w:w="980" w:type="dxa"/>
            <w:vAlign w:val="center"/>
          </w:tcPr>
          <w:p>
            <w:pPr>
              <w:jc w:val="right"/>
            </w:pPr>
            <w:r>
              <w:rPr>
                <w:rFonts w:ascii="宋体" w:hAnsi="宋体" w:cs="宋体"/>
                <w:color w:val="000000"/>
                <w:sz w:val="11"/>
              </w:rPr>
              <w:t>193.53</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cs="宋体"/>
                <w:color w:val="000000"/>
                <w:sz w:val="11"/>
              </w:rPr>
              <w:t>21208</w:t>
            </w:r>
          </w:p>
        </w:tc>
        <w:tc>
          <w:tcPr>
            <w:tcW w:w="1700" w:type="dxa"/>
            <w:vAlign w:val="center"/>
          </w:tcPr>
          <w:p>
            <w:pPr>
              <w:jc w:val="left"/>
            </w:pPr>
            <w:r>
              <w:rPr>
                <w:rFonts w:ascii="宋体" w:hAnsi="宋体" w:cs="宋体"/>
                <w:color w:val="000000"/>
                <w:sz w:val="11"/>
              </w:rPr>
              <w:t>国有土地使用权出让收入安排的支出</w:t>
            </w:r>
          </w:p>
        </w:tc>
        <w:tc>
          <w:tcPr>
            <w:tcW w:w="1040" w:type="dxa"/>
            <w:vAlign w:val="center"/>
          </w:tcPr>
          <w:p/>
        </w:tc>
        <w:tc>
          <w:tcPr>
            <w:tcW w:w="940" w:type="dxa"/>
            <w:vAlign w:val="center"/>
          </w:tcPr>
          <w:p>
            <w:pPr>
              <w:jc w:val="right"/>
            </w:pPr>
            <w:r>
              <w:rPr>
                <w:rFonts w:ascii="宋体" w:hAnsi="宋体" w:cs="宋体"/>
                <w:color w:val="000000"/>
                <w:sz w:val="11"/>
              </w:rPr>
              <w:t>193.53</w:t>
            </w:r>
          </w:p>
        </w:tc>
        <w:tc>
          <w:tcPr>
            <w:tcW w:w="940" w:type="dxa"/>
            <w:vAlign w:val="center"/>
          </w:tcPr>
          <w:p>
            <w:pPr>
              <w:jc w:val="right"/>
            </w:pPr>
            <w:r>
              <w:rPr>
                <w:rFonts w:ascii="宋体" w:hAnsi="宋体" w:cs="宋体"/>
                <w:color w:val="000000"/>
                <w:sz w:val="11"/>
              </w:rPr>
              <w:t>193.53</w:t>
            </w:r>
          </w:p>
        </w:tc>
        <w:tc>
          <w:tcPr>
            <w:tcW w:w="980" w:type="dxa"/>
            <w:vAlign w:val="center"/>
          </w:tcPr>
          <w:p/>
        </w:tc>
        <w:tc>
          <w:tcPr>
            <w:tcW w:w="980" w:type="dxa"/>
            <w:vAlign w:val="center"/>
          </w:tcPr>
          <w:p>
            <w:pPr>
              <w:jc w:val="right"/>
            </w:pPr>
            <w:r>
              <w:rPr>
                <w:rFonts w:ascii="宋体" w:hAnsi="宋体" w:cs="宋体"/>
                <w:color w:val="000000"/>
                <w:sz w:val="11"/>
              </w:rPr>
              <w:t>193.53</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cs="宋体"/>
                <w:color w:val="000000"/>
                <w:sz w:val="11"/>
              </w:rPr>
              <w:t>2120814</w:t>
            </w:r>
          </w:p>
        </w:tc>
        <w:tc>
          <w:tcPr>
            <w:tcW w:w="1700" w:type="dxa"/>
            <w:vAlign w:val="center"/>
          </w:tcPr>
          <w:p>
            <w:pPr>
              <w:jc w:val="left"/>
            </w:pPr>
            <w:r>
              <w:rPr>
                <w:rFonts w:ascii="宋体" w:hAnsi="宋体" w:cs="宋体"/>
                <w:color w:val="000000"/>
                <w:sz w:val="11"/>
              </w:rPr>
              <w:t>农业生产发展支出</w:t>
            </w:r>
          </w:p>
        </w:tc>
        <w:tc>
          <w:tcPr>
            <w:tcW w:w="1040" w:type="dxa"/>
            <w:vAlign w:val="center"/>
          </w:tcPr>
          <w:p/>
        </w:tc>
        <w:tc>
          <w:tcPr>
            <w:tcW w:w="940" w:type="dxa"/>
            <w:vAlign w:val="center"/>
          </w:tcPr>
          <w:p>
            <w:pPr>
              <w:jc w:val="right"/>
            </w:pPr>
            <w:r>
              <w:rPr>
                <w:rFonts w:ascii="宋体" w:hAnsi="宋体" w:cs="宋体"/>
                <w:color w:val="000000"/>
                <w:sz w:val="11"/>
              </w:rPr>
              <w:t>193.53</w:t>
            </w:r>
          </w:p>
        </w:tc>
        <w:tc>
          <w:tcPr>
            <w:tcW w:w="940" w:type="dxa"/>
            <w:vAlign w:val="center"/>
          </w:tcPr>
          <w:p>
            <w:pPr>
              <w:jc w:val="right"/>
            </w:pPr>
            <w:r>
              <w:rPr>
                <w:rFonts w:ascii="宋体" w:hAnsi="宋体" w:cs="宋体"/>
                <w:color w:val="000000"/>
                <w:sz w:val="11"/>
              </w:rPr>
              <w:t>193.53</w:t>
            </w:r>
          </w:p>
        </w:tc>
        <w:tc>
          <w:tcPr>
            <w:tcW w:w="980" w:type="dxa"/>
            <w:vAlign w:val="center"/>
          </w:tcPr>
          <w:p/>
        </w:tc>
        <w:tc>
          <w:tcPr>
            <w:tcW w:w="980" w:type="dxa"/>
            <w:vAlign w:val="center"/>
          </w:tcPr>
          <w:p>
            <w:pPr>
              <w:jc w:val="right"/>
            </w:pPr>
            <w:r>
              <w:rPr>
                <w:rFonts w:ascii="宋体" w:hAnsi="宋体" w:cs="宋体"/>
                <w:color w:val="000000"/>
                <w:sz w:val="11"/>
              </w:rPr>
              <w:t>193.53</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cs="宋体"/>
                <w:color w:val="000000"/>
                <w:sz w:val="11"/>
              </w:rPr>
              <w:t>229</w:t>
            </w:r>
          </w:p>
        </w:tc>
        <w:tc>
          <w:tcPr>
            <w:tcW w:w="1700" w:type="dxa"/>
            <w:vAlign w:val="center"/>
          </w:tcPr>
          <w:p>
            <w:pPr>
              <w:jc w:val="left"/>
            </w:pPr>
            <w:r>
              <w:rPr>
                <w:rFonts w:ascii="宋体" w:hAnsi="宋体" w:cs="宋体"/>
                <w:color w:val="000000"/>
                <w:sz w:val="11"/>
              </w:rPr>
              <w:t>其他支出</w:t>
            </w:r>
          </w:p>
        </w:tc>
        <w:tc>
          <w:tcPr>
            <w:tcW w:w="1040" w:type="dxa"/>
            <w:vAlign w:val="center"/>
          </w:tcPr>
          <w:p/>
        </w:tc>
        <w:tc>
          <w:tcPr>
            <w:tcW w:w="940" w:type="dxa"/>
            <w:vAlign w:val="center"/>
          </w:tcPr>
          <w:p>
            <w:pPr>
              <w:jc w:val="right"/>
            </w:pPr>
            <w:r>
              <w:rPr>
                <w:rFonts w:ascii="宋体" w:hAnsi="宋体" w:cs="宋体"/>
                <w:color w:val="000000"/>
                <w:sz w:val="11"/>
              </w:rPr>
              <w:t>3,000.00</w:t>
            </w:r>
          </w:p>
        </w:tc>
        <w:tc>
          <w:tcPr>
            <w:tcW w:w="940" w:type="dxa"/>
            <w:vAlign w:val="center"/>
          </w:tcPr>
          <w:p>
            <w:pPr>
              <w:jc w:val="right"/>
            </w:pPr>
            <w:r>
              <w:rPr>
                <w:rFonts w:ascii="宋体" w:hAnsi="宋体" w:cs="宋体"/>
                <w:color w:val="000000"/>
                <w:sz w:val="11"/>
              </w:rPr>
              <w:t>3,000.00</w:t>
            </w:r>
          </w:p>
        </w:tc>
        <w:tc>
          <w:tcPr>
            <w:tcW w:w="980" w:type="dxa"/>
            <w:vAlign w:val="center"/>
          </w:tcPr>
          <w:p/>
        </w:tc>
        <w:tc>
          <w:tcPr>
            <w:tcW w:w="980" w:type="dxa"/>
            <w:vAlign w:val="center"/>
          </w:tcPr>
          <w:p>
            <w:pPr>
              <w:jc w:val="right"/>
            </w:pPr>
            <w:r>
              <w:rPr>
                <w:rFonts w:ascii="宋体" w:hAnsi="宋体" w:cs="宋体"/>
                <w:color w:val="000000"/>
                <w:sz w:val="11"/>
              </w:rPr>
              <w:t>3,000.00</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cs="宋体"/>
                <w:color w:val="000000"/>
                <w:sz w:val="11"/>
              </w:rPr>
              <w:t>22904</w:t>
            </w:r>
          </w:p>
        </w:tc>
        <w:tc>
          <w:tcPr>
            <w:tcW w:w="1700" w:type="dxa"/>
            <w:vAlign w:val="center"/>
          </w:tcPr>
          <w:p>
            <w:pPr>
              <w:jc w:val="left"/>
            </w:pPr>
            <w:r>
              <w:rPr>
                <w:rFonts w:ascii="宋体" w:hAnsi="宋体" w:cs="宋体"/>
                <w:color w:val="000000"/>
                <w:sz w:val="11"/>
              </w:rPr>
              <w:t>其他政府性基金及对应专项债务收入安排的支出</w:t>
            </w:r>
          </w:p>
        </w:tc>
        <w:tc>
          <w:tcPr>
            <w:tcW w:w="1040" w:type="dxa"/>
            <w:vAlign w:val="center"/>
          </w:tcPr>
          <w:p/>
        </w:tc>
        <w:tc>
          <w:tcPr>
            <w:tcW w:w="940" w:type="dxa"/>
            <w:vAlign w:val="center"/>
          </w:tcPr>
          <w:p>
            <w:pPr>
              <w:jc w:val="right"/>
            </w:pPr>
            <w:r>
              <w:rPr>
                <w:rFonts w:ascii="宋体" w:hAnsi="宋体" w:cs="宋体"/>
                <w:color w:val="000000"/>
                <w:sz w:val="11"/>
              </w:rPr>
              <w:t>3,000.00</w:t>
            </w:r>
          </w:p>
        </w:tc>
        <w:tc>
          <w:tcPr>
            <w:tcW w:w="940" w:type="dxa"/>
            <w:vAlign w:val="center"/>
          </w:tcPr>
          <w:p>
            <w:pPr>
              <w:jc w:val="right"/>
            </w:pPr>
            <w:r>
              <w:rPr>
                <w:rFonts w:ascii="宋体" w:hAnsi="宋体" w:cs="宋体"/>
                <w:color w:val="000000"/>
                <w:sz w:val="11"/>
              </w:rPr>
              <w:t>3,000.00</w:t>
            </w:r>
          </w:p>
        </w:tc>
        <w:tc>
          <w:tcPr>
            <w:tcW w:w="980" w:type="dxa"/>
            <w:vAlign w:val="center"/>
          </w:tcPr>
          <w:p/>
        </w:tc>
        <w:tc>
          <w:tcPr>
            <w:tcW w:w="980" w:type="dxa"/>
            <w:vAlign w:val="center"/>
          </w:tcPr>
          <w:p>
            <w:pPr>
              <w:jc w:val="right"/>
            </w:pPr>
            <w:r>
              <w:rPr>
                <w:rFonts w:ascii="宋体" w:hAnsi="宋体" w:cs="宋体"/>
                <w:color w:val="000000"/>
                <w:sz w:val="11"/>
              </w:rPr>
              <w:t>3,000.00</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cs="宋体"/>
                <w:color w:val="000000"/>
                <w:sz w:val="11"/>
              </w:rPr>
              <w:t>2290402</w:t>
            </w:r>
          </w:p>
        </w:tc>
        <w:tc>
          <w:tcPr>
            <w:tcW w:w="1700" w:type="dxa"/>
            <w:vAlign w:val="center"/>
          </w:tcPr>
          <w:p>
            <w:pPr>
              <w:jc w:val="left"/>
            </w:pPr>
            <w:r>
              <w:rPr>
                <w:rFonts w:ascii="宋体" w:hAnsi="宋体" w:cs="宋体"/>
                <w:color w:val="000000"/>
                <w:sz w:val="11"/>
              </w:rPr>
              <w:t>其他地方自行试点项目收益专项债券收入安排的支出</w:t>
            </w:r>
          </w:p>
        </w:tc>
        <w:tc>
          <w:tcPr>
            <w:tcW w:w="1040" w:type="dxa"/>
            <w:vAlign w:val="center"/>
          </w:tcPr>
          <w:p/>
        </w:tc>
        <w:tc>
          <w:tcPr>
            <w:tcW w:w="940" w:type="dxa"/>
            <w:vAlign w:val="center"/>
          </w:tcPr>
          <w:p>
            <w:pPr>
              <w:jc w:val="right"/>
            </w:pPr>
            <w:r>
              <w:rPr>
                <w:rFonts w:ascii="宋体" w:hAnsi="宋体" w:cs="宋体"/>
                <w:color w:val="000000"/>
                <w:sz w:val="11"/>
              </w:rPr>
              <w:t>3,000.00</w:t>
            </w:r>
          </w:p>
        </w:tc>
        <w:tc>
          <w:tcPr>
            <w:tcW w:w="940" w:type="dxa"/>
            <w:vAlign w:val="center"/>
          </w:tcPr>
          <w:p>
            <w:pPr>
              <w:jc w:val="right"/>
            </w:pPr>
            <w:r>
              <w:rPr>
                <w:rFonts w:ascii="宋体" w:hAnsi="宋体" w:cs="宋体"/>
                <w:color w:val="000000"/>
                <w:sz w:val="11"/>
              </w:rPr>
              <w:t>3,000.00</w:t>
            </w:r>
          </w:p>
        </w:tc>
        <w:tc>
          <w:tcPr>
            <w:tcW w:w="980" w:type="dxa"/>
            <w:vAlign w:val="center"/>
          </w:tcPr>
          <w:p/>
        </w:tc>
        <w:tc>
          <w:tcPr>
            <w:tcW w:w="980" w:type="dxa"/>
            <w:vAlign w:val="center"/>
          </w:tcPr>
          <w:p>
            <w:pPr>
              <w:jc w:val="right"/>
            </w:pPr>
            <w:r>
              <w:rPr>
                <w:rFonts w:ascii="宋体" w:hAnsi="宋体" w:cs="宋体"/>
                <w:color w:val="000000"/>
                <w:sz w:val="11"/>
              </w:rPr>
              <w:t>3,000.00</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tcBorders>
            <w:vAlign w:val="center"/>
          </w:tcPr>
          <w:p>
            <w:pPr>
              <w:jc w:val="left"/>
            </w:pPr>
            <w:r>
              <w:rPr>
                <w:rFonts w:ascii="宋体" w:hAnsi="宋体" w:cs="宋体"/>
                <w:color w:val="000000"/>
                <w:sz w:val="11"/>
              </w:rPr>
              <w:t>注：1.本表反映部门(单位)本年度政府性基金预算财政拨款收入、支出及结转和结余情况。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tcBorders>
            <w:vAlign w:val="center"/>
          </w:tcPr>
          <w:p>
            <w:pPr>
              <w:jc w:val="left"/>
            </w:pPr>
            <w:r>
              <w:rPr>
                <w:rFonts w:ascii="宋体" w:hAnsi="宋体" w:cs="宋体"/>
                <w:color w:val="000000"/>
                <w:sz w:val="11"/>
              </w:rPr>
              <w:t xml:space="preserve">    2.当此表数据为零时，即本部门(单位)无政府性基金预算财政拨款收入、支出。</w:t>
            </w:r>
          </w:p>
        </w:tc>
      </w:tr>
    </w:tbl>
    <w:p>
      <w:pPr>
        <w:snapToGrid w:val="0"/>
        <w:spacing w:before="200" w:after="200" w:line="200" w:lineRule="auto"/>
      </w:pPr>
      <w:r>
        <w:rPr>
          <w:sz w:val="8"/>
        </w:rPr>
        <w:t xml:space="preserve"> </w:t>
      </w:r>
    </w:p>
    <w:p>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pPr>
              <w:jc w:val="right"/>
            </w:pPr>
            <w:r>
              <w:rPr>
                <w:rFonts w:ascii="宋体" w:hAnsi="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pPr>
              <w:jc w:val="left"/>
            </w:pPr>
            <w:r>
              <w:rPr>
                <w:rFonts w:ascii="宋体" w:hAnsi="宋体" w:cs="宋体"/>
                <w:sz w:val="20"/>
              </w:rPr>
              <w:t>部门：景德镇市昌江区农业农村水利局</w:t>
            </w:r>
          </w:p>
        </w:tc>
        <w:tc>
          <w:tcPr>
            <w:tcW w:w="2000" w:type="dxa"/>
          </w:tcPr>
          <w:p>
            <w:pPr>
              <w:jc w:val="center"/>
            </w:pPr>
            <w:r>
              <w:rPr>
                <w:rFonts w:ascii="宋体" w:hAnsi="宋体" w:cs="宋体"/>
                <w:sz w:val="20"/>
              </w:rPr>
              <w:t>2023年度</w:t>
            </w:r>
          </w:p>
        </w:tc>
        <w:tc>
          <w:tcPr>
            <w:tcW w:w="3153" w:type="dxa"/>
          </w:tcPr>
          <w:p>
            <w:pPr>
              <w:jc w:val="right"/>
            </w:pPr>
            <w:r>
              <w:rPr>
                <w:rFonts w:ascii="宋体" w:hAnsi="宋体" w:cs="宋体"/>
                <w:sz w:val="20"/>
              </w:rPr>
              <w:t>金额单位：万元</w:t>
            </w:r>
          </w:p>
        </w:tc>
      </w:tr>
    </w:tbl>
    <w:p>
      <w:pPr>
        <w:snapToGrid w:val="0"/>
        <w:spacing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pPr>
              <w:jc w:val="center"/>
            </w:pPr>
            <w:r>
              <w:rPr>
                <w:rFonts w:ascii="宋体" w:hAnsi="宋体" w:cs="宋体"/>
                <w:color w:val="000000"/>
                <w:sz w:val="17"/>
              </w:rPr>
              <w:t>项    目</w:t>
            </w:r>
          </w:p>
        </w:tc>
        <w:tc>
          <w:tcPr>
            <w:tcW w:w="1380" w:type="dxa"/>
            <w:vMerge w:val="restart"/>
            <w:vAlign w:val="center"/>
          </w:tcPr>
          <w:p>
            <w:pPr>
              <w:jc w:val="center"/>
            </w:pPr>
            <w:r>
              <w:rPr>
                <w:rFonts w:ascii="宋体" w:hAnsi="宋体" w:cs="宋体"/>
                <w:color w:val="000000"/>
                <w:sz w:val="17"/>
              </w:rPr>
              <w:t>合计</w:t>
            </w:r>
          </w:p>
        </w:tc>
        <w:tc>
          <w:tcPr>
            <w:tcW w:w="1520" w:type="dxa"/>
            <w:vMerge w:val="restart"/>
            <w:vAlign w:val="center"/>
          </w:tcPr>
          <w:p>
            <w:pPr>
              <w:jc w:val="center"/>
            </w:pPr>
            <w:r>
              <w:rPr>
                <w:rFonts w:ascii="宋体" w:hAnsi="宋体" w:cs="宋体"/>
                <w:color w:val="000000"/>
                <w:sz w:val="17"/>
              </w:rPr>
              <w:t>基本支出</w:t>
            </w:r>
          </w:p>
        </w:tc>
        <w:tc>
          <w:tcPr>
            <w:tcW w:w="1366" w:type="dxa"/>
            <w:vMerge w:val="restart"/>
            <w:vAlign w:val="center"/>
          </w:tcPr>
          <w:p>
            <w:pPr>
              <w:jc w:val="center"/>
            </w:pPr>
            <w:r>
              <w:rPr>
                <w:rFonts w:ascii="宋体" w:hAnsi="宋体" w:cs="宋体"/>
                <w:color w:val="000000"/>
                <w:sz w:val="17"/>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pPr>
              <w:jc w:val="center"/>
            </w:pPr>
            <w:r>
              <w:rPr>
                <w:rFonts w:ascii="宋体" w:hAnsi="宋体" w:cs="宋体"/>
                <w:color w:val="000000"/>
                <w:sz w:val="17"/>
              </w:rPr>
              <w:t>支出功能分类科目编码</w:t>
            </w:r>
          </w:p>
        </w:tc>
        <w:tc>
          <w:tcPr>
            <w:tcW w:w="2740" w:type="dxa"/>
            <w:vMerge w:val="restart"/>
            <w:vAlign w:val="center"/>
          </w:tcPr>
          <w:p>
            <w:pPr>
              <w:jc w:val="center"/>
            </w:pPr>
            <w:r>
              <w:rPr>
                <w:rFonts w:ascii="宋体" w:hAnsi="宋体" w:cs="宋体"/>
                <w:color w:val="000000"/>
                <w:sz w:val="17"/>
              </w:rPr>
              <w:t>科目名称</w:t>
            </w: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pPr>
              <w:jc w:val="center"/>
            </w:pPr>
            <w:r>
              <w:rPr>
                <w:rFonts w:ascii="宋体" w:hAnsi="宋体" w:cs="宋体"/>
                <w:color w:val="000000"/>
                <w:sz w:val="17"/>
              </w:rPr>
              <w:t>类</w:t>
            </w:r>
          </w:p>
        </w:tc>
        <w:tc>
          <w:tcPr>
            <w:tcW w:w="420" w:type="dxa"/>
            <w:vMerge w:val="restart"/>
            <w:vAlign w:val="center"/>
          </w:tcPr>
          <w:p>
            <w:pPr>
              <w:jc w:val="center"/>
            </w:pPr>
            <w:r>
              <w:rPr>
                <w:rFonts w:ascii="宋体" w:hAnsi="宋体" w:cs="宋体"/>
                <w:color w:val="000000"/>
                <w:sz w:val="17"/>
              </w:rPr>
              <w:t>款</w:t>
            </w:r>
          </w:p>
        </w:tc>
        <w:tc>
          <w:tcPr>
            <w:tcW w:w="440" w:type="dxa"/>
            <w:vMerge w:val="restart"/>
            <w:vAlign w:val="center"/>
          </w:tcPr>
          <w:p>
            <w:pPr>
              <w:jc w:val="center"/>
            </w:pPr>
            <w:r>
              <w:rPr>
                <w:rFonts w:ascii="宋体" w:hAnsi="宋体" w:cs="宋体"/>
                <w:color w:val="000000"/>
                <w:sz w:val="17"/>
              </w:rPr>
              <w:t>项</w:t>
            </w:r>
          </w:p>
        </w:tc>
        <w:tc>
          <w:tcPr>
            <w:tcW w:w="2740" w:type="dxa"/>
            <w:vAlign w:val="center"/>
          </w:tcPr>
          <w:p>
            <w:pPr>
              <w:jc w:val="center"/>
            </w:pPr>
            <w:r>
              <w:rPr>
                <w:rFonts w:ascii="宋体" w:hAnsi="宋体" w:cs="宋体"/>
                <w:color w:val="000000"/>
                <w:sz w:val="17"/>
              </w:rPr>
              <w:t>栏次</w:t>
            </w:r>
          </w:p>
        </w:tc>
        <w:tc>
          <w:tcPr>
            <w:tcW w:w="1380" w:type="dxa"/>
            <w:vAlign w:val="center"/>
          </w:tcPr>
          <w:p>
            <w:pPr>
              <w:jc w:val="center"/>
            </w:pPr>
            <w:r>
              <w:rPr>
                <w:rFonts w:ascii="宋体" w:hAnsi="宋体" w:cs="宋体"/>
                <w:color w:val="000000"/>
                <w:sz w:val="17"/>
              </w:rPr>
              <w:t>1</w:t>
            </w:r>
          </w:p>
        </w:tc>
        <w:tc>
          <w:tcPr>
            <w:tcW w:w="1520" w:type="dxa"/>
            <w:vAlign w:val="center"/>
          </w:tcPr>
          <w:p>
            <w:pPr>
              <w:jc w:val="center"/>
            </w:pPr>
            <w:r>
              <w:rPr>
                <w:rFonts w:ascii="宋体" w:hAnsi="宋体" w:cs="宋体"/>
                <w:color w:val="000000"/>
                <w:sz w:val="17"/>
              </w:rPr>
              <w:t>2</w:t>
            </w:r>
          </w:p>
        </w:tc>
        <w:tc>
          <w:tcPr>
            <w:tcW w:w="1366" w:type="dxa"/>
            <w:vAlign w:val="center"/>
          </w:tcPr>
          <w:p>
            <w:pPr>
              <w:jc w:val="center"/>
            </w:pPr>
            <w:r>
              <w:rPr>
                <w:rFonts w:ascii="宋体" w:hAnsi="宋体" w:cs="宋体"/>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tc>
        <w:tc>
          <w:tcPr>
            <w:tcW w:w="420" w:type="dxa"/>
            <w:vMerge w:val="continue"/>
            <w:vAlign w:val="center"/>
          </w:tcPr>
          <w:p/>
        </w:tc>
        <w:tc>
          <w:tcPr>
            <w:tcW w:w="440" w:type="dxa"/>
            <w:vMerge w:val="continue"/>
            <w:vAlign w:val="center"/>
          </w:tcPr>
          <w:p/>
        </w:tc>
        <w:tc>
          <w:tcPr>
            <w:tcW w:w="2740" w:type="dxa"/>
            <w:vAlign w:val="center"/>
          </w:tcPr>
          <w:p>
            <w:pPr>
              <w:jc w:val="center"/>
            </w:pPr>
            <w:r>
              <w:rPr>
                <w:rFonts w:ascii="宋体" w:hAnsi="宋体" w:cs="宋体"/>
                <w:color w:val="000000"/>
                <w:sz w:val="17"/>
              </w:rPr>
              <w:t>合计</w:t>
            </w: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tc>
        <w:tc>
          <w:tcPr>
            <w:tcW w:w="2740" w:type="dxa"/>
            <w:vAlign w:val="center"/>
          </w:tcP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tcBorders>
            <w:vAlign w:val="center"/>
          </w:tcPr>
          <w:p>
            <w:pPr>
              <w:jc w:val="left"/>
            </w:pPr>
            <w:r>
              <w:rPr>
                <w:rFonts w:ascii="宋体" w:hAnsi="宋体" w:cs="宋体"/>
                <w:color w:val="000000"/>
                <w:sz w:val="17"/>
              </w:rPr>
              <w:t>注：1.本表反映部门(单位)本年度国有资本经营预算财政拨款支出情况。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tcBorders>
            <w:vAlign w:val="center"/>
          </w:tcPr>
          <w:p>
            <w:pPr>
              <w:jc w:val="left"/>
            </w:pPr>
            <w:r>
              <w:rPr>
                <w:rFonts w:ascii="宋体" w:hAnsi="宋体" w:cs="宋体"/>
                <w:color w:val="000000"/>
                <w:sz w:val="17"/>
              </w:rPr>
              <w:t xml:space="preserve">    2.当此表数据为空时，即本部门(单位)无国有资本经营预算财政拨款支出。</w:t>
            </w:r>
          </w:p>
        </w:tc>
      </w:tr>
    </w:tbl>
    <w:p>
      <w:pPr>
        <w:snapToGrid w:val="0"/>
        <w:spacing w:before="200" w:after="200" w:line="200" w:lineRule="auto"/>
      </w:pPr>
      <w:r>
        <w:rPr>
          <w:sz w:val="8"/>
        </w:rPr>
        <w:t xml:space="preserve"> </w:t>
      </w:r>
    </w:p>
    <w:p>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8"/>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pPr>
              <w:jc w:val="right"/>
            </w:pPr>
            <w:r>
              <w:rPr>
                <w:rFonts w:ascii="宋体" w:hAnsi="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pPr>
              <w:jc w:val="left"/>
            </w:pPr>
            <w:r>
              <w:rPr>
                <w:rFonts w:ascii="宋体" w:hAnsi="宋体" w:cs="宋体"/>
                <w:sz w:val="20"/>
              </w:rPr>
              <w:t>部门：景德镇市昌江区农业农村水利局</w:t>
            </w:r>
          </w:p>
        </w:tc>
        <w:tc>
          <w:tcPr>
            <w:tcW w:w="2000" w:type="dxa"/>
          </w:tcPr>
          <w:p>
            <w:pPr>
              <w:jc w:val="center"/>
            </w:pPr>
            <w:r>
              <w:rPr>
                <w:rFonts w:ascii="宋体" w:hAnsi="宋体" w:cs="宋体"/>
                <w:sz w:val="20"/>
              </w:rPr>
              <w:t>2023年度</w:t>
            </w:r>
          </w:p>
        </w:tc>
        <w:tc>
          <w:tcPr>
            <w:tcW w:w="3153" w:type="dxa"/>
          </w:tcPr>
          <w:p>
            <w:pPr>
              <w:jc w:val="right"/>
            </w:pPr>
            <w:r>
              <w:rPr>
                <w:rFonts w:ascii="宋体" w:hAnsi="宋体" w:cs="宋体"/>
                <w:sz w:val="20"/>
              </w:rPr>
              <w:t>金额单位：万元</w:t>
            </w:r>
          </w:p>
        </w:tc>
      </w:tr>
    </w:tbl>
    <w:p>
      <w:pPr>
        <w:snapToGrid w:val="0"/>
        <w:spacing w:line="0" w:lineRule="auto"/>
      </w:pPr>
      <w:r>
        <w:rPr>
          <w:sz w:val="8"/>
        </w:rPr>
        <w:t xml:space="preserve"> </w:t>
      </w:r>
    </w:p>
    <w:tbl>
      <w:tblPr>
        <w:tblStyle w:val="8"/>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pPr>
              <w:jc w:val="center"/>
            </w:pPr>
            <w:r>
              <w:rPr>
                <w:rFonts w:ascii="宋体" w:hAnsi="宋体" w:cs="宋体"/>
                <w:color w:val="000000"/>
                <w:sz w:val="17"/>
              </w:rPr>
              <w:t>项目</w:t>
            </w:r>
          </w:p>
        </w:tc>
        <w:tc>
          <w:tcPr>
            <w:tcW w:w="740" w:type="dxa"/>
            <w:vAlign w:val="center"/>
          </w:tcPr>
          <w:p>
            <w:pPr>
              <w:jc w:val="center"/>
            </w:pPr>
            <w:r>
              <w:rPr>
                <w:rFonts w:ascii="宋体" w:hAnsi="宋体" w:cs="宋体"/>
                <w:color w:val="000000"/>
                <w:sz w:val="17"/>
              </w:rPr>
              <w:t>栏次</w:t>
            </w:r>
          </w:p>
        </w:tc>
        <w:tc>
          <w:tcPr>
            <w:tcW w:w="1560" w:type="dxa"/>
            <w:vAlign w:val="center"/>
          </w:tcPr>
          <w:p>
            <w:pPr>
              <w:jc w:val="center"/>
            </w:pPr>
            <w:r>
              <w:rPr>
                <w:rFonts w:ascii="宋体" w:hAnsi="宋体" w:cs="宋体"/>
                <w:color w:val="000000"/>
                <w:sz w:val="17"/>
              </w:rPr>
              <w:t>年初预算数</w:t>
            </w:r>
          </w:p>
        </w:tc>
        <w:tc>
          <w:tcPr>
            <w:tcW w:w="1460" w:type="dxa"/>
            <w:vAlign w:val="center"/>
          </w:tcPr>
          <w:p>
            <w:pPr>
              <w:jc w:val="center"/>
            </w:pPr>
            <w:r>
              <w:rPr>
                <w:rFonts w:ascii="宋体" w:hAnsi="宋体" w:cs="宋体"/>
                <w:color w:val="000000"/>
                <w:sz w:val="16"/>
              </w:rPr>
              <w:t>全年预算数</w:t>
            </w:r>
          </w:p>
        </w:tc>
        <w:tc>
          <w:tcPr>
            <w:tcW w:w="1586" w:type="dxa"/>
            <w:vAlign w:val="center"/>
          </w:tcPr>
          <w:p>
            <w:pPr>
              <w:jc w:val="center"/>
            </w:pPr>
            <w:r>
              <w:rPr>
                <w:rFonts w:ascii="宋体" w:hAnsi="宋体" w:cs="宋体"/>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center"/>
            </w:pPr>
            <w:r>
              <w:rPr>
                <w:rFonts w:ascii="宋体" w:hAnsi="宋体" w:cs="宋体"/>
                <w:color w:val="000000"/>
                <w:sz w:val="17"/>
              </w:rPr>
              <w:t>行次</w:t>
            </w:r>
          </w:p>
        </w:tc>
        <w:tc>
          <w:tcPr>
            <w:tcW w:w="740" w:type="dxa"/>
            <w:vAlign w:val="center"/>
          </w:tcPr>
          <w:p/>
        </w:tc>
        <w:tc>
          <w:tcPr>
            <w:tcW w:w="1560" w:type="dxa"/>
            <w:vAlign w:val="center"/>
          </w:tcPr>
          <w:p>
            <w:pPr>
              <w:jc w:val="center"/>
            </w:pPr>
            <w:r>
              <w:rPr>
                <w:rFonts w:ascii="宋体" w:hAnsi="宋体" w:cs="宋体"/>
                <w:color w:val="000000"/>
                <w:sz w:val="17"/>
              </w:rPr>
              <w:t>1</w:t>
            </w:r>
          </w:p>
        </w:tc>
        <w:tc>
          <w:tcPr>
            <w:tcW w:w="1460" w:type="dxa"/>
            <w:vAlign w:val="center"/>
          </w:tcPr>
          <w:p>
            <w:pPr>
              <w:jc w:val="center"/>
            </w:pPr>
            <w:r>
              <w:rPr>
                <w:rFonts w:ascii="宋体" w:hAnsi="宋体" w:cs="宋体"/>
                <w:color w:val="000000"/>
                <w:sz w:val="16"/>
              </w:rPr>
              <w:t>2</w:t>
            </w:r>
          </w:p>
        </w:tc>
        <w:tc>
          <w:tcPr>
            <w:tcW w:w="1586" w:type="dxa"/>
            <w:vAlign w:val="center"/>
          </w:tcPr>
          <w:p>
            <w:pPr>
              <w:jc w:val="center"/>
            </w:pPr>
            <w:r>
              <w:rPr>
                <w:rFonts w:ascii="宋体" w:hAnsi="宋体" w:cs="宋体"/>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cs="宋体"/>
                <w:color w:val="000000"/>
                <w:sz w:val="17"/>
              </w:rPr>
              <w:t>一、“三公”经费支出</w:t>
            </w:r>
          </w:p>
        </w:tc>
        <w:tc>
          <w:tcPr>
            <w:tcW w:w="740" w:type="dxa"/>
            <w:vAlign w:val="center"/>
          </w:tcPr>
          <w:p>
            <w:pPr>
              <w:jc w:val="center"/>
            </w:pPr>
            <w:r>
              <w:rPr>
                <w:rFonts w:ascii="宋体" w:hAnsi="宋体" w:cs="宋体"/>
                <w:color w:val="000000"/>
                <w:sz w:val="17"/>
              </w:rPr>
              <w:t>1</w:t>
            </w:r>
          </w:p>
        </w:tc>
        <w:tc>
          <w:tcPr>
            <w:tcW w:w="1560" w:type="dxa"/>
            <w:vAlign w:val="center"/>
          </w:tcPr>
          <w:p>
            <w:pPr>
              <w:jc w:val="right"/>
            </w:pPr>
            <w:r>
              <w:rPr>
                <w:rFonts w:ascii="宋体" w:hAnsi="宋体" w:cs="宋体"/>
                <w:color w:val="000000"/>
                <w:sz w:val="17"/>
              </w:rPr>
              <w:t>11.99</w:t>
            </w:r>
          </w:p>
        </w:tc>
        <w:tc>
          <w:tcPr>
            <w:tcW w:w="1460" w:type="dxa"/>
            <w:vAlign w:val="center"/>
          </w:tcPr>
          <w:p>
            <w:pPr>
              <w:jc w:val="right"/>
            </w:pPr>
            <w:r>
              <w:rPr>
                <w:rFonts w:ascii="宋体" w:hAnsi="宋体" w:cs="宋体"/>
                <w:color w:val="000000"/>
                <w:sz w:val="16"/>
              </w:rPr>
              <w:t>11.99</w:t>
            </w:r>
          </w:p>
        </w:tc>
        <w:tc>
          <w:tcPr>
            <w:tcW w:w="1586" w:type="dxa"/>
            <w:vAlign w:val="center"/>
          </w:tcPr>
          <w:p>
            <w:pPr>
              <w:jc w:val="right"/>
            </w:pPr>
            <w:r>
              <w:rPr>
                <w:rFonts w:ascii="宋体" w:hAnsi="宋体" w:cs="宋体"/>
                <w:color w:val="000000"/>
                <w:sz w:val="17"/>
              </w:rPr>
              <w:t>6.78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cs="宋体"/>
                <w:color w:val="000000"/>
                <w:sz w:val="17"/>
              </w:rPr>
              <w:t xml:space="preserve">  1.因公出国（境）费</w:t>
            </w:r>
          </w:p>
        </w:tc>
        <w:tc>
          <w:tcPr>
            <w:tcW w:w="740" w:type="dxa"/>
            <w:vAlign w:val="center"/>
          </w:tcPr>
          <w:p>
            <w:pPr>
              <w:jc w:val="center"/>
            </w:pPr>
            <w:r>
              <w:rPr>
                <w:rFonts w:ascii="宋体" w:hAnsi="宋体" w:cs="宋体"/>
                <w:color w:val="000000"/>
                <w:sz w:val="17"/>
              </w:rPr>
              <w:t>2</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cs="宋体"/>
                <w:color w:val="000000"/>
                <w:sz w:val="17"/>
              </w:rPr>
              <w:t xml:space="preserve">  2.公务用车购置及运行维护费</w:t>
            </w:r>
          </w:p>
        </w:tc>
        <w:tc>
          <w:tcPr>
            <w:tcW w:w="740" w:type="dxa"/>
            <w:vAlign w:val="center"/>
          </w:tcPr>
          <w:p>
            <w:pPr>
              <w:jc w:val="center"/>
            </w:pPr>
            <w:r>
              <w:rPr>
                <w:rFonts w:ascii="宋体" w:hAnsi="宋体" w:cs="宋体"/>
                <w:color w:val="000000"/>
                <w:sz w:val="17"/>
              </w:rPr>
              <w:t>3</w:t>
            </w:r>
          </w:p>
        </w:tc>
        <w:tc>
          <w:tcPr>
            <w:tcW w:w="1560" w:type="dxa"/>
            <w:vAlign w:val="center"/>
          </w:tcPr>
          <w:p>
            <w:pPr>
              <w:jc w:val="right"/>
            </w:pPr>
            <w:r>
              <w:rPr>
                <w:rFonts w:ascii="宋体" w:hAnsi="宋体" w:cs="宋体"/>
                <w:color w:val="000000"/>
                <w:sz w:val="17"/>
              </w:rPr>
              <w:t>2.59</w:t>
            </w:r>
          </w:p>
        </w:tc>
        <w:tc>
          <w:tcPr>
            <w:tcW w:w="1460" w:type="dxa"/>
            <w:vAlign w:val="center"/>
          </w:tcPr>
          <w:p>
            <w:pPr>
              <w:jc w:val="right"/>
            </w:pPr>
            <w:r>
              <w:rPr>
                <w:rFonts w:ascii="宋体" w:hAnsi="宋体" w:cs="宋体"/>
                <w:color w:val="000000"/>
                <w:sz w:val="16"/>
              </w:rPr>
              <w:t>2.59</w:t>
            </w:r>
          </w:p>
        </w:tc>
        <w:tc>
          <w:tcPr>
            <w:tcW w:w="1586" w:type="dxa"/>
            <w:vAlign w:val="center"/>
          </w:tcPr>
          <w:p>
            <w:pPr>
              <w:jc w:val="right"/>
            </w:pPr>
            <w:r>
              <w:rPr>
                <w:rFonts w:ascii="宋体" w:hAnsi="宋体" w:cs="宋体"/>
                <w:color w:val="000000"/>
                <w:sz w:val="17"/>
              </w:rPr>
              <w:t>2.59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cs="宋体"/>
                <w:color w:val="000000"/>
                <w:sz w:val="17"/>
              </w:rPr>
              <w:t xml:space="preserve">    （1）公务用车购置费</w:t>
            </w:r>
          </w:p>
        </w:tc>
        <w:tc>
          <w:tcPr>
            <w:tcW w:w="740" w:type="dxa"/>
            <w:vAlign w:val="center"/>
          </w:tcPr>
          <w:p>
            <w:pPr>
              <w:jc w:val="center"/>
            </w:pPr>
            <w:r>
              <w:rPr>
                <w:rFonts w:ascii="宋体" w:hAnsi="宋体" w:cs="宋体"/>
                <w:color w:val="000000"/>
                <w:sz w:val="17"/>
              </w:rPr>
              <w:t>4</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cs="宋体"/>
                <w:color w:val="000000"/>
                <w:sz w:val="17"/>
              </w:rPr>
              <w:t xml:space="preserve">    （2）公务用车运行维护费</w:t>
            </w:r>
          </w:p>
        </w:tc>
        <w:tc>
          <w:tcPr>
            <w:tcW w:w="740" w:type="dxa"/>
            <w:vAlign w:val="center"/>
          </w:tcPr>
          <w:p>
            <w:pPr>
              <w:jc w:val="center"/>
            </w:pPr>
            <w:r>
              <w:rPr>
                <w:rFonts w:ascii="宋体" w:hAnsi="宋体" w:cs="宋体"/>
                <w:color w:val="000000"/>
                <w:sz w:val="17"/>
              </w:rPr>
              <w:t>5</w:t>
            </w:r>
          </w:p>
        </w:tc>
        <w:tc>
          <w:tcPr>
            <w:tcW w:w="1560" w:type="dxa"/>
            <w:vAlign w:val="center"/>
          </w:tcPr>
          <w:p>
            <w:pPr>
              <w:jc w:val="right"/>
            </w:pPr>
            <w:r>
              <w:rPr>
                <w:rFonts w:ascii="宋体" w:hAnsi="宋体" w:cs="宋体"/>
                <w:color w:val="000000"/>
                <w:sz w:val="17"/>
              </w:rPr>
              <w:t>2.59</w:t>
            </w:r>
          </w:p>
        </w:tc>
        <w:tc>
          <w:tcPr>
            <w:tcW w:w="1460" w:type="dxa"/>
            <w:vAlign w:val="center"/>
          </w:tcPr>
          <w:p>
            <w:pPr>
              <w:jc w:val="right"/>
            </w:pPr>
            <w:r>
              <w:rPr>
                <w:rFonts w:ascii="宋体" w:hAnsi="宋体" w:cs="宋体"/>
                <w:color w:val="000000"/>
                <w:sz w:val="16"/>
              </w:rPr>
              <w:t>2.59</w:t>
            </w:r>
          </w:p>
        </w:tc>
        <w:tc>
          <w:tcPr>
            <w:tcW w:w="1586" w:type="dxa"/>
            <w:vAlign w:val="center"/>
          </w:tcPr>
          <w:p>
            <w:pPr>
              <w:jc w:val="right"/>
            </w:pPr>
            <w:r>
              <w:rPr>
                <w:rFonts w:ascii="宋体" w:hAnsi="宋体" w:cs="宋体"/>
                <w:color w:val="000000"/>
                <w:sz w:val="17"/>
              </w:rPr>
              <w:t>2.59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cs="宋体"/>
                <w:color w:val="000000"/>
                <w:sz w:val="17"/>
              </w:rPr>
              <w:t xml:space="preserve">  3.公务接待费</w:t>
            </w:r>
          </w:p>
        </w:tc>
        <w:tc>
          <w:tcPr>
            <w:tcW w:w="740" w:type="dxa"/>
            <w:vAlign w:val="center"/>
          </w:tcPr>
          <w:p>
            <w:pPr>
              <w:jc w:val="center"/>
            </w:pPr>
            <w:r>
              <w:rPr>
                <w:rFonts w:ascii="宋体" w:hAnsi="宋体" w:cs="宋体"/>
                <w:color w:val="000000"/>
                <w:sz w:val="17"/>
              </w:rPr>
              <w:t>6</w:t>
            </w:r>
          </w:p>
        </w:tc>
        <w:tc>
          <w:tcPr>
            <w:tcW w:w="1560" w:type="dxa"/>
            <w:vAlign w:val="center"/>
          </w:tcPr>
          <w:p>
            <w:pPr>
              <w:jc w:val="right"/>
            </w:pPr>
            <w:r>
              <w:rPr>
                <w:rFonts w:ascii="宋体" w:hAnsi="宋体" w:cs="宋体"/>
                <w:color w:val="000000"/>
                <w:sz w:val="17"/>
              </w:rPr>
              <w:t>9.40</w:t>
            </w:r>
          </w:p>
        </w:tc>
        <w:tc>
          <w:tcPr>
            <w:tcW w:w="1460" w:type="dxa"/>
            <w:vAlign w:val="center"/>
          </w:tcPr>
          <w:p>
            <w:pPr>
              <w:jc w:val="right"/>
            </w:pPr>
            <w:r>
              <w:rPr>
                <w:rFonts w:ascii="宋体" w:hAnsi="宋体" w:cs="宋体"/>
                <w:color w:val="000000"/>
                <w:sz w:val="16"/>
              </w:rPr>
              <w:t>9.40</w:t>
            </w:r>
          </w:p>
        </w:tc>
        <w:tc>
          <w:tcPr>
            <w:tcW w:w="1586" w:type="dxa"/>
            <w:vAlign w:val="center"/>
          </w:tcPr>
          <w:p>
            <w:pPr>
              <w:jc w:val="right"/>
            </w:pPr>
            <w:r>
              <w:rPr>
                <w:rFonts w:ascii="宋体" w:hAnsi="宋体" w:cs="宋体"/>
                <w:color w:val="000000"/>
                <w:sz w:val="17"/>
              </w:rPr>
              <w:t>4.19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cs="宋体"/>
                <w:color w:val="000000"/>
                <w:sz w:val="17"/>
              </w:rPr>
              <w:t xml:space="preserve">    （1）国内接待费</w:t>
            </w:r>
          </w:p>
        </w:tc>
        <w:tc>
          <w:tcPr>
            <w:tcW w:w="740" w:type="dxa"/>
            <w:vAlign w:val="center"/>
          </w:tcPr>
          <w:p>
            <w:pPr>
              <w:jc w:val="center"/>
            </w:pPr>
            <w:r>
              <w:rPr>
                <w:rFonts w:ascii="宋体" w:hAnsi="宋体" w:cs="宋体"/>
                <w:color w:val="000000"/>
                <w:sz w:val="17"/>
              </w:rPr>
              <w:t>7</w:t>
            </w:r>
          </w:p>
        </w:tc>
        <w:tc>
          <w:tcPr>
            <w:tcW w:w="1560" w:type="dxa"/>
            <w:vAlign w:val="center"/>
          </w:tcPr>
          <w:p>
            <w:pPr>
              <w:jc w:val="center"/>
            </w:pPr>
            <w:r>
              <w:rPr>
                <w:rFonts w:ascii="宋体" w:hAnsi="宋体" w:cs="宋体"/>
                <w:color w:val="000000"/>
                <w:sz w:val="17"/>
              </w:rPr>
              <w:t>——</w:t>
            </w:r>
          </w:p>
        </w:tc>
        <w:tc>
          <w:tcPr>
            <w:tcW w:w="1460" w:type="dxa"/>
            <w:vAlign w:val="center"/>
          </w:tcPr>
          <w:p>
            <w:pPr>
              <w:jc w:val="center"/>
            </w:pPr>
            <w:r>
              <w:rPr>
                <w:rFonts w:ascii="宋体" w:hAnsi="宋体" w:cs="宋体"/>
                <w:color w:val="000000"/>
                <w:sz w:val="16"/>
              </w:rPr>
              <w:t>——</w:t>
            </w:r>
          </w:p>
        </w:tc>
        <w:tc>
          <w:tcPr>
            <w:tcW w:w="1586" w:type="dxa"/>
            <w:vAlign w:val="center"/>
          </w:tcPr>
          <w:p>
            <w:pPr>
              <w:jc w:val="right"/>
            </w:pPr>
            <w:r>
              <w:rPr>
                <w:rFonts w:ascii="宋体" w:hAnsi="宋体" w:cs="宋体"/>
                <w:color w:val="000000"/>
                <w:sz w:val="17"/>
              </w:rPr>
              <w:t>4.19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cs="宋体"/>
                <w:color w:val="000000"/>
                <w:sz w:val="17"/>
              </w:rPr>
              <w:t xml:space="preserve">         其中：外事接待费</w:t>
            </w:r>
          </w:p>
        </w:tc>
        <w:tc>
          <w:tcPr>
            <w:tcW w:w="740" w:type="dxa"/>
            <w:vAlign w:val="center"/>
          </w:tcPr>
          <w:p>
            <w:pPr>
              <w:jc w:val="center"/>
            </w:pPr>
            <w:r>
              <w:rPr>
                <w:rFonts w:ascii="宋体" w:hAnsi="宋体" w:cs="宋体"/>
                <w:color w:val="000000"/>
                <w:sz w:val="17"/>
              </w:rPr>
              <w:t>8</w:t>
            </w:r>
          </w:p>
        </w:tc>
        <w:tc>
          <w:tcPr>
            <w:tcW w:w="1560" w:type="dxa"/>
            <w:vAlign w:val="center"/>
          </w:tcPr>
          <w:p>
            <w:pPr>
              <w:jc w:val="center"/>
            </w:pPr>
            <w:r>
              <w:rPr>
                <w:rFonts w:ascii="宋体" w:hAnsi="宋体" w:cs="宋体"/>
                <w:color w:val="000000"/>
                <w:sz w:val="17"/>
              </w:rPr>
              <w:t>——</w:t>
            </w:r>
          </w:p>
        </w:tc>
        <w:tc>
          <w:tcPr>
            <w:tcW w:w="1460" w:type="dxa"/>
            <w:vAlign w:val="center"/>
          </w:tcPr>
          <w:p>
            <w:pPr>
              <w:jc w:val="center"/>
            </w:pPr>
            <w:r>
              <w:rPr>
                <w:rFonts w:ascii="宋体" w:hAnsi="宋体" w:cs="宋体"/>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cs="宋体"/>
                <w:color w:val="000000"/>
                <w:sz w:val="17"/>
              </w:rPr>
              <w:t xml:space="preserve">    （2）国（境）外接待费</w:t>
            </w:r>
          </w:p>
        </w:tc>
        <w:tc>
          <w:tcPr>
            <w:tcW w:w="740" w:type="dxa"/>
            <w:vAlign w:val="center"/>
          </w:tcPr>
          <w:p>
            <w:pPr>
              <w:jc w:val="center"/>
            </w:pPr>
            <w:r>
              <w:rPr>
                <w:rFonts w:ascii="宋体" w:hAnsi="宋体" w:cs="宋体"/>
                <w:color w:val="000000"/>
                <w:sz w:val="17"/>
              </w:rPr>
              <w:t>9</w:t>
            </w:r>
          </w:p>
        </w:tc>
        <w:tc>
          <w:tcPr>
            <w:tcW w:w="1560" w:type="dxa"/>
            <w:vAlign w:val="center"/>
          </w:tcPr>
          <w:p>
            <w:pPr>
              <w:jc w:val="center"/>
            </w:pPr>
            <w:r>
              <w:rPr>
                <w:rFonts w:ascii="宋体" w:hAnsi="宋体" w:cs="宋体"/>
                <w:color w:val="000000"/>
                <w:sz w:val="17"/>
              </w:rPr>
              <w:t>——</w:t>
            </w:r>
          </w:p>
        </w:tc>
        <w:tc>
          <w:tcPr>
            <w:tcW w:w="1460" w:type="dxa"/>
            <w:vAlign w:val="center"/>
          </w:tcPr>
          <w:p>
            <w:pPr>
              <w:jc w:val="center"/>
            </w:pPr>
            <w:r>
              <w:rPr>
                <w:rFonts w:ascii="宋体" w:hAnsi="宋体" w:cs="宋体"/>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cs="宋体"/>
                <w:color w:val="000000"/>
                <w:sz w:val="17"/>
              </w:rPr>
              <w:t>二、相关统计数</w:t>
            </w:r>
          </w:p>
        </w:tc>
        <w:tc>
          <w:tcPr>
            <w:tcW w:w="740" w:type="dxa"/>
            <w:vAlign w:val="center"/>
          </w:tcPr>
          <w:p>
            <w:pPr>
              <w:jc w:val="center"/>
            </w:pPr>
            <w:r>
              <w:rPr>
                <w:rFonts w:ascii="宋体" w:hAnsi="宋体" w:cs="宋体"/>
                <w:color w:val="000000"/>
                <w:sz w:val="17"/>
              </w:rPr>
              <w:t>10</w:t>
            </w:r>
          </w:p>
        </w:tc>
        <w:tc>
          <w:tcPr>
            <w:tcW w:w="1560" w:type="dxa"/>
            <w:vAlign w:val="center"/>
          </w:tcPr>
          <w:p>
            <w:pPr>
              <w:jc w:val="center"/>
            </w:pPr>
            <w:r>
              <w:rPr>
                <w:rFonts w:ascii="宋体" w:hAnsi="宋体" w:cs="宋体"/>
                <w:color w:val="000000"/>
                <w:sz w:val="17"/>
              </w:rPr>
              <w:t>——</w:t>
            </w:r>
          </w:p>
        </w:tc>
        <w:tc>
          <w:tcPr>
            <w:tcW w:w="1460" w:type="dxa"/>
            <w:vAlign w:val="center"/>
          </w:tcPr>
          <w:p>
            <w:pPr>
              <w:jc w:val="center"/>
            </w:pPr>
            <w:r>
              <w:rPr>
                <w:rFonts w:ascii="宋体" w:hAnsi="宋体" w:cs="宋体"/>
                <w:color w:val="000000"/>
                <w:sz w:val="16"/>
              </w:rPr>
              <w:t>——</w:t>
            </w:r>
          </w:p>
        </w:tc>
        <w:tc>
          <w:tcPr>
            <w:tcW w:w="1586" w:type="dxa"/>
            <w:vAlign w:val="center"/>
          </w:tcPr>
          <w:p>
            <w:pPr>
              <w:jc w:val="center"/>
            </w:pPr>
            <w:r>
              <w:rPr>
                <w:rFonts w:ascii="宋体" w:hAnsi="宋体" w:cs="宋体"/>
                <w:color w:val="0000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cs="宋体"/>
                <w:color w:val="000000"/>
                <w:sz w:val="17"/>
              </w:rPr>
              <w:t xml:space="preserve">  1.因公出国（境）团组数（个）</w:t>
            </w:r>
          </w:p>
        </w:tc>
        <w:tc>
          <w:tcPr>
            <w:tcW w:w="740" w:type="dxa"/>
            <w:vAlign w:val="center"/>
          </w:tcPr>
          <w:p>
            <w:pPr>
              <w:jc w:val="center"/>
            </w:pPr>
            <w:r>
              <w:rPr>
                <w:rFonts w:ascii="宋体" w:hAnsi="宋体" w:cs="宋体"/>
                <w:color w:val="000000"/>
                <w:sz w:val="17"/>
              </w:rPr>
              <w:t>11</w:t>
            </w:r>
          </w:p>
        </w:tc>
        <w:tc>
          <w:tcPr>
            <w:tcW w:w="1560" w:type="dxa"/>
            <w:vAlign w:val="center"/>
          </w:tcPr>
          <w:p>
            <w:pPr>
              <w:jc w:val="center"/>
            </w:pPr>
            <w:r>
              <w:rPr>
                <w:rFonts w:ascii="宋体" w:hAnsi="宋体" w:cs="宋体"/>
                <w:color w:val="000000"/>
                <w:sz w:val="17"/>
              </w:rPr>
              <w:t>——</w:t>
            </w:r>
          </w:p>
        </w:tc>
        <w:tc>
          <w:tcPr>
            <w:tcW w:w="1460" w:type="dxa"/>
            <w:vAlign w:val="center"/>
          </w:tcPr>
          <w:p>
            <w:pPr>
              <w:jc w:val="center"/>
            </w:pPr>
            <w:r>
              <w:rPr>
                <w:rFonts w:ascii="宋体" w:hAnsi="宋体" w:cs="宋体"/>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cs="宋体"/>
                <w:color w:val="000000"/>
                <w:sz w:val="17"/>
              </w:rPr>
              <w:t xml:space="preserve">  2.因公出国（境）人次数（人）</w:t>
            </w:r>
          </w:p>
        </w:tc>
        <w:tc>
          <w:tcPr>
            <w:tcW w:w="740" w:type="dxa"/>
            <w:vAlign w:val="center"/>
          </w:tcPr>
          <w:p>
            <w:pPr>
              <w:jc w:val="center"/>
            </w:pPr>
            <w:r>
              <w:rPr>
                <w:rFonts w:ascii="宋体" w:hAnsi="宋体" w:cs="宋体"/>
                <w:color w:val="000000"/>
                <w:sz w:val="17"/>
              </w:rPr>
              <w:t>12</w:t>
            </w:r>
          </w:p>
        </w:tc>
        <w:tc>
          <w:tcPr>
            <w:tcW w:w="1560" w:type="dxa"/>
            <w:vAlign w:val="center"/>
          </w:tcPr>
          <w:p>
            <w:pPr>
              <w:jc w:val="center"/>
            </w:pPr>
            <w:r>
              <w:rPr>
                <w:rFonts w:ascii="宋体" w:hAnsi="宋体" w:cs="宋体"/>
                <w:color w:val="000000"/>
                <w:sz w:val="17"/>
              </w:rPr>
              <w:t>——</w:t>
            </w:r>
          </w:p>
        </w:tc>
        <w:tc>
          <w:tcPr>
            <w:tcW w:w="1460" w:type="dxa"/>
            <w:vAlign w:val="center"/>
          </w:tcPr>
          <w:p>
            <w:pPr>
              <w:jc w:val="center"/>
            </w:pPr>
            <w:r>
              <w:rPr>
                <w:rFonts w:ascii="宋体" w:hAnsi="宋体" w:cs="宋体"/>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cs="宋体"/>
                <w:color w:val="000000"/>
                <w:sz w:val="17"/>
              </w:rPr>
              <w:t xml:space="preserve">  3.公务用车购置数（辆）</w:t>
            </w:r>
          </w:p>
        </w:tc>
        <w:tc>
          <w:tcPr>
            <w:tcW w:w="740" w:type="dxa"/>
            <w:vAlign w:val="center"/>
          </w:tcPr>
          <w:p>
            <w:pPr>
              <w:jc w:val="center"/>
            </w:pPr>
            <w:r>
              <w:rPr>
                <w:rFonts w:ascii="宋体" w:hAnsi="宋体" w:cs="宋体"/>
                <w:color w:val="000000"/>
                <w:sz w:val="17"/>
              </w:rPr>
              <w:t>13</w:t>
            </w:r>
          </w:p>
        </w:tc>
        <w:tc>
          <w:tcPr>
            <w:tcW w:w="1560" w:type="dxa"/>
            <w:vAlign w:val="center"/>
          </w:tcPr>
          <w:p>
            <w:pPr>
              <w:jc w:val="center"/>
            </w:pPr>
            <w:r>
              <w:rPr>
                <w:rFonts w:ascii="宋体" w:hAnsi="宋体" w:cs="宋体"/>
                <w:color w:val="000000"/>
                <w:sz w:val="17"/>
              </w:rPr>
              <w:t>——</w:t>
            </w:r>
          </w:p>
        </w:tc>
        <w:tc>
          <w:tcPr>
            <w:tcW w:w="1460" w:type="dxa"/>
            <w:vAlign w:val="center"/>
          </w:tcPr>
          <w:p>
            <w:pPr>
              <w:jc w:val="center"/>
            </w:pPr>
            <w:r>
              <w:rPr>
                <w:rFonts w:ascii="宋体" w:hAnsi="宋体" w:cs="宋体"/>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cs="宋体"/>
                <w:color w:val="000000"/>
                <w:sz w:val="17"/>
              </w:rPr>
              <w:t xml:space="preserve">  4.公务用车保有量（辆）</w:t>
            </w:r>
          </w:p>
        </w:tc>
        <w:tc>
          <w:tcPr>
            <w:tcW w:w="740" w:type="dxa"/>
            <w:vAlign w:val="center"/>
          </w:tcPr>
          <w:p>
            <w:pPr>
              <w:jc w:val="center"/>
            </w:pPr>
            <w:r>
              <w:rPr>
                <w:rFonts w:ascii="宋体" w:hAnsi="宋体" w:cs="宋体"/>
                <w:color w:val="000000"/>
                <w:sz w:val="17"/>
              </w:rPr>
              <w:t>14</w:t>
            </w:r>
          </w:p>
        </w:tc>
        <w:tc>
          <w:tcPr>
            <w:tcW w:w="1560" w:type="dxa"/>
            <w:vAlign w:val="center"/>
          </w:tcPr>
          <w:p>
            <w:pPr>
              <w:jc w:val="center"/>
            </w:pPr>
            <w:r>
              <w:rPr>
                <w:rFonts w:ascii="宋体" w:hAnsi="宋体" w:cs="宋体"/>
                <w:color w:val="000000"/>
                <w:sz w:val="17"/>
              </w:rPr>
              <w:t>——</w:t>
            </w:r>
          </w:p>
        </w:tc>
        <w:tc>
          <w:tcPr>
            <w:tcW w:w="1460" w:type="dxa"/>
            <w:vAlign w:val="center"/>
          </w:tcPr>
          <w:p>
            <w:pPr>
              <w:jc w:val="center"/>
            </w:pPr>
            <w:r>
              <w:rPr>
                <w:rFonts w:ascii="宋体" w:hAnsi="宋体" w:cs="宋体"/>
                <w:color w:val="000000"/>
                <w:sz w:val="16"/>
              </w:rPr>
              <w:t>——</w:t>
            </w:r>
          </w:p>
        </w:tc>
        <w:tc>
          <w:tcPr>
            <w:tcW w:w="1586" w:type="dxa"/>
            <w:vAlign w:val="center"/>
          </w:tcPr>
          <w:p>
            <w:pPr>
              <w:jc w:val="right"/>
            </w:pPr>
            <w:r>
              <w:rPr>
                <w:rFonts w:ascii="宋体" w:hAnsi="宋体" w:cs="宋体"/>
                <w:color w:val="000000"/>
                <w:sz w:val="17"/>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cs="宋体"/>
                <w:color w:val="000000"/>
                <w:sz w:val="17"/>
              </w:rPr>
              <w:t xml:space="preserve">  5.国内公务接待批次（个）</w:t>
            </w:r>
          </w:p>
        </w:tc>
        <w:tc>
          <w:tcPr>
            <w:tcW w:w="740" w:type="dxa"/>
            <w:vAlign w:val="center"/>
          </w:tcPr>
          <w:p>
            <w:pPr>
              <w:jc w:val="center"/>
            </w:pPr>
            <w:r>
              <w:rPr>
                <w:rFonts w:ascii="宋体" w:hAnsi="宋体" w:cs="宋体"/>
                <w:color w:val="000000"/>
                <w:sz w:val="17"/>
              </w:rPr>
              <w:t>15</w:t>
            </w:r>
          </w:p>
        </w:tc>
        <w:tc>
          <w:tcPr>
            <w:tcW w:w="1560" w:type="dxa"/>
            <w:vAlign w:val="center"/>
          </w:tcPr>
          <w:p>
            <w:pPr>
              <w:jc w:val="center"/>
            </w:pPr>
            <w:r>
              <w:rPr>
                <w:rFonts w:ascii="宋体" w:hAnsi="宋体" w:cs="宋体"/>
                <w:color w:val="000000"/>
                <w:sz w:val="17"/>
              </w:rPr>
              <w:t>——</w:t>
            </w:r>
          </w:p>
        </w:tc>
        <w:tc>
          <w:tcPr>
            <w:tcW w:w="1460" w:type="dxa"/>
            <w:vAlign w:val="center"/>
          </w:tcPr>
          <w:p>
            <w:pPr>
              <w:jc w:val="center"/>
            </w:pPr>
            <w:r>
              <w:rPr>
                <w:rFonts w:ascii="宋体" w:hAnsi="宋体" w:cs="宋体"/>
                <w:color w:val="000000"/>
                <w:sz w:val="16"/>
              </w:rPr>
              <w:t>——</w:t>
            </w:r>
          </w:p>
        </w:tc>
        <w:tc>
          <w:tcPr>
            <w:tcW w:w="1586" w:type="dxa"/>
            <w:vAlign w:val="center"/>
          </w:tcPr>
          <w:p>
            <w:pPr>
              <w:jc w:val="right"/>
            </w:pPr>
            <w:r>
              <w:rPr>
                <w:rFonts w:ascii="宋体" w:hAnsi="宋体" w:cs="宋体"/>
                <w:color w:val="000000"/>
                <w:sz w:val="17"/>
              </w:rPr>
              <w:t>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cs="宋体"/>
                <w:color w:val="000000"/>
                <w:sz w:val="17"/>
              </w:rPr>
              <w:t xml:space="preserve">    其中：外事接待批次（个）</w:t>
            </w:r>
          </w:p>
        </w:tc>
        <w:tc>
          <w:tcPr>
            <w:tcW w:w="740" w:type="dxa"/>
            <w:vAlign w:val="center"/>
          </w:tcPr>
          <w:p>
            <w:pPr>
              <w:jc w:val="center"/>
            </w:pPr>
            <w:r>
              <w:rPr>
                <w:rFonts w:ascii="宋体" w:hAnsi="宋体" w:cs="宋体"/>
                <w:color w:val="000000"/>
                <w:sz w:val="17"/>
              </w:rPr>
              <w:t>16</w:t>
            </w:r>
          </w:p>
        </w:tc>
        <w:tc>
          <w:tcPr>
            <w:tcW w:w="1560" w:type="dxa"/>
            <w:vAlign w:val="center"/>
          </w:tcPr>
          <w:p>
            <w:pPr>
              <w:jc w:val="center"/>
            </w:pPr>
            <w:r>
              <w:rPr>
                <w:rFonts w:ascii="宋体" w:hAnsi="宋体" w:cs="宋体"/>
                <w:color w:val="000000"/>
                <w:sz w:val="17"/>
              </w:rPr>
              <w:t>——</w:t>
            </w:r>
          </w:p>
        </w:tc>
        <w:tc>
          <w:tcPr>
            <w:tcW w:w="1460" w:type="dxa"/>
            <w:vAlign w:val="center"/>
          </w:tcPr>
          <w:p>
            <w:pPr>
              <w:jc w:val="center"/>
            </w:pPr>
            <w:r>
              <w:rPr>
                <w:rFonts w:ascii="宋体" w:hAnsi="宋体" w:cs="宋体"/>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cs="宋体"/>
                <w:color w:val="000000"/>
                <w:sz w:val="17"/>
              </w:rPr>
              <w:t xml:space="preserve">  6.国内公务接待人次（人）</w:t>
            </w:r>
          </w:p>
        </w:tc>
        <w:tc>
          <w:tcPr>
            <w:tcW w:w="740" w:type="dxa"/>
            <w:vAlign w:val="center"/>
          </w:tcPr>
          <w:p>
            <w:pPr>
              <w:jc w:val="center"/>
            </w:pPr>
            <w:r>
              <w:rPr>
                <w:rFonts w:ascii="宋体" w:hAnsi="宋体" w:cs="宋体"/>
                <w:color w:val="000000"/>
                <w:sz w:val="17"/>
              </w:rPr>
              <w:t>17</w:t>
            </w:r>
          </w:p>
        </w:tc>
        <w:tc>
          <w:tcPr>
            <w:tcW w:w="1560" w:type="dxa"/>
            <w:vAlign w:val="center"/>
          </w:tcPr>
          <w:p>
            <w:pPr>
              <w:jc w:val="center"/>
            </w:pPr>
            <w:r>
              <w:rPr>
                <w:rFonts w:ascii="宋体" w:hAnsi="宋体" w:cs="宋体"/>
                <w:color w:val="000000"/>
                <w:sz w:val="17"/>
              </w:rPr>
              <w:t>——</w:t>
            </w:r>
          </w:p>
        </w:tc>
        <w:tc>
          <w:tcPr>
            <w:tcW w:w="1460" w:type="dxa"/>
            <w:vAlign w:val="center"/>
          </w:tcPr>
          <w:p>
            <w:pPr>
              <w:jc w:val="center"/>
            </w:pPr>
            <w:r>
              <w:rPr>
                <w:rFonts w:ascii="宋体" w:hAnsi="宋体" w:cs="宋体"/>
                <w:color w:val="000000"/>
                <w:sz w:val="16"/>
              </w:rPr>
              <w:t>——</w:t>
            </w:r>
          </w:p>
        </w:tc>
        <w:tc>
          <w:tcPr>
            <w:tcW w:w="1586" w:type="dxa"/>
            <w:vAlign w:val="center"/>
          </w:tcPr>
          <w:p>
            <w:pPr>
              <w:jc w:val="right"/>
            </w:pPr>
            <w:r>
              <w:rPr>
                <w:rFonts w:ascii="宋体" w:hAnsi="宋体" w:cs="宋体"/>
                <w:color w:val="000000"/>
                <w:sz w:val="17"/>
              </w:rPr>
              <w:t>184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cs="宋体"/>
                <w:color w:val="000000"/>
                <w:sz w:val="17"/>
              </w:rPr>
              <w:t xml:space="preserve">    其中：外事接待人次（人）</w:t>
            </w:r>
          </w:p>
        </w:tc>
        <w:tc>
          <w:tcPr>
            <w:tcW w:w="740" w:type="dxa"/>
            <w:vAlign w:val="center"/>
          </w:tcPr>
          <w:p>
            <w:pPr>
              <w:jc w:val="center"/>
            </w:pPr>
            <w:r>
              <w:rPr>
                <w:rFonts w:ascii="宋体" w:hAnsi="宋体" w:cs="宋体"/>
                <w:color w:val="000000"/>
                <w:sz w:val="17"/>
              </w:rPr>
              <w:t>18</w:t>
            </w:r>
          </w:p>
        </w:tc>
        <w:tc>
          <w:tcPr>
            <w:tcW w:w="1560" w:type="dxa"/>
            <w:vAlign w:val="center"/>
          </w:tcPr>
          <w:p>
            <w:pPr>
              <w:jc w:val="center"/>
            </w:pPr>
            <w:r>
              <w:rPr>
                <w:rFonts w:ascii="宋体" w:hAnsi="宋体" w:cs="宋体"/>
                <w:color w:val="000000"/>
                <w:sz w:val="17"/>
              </w:rPr>
              <w:t>——</w:t>
            </w:r>
          </w:p>
        </w:tc>
        <w:tc>
          <w:tcPr>
            <w:tcW w:w="1460" w:type="dxa"/>
            <w:vAlign w:val="center"/>
          </w:tcPr>
          <w:p>
            <w:pPr>
              <w:jc w:val="center"/>
            </w:pPr>
            <w:r>
              <w:rPr>
                <w:rFonts w:ascii="宋体" w:hAnsi="宋体" w:cs="宋体"/>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cs="宋体"/>
                <w:color w:val="000000"/>
                <w:sz w:val="17"/>
              </w:rPr>
              <w:t xml:space="preserve">  7.国（境）外公务接待批次（个）</w:t>
            </w:r>
          </w:p>
        </w:tc>
        <w:tc>
          <w:tcPr>
            <w:tcW w:w="740" w:type="dxa"/>
            <w:vAlign w:val="center"/>
          </w:tcPr>
          <w:p>
            <w:pPr>
              <w:jc w:val="center"/>
            </w:pPr>
            <w:r>
              <w:rPr>
                <w:rFonts w:ascii="宋体" w:hAnsi="宋体" w:cs="宋体"/>
                <w:color w:val="000000"/>
                <w:sz w:val="17"/>
              </w:rPr>
              <w:t>19</w:t>
            </w:r>
          </w:p>
        </w:tc>
        <w:tc>
          <w:tcPr>
            <w:tcW w:w="1560" w:type="dxa"/>
            <w:vAlign w:val="center"/>
          </w:tcPr>
          <w:p>
            <w:pPr>
              <w:jc w:val="center"/>
            </w:pPr>
            <w:r>
              <w:rPr>
                <w:rFonts w:ascii="宋体" w:hAnsi="宋体" w:cs="宋体"/>
                <w:color w:val="000000"/>
                <w:sz w:val="17"/>
              </w:rPr>
              <w:t>——</w:t>
            </w:r>
          </w:p>
        </w:tc>
        <w:tc>
          <w:tcPr>
            <w:tcW w:w="1460" w:type="dxa"/>
            <w:vAlign w:val="center"/>
          </w:tcPr>
          <w:p>
            <w:pPr>
              <w:jc w:val="center"/>
            </w:pPr>
            <w:r>
              <w:rPr>
                <w:rFonts w:ascii="宋体" w:hAnsi="宋体" w:cs="宋体"/>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cs="宋体"/>
                <w:color w:val="000000"/>
                <w:sz w:val="17"/>
              </w:rPr>
              <w:t xml:space="preserve">  8.国（境）外公务接待人次（人）</w:t>
            </w:r>
          </w:p>
        </w:tc>
        <w:tc>
          <w:tcPr>
            <w:tcW w:w="740" w:type="dxa"/>
            <w:vAlign w:val="center"/>
          </w:tcPr>
          <w:p>
            <w:pPr>
              <w:jc w:val="center"/>
            </w:pPr>
            <w:r>
              <w:rPr>
                <w:rFonts w:ascii="宋体" w:hAnsi="宋体" w:cs="宋体"/>
                <w:color w:val="000000"/>
                <w:sz w:val="17"/>
              </w:rPr>
              <w:t>20</w:t>
            </w:r>
          </w:p>
        </w:tc>
        <w:tc>
          <w:tcPr>
            <w:tcW w:w="1560" w:type="dxa"/>
            <w:vAlign w:val="center"/>
          </w:tcPr>
          <w:p>
            <w:pPr>
              <w:jc w:val="center"/>
            </w:pPr>
            <w:r>
              <w:rPr>
                <w:rFonts w:ascii="宋体" w:hAnsi="宋体" w:cs="宋体"/>
                <w:color w:val="000000"/>
                <w:sz w:val="17"/>
              </w:rPr>
              <w:t>——</w:t>
            </w:r>
          </w:p>
        </w:tc>
        <w:tc>
          <w:tcPr>
            <w:tcW w:w="1460" w:type="dxa"/>
            <w:vAlign w:val="center"/>
          </w:tcPr>
          <w:p>
            <w:pPr>
              <w:jc w:val="center"/>
            </w:pPr>
            <w:r>
              <w:rPr>
                <w:rFonts w:ascii="宋体" w:hAnsi="宋体" w:cs="宋体"/>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tcBorders>
            <w:vAlign w:val="center"/>
          </w:tcPr>
          <w:p>
            <w:pPr>
              <w:jc w:val="left"/>
            </w:pPr>
            <w:r>
              <w:rPr>
                <w:rFonts w:ascii="宋体" w:hAnsi="宋体" w:cs="宋体"/>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tcBorders>
            <w:vAlign w:val="center"/>
          </w:tcPr>
          <w:p>
            <w:pPr>
              <w:jc w:val="left"/>
            </w:pPr>
            <w:r>
              <w:rPr>
                <w:rFonts w:ascii="宋体" w:hAnsi="宋体" w:cs="宋体"/>
                <w:color w:val="000000"/>
                <w:sz w:val="17"/>
              </w:rPr>
              <w:t xml:space="preserve">   2.当此表数据为空，即本部门（单位）无财政拨款“三公”经费支出</w:t>
            </w:r>
          </w:p>
        </w:tc>
      </w:tr>
    </w:tbl>
    <w:p>
      <w:pPr>
        <w:snapToGrid w:val="0"/>
        <w:spacing w:before="200" w:after="200" w:line="200" w:lineRule="auto"/>
      </w:pPr>
      <w:r>
        <w:rPr>
          <w:sz w:val="8"/>
        </w:rPr>
        <w:t xml:space="preserve"> </w:t>
      </w:r>
    </w:p>
    <w:p>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8"/>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627"/>
        <w:gridCol w:w="880"/>
        <w:gridCol w:w="2265"/>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8925" w:type="dxa"/>
            <w:gridSpan w:val="5"/>
          </w:tcPr>
          <w:p>
            <w:pPr>
              <w:jc w:val="right"/>
            </w:pPr>
            <w:r>
              <w:rPr>
                <w:rFonts w:hint="eastAsia" w:ascii="宋体" w:hAnsi="宋体" w:cs="宋体"/>
                <w:sz w:val="20"/>
              </w:rPr>
              <w:t>公开</w:t>
            </w:r>
            <w:r>
              <w:rPr>
                <w:rFonts w:ascii="宋体" w:hAnsi="宋体" w:cs="宋体"/>
                <w:sz w:val="20"/>
              </w:rPr>
              <w:t>10表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pPr>
              <w:jc w:val="left"/>
            </w:pPr>
            <w:r>
              <w:rPr>
                <w:rFonts w:ascii="宋体" w:hAnsi="宋体" w:cs="宋体"/>
                <w:sz w:val="20"/>
              </w:rPr>
              <w:t>部门：</w:t>
            </w:r>
            <w:r>
              <w:rPr>
                <w:rFonts w:hint="eastAsia" w:ascii="宋体" w:hAnsi="宋体" w:cs="宋体"/>
                <w:color w:val="000000"/>
                <w:sz w:val="20"/>
              </w:rPr>
              <w:t>景德镇市昌江区农业农村水利局</w:t>
            </w:r>
          </w:p>
        </w:tc>
        <w:tc>
          <w:tcPr>
            <w:tcW w:w="2000" w:type="dxa"/>
          </w:tcPr>
          <w:p>
            <w:pPr>
              <w:jc w:val="center"/>
            </w:pPr>
            <w:r>
              <w:rPr>
                <w:rFonts w:ascii="宋体" w:hAnsi="宋体" w:cs="宋体"/>
                <w:sz w:val="20"/>
              </w:rPr>
              <w:t>2023年度</w:t>
            </w:r>
          </w:p>
        </w:tc>
        <w:tc>
          <w:tcPr>
            <w:tcW w:w="3772" w:type="dxa"/>
            <w:gridSpan w:val="3"/>
          </w:tcPr>
          <w:p>
            <w:pPr>
              <w:jc w:val="right"/>
            </w:pPr>
            <w:r>
              <w:rPr>
                <w:rFonts w:ascii="宋体" w:hAnsi="宋体" w:cs="宋体"/>
                <w:sz w:val="20"/>
              </w:rPr>
              <w:t>单位：</w:t>
            </w:r>
            <w:r>
              <w:rPr>
                <w:rFonts w:hint="eastAsia" w:ascii="宋体" w:hAnsi="宋体" w:cs="宋体"/>
                <w:sz w:val="20"/>
              </w:rPr>
              <w:t>台、辆、套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vAlign w:val="center"/>
          </w:tcPr>
          <w:p>
            <w:pPr>
              <w:jc w:val="center"/>
            </w:pPr>
            <w:r>
              <w:rPr>
                <w:rFonts w:ascii="宋体" w:hAnsi="宋体" w:cs="宋体"/>
                <w:color w:val="000000"/>
                <w:sz w:val="20"/>
              </w:rPr>
              <w:t>项  目</w:t>
            </w:r>
          </w:p>
        </w:tc>
        <w:tc>
          <w:tcPr>
            <w:tcW w:w="880" w:type="dxa"/>
            <w:vAlign w:val="center"/>
          </w:tcPr>
          <w:p>
            <w:pPr>
              <w:jc w:val="center"/>
            </w:pPr>
            <w:r>
              <w:rPr>
                <w:rFonts w:ascii="宋体" w:hAnsi="宋体" w:cs="宋体"/>
                <w:color w:val="000000"/>
                <w:sz w:val="20"/>
              </w:rPr>
              <w:t>栏次</w:t>
            </w:r>
          </w:p>
        </w:tc>
        <w:tc>
          <w:tcPr>
            <w:tcW w:w="2265" w:type="dxa"/>
            <w:vAlign w:val="center"/>
          </w:tcPr>
          <w:p>
            <w:pPr>
              <w:jc w:val="center"/>
            </w:pPr>
            <w:r>
              <w:rPr>
                <w:rFonts w:ascii="宋体" w:hAnsi="宋体" w:cs="宋体"/>
                <w:color w:val="000000"/>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pPr>
              <w:jc w:val="left"/>
            </w:pPr>
            <w:r>
              <w:rPr>
                <w:rFonts w:ascii="宋体" w:hAnsi="宋体" w:cs="宋体"/>
                <w:color w:val="000000"/>
                <w:sz w:val="20"/>
              </w:rPr>
              <w:t>一、车辆数合计(台、辆)</w:t>
            </w:r>
          </w:p>
        </w:tc>
        <w:tc>
          <w:tcPr>
            <w:tcW w:w="880" w:type="dxa"/>
            <w:vAlign w:val="center"/>
          </w:tcPr>
          <w:p>
            <w:pPr>
              <w:jc w:val="center"/>
            </w:pPr>
            <w:r>
              <w:rPr>
                <w:rFonts w:ascii="宋体" w:hAnsi="宋体" w:cs="宋体"/>
                <w:color w:val="000000"/>
                <w:sz w:val="20"/>
              </w:rPr>
              <w:t>1</w:t>
            </w:r>
          </w:p>
        </w:tc>
        <w:tc>
          <w:tcPr>
            <w:tcW w:w="2265" w:type="dxa"/>
            <w:vAlign w:val="center"/>
          </w:tcPr>
          <w:p>
            <w:pPr>
              <w:jc w:val="right"/>
              <w:rPr>
                <w:rFonts w:ascii="宋体" w:hAnsi="宋体" w:cs="宋体"/>
                <w:color w:val="000000"/>
                <w:sz w:val="20"/>
              </w:rPr>
            </w:pPr>
            <w:r>
              <w:rPr>
                <w:rFonts w:hint="eastAsia" w:ascii="宋体" w:hAnsi="宋体" w:cs="宋体"/>
                <w:color w:val="000000"/>
                <w:sz w:val="20"/>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pPr>
              <w:jc w:val="left"/>
            </w:pPr>
            <w:r>
              <w:rPr>
                <w:rFonts w:ascii="宋体" w:hAnsi="宋体" w:cs="宋体"/>
                <w:color w:val="000000"/>
                <w:sz w:val="20"/>
              </w:rPr>
              <w:t xml:space="preserve">  1.副部（省）级及以上领导用车</w:t>
            </w:r>
          </w:p>
        </w:tc>
        <w:tc>
          <w:tcPr>
            <w:tcW w:w="880" w:type="dxa"/>
            <w:vAlign w:val="center"/>
          </w:tcPr>
          <w:p>
            <w:pPr>
              <w:jc w:val="center"/>
            </w:pPr>
            <w:r>
              <w:rPr>
                <w:rFonts w:ascii="宋体" w:hAnsi="宋体" w:cs="宋体"/>
                <w:color w:val="000000"/>
                <w:sz w:val="20"/>
              </w:rPr>
              <w:t>2</w:t>
            </w:r>
          </w:p>
        </w:tc>
        <w:tc>
          <w:tcPr>
            <w:tcW w:w="2265" w:type="dxa"/>
            <w:vAlign w:val="center"/>
          </w:tcPr>
          <w:p>
            <w:pPr>
              <w:jc w:val="right"/>
            </w:pPr>
            <w:r>
              <w:rPr>
                <w:rFonts w:hint="eastAsia" w:ascii="宋体" w:hAnsi="宋体" w:cs="宋体"/>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pPr>
              <w:jc w:val="left"/>
            </w:pPr>
            <w:r>
              <w:rPr>
                <w:rFonts w:ascii="宋体" w:hAnsi="宋体" w:cs="宋体"/>
                <w:color w:val="000000"/>
                <w:sz w:val="20"/>
              </w:rPr>
              <w:t xml:space="preserve">  2.主要负责人用车</w:t>
            </w:r>
          </w:p>
        </w:tc>
        <w:tc>
          <w:tcPr>
            <w:tcW w:w="880" w:type="dxa"/>
            <w:vAlign w:val="center"/>
          </w:tcPr>
          <w:p>
            <w:pPr>
              <w:jc w:val="center"/>
            </w:pPr>
            <w:r>
              <w:rPr>
                <w:rFonts w:ascii="宋体" w:hAnsi="宋体" w:cs="宋体"/>
                <w:color w:val="000000"/>
                <w:sz w:val="20"/>
              </w:rPr>
              <w:t>3</w:t>
            </w:r>
          </w:p>
        </w:tc>
        <w:tc>
          <w:tcPr>
            <w:tcW w:w="2265" w:type="dxa"/>
            <w:vAlign w:val="center"/>
          </w:tcPr>
          <w:p>
            <w:pPr>
              <w:jc w:val="right"/>
            </w:pPr>
            <w:r>
              <w:rPr>
                <w:rFonts w:hint="eastAsia" w:ascii="宋体" w:hAnsi="宋体" w:cs="宋体"/>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vAlign w:val="center"/>
          </w:tcPr>
          <w:p>
            <w:pPr>
              <w:jc w:val="left"/>
            </w:pPr>
            <w:r>
              <w:rPr>
                <w:rFonts w:ascii="宋体" w:hAnsi="宋体" w:cs="宋体"/>
                <w:color w:val="000000"/>
                <w:sz w:val="20"/>
              </w:rPr>
              <w:t xml:space="preserve">  3.机要通信用车</w:t>
            </w:r>
          </w:p>
        </w:tc>
        <w:tc>
          <w:tcPr>
            <w:tcW w:w="880" w:type="dxa"/>
            <w:vAlign w:val="center"/>
          </w:tcPr>
          <w:p>
            <w:pPr>
              <w:jc w:val="center"/>
            </w:pPr>
            <w:r>
              <w:rPr>
                <w:rFonts w:ascii="宋体" w:hAnsi="宋体" w:cs="宋体"/>
                <w:color w:val="000000"/>
                <w:sz w:val="20"/>
              </w:rPr>
              <w:t>4</w:t>
            </w:r>
          </w:p>
        </w:tc>
        <w:tc>
          <w:tcPr>
            <w:tcW w:w="2265" w:type="dxa"/>
            <w:vAlign w:val="center"/>
          </w:tcPr>
          <w:p>
            <w:pPr>
              <w:jc w:val="right"/>
            </w:pPr>
            <w:r>
              <w:rPr>
                <w:rFonts w:hint="eastAsia" w:ascii="宋体" w:hAnsi="宋体" w:cs="宋体"/>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pPr>
              <w:jc w:val="left"/>
            </w:pPr>
            <w:r>
              <w:rPr>
                <w:rFonts w:ascii="宋体" w:hAnsi="宋体" w:cs="宋体"/>
                <w:color w:val="000000"/>
                <w:sz w:val="20"/>
              </w:rPr>
              <w:t xml:space="preserve">  4.应急保障用车</w:t>
            </w:r>
          </w:p>
        </w:tc>
        <w:tc>
          <w:tcPr>
            <w:tcW w:w="880" w:type="dxa"/>
            <w:vAlign w:val="center"/>
          </w:tcPr>
          <w:p>
            <w:pPr>
              <w:jc w:val="center"/>
            </w:pPr>
            <w:r>
              <w:rPr>
                <w:rFonts w:ascii="宋体" w:hAnsi="宋体" w:cs="宋体"/>
                <w:color w:val="000000"/>
                <w:sz w:val="20"/>
              </w:rPr>
              <w:t>5</w:t>
            </w:r>
          </w:p>
        </w:tc>
        <w:tc>
          <w:tcPr>
            <w:tcW w:w="2265" w:type="dxa"/>
            <w:vAlign w:val="center"/>
          </w:tcPr>
          <w:p>
            <w:pPr>
              <w:jc w:val="right"/>
            </w:pPr>
            <w:r>
              <w:rPr>
                <w:rFonts w:hint="eastAsia" w:ascii="宋体" w:hAnsi="宋体" w:cs="宋体"/>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pPr>
              <w:jc w:val="left"/>
            </w:pPr>
            <w:r>
              <w:rPr>
                <w:rFonts w:ascii="宋体" w:hAnsi="宋体" w:cs="宋体"/>
                <w:color w:val="000000"/>
                <w:sz w:val="20"/>
              </w:rPr>
              <w:t xml:space="preserve">  5.执法执勤用车</w:t>
            </w:r>
          </w:p>
        </w:tc>
        <w:tc>
          <w:tcPr>
            <w:tcW w:w="880" w:type="dxa"/>
            <w:vAlign w:val="center"/>
          </w:tcPr>
          <w:p>
            <w:pPr>
              <w:jc w:val="center"/>
            </w:pPr>
            <w:r>
              <w:rPr>
                <w:rFonts w:ascii="宋体" w:hAnsi="宋体" w:cs="宋体"/>
                <w:color w:val="000000"/>
                <w:sz w:val="20"/>
              </w:rPr>
              <w:t>6</w:t>
            </w:r>
          </w:p>
        </w:tc>
        <w:tc>
          <w:tcPr>
            <w:tcW w:w="2265" w:type="dxa"/>
            <w:vAlign w:val="center"/>
          </w:tcPr>
          <w:p>
            <w:pPr>
              <w:jc w:val="right"/>
            </w:pPr>
            <w:r>
              <w:rPr>
                <w:rFonts w:hint="eastAsia" w:ascii="宋体" w:hAnsi="宋体" w:cs="宋体"/>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pPr>
              <w:jc w:val="left"/>
            </w:pPr>
            <w:r>
              <w:rPr>
                <w:rFonts w:ascii="宋体" w:hAnsi="宋体" w:cs="宋体"/>
                <w:color w:val="000000"/>
                <w:sz w:val="20"/>
              </w:rPr>
              <w:t xml:space="preserve">  6.特种专业技术用车</w:t>
            </w:r>
          </w:p>
        </w:tc>
        <w:tc>
          <w:tcPr>
            <w:tcW w:w="880" w:type="dxa"/>
            <w:vAlign w:val="center"/>
          </w:tcPr>
          <w:p>
            <w:pPr>
              <w:jc w:val="center"/>
            </w:pPr>
            <w:r>
              <w:rPr>
                <w:rFonts w:ascii="宋体" w:hAnsi="宋体" w:cs="宋体"/>
                <w:color w:val="000000"/>
                <w:sz w:val="20"/>
              </w:rPr>
              <w:t>7</w:t>
            </w:r>
          </w:p>
        </w:tc>
        <w:tc>
          <w:tcPr>
            <w:tcW w:w="2265" w:type="dxa"/>
            <w:vAlign w:val="center"/>
          </w:tcPr>
          <w:p>
            <w:pPr>
              <w:jc w:val="right"/>
            </w:pPr>
            <w:r>
              <w:rPr>
                <w:rFonts w:hint="eastAsia" w:ascii="宋体" w:hAnsi="宋体" w:cs="宋体"/>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pPr>
              <w:jc w:val="left"/>
            </w:pPr>
            <w:r>
              <w:rPr>
                <w:rFonts w:ascii="宋体" w:hAnsi="宋体" w:cs="宋体"/>
                <w:color w:val="000000"/>
                <w:sz w:val="20"/>
              </w:rPr>
              <w:t xml:space="preserve">  7.离退休干部服务用车</w:t>
            </w:r>
          </w:p>
        </w:tc>
        <w:tc>
          <w:tcPr>
            <w:tcW w:w="880" w:type="dxa"/>
            <w:vAlign w:val="center"/>
          </w:tcPr>
          <w:p>
            <w:pPr>
              <w:jc w:val="center"/>
            </w:pPr>
            <w:r>
              <w:rPr>
                <w:rFonts w:ascii="宋体" w:hAnsi="宋体" w:cs="宋体"/>
                <w:color w:val="000000"/>
                <w:sz w:val="20"/>
              </w:rPr>
              <w:t>8</w:t>
            </w:r>
          </w:p>
        </w:tc>
        <w:tc>
          <w:tcPr>
            <w:tcW w:w="2265" w:type="dxa"/>
            <w:vAlign w:val="center"/>
          </w:tcPr>
          <w:p>
            <w:pPr>
              <w:jc w:val="right"/>
            </w:pPr>
            <w:r>
              <w:rPr>
                <w:rFonts w:hint="eastAsia" w:ascii="宋体" w:hAnsi="宋体" w:cs="宋体"/>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vAlign w:val="center"/>
          </w:tcPr>
          <w:p>
            <w:pPr>
              <w:jc w:val="left"/>
            </w:pPr>
            <w:r>
              <w:rPr>
                <w:rFonts w:ascii="宋体" w:hAnsi="宋体" w:cs="宋体"/>
                <w:color w:val="000000"/>
                <w:sz w:val="20"/>
              </w:rPr>
              <w:t xml:space="preserve">  8.其他用车</w:t>
            </w:r>
          </w:p>
        </w:tc>
        <w:tc>
          <w:tcPr>
            <w:tcW w:w="880" w:type="dxa"/>
            <w:vAlign w:val="center"/>
          </w:tcPr>
          <w:p>
            <w:pPr>
              <w:jc w:val="center"/>
            </w:pPr>
            <w:r>
              <w:rPr>
                <w:rFonts w:ascii="宋体" w:hAnsi="宋体" w:cs="宋体"/>
                <w:color w:val="000000"/>
                <w:sz w:val="20"/>
              </w:rPr>
              <w:t>9</w:t>
            </w:r>
          </w:p>
        </w:tc>
        <w:tc>
          <w:tcPr>
            <w:tcW w:w="2265" w:type="dxa"/>
            <w:vAlign w:val="center"/>
          </w:tcPr>
          <w:p>
            <w:pPr>
              <w:jc w:val="right"/>
            </w:pPr>
            <w:r>
              <w:rPr>
                <w:rFonts w:hint="eastAsia" w:ascii="宋体" w:hAnsi="宋体" w:cs="宋体"/>
                <w:color w:val="000000"/>
                <w:sz w:val="20"/>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pPr>
              <w:jc w:val="left"/>
            </w:pPr>
            <w:r>
              <w:rPr>
                <w:rFonts w:ascii="宋体" w:hAnsi="宋体" w:cs="宋体"/>
                <w:color w:val="000000"/>
                <w:sz w:val="20"/>
              </w:rPr>
              <w:t>二、单价100万元（含）以上设备（不含车辆）(台、套)</w:t>
            </w:r>
          </w:p>
        </w:tc>
        <w:tc>
          <w:tcPr>
            <w:tcW w:w="880" w:type="dxa"/>
            <w:vAlign w:val="center"/>
          </w:tcPr>
          <w:p>
            <w:pPr>
              <w:jc w:val="center"/>
            </w:pPr>
            <w:r>
              <w:rPr>
                <w:rFonts w:ascii="宋体" w:hAnsi="宋体" w:cs="宋体"/>
                <w:color w:val="000000"/>
                <w:sz w:val="20"/>
              </w:rPr>
              <w:t>10</w:t>
            </w:r>
          </w:p>
        </w:tc>
        <w:tc>
          <w:tcPr>
            <w:tcW w:w="2265" w:type="dxa"/>
            <w:vAlign w:val="center"/>
          </w:tcPr>
          <w:p>
            <w:pPr>
              <w:jc w:val="right"/>
            </w:pPr>
            <w:r>
              <w:rPr>
                <w:rFonts w:hint="eastAsia" w:ascii="宋体" w:hAnsi="宋体" w:cs="宋体"/>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vAlign w:val="center"/>
          </w:tcPr>
          <w:p>
            <w:pPr>
              <w:jc w:val="left"/>
            </w:pPr>
            <w:r>
              <w:rPr>
                <w:rFonts w:ascii="宋体" w:hAnsi="宋体" w:cs="宋体"/>
                <w:color w:val="000000"/>
                <w:sz w:val="20"/>
              </w:rPr>
              <w:t>注：1.本表反映截止2023年12月31日，部门(单位)占用的国有资产情况。</w:t>
            </w:r>
          </w:p>
          <w:p>
            <w:pPr>
              <w:jc w:val="left"/>
            </w:pPr>
            <w:r>
              <w:rPr>
                <w:rFonts w:ascii="宋体" w:hAnsi="宋体" w:cs="宋体"/>
                <w:color w:val="000000"/>
                <w:sz w:val="20"/>
              </w:rPr>
              <w:t xml:space="preserve">    2.当本表数据为空时，即本部门（单位）无相关资产。</w:t>
            </w:r>
          </w:p>
        </w:tc>
      </w:tr>
    </w:tbl>
    <w:p/>
    <w:p/>
    <w:p/>
    <w:p/>
    <w:p/>
    <w:p/>
    <w:p/>
    <w:p/>
    <w:p/>
    <w:p/>
    <w:p/>
    <w:p/>
    <w:p>
      <w:pPr>
        <w:pageBreakBefore/>
        <w:widowControl/>
        <w:spacing w:line="600" w:lineRule="exact"/>
        <w:jc w:val="center"/>
        <w:outlineLvl w:val="0"/>
        <w:rPr>
          <w:rFonts w:ascii="宋体" w:hAnsi="宋体" w:cs="宋体"/>
          <w:b/>
          <w:sz w:val="44"/>
          <w:szCs w:val="44"/>
        </w:rPr>
      </w:pPr>
    </w:p>
    <w:p>
      <w:pPr>
        <w:widowControl/>
        <w:spacing w:line="600" w:lineRule="exact"/>
        <w:jc w:val="center"/>
        <w:outlineLvl w:val="0"/>
        <w:rPr>
          <w:rFonts w:ascii="宋体" w:hAnsi="宋体" w:cs="宋体"/>
          <w:b/>
          <w:sz w:val="44"/>
          <w:szCs w:val="44"/>
        </w:rPr>
      </w:pPr>
      <w:r>
        <w:rPr>
          <w:rFonts w:hint="eastAsia" w:ascii="宋体" w:hAnsi="宋体" w:cs="宋体"/>
          <w:b/>
          <w:sz w:val="44"/>
          <w:szCs w:val="44"/>
        </w:rPr>
        <w:t>第三部分  2023年度部门决算情况说明</w:t>
      </w:r>
    </w:p>
    <w:p>
      <w:pPr>
        <w:ind w:firstLine="630"/>
        <w:jc w:val="left"/>
        <w:rPr>
          <w:rFonts w:ascii="仿宋_GB2312" w:hAnsi="仿宋_GB2312" w:eastAsia="仿宋_GB2312"/>
          <w:sz w:val="30"/>
          <w:szCs w:val="30"/>
        </w:rPr>
      </w:pPr>
    </w:p>
    <w:p>
      <w:pPr>
        <w:ind w:firstLine="630"/>
        <w:jc w:val="left"/>
        <w:outlineLvl w:val="1"/>
        <w:rPr>
          <w:rFonts w:ascii="黑体" w:hAnsi="黑体" w:eastAsia="黑体"/>
          <w:sz w:val="32"/>
          <w:szCs w:val="32"/>
        </w:rPr>
      </w:pPr>
      <w:r>
        <w:rPr>
          <w:rFonts w:hint="eastAsia" w:ascii="黑体" w:hAnsi="黑体" w:eastAsia="黑体"/>
          <w:sz w:val="32"/>
          <w:szCs w:val="32"/>
        </w:rPr>
        <w:t>一、收入决算情况说明</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本部门2023年度收入总计7783.73万元，其中年初结转和结余62.85万元，比上年增加3.25万元，增长5.46%；使用非财政拨款结余和专用结余0.00万元，与上年持平；本年收入合计7720.88万元，比上年增加2658.04万元，增长52.50%，主要原因：将高标准农田专项债资金纳入本年收入。</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本年收入的具体构成：财政拨款收入7391.88万元，占95.74%；事业收入0.00万元，占0.00%；经营收入0.00万元，占0.00%；上级补助收入0.00万元，占0.00%；附属单位上缴收入0.00万元，占0.00%；其他收入329.00万元，占4.26%。  </w:t>
      </w:r>
    </w:p>
    <w:p>
      <w:pPr>
        <w:ind w:firstLine="630"/>
        <w:jc w:val="left"/>
        <w:outlineLvl w:val="1"/>
        <w:rPr>
          <w:rFonts w:ascii="黑体" w:hAnsi="黑体" w:eastAsia="黑体"/>
          <w:sz w:val="32"/>
          <w:szCs w:val="32"/>
        </w:rPr>
      </w:pPr>
      <w:r>
        <w:rPr>
          <w:rFonts w:hint="eastAsia" w:ascii="黑体" w:hAnsi="黑体" w:eastAsia="黑体"/>
          <w:sz w:val="32"/>
          <w:szCs w:val="32"/>
        </w:rPr>
        <w:t>二、支出决算情况说明</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本部门2023年度支出总计7783.73万元，其中本年支出合计7677.20万元，比上年增加2617.62万元，增长51.74%，主要原因：将高标准农田专项债资金纳入本年收入；结余分配0.00万元，与上年持平；年末结转和结余106.53万元，比上年增加43.68万元，增长69.49%，主要原因：年末有部分项目资金未支出，于下一年度支出。</w:t>
      </w:r>
    </w:p>
    <w:p>
      <w:pPr>
        <w:ind w:firstLine="630"/>
        <w:jc w:val="left"/>
        <w:rPr>
          <w:rFonts w:ascii="仿宋_GB2312" w:hAnsi="仿宋_GB2312" w:eastAsia="仿宋_GB2312"/>
          <w:sz w:val="32"/>
          <w:szCs w:val="32"/>
        </w:rPr>
      </w:pPr>
      <w:r>
        <w:rPr>
          <w:rFonts w:hint="eastAsia" w:ascii="仿宋_GB2312" w:hAnsi="仿宋_GB2312" w:eastAsia="仿宋_GB2312"/>
          <w:sz w:val="32"/>
          <w:szCs w:val="32"/>
        </w:rPr>
        <w:t>本年支出的具体构成：基本支出1050.89万元，占13.69%；项目支出6626.31万元，占86.31%；经营支出0.00万元，占0.00%；上缴上级支出0.00万元，占0.00%；对附属单位补助支出0.00万元，占0.00%。</w:t>
      </w:r>
    </w:p>
    <w:p>
      <w:pPr>
        <w:ind w:firstLine="630"/>
        <w:jc w:val="left"/>
        <w:outlineLvl w:val="1"/>
        <w:rPr>
          <w:rFonts w:ascii="黑体" w:hAnsi="黑体" w:eastAsia="黑体"/>
          <w:sz w:val="32"/>
          <w:szCs w:val="32"/>
        </w:rPr>
      </w:pPr>
      <w:r>
        <w:rPr>
          <w:rFonts w:hint="eastAsia" w:ascii="黑体" w:hAnsi="黑体" w:eastAsia="黑体"/>
          <w:sz w:val="32"/>
          <w:szCs w:val="32"/>
        </w:rPr>
        <w:t>三、财政拨款支出决算情况说明</w:t>
      </w:r>
    </w:p>
    <w:p>
      <w:pPr>
        <w:ind w:firstLine="630"/>
        <w:jc w:val="left"/>
        <w:rPr>
          <w:rFonts w:ascii="仿宋_GB2312" w:hAnsi="仿宋_GB2312" w:eastAsia="仿宋_GB2312"/>
          <w:sz w:val="32"/>
          <w:szCs w:val="32"/>
        </w:rPr>
      </w:pPr>
      <w:r>
        <w:rPr>
          <w:rFonts w:hint="eastAsia" w:ascii="仿宋_GB2312" w:hAnsi="仿宋_GB2312" w:eastAsia="仿宋_GB2312"/>
          <w:sz w:val="32"/>
          <w:szCs w:val="32"/>
        </w:rPr>
        <w:t>本部门2023年度财政拨款本年支出年初预算数4689.97万元，决算数7391.88万元，完成年初预算的157.61%。其中：</w:t>
      </w:r>
    </w:p>
    <w:p>
      <w:pPr>
        <w:ind w:firstLine="630"/>
        <w:jc w:val="left"/>
        <w:rPr>
          <w:rFonts w:ascii="仿宋" w:hAnsi="仿宋" w:eastAsia="仿宋"/>
          <w:sz w:val="30"/>
          <w:szCs w:val="30"/>
        </w:rPr>
      </w:pPr>
      <w:r>
        <w:rPr>
          <w:rFonts w:hint="eastAsia" w:ascii="仿宋_GB2312" w:hAnsi="仿宋_GB2312" w:eastAsia="仿宋_GB2312"/>
          <w:sz w:val="32"/>
          <w:szCs w:val="32"/>
        </w:rPr>
        <w:t>（一）社会保障和就业支出（类）年初预算数184.32万元，决算数474.33万元，完成年初预算的257.34%。预决算差异主要原因：本年度</w:t>
      </w:r>
      <w:r>
        <w:rPr>
          <w:rFonts w:hint="eastAsia" w:ascii="仿宋" w:hAnsi="仿宋" w:eastAsia="仿宋"/>
          <w:sz w:val="30"/>
          <w:szCs w:val="30"/>
        </w:rPr>
        <w:t>移民补助及移民基础设施建设和经济发展资金增加。</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（二）卫生健康支出（类）年初预算数24.94万元，决算数21.87万元，完成年初预算的87.70%。预决算差异主要原因：节省费用支出。</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（三）城乡社区支出（类）年初预算数147.62万元，决算数193.53万元，完成年初预算的131.10%。预决算差异主要原因：农业生产发展支出增加。</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（四）农林水支出（类）年初预算数4270.93万元，决算数3618.34万元，完成年初预算的84.72%。预决算差异主要原因：农业水利项目减少。</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（五）住房保障支出（类）年初预算数62.16万元，决算数57.40万元，完成年初预算的92.35%。预决算差异主要原因：节省费用支出。</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（六）粮油物资储备支出（类）年初预算数0.00万元，决算数26.40万元，预决算差异主要原因：新增粮油储备补贴支出。</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（七）其他支出（类）年初预算数0.00万元，决算数3000.00万元，预决算差异主要原因：新增高标准农田专项债资金。</w:t>
      </w:r>
    </w:p>
    <w:p>
      <w:pPr>
        <w:ind w:firstLine="585"/>
        <w:jc w:val="left"/>
        <w:outlineLvl w:val="1"/>
        <w:rPr>
          <w:rFonts w:ascii="黑体" w:hAnsi="黑体" w:eastAsia="黑体"/>
          <w:sz w:val="32"/>
          <w:szCs w:val="32"/>
        </w:rPr>
      </w:pPr>
      <w:r>
        <w:rPr>
          <w:rFonts w:hint="eastAsia" w:ascii="黑体" w:hAnsi="黑体" w:eastAsia="黑体"/>
          <w:sz w:val="32"/>
          <w:szCs w:val="32"/>
        </w:rPr>
        <w:t>四、一般公共预算财政拨款基本支出决算情况说明</w:t>
      </w:r>
    </w:p>
    <w:p>
      <w:pPr>
        <w:ind w:firstLine="585"/>
        <w:jc w:val="left"/>
        <w:rPr>
          <w:rFonts w:ascii="仿宋_GB2312" w:hAnsi="仿宋_GB2312" w:eastAsia="仿宋_GB2312"/>
          <w:sz w:val="32"/>
          <w:szCs w:val="32"/>
        </w:rPr>
      </w:pPr>
      <w:r>
        <w:rPr>
          <w:rFonts w:hint="eastAsia" w:ascii="仿宋_GB2312" w:hAnsi="仿宋_GB2312" w:eastAsia="仿宋_GB2312"/>
          <w:sz w:val="32"/>
          <w:szCs w:val="32"/>
        </w:rPr>
        <w:t>本部门2023年度一般公共预算财政拨款基本支出907.66万元，其中：</w:t>
      </w:r>
    </w:p>
    <w:p>
      <w:pPr>
        <w:ind w:firstLine="585"/>
        <w:jc w:val="left"/>
        <w:rPr>
          <w:rFonts w:ascii="仿宋_GB2312" w:hAnsi="仿宋_GB2312" w:eastAsia="仿宋_GB2312"/>
          <w:sz w:val="32"/>
          <w:szCs w:val="32"/>
        </w:rPr>
      </w:pPr>
      <w:r>
        <w:rPr>
          <w:rFonts w:hint="eastAsia" w:ascii="仿宋_GB2312" w:hAnsi="仿宋_GB2312" w:eastAsia="仿宋_GB2312"/>
          <w:sz w:val="32"/>
          <w:szCs w:val="32"/>
        </w:rPr>
        <w:t>（一）工资福利支出752.50万元，比上年增加40.36万元，增长5.67%，主要原因：新增编制人员以及人员增资。</w:t>
      </w:r>
    </w:p>
    <w:p>
      <w:pPr>
        <w:ind w:firstLine="585"/>
        <w:jc w:val="left"/>
        <w:rPr>
          <w:rFonts w:ascii="仿宋_GB2312" w:hAnsi="仿宋_GB2312" w:eastAsia="仿宋_GB2312"/>
          <w:sz w:val="32"/>
          <w:szCs w:val="32"/>
        </w:rPr>
      </w:pPr>
      <w:r>
        <w:rPr>
          <w:rFonts w:hint="eastAsia" w:ascii="仿宋_GB2312" w:hAnsi="仿宋_GB2312" w:eastAsia="仿宋_GB2312"/>
          <w:sz w:val="32"/>
          <w:szCs w:val="32"/>
        </w:rPr>
        <w:t>（二）商品和服务支出48.11万元，比上年减少60.63万元，下降55.76%，主要原因：</w:t>
      </w:r>
      <w:r>
        <w:rPr>
          <w:rFonts w:hint="eastAsia" w:ascii="仿宋" w:hAnsi="仿宋" w:eastAsia="仿宋"/>
          <w:sz w:val="30"/>
          <w:szCs w:val="30"/>
        </w:rPr>
        <w:t>日常经费压降支出</w:t>
      </w:r>
      <w:r>
        <w:rPr>
          <w:rFonts w:hint="eastAsia" w:ascii="仿宋_GB2312" w:hAnsi="仿宋_GB2312" w:eastAsia="仿宋_GB2312"/>
          <w:sz w:val="32"/>
          <w:szCs w:val="32"/>
        </w:rPr>
        <w:t>。</w:t>
      </w:r>
    </w:p>
    <w:p>
      <w:pPr>
        <w:ind w:firstLine="585"/>
        <w:jc w:val="left"/>
        <w:rPr>
          <w:rFonts w:ascii="仿宋_GB2312" w:hAnsi="仿宋_GB2312" w:eastAsia="仿宋_GB2312"/>
          <w:sz w:val="32"/>
          <w:szCs w:val="32"/>
        </w:rPr>
      </w:pPr>
      <w:r>
        <w:rPr>
          <w:rFonts w:hint="eastAsia" w:ascii="仿宋_GB2312" w:hAnsi="仿宋_GB2312" w:eastAsia="仿宋_GB2312"/>
          <w:sz w:val="32"/>
          <w:szCs w:val="32"/>
        </w:rPr>
        <w:t>（三）对个人和家庭补助支出98.26万元，比上年增加75.39万元，增长329.65%，主要原因：抚恤金支出较上年增加。</w:t>
      </w:r>
    </w:p>
    <w:p>
      <w:pPr>
        <w:ind w:firstLine="585"/>
        <w:jc w:val="left"/>
        <w:rPr>
          <w:rFonts w:ascii="仿宋_GB2312" w:hAnsi="仿宋_GB2312" w:eastAsia="仿宋_GB2312"/>
          <w:sz w:val="32"/>
          <w:szCs w:val="32"/>
        </w:rPr>
      </w:pPr>
      <w:r>
        <w:rPr>
          <w:rFonts w:hint="eastAsia" w:ascii="仿宋_GB2312" w:hAnsi="仿宋_GB2312" w:eastAsia="仿宋_GB2312"/>
          <w:sz w:val="32"/>
          <w:szCs w:val="32"/>
        </w:rPr>
        <w:t>（四）资本性支出8.78万元，比上年增加6.38万元，增长264.70%，主要原因：购置办公设备。</w:t>
      </w:r>
    </w:p>
    <w:p>
      <w:pPr>
        <w:ind w:firstLine="630"/>
        <w:jc w:val="left"/>
        <w:outlineLvl w:val="1"/>
        <w:rPr>
          <w:rFonts w:ascii="黑体" w:hAnsi="黑体" w:eastAsia="黑体"/>
          <w:sz w:val="32"/>
          <w:szCs w:val="32"/>
        </w:rPr>
      </w:pPr>
      <w:r>
        <w:rPr>
          <w:rFonts w:hint="eastAsia" w:ascii="黑体" w:hAnsi="黑体" w:eastAsia="黑体"/>
          <w:sz w:val="32"/>
          <w:szCs w:val="32"/>
        </w:rPr>
        <w:t>五、财政拨款“三公”经费支出决算情况说明</w:t>
      </w:r>
    </w:p>
    <w:p>
      <w:pPr>
        <w:ind w:firstLine="630"/>
        <w:jc w:val="left"/>
        <w:rPr>
          <w:rFonts w:ascii="仿宋_GB2312" w:hAnsi="仿宋_GB2312" w:eastAsia="仿宋_GB2312"/>
          <w:sz w:val="32"/>
          <w:szCs w:val="32"/>
        </w:rPr>
      </w:pPr>
      <w:r>
        <w:rPr>
          <w:rFonts w:hint="eastAsia" w:ascii="仿宋_GB2312" w:hAnsi="仿宋_GB2312" w:eastAsia="仿宋_GB2312"/>
          <w:sz w:val="32"/>
          <w:szCs w:val="32"/>
        </w:rPr>
        <w:t>本部门2023年度财政拨款“三公”经费支出全年预算数11.99万元，决算数6.78万元，完成全年预算的56.54%；决算数比上年减少2.97万元，下降30.44%，其中：</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（一）因公出国（境）费全年预算数0.00万元，决算数0.00万元，主要原因：</w:t>
      </w:r>
      <w:r>
        <w:rPr>
          <w:rFonts w:hint="eastAsia" w:ascii="仿宋_GB2312" w:hAnsi="仿宋_GB2312" w:eastAsia="仿宋_GB2312"/>
          <w:color w:val="000000" w:themeColor="text1"/>
          <w:sz w:val="32"/>
          <w:szCs w:val="32"/>
        </w:rPr>
        <w:t>202</w:t>
      </w:r>
      <w:r>
        <w:rPr>
          <w:rFonts w:ascii="仿宋_GB2312" w:hAnsi="仿宋_GB2312" w:eastAsia="仿宋_GB2312"/>
          <w:color w:val="000000" w:themeColor="text1"/>
          <w:sz w:val="32"/>
          <w:szCs w:val="32"/>
        </w:rPr>
        <w:t>3</w:t>
      </w:r>
      <w:r>
        <w:rPr>
          <w:rFonts w:hint="eastAsia" w:ascii="仿宋_GB2312" w:hAnsi="仿宋_GB2312" w:eastAsia="仿宋_GB2312"/>
          <w:color w:val="000000" w:themeColor="text1"/>
          <w:sz w:val="32"/>
          <w:szCs w:val="32"/>
        </w:rPr>
        <w:t>年未发生因公出国费用</w:t>
      </w:r>
      <w:r>
        <w:rPr>
          <w:rFonts w:hint="eastAsia" w:ascii="仿宋_GB2312" w:hAnsi="仿宋_GB2312" w:eastAsia="仿宋_GB2312"/>
          <w:sz w:val="32"/>
          <w:szCs w:val="32"/>
        </w:rPr>
        <w:t>。决算数与上年持平，主要原因：均未有因公出国计划。全年安排因公出国（境）团组0个，累计0人次，主要是：本年未有因公出国计划。</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（二）公务用车购置及运行维护费全年预算数2.59万元，决算数2.59万元，其中：</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公务用车购置全年预算数0.00万元，决算数0.00万元，主要原因：本年无公务用车购置计划。决算数与上年持平,主要原因：本年无公务用车购置计划。全年使用财政拨款购置公务用车0辆。</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2.59万元，决算数2.59万元，完成全年预算的100.00%，主要原因：按预算数进行开支，完成决算数。决算数比上年减少2.38万元，下降47.90%,主要原因：压缩开支，减少公务用车使用。年末使用财政拨款负担费用的公务用车保有量1辆。</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（三）公务接待费全年预算数9.40万元，决算数4.19万元，完成全年预算的44.56%，主要原因：</w:t>
      </w:r>
      <w:r>
        <w:rPr>
          <w:rFonts w:hint="eastAsia" w:ascii="仿宋" w:hAnsi="仿宋" w:eastAsia="仿宋"/>
          <w:sz w:val="30"/>
          <w:szCs w:val="30"/>
        </w:rPr>
        <w:t>省级、市级巡视检查接待次数减少。</w:t>
      </w:r>
      <w:r>
        <w:rPr>
          <w:rFonts w:hint="eastAsia" w:ascii="仿宋_GB2312" w:hAnsi="仿宋_GB2312" w:eastAsia="仿宋_GB2312"/>
          <w:sz w:val="32"/>
          <w:szCs w:val="32"/>
        </w:rPr>
        <w:t>决算数比上年减少0.59万元，下降12.26%,主要原因：</w:t>
      </w:r>
      <w:r>
        <w:rPr>
          <w:rFonts w:hint="eastAsia" w:ascii="仿宋" w:hAnsi="仿宋" w:eastAsia="仿宋"/>
          <w:sz w:val="30"/>
          <w:szCs w:val="30"/>
        </w:rPr>
        <w:t>省级、市级巡视检查接待次数减少</w:t>
      </w:r>
      <w:r>
        <w:rPr>
          <w:rFonts w:hint="eastAsia" w:ascii="仿宋_GB2312" w:hAnsi="仿宋_GB2312" w:eastAsia="仿宋_GB2312"/>
          <w:sz w:val="32"/>
          <w:szCs w:val="32"/>
        </w:rPr>
        <w:t>。全年国内公务接待26批，累计接待184人次，主要是：农业、水利项目考核、巡查公务接待。</w:t>
      </w:r>
    </w:p>
    <w:p>
      <w:pPr>
        <w:ind w:firstLine="630"/>
        <w:jc w:val="left"/>
        <w:outlineLvl w:val="1"/>
        <w:rPr>
          <w:rFonts w:ascii="黑体" w:hAnsi="黑体" w:eastAsia="黑体"/>
          <w:sz w:val="32"/>
          <w:szCs w:val="32"/>
        </w:rPr>
      </w:pPr>
      <w:r>
        <w:rPr>
          <w:rFonts w:hint="eastAsia" w:ascii="黑体" w:hAnsi="黑体" w:eastAsia="黑体"/>
          <w:sz w:val="32"/>
          <w:szCs w:val="32"/>
        </w:rPr>
        <w:t>六、机关运行经费支出情况说明</w:t>
      </w:r>
    </w:p>
    <w:p>
      <w:pPr>
        <w:ind w:firstLine="630"/>
        <w:jc w:val="left"/>
        <w:rPr>
          <w:rFonts w:ascii="仿宋_GB2312" w:hAnsi="仿宋_GB2312" w:eastAsia="仿宋_GB2312"/>
          <w:sz w:val="32"/>
          <w:szCs w:val="32"/>
          <w:highlight w:val="cyan"/>
        </w:rPr>
      </w:pPr>
      <w:r>
        <w:rPr>
          <w:rFonts w:hint="eastAsia" w:ascii="仿宋_GB2312" w:hAnsi="仿宋_GB2312" w:eastAsia="仿宋_GB2312"/>
          <w:sz w:val="32"/>
          <w:szCs w:val="32"/>
        </w:rPr>
        <w:t>本部门2023年度机关运行经费支出39.11万元，决算数比上年减少27.26万元，下降41.08%，主要原因：压降开支，例行节俭。</w:t>
      </w:r>
    </w:p>
    <w:p>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pPr>
        <w:pStyle w:val="14"/>
        <w:spacing w:line="600" w:lineRule="atLeast"/>
        <w:ind w:firstLine="600"/>
        <w:rPr>
          <w:rFonts w:ascii="仿宋_GB2312" w:hAnsi="仿宋_GB2312" w:eastAsia="仿宋_GB2312"/>
          <w:sz w:val="32"/>
          <w:szCs w:val="32"/>
        </w:rPr>
      </w:pPr>
      <w:r>
        <w:rPr>
          <w:rFonts w:hint="eastAsia" w:ascii="仿宋_GB2312" w:hAnsi="仿宋_GB2312" w:eastAsia="仿宋_GB2312"/>
          <w:kern w:val="2"/>
          <w:sz w:val="32"/>
          <w:szCs w:val="32"/>
        </w:rPr>
        <w:t>本部门2023年度政府采购支出总额</w:t>
      </w:r>
      <w:r>
        <w:rPr>
          <w:rFonts w:ascii="仿宋_GB2312" w:hAnsi="仿宋_GB2312" w:eastAsia="仿宋_GB2312"/>
          <w:kern w:val="2"/>
          <w:sz w:val="32"/>
          <w:szCs w:val="32"/>
        </w:rPr>
        <w:t>11.99</w:t>
      </w:r>
      <w:r>
        <w:rPr>
          <w:rFonts w:hint="eastAsia" w:ascii="仿宋_GB2312" w:hAnsi="仿宋_GB2312" w:eastAsia="仿宋_GB2312"/>
          <w:kern w:val="2"/>
          <w:sz w:val="32"/>
          <w:szCs w:val="32"/>
        </w:rPr>
        <w:t>万元，其中：政府采购货物支出</w:t>
      </w:r>
      <w:r>
        <w:rPr>
          <w:rFonts w:ascii="仿宋_GB2312" w:hAnsi="仿宋_GB2312" w:eastAsia="仿宋_GB2312"/>
          <w:kern w:val="2"/>
          <w:sz w:val="32"/>
          <w:szCs w:val="32"/>
        </w:rPr>
        <w:t>8.30</w:t>
      </w:r>
      <w:r>
        <w:rPr>
          <w:rFonts w:hint="eastAsia" w:ascii="仿宋_GB2312" w:hAnsi="仿宋_GB2312" w:eastAsia="仿宋_GB2312"/>
          <w:kern w:val="2"/>
          <w:sz w:val="32"/>
          <w:szCs w:val="32"/>
        </w:rPr>
        <w:t>万元、政府采购工程支出0.00万元、政府采购服务支出</w:t>
      </w:r>
      <w:r>
        <w:rPr>
          <w:rFonts w:ascii="仿宋_GB2312" w:hAnsi="仿宋_GB2312" w:eastAsia="仿宋_GB2312"/>
          <w:kern w:val="2"/>
          <w:sz w:val="32"/>
          <w:szCs w:val="32"/>
        </w:rPr>
        <w:t>3.69</w:t>
      </w:r>
      <w:r>
        <w:rPr>
          <w:rFonts w:hint="eastAsia" w:ascii="仿宋_GB2312" w:hAnsi="仿宋_GB2312" w:eastAsia="仿宋_GB2312"/>
          <w:kern w:val="2"/>
          <w:sz w:val="32"/>
          <w:szCs w:val="32"/>
        </w:rPr>
        <w:t>万元。授予中小企业合同金额</w:t>
      </w:r>
      <w:r>
        <w:rPr>
          <w:rFonts w:ascii="仿宋_GB2312" w:hAnsi="仿宋_GB2312" w:eastAsia="仿宋_GB2312"/>
          <w:kern w:val="2"/>
          <w:sz w:val="32"/>
          <w:szCs w:val="32"/>
        </w:rPr>
        <w:t>11.99</w:t>
      </w:r>
      <w:r>
        <w:rPr>
          <w:rFonts w:hint="eastAsia" w:ascii="仿宋_GB2312" w:hAnsi="仿宋_GB2312" w:eastAsia="仿宋_GB2312"/>
          <w:kern w:val="2"/>
          <w:sz w:val="32"/>
          <w:szCs w:val="32"/>
        </w:rPr>
        <w:t>万元，占政府采购支出总额的</w:t>
      </w:r>
      <w:r>
        <w:rPr>
          <w:rFonts w:ascii="仿宋_GB2312" w:hAnsi="仿宋_GB2312" w:eastAsia="仿宋_GB2312"/>
          <w:kern w:val="2"/>
          <w:sz w:val="32"/>
          <w:szCs w:val="32"/>
        </w:rPr>
        <w:t>100</w:t>
      </w:r>
      <w:r>
        <w:rPr>
          <w:rFonts w:hint="eastAsia" w:ascii="仿宋_GB2312" w:hAnsi="仿宋_GB2312" w:eastAsia="仿宋_GB2312"/>
          <w:kern w:val="2"/>
          <w:sz w:val="32"/>
          <w:szCs w:val="32"/>
        </w:rPr>
        <w:t>%，其中：授予小微企业合同金额</w:t>
      </w:r>
      <w:r>
        <w:rPr>
          <w:rFonts w:ascii="仿宋_GB2312" w:hAnsi="仿宋_GB2312" w:eastAsia="仿宋_GB2312"/>
          <w:kern w:val="2"/>
          <w:sz w:val="32"/>
          <w:szCs w:val="32"/>
        </w:rPr>
        <w:t>11.99</w:t>
      </w:r>
      <w:r>
        <w:rPr>
          <w:rFonts w:hint="eastAsia" w:ascii="仿宋_GB2312" w:hAnsi="仿宋_GB2312" w:eastAsia="仿宋_GB2312"/>
          <w:kern w:val="2"/>
          <w:sz w:val="32"/>
          <w:szCs w:val="32"/>
        </w:rPr>
        <w:t>万元，占授予中小企业合同金额的</w:t>
      </w:r>
      <w:r>
        <w:rPr>
          <w:rFonts w:ascii="仿宋_GB2312" w:hAnsi="仿宋_GB2312" w:eastAsia="仿宋_GB2312"/>
          <w:kern w:val="2"/>
          <w:sz w:val="32"/>
          <w:szCs w:val="32"/>
        </w:rPr>
        <w:t>100</w:t>
      </w:r>
      <w:r>
        <w:rPr>
          <w:rFonts w:hint="eastAsia" w:ascii="仿宋_GB2312" w:hAnsi="仿宋_GB2312" w:eastAsia="仿宋_GB2312"/>
          <w:kern w:val="2"/>
          <w:sz w:val="32"/>
          <w:szCs w:val="32"/>
        </w:rPr>
        <w:t>%。</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color w:val="000000" w:themeColor="text1"/>
          <w:sz w:val="32"/>
          <w:szCs w:val="32"/>
        </w:rPr>
        <w:t>6</w:t>
      </w:r>
      <w:r>
        <w:rPr>
          <w:rFonts w:ascii="仿宋_GB2312" w:hAnsi="仿宋_GB2312" w:eastAsia="仿宋_GB2312"/>
          <w:color w:val="000000" w:themeColor="text1"/>
          <w:sz w:val="32"/>
          <w:szCs w:val="32"/>
        </w:rPr>
        <w:t>9.22</w:t>
      </w:r>
      <w:r>
        <w:rPr>
          <w:rFonts w:hint="eastAsia" w:ascii="仿宋_GB2312" w:hAnsi="仿宋_GB2312" w:eastAsia="仿宋_GB2312"/>
          <w:color w:val="000000" w:themeColor="text1"/>
          <w:sz w:val="32"/>
          <w:szCs w:val="32"/>
        </w:rPr>
        <w:t>%，工程采购授予中小企业合同金额占工程支出金额的0%，服务采购授予中小企业合同金额占服务支出金额的3</w:t>
      </w:r>
      <w:r>
        <w:rPr>
          <w:rFonts w:ascii="仿宋_GB2312" w:hAnsi="仿宋_GB2312" w:eastAsia="仿宋_GB2312"/>
          <w:color w:val="000000" w:themeColor="text1"/>
          <w:sz w:val="32"/>
          <w:szCs w:val="32"/>
        </w:rPr>
        <w:t>0.78</w:t>
      </w:r>
      <w:r>
        <w:rPr>
          <w:rFonts w:hint="eastAsia" w:ascii="仿宋_GB2312" w:hAnsi="仿宋_GB2312" w:eastAsia="仿宋_GB2312"/>
          <w:color w:val="000000" w:themeColor="text1"/>
          <w:sz w:val="32"/>
          <w:szCs w:val="32"/>
        </w:rPr>
        <w:t>%。</w:t>
      </w:r>
    </w:p>
    <w:p>
      <w:pPr>
        <w:ind w:firstLine="630"/>
        <w:jc w:val="left"/>
        <w:outlineLvl w:val="1"/>
        <w:rPr>
          <w:rFonts w:ascii="黑体" w:hAnsi="黑体" w:eastAsia="黑体"/>
          <w:sz w:val="32"/>
          <w:szCs w:val="32"/>
        </w:rPr>
      </w:pPr>
      <w:r>
        <w:rPr>
          <w:rFonts w:hint="eastAsia" w:ascii="黑体" w:hAnsi="黑体" w:eastAsia="黑体"/>
          <w:sz w:val="32"/>
          <w:szCs w:val="32"/>
        </w:rPr>
        <w:t>八、国有资产占用情况说明</w:t>
      </w:r>
    </w:p>
    <w:p>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截止2023年12月31日，本部门共有车辆</w:t>
      </w:r>
      <w:r>
        <w:rPr>
          <w:rFonts w:hint="eastAsia" w:ascii="仿宋_GB2312" w:hAnsi="仿宋_GB2312" w:eastAsia="仿宋_GB2312"/>
          <w:sz w:val="32"/>
          <w:szCs w:val="32"/>
        </w:rPr>
        <w:t>1</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1</w:t>
      </w:r>
      <w:r>
        <w:rPr>
          <w:rFonts w:hint="eastAsia" w:ascii="仿宋_GB2312" w:hAnsi="仿宋_GB2312" w:eastAsia="仿宋_GB2312"/>
          <w:kern w:val="0"/>
          <w:sz w:val="32"/>
          <w:szCs w:val="32"/>
        </w:rPr>
        <w:t>辆</w:t>
      </w:r>
      <w:r>
        <w:rPr>
          <w:rFonts w:hint="eastAsia" w:ascii="仿宋_GB2312" w:hAnsi="仿宋_GB2312" w:eastAsia="仿宋_GB2312"/>
          <w:sz w:val="32"/>
          <w:szCs w:val="32"/>
        </w:rPr>
        <w:t>，其他用车主要是用于本单位农业、水利有关日常工作</w:t>
      </w:r>
      <w:r>
        <w:rPr>
          <w:rFonts w:hint="eastAsia" w:ascii="仿宋_GB2312" w:hAnsi="仿宋_GB2312" w:eastAsia="仿宋_GB2312"/>
          <w:kern w:val="0"/>
          <w:sz w:val="32"/>
          <w:szCs w:val="32"/>
        </w:rPr>
        <w:t>。本部门单价100万元（含）以上设备（不含车辆）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pPr>
        <w:ind w:firstLine="630"/>
        <w:jc w:val="left"/>
        <w:outlineLvl w:val="1"/>
        <w:rPr>
          <w:rFonts w:ascii="黑体" w:hAnsi="黑体" w:eastAsia="黑体"/>
          <w:sz w:val="32"/>
          <w:szCs w:val="32"/>
        </w:rPr>
      </w:pPr>
      <w:r>
        <w:rPr>
          <w:rFonts w:hint="eastAsia" w:ascii="黑体" w:hAnsi="黑体" w:eastAsia="黑体"/>
          <w:sz w:val="32"/>
          <w:szCs w:val="32"/>
        </w:rPr>
        <w:t>九、预算绩效情况说明</w:t>
      </w:r>
    </w:p>
    <w:p>
      <w:pPr>
        <w:autoSpaceDE w:val="0"/>
        <w:autoSpaceDN w:val="0"/>
        <w:adjustRightInd w:val="0"/>
        <w:spacing w:line="360" w:lineRule="auto"/>
        <w:ind w:firstLine="600"/>
        <w:jc w:val="left"/>
        <w:outlineLvl w:val="2"/>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pPr>
        <w:autoSpaceDE w:val="0"/>
        <w:autoSpaceDN w:val="0"/>
        <w:adjustRightIn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根据预算绩效管理要求，我部门组织对纳入2023年度部门预算范围的二级项目</w:t>
      </w:r>
      <w:r>
        <w:rPr>
          <w:rFonts w:ascii="仿宋_GB2312" w:hAnsi="仿宋_GB2312" w:eastAsia="仿宋_GB2312" w:cs="仿宋_GB2312"/>
          <w:kern w:val="0"/>
          <w:sz w:val="32"/>
          <w:szCs w:val="32"/>
        </w:rPr>
        <w:t>29</w:t>
      </w:r>
      <w:r>
        <w:rPr>
          <w:rFonts w:hint="eastAsia" w:ascii="仿宋_GB2312" w:hAnsi="仿宋_GB2312" w:eastAsia="仿宋_GB2312" w:cs="仿宋_GB2312"/>
          <w:kern w:val="0"/>
          <w:sz w:val="32"/>
          <w:szCs w:val="32"/>
        </w:rPr>
        <w:t>个全面开展绩效自评，共涉及资金2948.08万元，占项目支出总额的</w:t>
      </w:r>
      <w:r>
        <w:rPr>
          <w:rFonts w:ascii="仿宋_GB2312" w:hAnsi="仿宋_GB2312" w:eastAsia="仿宋_GB2312" w:cs="仿宋_GB2312"/>
          <w:kern w:val="0"/>
          <w:sz w:val="32"/>
          <w:szCs w:val="32"/>
        </w:rPr>
        <w:t>100</w:t>
      </w:r>
      <w:r>
        <w:rPr>
          <w:rFonts w:hint="eastAsia" w:ascii="仿宋_GB2312" w:hAnsi="仿宋_GB2312" w:eastAsia="仿宋_GB2312" w:cs="仿宋_GB2312"/>
          <w:kern w:val="0"/>
          <w:sz w:val="32"/>
          <w:szCs w:val="32"/>
        </w:rPr>
        <w:t>%。其中，</w:t>
      </w:r>
      <w:r>
        <w:rPr>
          <w:rFonts w:ascii="仿宋_GB2312" w:hAnsi="仿宋_GB2312" w:eastAsia="仿宋_GB2312" w:cs="仿宋_GB2312"/>
          <w:kern w:val="0"/>
          <w:sz w:val="32"/>
          <w:szCs w:val="32"/>
        </w:rPr>
        <w:t>28</w:t>
      </w:r>
      <w:r>
        <w:rPr>
          <w:rFonts w:hint="eastAsia" w:ascii="仿宋_GB2312" w:hAnsi="仿宋_GB2312" w:eastAsia="仿宋_GB2312" w:cs="仿宋_GB2312"/>
          <w:kern w:val="0"/>
          <w:sz w:val="32"/>
          <w:szCs w:val="32"/>
        </w:rPr>
        <w:t>个项目评价结果为“优”，</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个项目评价结果为“良”，</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个项目评价结果为“中”，</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 xml:space="preserve">个项目评价结果为“差”。   </w:t>
      </w:r>
    </w:p>
    <w:p>
      <w:pPr>
        <w:autoSpaceDE w:val="0"/>
        <w:autoSpaceDN w:val="0"/>
        <w:adjustRightIn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组织对1个项目开展了部门评价，分别为：2</w:t>
      </w:r>
      <w:r>
        <w:rPr>
          <w:rFonts w:ascii="仿宋_GB2312" w:hAnsi="仿宋_GB2312" w:eastAsia="仿宋_GB2312" w:cs="仿宋_GB2312"/>
          <w:kern w:val="0"/>
          <w:sz w:val="32"/>
          <w:szCs w:val="32"/>
        </w:rPr>
        <w:t>023</w:t>
      </w:r>
      <w:r>
        <w:rPr>
          <w:rFonts w:hint="eastAsia" w:ascii="仿宋_GB2312" w:hAnsi="仿宋_GB2312" w:eastAsia="仿宋_GB2312" w:cs="仿宋_GB2312"/>
          <w:kern w:val="0"/>
          <w:sz w:val="32"/>
          <w:szCs w:val="32"/>
        </w:rPr>
        <w:t>年耕地建设资金。涉及一般公共预算支出689万元。从评价情况看</w:t>
      </w:r>
      <w:r>
        <w:rPr>
          <w:rFonts w:hint="eastAsia" w:ascii="仿宋_GB2312" w:hAnsi="仿宋_GB2312" w:eastAsia="仿宋_GB2312"/>
          <w:kern w:val="0"/>
          <w:sz w:val="32"/>
          <w:szCs w:val="32"/>
        </w:rPr>
        <w:t>预算绩效评价情况良好，绩效得到有效实施和监控,</w:t>
      </w:r>
      <w:r>
        <w:rPr>
          <w:rFonts w:hint="eastAsia" w:ascii="仿宋_GB2312" w:hAnsi="仿宋_GB2312" w:eastAsia="仿宋_GB2312" w:cs="仿宋_GB2312"/>
          <w:kern w:val="0"/>
          <w:sz w:val="32"/>
          <w:szCs w:val="32"/>
        </w:rPr>
        <w:t>资金执行率100%。</w:t>
      </w:r>
    </w:p>
    <w:p>
      <w:pPr>
        <w:autoSpaceDE w:val="0"/>
        <w:autoSpaceDN w:val="0"/>
        <w:adjustRightIn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组织开展部门整体支出绩效评价，涉及一般公共预算支出</w:t>
      </w:r>
      <w:r>
        <w:rPr>
          <w:rFonts w:ascii="仿宋_GB2312" w:hAnsi="仿宋_GB2312" w:eastAsia="仿宋_GB2312" w:cs="仿宋_GB2312"/>
          <w:kern w:val="0"/>
          <w:sz w:val="32"/>
          <w:szCs w:val="32"/>
        </w:rPr>
        <w:t>3855.74</w:t>
      </w:r>
      <w:r>
        <w:rPr>
          <w:rFonts w:hint="eastAsia" w:ascii="仿宋_GB2312" w:hAnsi="仿宋_GB2312" w:eastAsia="仿宋_GB2312" w:cs="仿宋_GB2312"/>
          <w:kern w:val="0"/>
          <w:sz w:val="32"/>
          <w:szCs w:val="32"/>
        </w:rPr>
        <w:t>万元，评价结果为“优”。从评价情况看，</w:t>
      </w:r>
      <w:r>
        <w:rPr>
          <w:rFonts w:hint="eastAsia" w:ascii="仿宋_GB2312" w:hAnsi="仿宋_GB2312" w:eastAsia="仿宋_GB2312"/>
          <w:kern w:val="0"/>
          <w:sz w:val="32"/>
          <w:szCs w:val="32"/>
        </w:rPr>
        <w:t>预算绩效评价情况良好</w:t>
      </w:r>
      <w:r>
        <w:rPr>
          <w:rFonts w:hint="eastAsia" w:ascii="仿宋_GB2312" w:hAnsi="仿宋_GB2312" w:eastAsia="仿宋_GB2312" w:cs="仿宋_GB2312"/>
          <w:kern w:val="0"/>
          <w:sz w:val="32"/>
          <w:szCs w:val="32"/>
        </w:rPr>
        <w:t>。</w:t>
      </w:r>
    </w:p>
    <w:p>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（二）部门决算中项目绩效自评情况。</w:t>
      </w:r>
    </w:p>
    <w:p>
      <w:pPr>
        <w:numPr>
          <w:ilvl w:val="0"/>
          <w:numId w:val="1"/>
        </w:numPr>
        <w:autoSpaceDE w:val="0"/>
        <w:autoSpaceDN w:val="0"/>
        <w:adjustRightInd w:val="0"/>
        <w:spacing w:line="600" w:lineRule="exact"/>
        <w:rPr>
          <w:rFonts w:ascii="仿宋" w:hAnsi="仿宋" w:eastAsia="仿宋" w:cs="楷体_GB2312"/>
          <w:kern w:val="0"/>
          <w:sz w:val="30"/>
          <w:szCs w:val="30"/>
        </w:rPr>
      </w:pPr>
      <w:r>
        <w:rPr>
          <w:rFonts w:hint="eastAsia" w:ascii="仿宋" w:hAnsi="仿宋" w:eastAsia="仿宋" w:cs="楷体_GB2312"/>
          <w:kern w:val="0"/>
          <w:sz w:val="30"/>
          <w:szCs w:val="30"/>
        </w:rPr>
        <w:t>本部门项目基本情况</w:t>
      </w:r>
    </w:p>
    <w:p>
      <w:pPr>
        <w:autoSpaceDE w:val="0"/>
        <w:autoSpaceDN w:val="0"/>
        <w:adjustRightInd w:val="0"/>
        <w:spacing w:line="600" w:lineRule="exact"/>
        <w:ind w:firstLine="640" w:firstLineChars="200"/>
        <w:rPr>
          <w:rFonts w:ascii="仿宋" w:hAnsi="仿宋" w:eastAsia="仿宋" w:cs="楷体_GB2312"/>
          <w:kern w:val="0"/>
          <w:sz w:val="30"/>
          <w:szCs w:val="30"/>
        </w:rPr>
      </w:pPr>
      <w:r>
        <w:rPr>
          <w:rFonts w:hint="eastAsia" w:ascii="仿宋" w:hAnsi="仿宋" w:eastAsia="仿宋"/>
          <w:sz w:val="32"/>
        </w:rPr>
        <w:t>昌江区农业农村水利局</w:t>
      </w:r>
      <w:r>
        <w:rPr>
          <w:rFonts w:ascii="仿宋_GB2312" w:hAnsi="微软雅黑" w:eastAsia="仿宋_GB2312" w:cs="仿宋_GB2312"/>
          <w:color w:val="424242"/>
          <w:sz w:val="32"/>
          <w:szCs w:val="32"/>
          <w:shd w:val="clear" w:color="auto" w:fill="FFFFFF"/>
        </w:rPr>
        <w:t>统筹研究和组织实施“三农”工作的发展战略、中长期规划、重大政策</w:t>
      </w:r>
      <w:r>
        <w:rPr>
          <w:rFonts w:hint="eastAsia" w:ascii="仿宋_GB2312" w:hAnsi="微软雅黑" w:eastAsia="仿宋_GB2312" w:cs="仿宋_GB2312"/>
          <w:color w:val="424242"/>
          <w:sz w:val="32"/>
          <w:szCs w:val="32"/>
          <w:shd w:val="clear" w:color="auto" w:fill="FFFFFF"/>
        </w:rPr>
        <w:t>，</w:t>
      </w:r>
      <w:r>
        <w:rPr>
          <w:rFonts w:ascii="仿宋_GB2312" w:hAnsi="微软雅黑" w:eastAsia="仿宋_GB2312" w:cs="仿宋_GB2312"/>
          <w:color w:val="424242"/>
          <w:sz w:val="32"/>
          <w:szCs w:val="32"/>
          <w:shd w:val="clear" w:color="auto" w:fill="FFFFFF"/>
        </w:rPr>
        <w:t>推动发展农村社会事业、农村公共服务、农村文化、农村基础设施建设</w:t>
      </w:r>
      <w:r>
        <w:rPr>
          <w:rFonts w:hint="eastAsia" w:ascii="仿宋_GB2312" w:hAnsi="微软雅黑" w:eastAsia="仿宋_GB2312" w:cs="仿宋_GB2312"/>
          <w:color w:val="424242"/>
          <w:sz w:val="32"/>
          <w:szCs w:val="32"/>
          <w:shd w:val="clear" w:color="auto" w:fill="FFFFFF"/>
        </w:rPr>
        <w:t>，</w:t>
      </w:r>
      <w:r>
        <w:rPr>
          <w:rFonts w:ascii="仿宋_GB2312" w:hAnsi="微软雅黑" w:eastAsia="仿宋_GB2312" w:cs="仿宋_GB2312"/>
          <w:color w:val="424242"/>
          <w:sz w:val="32"/>
          <w:szCs w:val="32"/>
          <w:shd w:val="clear" w:color="auto" w:fill="FFFFFF"/>
        </w:rPr>
        <w:t>指导乡村特色产业、农产品加工业、休闲农业和乡镇企业发展工作</w:t>
      </w:r>
      <w:r>
        <w:rPr>
          <w:rFonts w:hint="eastAsia" w:ascii="仿宋_GB2312" w:hAnsi="微软雅黑" w:eastAsia="仿宋_GB2312" w:cs="仿宋_GB2312"/>
          <w:color w:val="424242"/>
          <w:sz w:val="32"/>
          <w:szCs w:val="32"/>
          <w:shd w:val="clear" w:color="auto" w:fill="FFFFFF"/>
        </w:rPr>
        <w:t>，</w:t>
      </w:r>
      <w:r>
        <w:rPr>
          <w:rFonts w:ascii="仿宋_GB2312" w:hAnsi="微软雅黑" w:eastAsia="仿宋_GB2312" w:cs="仿宋_GB2312"/>
          <w:color w:val="424242"/>
          <w:sz w:val="32"/>
          <w:szCs w:val="32"/>
          <w:shd w:val="clear" w:color="auto" w:fill="FFFFFF"/>
        </w:rPr>
        <w:t>负责种植业、畜牧业、渔业、农业机械化等农业各产业的监督管理。负责农业综合开发和农田整治项目管理。指导粮食等农产品生产</w:t>
      </w:r>
      <w:r>
        <w:rPr>
          <w:rFonts w:hint="eastAsia" w:ascii="仿宋_GB2312" w:hAnsi="微软雅黑" w:eastAsia="仿宋_GB2312" w:cs="仿宋_GB2312"/>
          <w:color w:val="424242"/>
          <w:sz w:val="32"/>
          <w:szCs w:val="32"/>
          <w:shd w:val="clear" w:color="auto" w:fill="FFFFFF"/>
        </w:rPr>
        <w:t>，</w:t>
      </w:r>
      <w:r>
        <w:rPr>
          <w:rFonts w:ascii="仿宋_GB2312" w:hAnsi="微软雅黑" w:eastAsia="仿宋_GB2312" w:cs="仿宋_GB2312"/>
          <w:color w:val="424242"/>
          <w:sz w:val="32"/>
          <w:szCs w:val="32"/>
          <w:shd w:val="clear" w:color="auto" w:fill="FFFFFF"/>
        </w:rPr>
        <w:t>负责农产品质量安全监督管理。组织开展农产品质量安全监测、追溯、风险评估，发布有关农产品质量安全状况信息</w:t>
      </w:r>
      <w:r>
        <w:rPr>
          <w:rFonts w:hint="eastAsia" w:ascii="仿宋_GB2312" w:hAnsi="微软雅黑" w:eastAsia="仿宋_GB2312" w:cs="仿宋_GB2312"/>
          <w:color w:val="424242"/>
          <w:sz w:val="32"/>
          <w:szCs w:val="32"/>
          <w:shd w:val="clear" w:color="auto" w:fill="FFFFFF"/>
        </w:rPr>
        <w:t>。</w:t>
      </w:r>
      <w:r>
        <w:rPr>
          <w:rFonts w:ascii="仿宋_GB2312" w:hAnsi="微软雅黑" w:eastAsia="仿宋_GB2312" w:cs="仿宋_GB2312"/>
          <w:color w:val="424242"/>
          <w:sz w:val="32"/>
          <w:szCs w:val="32"/>
          <w:shd w:val="clear" w:color="auto" w:fill="FFFFFF"/>
        </w:rPr>
        <w:t>负责农业防灾减灾、农作物重大病虫害防治。负责落实综合防灾减灾规划相关要求,组织编制洪水干旱灾害防治规划并指导实施。负责全区动物卫生监督管理工作。指导动植物防疫检疫体系建设，组织、监督动植物防疫检疫工作，组织扑灭疫情。</w:t>
      </w:r>
    </w:p>
    <w:p>
      <w:pPr>
        <w:numPr>
          <w:ilvl w:val="0"/>
          <w:numId w:val="1"/>
        </w:numPr>
        <w:jc w:val="left"/>
        <w:rPr>
          <w:rFonts w:ascii="仿宋" w:hAnsi="仿宋" w:eastAsia="仿宋" w:cs="仿宋_GB2312"/>
          <w:sz w:val="30"/>
          <w:szCs w:val="30"/>
        </w:rPr>
      </w:pPr>
      <w:r>
        <w:rPr>
          <w:rFonts w:hint="eastAsia" w:ascii="仿宋" w:hAnsi="仿宋" w:eastAsia="仿宋" w:cs="仿宋_GB2312"/>
          <w:sz w:val="30"/>
          <w:szCs w:val="30"/>
        </w:rPr>
        <w:t>部门自评工作开展情况</w:t>
      </w:r>
    </w:p>
    <w:p>
      <w:pPr>
        <w:jc w:val="left"/>
        <w:rPr>
          <w:rFonts w:ascii="仿宋" w:hAnsi="仿宋" w:eastAsia="仿宋" w:cs="仿宋_GB2312"/>
          <w:kern w:val="0"/>
          <w:sz w:val="30"/>
          <w:szCs w:val="30"/>
        </w:rPr>
      </w:pPr>
      <w:r>
        <w:rPr>
          <w:rFonts w:hint="eastAsia" w:ascii="仿宋" w:hAnsi="仿宋" w:eastAsia="仿宋" w:cs="仿宋_GB2312"/>
          <w:sz w:val="30"/>
          <w:szCs w:val="30"/>
        </w:rPr>
        <w:t xml:space="preserve"> </w:t>
      </w:r>
      <w:r>
        <w:rPr>
          <w:rFonts w:ascii="仿宋" w:hAnsi="仿宋" w:eastAsia="仿宋" w:cs="仿宋_GB2312"/>
          <w:sz w:val="30"/>
          <w:szCs w:val="30"/>
        </w:rPr>
        <w:t xml:space="preserve"> </w:t>
      </w:r>
      <w:r>
        <w:rPr>
          <w:rFonts w:hint="eastAsia" w:ascii="仿宋" w:hAnsi="仿宋" w:eastAsia="仿宋" w:cs="仿宋_GB2312"/>
          <w:sz w:val="30"/>
          <w:szCs w:val="30"/>
        </w:rPr>
        <w:t>景德镇市昌江区农业农村水利局2</w:t>
      </w:r>
      <w:r>
        <w:rPr>
          <w:rFonts w:ascii="仿宋" w:hAnsi="仿宋" w:eastAsia="仿宋" w:cs="仿宋_GB2312"/>
          <w:sz w:val="30"/>
          <w:szCs w:val="30"/>
        </w:rPr>
        <w:t>023</w:t>
      </w:r>
      <w:r>
        <w:rPr>
          <w:rFonts w:hint="eastAsia" w:ascii="仿宋" w:hAnsi="仿宋" w:eastAsia="仿宋" w:cs="仿宋_GB2312"/>
          <w:sz w:val="30"/>
          <w:szCs w:val="30"/>
        </w:rPr>
        <w:t>年项目绩效自评项目</w:t>
      </w:r>
      <w:r>
        <w:rPr>
          <w:rFonts w:ascii="仿宋" w:hAnsi="仿宋" w:eastAsia="仿宋" w:cs="仿宋_GB2312"/>
          <w:sz w:val="30"/>
          <w:szCs w:val="30"/>
        </w:rPr>
        <w:t>29</w:t>
      </w:r>
      <w:r>
        <w:rPr>
          <w:rFonts w:hint="eastAsia" w:ascii="仿宋" w:hAnsi="仿宋" w:eastAsia="仿宋" w:cs="仿宋_GB2312"/>
          <w:sz w:val="30"/>
          <w:szCs w:val="30"/>
        </w:rPr>
        <w:t>个，</w:t>
      </w:r>
      <w:r>
        <w:rPr>
          <w:rFonts w:hint="eastAsia" w:ascii="仿宋" w:hAnsi="仿宋" w:eastAsia="仿宋" w:cs="仿宋_GB2312"/>
          <w:kern w:val="0"/>
          <w:sz w:val="30"/>
          <w:szCs w:val="30"/>
        </w:rPr>
        <w:t>共涉及资金</w:t>
      </w:r>
      <w:r>
        <w:rPr>
          <w:rFonts w:ascii="仿宋" w:hAnsi="仿宋" w:eastAsia="仿宋" w:cs="仿宋_GB2312"/>
          <w:kern w:val="0"/>
          <w:sz w:val="30"/>
          <w:szCs w:val="30"/>
        </w:rPr>
        <w:t>2948.08</w:t>
      </w:r>
      <w:r>
        <w:rPr>
          <w:rFonts w:hint="eastAsia" w:ascii="仿宋" w:hAnsi="仿宋" w:eastAsia="仿宋" w:cs="仿宋_GB2312"/>
          <w:kern w:val="0"/>
          <w:sz w:val="30"/>
          <w:szCs w:val="30"/>
        </w:rPr>
        <w:t>万元，其中重点为水库维修、耕地补贴、高标准农田建设、病虫害防治、养殖环节无害化处理等。</w:t>
      </w:r>
    </w:p>
    <w:p>
      <w:pPr>
        <w:numPr>
          <w:ilvl w:val="0"/>
          <w:numId w:val="1"/>
        </w:numPr>
        <w:jc w:val="left"/>
        <w:rPr>
          <w:rFonts w:ascii="仿宋" w:hAnsi="仿宋" w:eastAsia="仿宋" w:cs="仿宋_GB2312"/>
          <w:kern w:val="0"/>
          <w:sz w:val="30"/>
          <w:szCs w:val="30"/>
        </w:rPr>
      </w:pPr>
      <w:r>
        <w:rPr>
          <w:rFonts w:hint="eastAsia" w:ascii="仿宋" w:hAnsi="仿宋" w:eastAsia="仿宋" w:cs="仿宋_GB2312"/>
          <w:kern w:val="0"/>
          <w:sz w:val="30"/>
          <w:szCs w:val="30"/>
        </w:rPr>
        <w:t>综合评价结论</w:t>
      </w:r>
    </w:p>
    <w:p>
      <w:pPr>
        <w:ind w:firstLine="640" w:firstLineChars="200"/>
        <w:jc w:val="left"/>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景德镇市昌江区农业农村水利局202</w:t>
      </w:r>
      <w:r>
        <w:rPr>
          <w:rFonts w:ascii="仿宋_GB2312" w:hAnsi="仿宋" w:eastAsia="仿宋_GB2312" w:cs="仿宋"/>
          <w:color w:val="333333"/>
          <w:sz w:val="32"/>
          <w:szCs w:val="32"/>
          <w:shd w:val="clear" w:color="auto" w:fill="FFFFFF"/>
        </w:rPr>
        <w:t>3</w:t>
      </w:r>
      <w:r>
        <w:rPr>
          <w:rFonts w:hint="eastAsia" w:ascii="仿宋_GB2312" w:hAnsi="仿宋" w:eastAsia="仿宋_GB2312" w:cs="仿宋"/>
          <w:color w:val="333333"/>
          <w:sz w:val="32"/>
          <w:szCs w:val="32"/>
          <w:shd w:val="clear" w:color="auto" w:fill="FFFFFF"/>
        </w:rPr>
        <w:t>年项目支出均合规合理，综合评价优秀。</w:t>
      </w:r>
    </w:p>
    <w:p>
      <w:pPr>
        <w:numPr>
          <w:ilvl w:val="0"/>
          <w:numId w:val="1"/>
        </w:numPr>
        <w:jc w:val="left"/>
        <w:rPr>
          <w:rFonts w:ascii="仿宋_GB2312" w:hAnsi="仿宋" w:eastAsia="仿宋_GB2312" w:cs="仿宋"/>
          <w:color w:val="333333"/>
          <w:sz w:val="32"/>
          <w:szCs w:val="32"/>
          <w:shd w:val="clear" w:color="auto" w:fill="FFFFFF"/>
        </w:rPr>
      </w:pPr>
      <w:r>
        <w:rPr>
          <w:rFonts w:hint="eastAsia" w:ascii="仿宋_GB2312" w:hAnsi="仿宋" w:eastAsia="仿宋_GB2312" w:cs="仿宋"/>
          <w:color w:val="333333"/>
          <w:sz w:val="32"/>
          <w:szCs w:val="32"/>
          <w:shd w:val="clear" w:color="auto" w:fill="FFFFFF"/>
        </w:rPr>
        <w:t>绩效完成情况整体分析</w:t>
      </w:r>
    </w:p>
    <w:p>
      <w:pPr>
        <w:jc w:val="left"/>
        <w:rPr>
          <w:rFonts w:ascii="仿宋_GB2312" w:hAnsi="仿宋" w:eastAsia="仿宋_GB2312" w:cs="仿宋_GB2312"/>
          <w:sz w:val="32"/>
          <w:szCs w:val="40"/>
        </w:rPr>
      </w:pPr>
      <w:r>
        <w:rPr>
          <w:rFonts w:hint="eastAsia" w:ascii="仿宋_GB2312" w:hAnsi="仿宋" w:eastAsia="仿宋_GB2312" w:cs="仿宋"/>
          <w:color w:val="333333"/>
          <w:sz w:val="32"/>
          <w:szCs w:val="32"/>
          <w:shd w:val="clear" w:color="auto" w:fill="FFFFFF"/>
        </w:rPr>
        <w:t xml:space="preserve"> </w:t>
      </w:r>
      <w:r>
        <w:rPr>
          <w:rFonts w:ascii="仿宋_GB2312" w:hAnsi="仿宋" w:eastAsia="仿宋_GB2312" w:cs="仿宋"/>
          <w:color w:val="333333"/>
          <w:sz w:val="32"/>
          <w:szCs w:val="32"/>
          <w:shd w:val="clear" w:color="auto" w:fill="FFFFFF"/>
        </w:rPr>
        <w:t xml:space="preserve"> </w:t>
      </w:r>
      <w:r>
        <w:rPr>
          <w:rFonts w:hint="eastAsia" w:ascii="仿宋_GB2312" w:hAnsi="仿宋" w:eastAsia="仿宋_GB2312" w:cs="仿宋"/>
          <w:color w:val="333333"/>
          <w:sz w:val="32"/>
          <w:szCs w:val="32"/>
          <w:shd w:val="clear" w:color="auto" w:fill="FFFFFF"/>
        </w:rPr>
        <w:t>根据产出指标（5</w:t>
      </w:r>
      <w:r>
        <w:rPr>
          <w:rFonts w:ascii="仿宋_GB2312" w:hAnsi="仿宋" w:eastAsia="仿宋_GB2312" w:cs="仿宋"/>
          <w:color w:val="333333"/>
          <w:sz w:val="32"/>
          <w:szCs w:val="32"/>
          <w:shd w:val="clear" w:color="auto" w:fill="FFFFFF"/>
        </w:rPr>
        <w:t>0</w:t>
      </w:r>
      <w:r>
        <w:rPr>
          <w:rFonts w:hint="eastAsia" w:ascii="仿宋_GB2312" w:hAnsi="仿宋" w:eastAsia="仿宋_GB2312" w:cs="仿宋"/>
          <w:color w:val="333333"/>
          <w:sz w:val="32"/>
          <w:szCs w:val="32"/>
          <w:shd w:val="clear" w:color="auto" w:fill="FFFFFF"/>
        </w:rPr>
        <w:t>分）、效益指标指标（2</w:t>
      </w:r>
      <w:r>
        <w:rPr>
          <w:rFonts w:ascii="仿宋_GB2312" w:hAnsi="仿宋" w:eastAsia="仿宋_GB2312" w:cs="仿宋"/>
          <w:color w:val="333333"/>
          <w:sz w:val="32"/>
          <w:szCs w:val="32"/>
          <w:shd w:val="clear" w:color="auto" w:fill="FFFFFF"/>
        </w:rPr>
        <w:t>5</w:t>
      </w:r>
      <w:r>
        <w:rPr>
          <w:rFonts w:hint="eastAsia" w:ascii="仿宋_GB2312" w:hAnsi="仿宋" w:eastAsia="仿宋_GB2312" w:cs="仿宋"/>
          <w:color w:val="333333"/>
          <w:sz w:val="32"/>
          <w:szCs w:val="32"/>
          <w:shd w:val="clear" w:color="auto" w:fill="FFFFFF"/>
        </w:rPr>
        <w:t>分）、满意度（2</w:t>
      </w:r>
      <w:r>
        <w:rPr>
          <w:rFonts w:ascii="仿宋_GB2312" w:hAnsi="仿宋" w:eastAsia="仿宋_GB2312" w:cs="仿宋"/>
          <w:color w:val="333333"/>
          <w:sz w:val="32"/>
          <w:szCs w:val="32"/>
          <w:shd w:val="clear" w:color="auto" w:fill="FFFFFF"/>
        </w:rPr>
        <w:t>5</w:t>
      </w:r>
      <w:r>
        <w:rPr>
          <w:rFonts w:hint="eastAsia" w:ascii="仿宋_GB2312" w:hAnsi="仿宋" w:eastAsia="仿宋_GB2312" w:cs="仿宋"/>
          <w:color w:val="333333"/>
          <w:sz w:val="32"/>
          <w:szCs w:val="32"/>
          <w:shd w:val="clear" w:color="auto" w:fill="FFFFFF"/>
        </w:rPr>
        <w:t>分），对</w:t>
      </w:r>
      <w:r>
        <w:rPr>
          <w:rFonts w:hint="eastAsia" w:ascii="仿宋_GB2312" w:hAnsi="仿宋" w:eastAsia="仿宋_GB2312" w:cs="仿宋_GB2312"/>
          <w:sz w:val="32"/>
          <w:szCs w:val="40"/>
        </w:rPr>
        <w:t>本部门项目进行评价，各绩效目标都已完成。</w:t>
      </w:r>
    </w:p>
    <w:p>
      <w:pPr>
        <w:jc w:val="left"/>
        <w:rPr>
          <w:rFonts w:ascii="仿宋" w:hAnsi="仿宋" w:eastAsia="仿宋" w:cs="仿宋_GB2312"/>
          <w:sz w:val="30"/>
          <w:szCs w:val="30"/>
        </w:rPr>
      </w:pPr>
      <w:r>
        <w:rPr>
          <w:rFonts w:hint="eastAsia" w:ascii="仿宋_GB2312" w:hAnsi="仿宋" w:eastAsia="仿宋_GB2312" w:cs="仿宋_GB2312"/>
          <w:sz w:val="32"/>
          <w:szCs w:val="40"/>
        </w:rPr>
        <w:t>五、偏离绩效目标的原因和改进措施</w:t>
      </w:r>
    </w:p>
    <w:p>
      <w:pPr>
        <w:ind w:firstLine="640" w:firstLineChars="200"/>
        <w:jc w:val="left"/>
        <w:rPr>
          <w:rFonts w:ascii="仿宋" w:hAnsi="仿宋" w:eastAsia="仿宋" w:cs="仿宋_GB2312"/>
          <w:sz w:val="30"/>
          <w:szCs w:val="30"/>
        </w:rPr>
      </w:pPr>
      <w:r>
        <w:rPr>
          <w:rFonts w:hint="eastAsia" w:ascii="仿宋" w:hAnsi="仿宋" w:eastAsia="仿宋" w:cs="仿宋"/>
          <w:color w:val="000000"/>
          <w:sz w:val="32"/>
          <w:szCs w:val="32"/>
          <w:shd w:val="clear" w:color="auto" w:fill="FFFFFF"/>
        </w:rPr>
        <w:t>通过此次专项绩效评估，认为现有评估指标系统特别是指标设置与考核标准可根据工作实际进一步改进和完善。进一步改进和完善指标设置与考核标准</w:t>
      </w:r>
      <w:r>
        <w:rPr>
          <w:rFonts w:hint="eastAsia" w:ascii="仿宋" w:hAnsi="仿宋" w:eastAsia="仿宋" w:cs="仿宋_GB2312"/>
          <w:sz w:val="30"/>
          <w:szCs w:val="30"/>
        </w:rPr>
        <w:t>。</w:t>
      </w:r>
    </w:p>
    <w:p>
      <w:pPr>
        <w:spacing w:line="600" w:lineRule="exact"/>
        <w:rPr>
          <w:rFonts w:ascii="仿宋" w:hAnsi="仿宋" w:eastAsia="仿宋" w:cs="仿宋"/>
          <w:bCs/>
          <w:sz w:val="30"/>
          <w:szCs w:val="30"/>
        </w:rPr>
      </w:pPr>
      <w:r>
        <w:rPr>
          <w:rFonts w:hint="eastAsia" w:ascii="仿宋" w:hAnsi="仿宋" w:eastAsia="仿宋" w:cs="仿宋"/>
          <w:bCs/>
          <w:sz w:val="30"/>
          <w:szCs w:val="30"/>
        </w:rPr>
        <w:t>六、有关建议</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加强对项目资金拨付力度，确保专项经费专款专用规定落实到位。组织相关业务人员进行业务培训，加强学习交流。</w:t>
      </w:r>
    </w:p>
    <w:p>
      <w:pPr>
        <w:spacing w:line="600" w:lineRule="exact"/>
        <w:rPr>
          <w:rFonts w:ascii="仿宋" w:hAnsi="仿宋" w:eastAsia="仿宋" w:cs="仿宋"/>
          <w:bCs/>
          <w:sz w:val="30"/>
          <w:szCs w:val="30"/>
        </w:rPr>
      </w:pPr>
      <w:r>
        <w:rPr>
          <w:rFonts w:hint="eastAsia" w:ascii="仿宋" w:hAnsi="仿宋" w:eastAsia="仿宋" w:cs="仿宋"/>
          <w:bCs/>
          <w:sz w:val="30"/>
          <w:szCs w:val="30"/>
        </w:rPr>
        <w:t>七、其他需要说明的问题</w:t>
      </w:r>
    </w:p>
    <w:p>
      <w:pPr>
        <w:ind w:firstLine="600" w:firstLineChars="200"/>
        <w:jc w:val="left"/>
        <w:rPr>
          <w:rFonts w:ascii="仿宋" w:hAnsi="仿宋" w:eastAsia="仿宋" w:cs="仿宋_GB2312"/>
          <w:sz w:val="30"/>
          <w:szCs w:val="30"/>
        </w:rPr>
      </w:pPr>
      <w:r>
        <w:rPr>
          <w:rFonts w:hint="eastAsia" w:ascii="仿宋" w:hAnsi="仿宋" w:eastAsia="仿宋" w:cs="仿宋_GB2312"/>
          <w:sz w:val="30"/>
          <w:szCs w:val="30"/>
        </w:rPr>
        <w:t xml:space="preserve"> </w:t>
      </w:r>
      <w:r>
        <w:rPr>
          <w:rFonts w:ascii="仿宋" w:hAnsi="仿宋" w:eastAsia="仿宋" w:cs="仿宋_GB2312"/>
          <w:sz w:val="30"/>
          <w:szCs w:val="30"/>
        </w:rPr>
        <w:t xml:space="preserve"> </w:t>
      </w:r>
      <w:r>
        <w:rPr>
          <w:rFonts w:hint="eastAsia" w:ascii="仿宋" w:hAnsi="仿宋" w:eastAsia="仿宋" w:cs="仿宋_GB2312"/>
          <w:sz w:val="30"/>
          <w:szCs w:val="30"/>
        </w:rPr>
        <w:t>无</w:t>
      </w:r>
    </w:p>
    <w:p>
      <w:pPr>
        <w:autoSpaceDE w:val="0"/>
        <w:autoSpaceDN w:val="0"/>
        <w:adjustRightIn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本部门“赣财农指[2023]9号2023年耕地建设资金的通知”、“屠宰环节无害化处理” 项目支出绩效自评结果如下：</w:t>
      </w:r>
    </w:p>
    <w:p>
      <w:pPr>
        <w:autoSpaceDE w:val="0"/>
        <w:autoSpaceDN w:val="0"/>
        <w:adjustRightInd w:val="0"/>
        <w:spacing w:line="360" w:lineRule="auto"/>
        <w:ind w:firstLine="600"/>
        <w:jc w:val="left"/>
        <w:outlineLvl w:val="2"/>
        <w:rPr>
          <w:rFonts w:ascii="仿宋_GB2312" w:hAnsi="仿宋_GB2312" w:eastAsia="仿宋_GB2312" w:cs="仿宋_GB2312"/>
          <w:b/>
          <w:bCs/>
          <w:kern w:val="0"/>
          <w:sz w:val="32"/>
          <w:szCs w:val="32"/>
        </w:rPr>
      </w:pPr>
      <w:r>
        <w:drawing>
          <wp:inline distT="0" distB="0" distL="0" distR="0">
            <wp:extent cx="5478145" cy="45243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537443" cy="4573245"/>
                    </a:xfrm>
                    <a:prstGeom prst="rect">
                      <a:avLst/>
                    </a:prstGeom>
                    <a:noFill/>
                    <a:ln>
                      <a:noFill/>
                    </a:ln>
                  </pic:spPr>
                </pic:pic>
              </a:graphicData>
            </a:graphic>
          </wp:inline>
        </w:drawing>
      </w:r>
      <w:r>
        <w:drawing>
          <wp:inline distT="0" distB="0" distL="0" distR="0">
            <wp:extent cx="5450840" cy="448119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455331" cy="4484756"/>
                    </a:xfrm>
                    <a:prstGeom prst="rect">
                      <a:avLst/>
                    </a:prstGeom>
                    <a:noFill/>
                    <a:ln>
                      <a:noFill/>
                    </a:ln>
                  </pic:spPr>
                </pic:pic>
              </a:graphicData>
            </a:graphic>
          </wp:inline>
        </w:drawing>
      </w:r>
    </w:p>
    <w:p>
      <w:pPr>
        <w:autoSpaceDE w:val="0"/>
        <w:autoSpaceDN w:val="0"/>
        <w:adjustRightInd w:val="0"/>
        <w:spacing w:line="360" w:lineRule="auto"/>
        <w:ind w:firstLine="600"/>
        <w:jc w:val="left"/>
        <w:outlineLvl w:val="2"/>
        <w:rPr>
          <w:rFonts w:ascii="仿宋_GB2312" w:hAnsi="仿宋_GB2312" w:eastAsia="仿宋_GB2312" w:cs="仿宋_GB2312"/>
          <w:b/>
          <w:bCs/>
          <w:kern w:val="0"/>
          <w:sz w:val="32"/>
          <w:szCs w:val="32"/>
        </w:rPr>
      </w:pPr>
    </w:p>
    <w:p>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（三）部门评价项目绩效评价情况。</w:t>
      </w:r>
    </w:p>
    <w:p>
      <w:pPr>
        <w:autoSpaceDE w:val="0"/>
        <w:autoSpaceDN w:val="0"/>
        <w:adjustRightInd w:val="0"/>
        <w:spacing w:line="360" w:lineRule="auto"/>
        <w:ind w:firstLine="600"/>
        <w:jc w:val="left"/>
        <w:rPr>
          <w:rFonts w:ascii="仿宋_GB2312" w:hAnsi="仿宋_GB2312" w:eastAsia="仿宋_GB2312"/>
          <w:color w:val="FF0000"/>
          <w:sz w:val="32"/>
          <w:szCs w:val="32"/>
        </w:rPr>
      </w:pPr>
      <w:r>
        <w:rPr>
          <w:rFonts w:hint="eastAsia" w:ascii="仿宋_GB2312" w:hAnsi="仿宋_GB2312" w:eastAsia="仿宋_GB2312" w:cs="仿宋_GB2312"/>
          <w:kern w:val="0"/>
          <w:sz w:val="32"/>
          <w:szCs w:val="32"/>
        </w:rPr>
        <w:t>项目部门评价报告见第五部分附件。</w:t>
      </w:r>
    </w:p>
    <w:p>
      <w:pPr>
        <w:rPr>
          <w:rFonts w:ascii="等线" w:hAnsi="等线" w:eastAsia="等线"/>
        </w:rPr>
      </w:pPr>
    </w:p>
    <w:p>
      <w:pPr>
        <w:rPr>
          <w:rFonts w:ascii="等线" w:hAnsi="等线" w:eastAsia="等线"/>
        </w:rPr>
      </w:pPr>
    </w:p>
    <w:p>
      <w:pPr>
        <w:autoSpaceDE w:val="0"/>
        <w:autoSpaceDN w:val="0"/>
        <w:adjustRightInd w:val="0"/>
        <w:spacing w:line="360" w:lineRule="auto"/>
        <w:ind w:firstLine="600"/>
        <w:jc w:val="left"/>
        <w:rPr>
          <w:rFonts w:ascii="仿宋_GB2312" w:hAnsi="仿宋_GB2312" w:eastAsia="仿宋_GB2312" w:cs="仿宋_GB2312"/>
          <w:color w:val="FF0000"/>
          <w:kern w:val="0"/>
          <w:sz w:val="32"/>
          <w:szCs w:val="32"/>
        </w:rPr>
      </w:pPr>
    </w:p>
    <w:p>
      <w:pPr>
        <w:pageBreakBefore/>
        <w:widowControl/>
        <w:spacing w:line="600" w:lineRule="exact"/>
        <w:ind w:firstLine="641"/>
        <w:jc w:val="center"/>
        <w:outlineLvl w:val="0"/>
        <w:rPr>
          <w:rFonts w:ascii="宋体" w:hAnsi="宋体" w:cs="宋体"/>
          <w:b/>
          <w:bCs/>
          <w:sz w:val="44"/>
          <w:szCs w:val="44"/>
        </w:rPr>
      </w:pPr>
    </w:p>
    <w:p>
      <w:pPr>
        <w:widowControl/>
        <w:spacing w:line="600" w:lineRule="exact"/>
        <w:ind w:firstLine="641"/>
        <w:jc w:val="center"/>
        <w:outlineLvl w:val="0"/>
        <w:rPr>
          <w:rFonts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pPr>
        <w:rPr>
          <w:rFonts w:ascii="仿宋_GB2312" w:hAnsi="仿宋_GB2312" w:eastAsia="仿宋_GB2312"/>
          <w:color w:val="FF0000"/>
          <w:kern w:val="0"/>
          <w:sz w:val="32"/>
          <w:szCs w:val="32"/>
        </w:rPr>
      </w:pPr>
    </w:p>
    <w:p>
      <w:pPr>
        <w:ind w:firstLine="630"/>
        <w:jc w:val="left"/>
        <w:outlineLvl w:val="1"/>
        <w:rPr>
          <w:rFonts w:ascii="黑体" w:hAnsi="黑体" w:eastAsia="黑体"/>
          <w:sz w:val="32"/>
          <w:szCs w:val="32"/>
        </w:rPr>
      </w:pPr>
      <w:r>
        <w:rPr>
          <w:rFonts w:hint="eastAsia" w:ascii="黑体" w:hAnsi="黑体" w:eastAsia="黑体"/>
          <w:sz w:val="32"/>
          <w:szCs w:val="32"/>
        </w:rPr>
        <w:t>一、收入科目</w:t>
      </w:r>
    </w:p>
    <w:p>
      <w:pPr>
        <w:widowControl/>
        <w:spacing w:line="600" w:lineRule="exact"/>
        <w:ind w:firstLine="640"/>
        <w:rPr>
          <w:rFonts w:ascii="仿宋_GB2312" w:hAnsi="Times New Roman" w:eastAsia="仿宋_GB2312"/>
          <w:color w:val="000000"/>
          <w:sz w:val="32"/>
          <w:szCs w:val="30"/>
        </w:rPr>
      </w:pPr>
      <w:r>
        <w:rPr>
          <w:rFonts w:hint="eastAsia" w:ascii="仿宋_GB2312" w:hAnsi="仿宋_GB2312" w:eastAsia="仿宋_GB2312" w:cs="仿宋_GB2312"/>
          <w:b/>
          <w:bCs/>
          <w:kern w:val="0"/>
          <w:sz w:val="32"/>
          <w:szCs w:val="32"/>
        </w:rPr>
        <w:t>（一）财政拨款：</w:t>
      </w:r>
      <w:r>
        <w:rPr>
          <w:rFonts w:hint="eastAsia" w:ascii="仿宋_GB2312" w:hAnsi="仿宋_GB2312" w:eastAsia="仿宋_GB2312" w:cs="仿宋_GB2312"/>
          <w:sz w:val="32"/>
          <w:szCs w:val="30"/>
        </w:rPr>
        <w:t>指区级财政当年拨付的资金。</w:t>
      </w:r>
    </w:p>
    <w:p>
      <w:pPr>
        <w:widowControl/>
        <w:spacing w:line="600" w:lineRule="exact"/>
        <w:ind w:firstLine="636"/>
        <w:rPr>
          <w:rFonts w:ascii="仿宋_GB2312" w:hAnsi="仿宋_GB2312" w:eastAsia="仿宋_GB2312" w:cs="仿宋_GB2312"/>
          <w:sz w:val="32"/>
          <w:szCs w:val="30"/>
        </w:rPr>
      </w:pPr>
      <w:r>
        <w:rPr>
          <w:rFonts w:hint="eastAsia" w:ascii="仿宋_GB2312" w:hAnsi="仿宋_GB2312" w:eastAsia="仿宋_GB2312" w:cs="仿宋_GB2312"/>
          <w:b/>
          <w:bCs/>
          <w:kern w:val="0"/>
          <w:sz w:val="32"/>
          <w:szCs w:val="32"/>
        </w:rPr>
        <w:t>（二）事业收入：</w:t>
      </w:r>
      <w:r>
        <w:rPr>
          <w:rFonts w:hint="eastAsia" w:ascii="仿宋_GB2312" w:hAnsi="仿宋_GB2312" w:eastAsia="仿宋_GB2312" w:cs="仿宋_GB2312"/>
          <w:sz w:val="32"/>
          <w:szCs w:val="30"/>
        </w:rPr>
        <w:t>指事业单位开展专业业务活动及辅助活动取得的收入。</w:t>
      </w:r>
    </w:p>
    <w:p>
      <w:pPr>
        <w:widowControl/>
        <w:spacing w:line="600" w:lineRule="exact"/>
        <w:ind w:firstLine="636"/>
        <w:rPr>
          <w:rFonts w:ascii="仿宋_GB2312" w:eastAsia="仿宋_GB2312"/>
          <w:color w:val="000000"/>
          <w:sz w:val="32"/>
          <w:szCs w:val="30"/>
        </w:rPr>
      </w:pPr>
      <w:r>
        <w:rPr>
          <w:rFonts w:hint="eastAsia" w:ascii="仿宋_GB2312" w:hAnsi="仿宋_GB2312" w:eastAsia="仿宋_GB2312" w:cs="仿宋_GB2312"/>
          <w:b/>
          <w:bCs/>
          <w:kern w:val="0"/>
          <w:sz w:val="32"/>
          <w:szCs w:val="32"/>
        </w:rPr>
        <w:t>（三）事业单位经营收入：</w:t>
      </w:r>
      <w:r>
        <w:rPr>
          <w:rFonts w:hint="eastAsia" w:ascii="仿宋_GB2312" w:hAnsi="仿宋_GB2312" w:eastAsia="仿宋_GB2312" w:cs="仿宋_GB2312"/>
          <w:sz w:val="32"/>
          <w:szCs w:val="30"/>
        </w:rPr>
        <w:t>指事业单位在专业业务活动及辅助活动之外开展非独立核算经营活动取得的收入。</w:t>
      </w:r>
    </w:p>
    <w:p>
      <w:pPr>
        <w:widowControl/>
        <w:spacing w:line="600" w:lineRule="exact"/>
        <w:ind w:firstLine="636"/>
        <w:rPr>
          <w:rFonts w:ascii="仿宋_GB2312" w:hAnsi="仿宋_GB2312" w:eastAsia="仿宋_GB2312" w:cs="仿宋_GB2312"/>
          <w:sz w:val="32"/>
          <w:szCs w:val="30"/>
        </w:rPr>
      </w:pPr>
      <w:r>
        <w:rPr>
          <w:rFonts w:hint="eastAsia" w:ascii="仿宋_GB2312" w:hAnsi="仿宋_GB2312" w:eastAsia="仿宋_GB2312" w:cs="仿宋_GB2312"/>
          <w:b/>
          <w:bCs/>
          <w:kern w:val="0"/>
          <w:sz w:val="32"/>
          <w:szCs w:val="32"/>
        </w:rPr>
        <w:t>（四）附属单位上缴收入：</w:t>
      </w:r>
      <w:r>
        <w:rPr>
          <w:rFonts w:hint="eastAsia" w:ascii="仿宋_GB2312" w:hAnsi="仿宋_GB2312" w:eastAsia="仿宋_GB2312" w:cs="仿宋_GB2312"/>
          <w:sz w:val="32"/>
          <w:szCs w:val="30"/>
        </w:rPr>
        <w:t>反映事业单位附属的独立核算单位按规定标准或比例缴纳的各项收入。包括附属的事业单位上缴的收入和附属的企业上缴的利润等。</w:t>
      </w:r>
    </w:p>
    <w:p>
      <w:pPr>
        <w:spacing w:line="600" w:lineRule="exact"/>
        <w:ind w:firstLine="643" w:firstLineChars="200"/>
        <w:rPr>
          <w:rFonts w:ascii="仿宋_GB2312" w:hAnsi="仿宋_GB2312" w:eastAsia="仿宋_GB2312" w:cs="仿宋_GB2312"/>
          <w:sz w:val="32"/>
          <w:szCs w:val="30"/>
        </w:rPr>
      </w:pPr>
      <w:r>
        <w:rPr>
          <w:rFonts w:hint="eastAsia" w:ascii="仿宋_GB2312" w:hAnsi="仿宋_GB2312" w:eastAsia="仿宋_GB2312" w:cs="仿宋_GB2312"/>
          <w:b/>
          <w:bCs/>
          <w:kern w:val="0"/>
          <w:sz w:val="32"/>
          <w:szCs w:val="32"/>
        </w:rPr>
        <w:t>（五）上级补助收入：</w:t>
      </w:r>
      <w:r>
        <w:rPr>
          <w:rFonts w:hint="eastAsia" w:ascii="仿宋_GB2312" w:hAnsi="仿宋_GB2312" w:eastAsia="仿宋_GB2312" w:cs="仿宋_GB2312"/>
          <w:sz w:val="32"/>
          <w:szCs w:val="30"/>
        </w:rPr>
        <w:t>反映事业单位从主管部门和上级单位取得的非财政补助收入。</w:t>
      </w:r>
    </w:p>
    <w:p>
      <w:pPr>
        <w:widowControl/>
        <w:spacing w:line="600" w:lineRule="exact"/>
        <w:ind w:firstLine="636"/>
        <w:rPr>
          <w:rFonts w:ascii="仿宋_GB2312" w:hAnsi="仿宋_GB2312" w:eastAsia="仿宋_GB2312" w:cs="仿宋_GB2312"/>
          <w:sz w:val="32"/>
          <w:szCs w:val="30"/>
        </w:rPr>
      </w:pPr>
      <w:r>
        <w:rPr>
          <w:rFonts w:hint="eastAsia" w:ascii="仿宋_GB2312" w:hAnsi="仿宋_GB2312" w:eastAsia="仿宋_GB2312" w:cs="仿宋_GB2312"/>
          <w:b/>
          <w:bCs/>
          <w:kern w:val="0"/>
          <w:sz w:val="32"/>
          <w:szCs w:val="32"/>
        </w:rPr>
        <w:t>（六）其他收入：</w:t>
      </w:r>
      <w:r>
        <w:rPr>
          <w:rFonts w:hint="eastAsia" w:ascii="仿宋_GB2312" w:hAnsi="仿宋_GB2312" w:eastAsia="仿宋_GB2312" w:cs="仿宋_GB2312"/>
          <w:sz w:val="32"/>
          <w:szCs w:val="30"/>
        </w:rPr>
        <w:t>指除财政拨款、事业收入、事业单位经营收入等以外的各项收入。</w:t>
      </w:r>
    </w:p>
    <w:p>
      <w:pPr>
        <w:spacing w:line="600" w:lineRule="exact"/>
        <w:ind w:firstLine="643" w:firstLineChars="200"/>
        <w:rPr>
          <w:rFonts w:ascii="仿宋_GB2312" w:hAnsi="仿宋_GB2312" w:eastAsia="仿宋_GB2312" w:cs="仿宋_GB2312"/>
          <w:sz w:val="32"/>
          <w:szCs w:val="30"/>
        </w:rPr>
      </w:pPr>
      <w:r>
        <w:rPr>
          <w:rFonts w:hint="eastAsia" w:ascii="仿宋_GB2312" w:hAnsi="仿宋_GB2312" w:eastAsia="仿宋_GB2312" w:cs="仿宋_GB2312"/>
          <w:b/>
          <w:bCs/>
          <w:kern w:val="0"/>
          <w:sz w:val="32"/>
          <w:szCs w:val="32"/>
        </w:rPr>
        <w:t>（七）使用非财政拨款结余：</w:t>
      </w:r>
      <w:r>
        <w:rPr>
          <w:rFonts w:hint="eastAsia" w:ascii="仿宋_GB2312" w:hAnsi="仿宋_GB2312" w:eastAsia="仿宋_GB2312" w:cs="仿宋_GB2312"/>
          <w:sz w:val="32"/>
          <w:szCs w:val="30"/>
        </w:rPr>
        <w:t>填列历年滚存的非限定用途的非统计财政拨款结余弥补202</w:t>
      </w:r>
      <w:r>
        <w:rPr>
          <w:rFonts w:ascii="仿宋_GB2312" w:hAnsi="仿宋_GB2312" w:eastAsia="仿宋_GB2312" w:cs="仿宋_GB2312"/>
          <w:sz w:val="32"/>
          <w:szCs w:val="30"/>
        </w:rPr>
        <w:t>3</w:t>
      </w:r>
      <w:r>
        <w:rPr>
          <w:rFonts w:hint="eastAsia" w:ascii="仿宋_GB2312" w:hAnsi="仿宋_GB2312" w:eastAsia="仿宋_GB2312" w:cs="仿宋_GB2312"/>
          <w:sz w:val="32"/>
          <w:szCs w:val="30"/>
        </w:rPr>
        <w:t>年收支差额的数额。</w:t>
      </w:r>
    </w:p>
    <w:p>
      <w:pPr>
        <w:widowControl/>
        <w:spacing w:line="600" w:lineRule="exact"/>
        <w:ind w:firstLine="643" w:firstLineChars="200"/>
        <w:rPr>
          <w:rFonts w:ascii="仿宋_GB2312" w:hAnsi="仿宋_GB2312" w:eastAsia="仿宋_GB2312" w:cs="仿宋_GB2312"/>
          <w:sz w:val="32"/>
          <w:szCs w:val="30"/>
        </w:rPr>
      </w:pPr>
      <w:r>
        <w:rPr>
          <w:rFonts w:hint="eastAsia" w:ascii="仿宋_GB2312" w:hAnsi="仿宋_GB2312" w:eastAsia="仿宋_GB2312" w:cs="仿宋_GB2312"/>
          <w:b/>
          <w:bCs/>
          <w:kern w:val="0"/>
          <w:sz w:val="32"/>
          <w:szCs w:val="32"/>
        </w:rPr>
        <w:t>（八）上年结转和结余：</w:t>
      </w:r>
      <w:r>
        <w:rPr>
          <w:rFonts w:hint="eastAsia" w:ascii="仿宋_GB2312" w:hAnsi="仿宋_GB2312" w:eastAsia="仿宋_GB2312" w:cs="仿宋_GB2312"/>
          <w:sz w:val="32"/>
          <w:szCs w:val="30"/>
        </w:rPr>
        <w:t>填列2023年全部结转和结余的资金数，包括当年结转结余资金和历年滚存结转结余资金。</w:t>
      </w:r>
    </w:p>
    <w:p>
      <w:pPr>
        <w:ind w:firstLine="630"/>
        <w:jc w:val="left"/>
        <w:outlineLvl w:val="1"/>
        <w:rPr>
          <w:rFonts w:ascii="黑体" w:hAnsi="黑体" w:eastAsia="黑体"/>
          <w:sz w:val="32"/>
          <w:szCs w:val="32"/>
        </w:rPr>
      </w:pPr>
      <w:r>
        <w:rPr>
          <w:rFonts w:hint="eastAsia" w:ascii="黑体" w:hAnsi="黑体" w:eastAsia="黑体"/>
          <w:sz w:val="32"/>
          <w:szCs w:val="32"/>
        </w:rPr>
        <w:t>二、支出科目</w:t>
      </w:r>
    </w:p>
    <w:p>
      <w:pPr>
        <w:widowControl/>
        <w:spacing w:line="600" w:lineRule="exact"/>
        <w:ind w:firstLine="643" w:firstLineChars="200"/>
        <w:rPr>
          <w:rFonts w:ascii="仿宋" w:hAnsi="仿宋" w:eastAsia="仿宋" w:cs="仿宋"/>
          <w:kern w:val="0"/>
          <w:sz w:val="32"/>
          <w:szCs w:val="32"/>
        </w:rPr>
      </w:pPr>
      <w:r>
        <w:rPr>
          <w:rFonts w:hint="eastAsia" w:ascii="仿宋_GB2312" w:hAnsi="仿宋_GB2312" w:eastAsia="仿宋_GB2312" w:cs="仿宋_GB2312"/>
          <w:b/>
          <w:bCs/>
          <w:kern w:val="0"/>
          <w:sz w:val="32"/>
          <w:szCs w:val="32"/>
        </w:rPr>
        <w:t>（一）一般公共服务支出</w:t>
      </w:r>
      <w:r>
        <w:rPr>
          <w:rFonts w:hint="eastAsia" w:ascii="仿宋" w:hAnsi="仿宋" w:eastAsia="仿宋" w:cs="仿宋"/>
          <w:kern w:val="0"/>
          <w:sz w:val="32"/>
          <w:szCs w:val="32"/>
        </w:rPr>
        <w:t>：反映政府用于财政方面的支出。</w:t>
      </w:r>
    </w:p>
    <w:p>
      <w:pPr>
        <w:widowControl/>
        <w:spacing w:line="600" w:lineRule="exact"/>
        <w:ind w:firstLine="643" w:firstLineChars="200"/>
        <w:rPr>
          <w:rFonts w:ascii="仿宋" w:hAnsi="仿宋" w:eastAsia="仿宋" w:cs="仿宋"/>
          <w:kern w:val="0"/>
          <w:sz w:val="32"/>
          <w:szCs w:val="32"/>
        </w:rPr>
      </w:pPr>
      <w:r>
        <w:rPr>
          <w:rFonts w:hint="eastAsia" w:ascii="仿宋_GB2312" w:hAnsi="仿宋_GB2312" w:eastAsia="仿宋_GB2312" w:cs="仿宋_GB2312"/>
          <w:b/>
          <w:bCs/>
          <w:kern w:val="0"/>
          <w:sz w:val="32"/>
          <w:szCs w:val="32"/>
        </w:rPr>
        <w:t>（二）社会保障和就业支出</w:t>
      </w:r>
      <w:r>
        <w:rPr>
          <w:rFonts w:hint="eastAsia" w:ascii="仿宋" w:hAnsi="仿宋" w:eastAsia="仿宋" w:cs="仿宋"/>
          <w:kern w:val="0"/>
          <w:sz w:val="32"/>
          <w:szCs w:val="32"/>
        </w:rPr>
        <w:t>：反映财政对其他社会保险基金的补助支出，主要是财政局为本单位职工支付的养老保险、工伤保险、生育保险、等社会保障缴费。</w:t>
      </w:r>
    </w:p>
    <w:p>
      <w:pPr>
        <w:widowControl/>
        <w:spacing w:line="600" w:lineRule="exact"/>
        <w:ind w:firstLine="643" w:firstLineChars="200"/>
        <w:rPr>
          <w:rFonts w:ascii="仿宋" w:hAnsi="仿宋" w:eastAsia="仿宋" w:cs="仿宋"/>
          <w:kern w:val="0"/>
          <w:sz w:val="32"/>
          <w:szCs w:val="32"/>
        </w:rPr>
      </w:pPr>
      <w:r>
        <w:rPr>
          <w:rFonts w:hint="eastAsia" w:ascii="仿宋_GB2312" w:hAnsi="仿宋_GB2312" w:eastAsia="仿宋_GB2312" w:cs="仿宋_GB2312"/>
          <w:b/>
          <w:bCs/>
          <w:kern w:val="0"/>
          <w:sz w:val="32"/>
          <w:szCs w:val="32"/>
        </w:rPr>
        <w:t>（三）卫生健康支出</w:t>
      </w:r>
      <w:r>
        <w:rPr>
          <w:rFonts w:hint="eastAsia" w:ascii="仿宋" w:hAnsi="仿宋" w:eastAsia="仿宋" w:cs="仿宋"/>
          <w:kern w:val="0"/>
          <w:sz w:val="32"/>
          <w:szCs w:val="32"/>
        </w:rPr>
        <w:t>：反映行政事业单位医疗方面的支出，主要是财政局为职工和退休人员缴纳的医疗保险。</w:t>
      </w:r>
    </w:p>
    <w:p>
      <w:pPr>
        <w:widowControl/>
        <w:spacing w:line="600" w:lineRule="exact"/>
        <w:ind w:firstLine="643" w:firstLineChars="200"/>
        <w:rPr>
          <w:rFonts w:ascii="仿宋" w:hAnsi="仿宋" w:eastAsia="仿宋" w:cs="仿宋"/>
          <w:kern w:val="0"/>
          <w:sz w:val="32"/>
          <w:szCs w:val="32"/>
        </w:rPr>
      </w:pPr>
      <w:r>
        <w:rPr>
          <w:rFonts w:hint="eastAsia" w:ascii="仿宋_GB2312" w:hAnsi="仿宋_GB2312" w:eastAsia="仿宋_GB2312" w:cs="仿宋_GB2312"/>
          <w:b/>
          <w:bCs/>
          <w:kern w:val="0"/>
          <w:sz w:val="32"/>
          <w:szCs w:val="32"/>
        </w:rPr>
        <w:t>（四）住房保障支出</w:t>
      </w:r>
      <w:r>
        <w:rPr>
          <w:rFonts w:hint="eastAsia" w:ascii="仿宋" w:hAnsi="仿宋" w:eastAsia="仿宋" w:cs="仿宋"/>
          <w:kern w:val="0"/>
          <w:sz w:val="32"/>
          <w:szCs w:val="32"/>
        </w:rPr>
        <w:t>：反映行政事业单位用财政拨款资金和其他资金等安排的住房改革支出，主要是财政局为职工缴纳的住房公积金。</w:t>
      </w:r>
    </w:p>
    <w:p>
      <w:pPr>
        <w:widowControl/>
        <w:spacing w:line="600" w:lineRule="exact"/>
        <w:ind w:firstLine="643" w:firstLineChars="200"/>
        <w:rPr>
          <w:rFonts w:ascii="仿宋" w:hAnsi="仿宋" w:eastAsia="仿宋" w:cs="仿宋"/>
          <w:kern w:val="0"/>
          <w:sz w:val="32"/>
          <w:szCs w:val="32"/>
        </w:rPr>
      </w:pPr>
      <w:r>
        <w:rPr>
          <w:rFonts w:hint="eastAsia" w:ascii="仿宋_GB2312" w:hAnsi="仿宋_GB2312" w:eastAsia="仿宋_GB2312" w:cs="仿宋_GB2312"/>
          <w:b/>
          <w:bCs/>
          <w:kern w:val="0"/>
          <w:sz w:val="32"/>
          <w:szCs w:val="32"/>
        </w:rPr>
        <w:t>（五）工资福利支出：</w:t>
      </w:r>
      <w:r>
        <w:rPr>
          <w:rFonts w:hint="eastAsia" w:ascii="仿宋" w:hAnsi="仿宋" w:eastAsia="仿宋" w:cs="仿宋"/>
          <w:kern w:val="0"/>
          <w:sz w:val="32"/>
          <w:szCs w:val="32"/>
        </w:rPr>
        <w:t>反映财政局开支的在职职工和编制外长期聘用人员的各类劳动报酬，以及为上述人员缴纳的各项社会保险费等，包括基本工资、津贴补贴、奖金（十三月基本工资考核奖励）、伙食补助、养老保险、职工基本医疗保险其他社会保障缴费、住房公积金、其他工资福利支出等。</w:t>
      </w:r>
    </w:p>
    <w:p>
      <w:pPr>
        <w:widowControl/>
        <w:spacing w:line="600" w:lineRule="exact"/>
        <w:ind w:firstLine="643" w:firstLineChars="200"/>
        <w:rPr>
          <w:rFonts w:ascii="仿宋" w:hAnsi="仿宋" w:eastAsia="仿宋" w:cs="仿宋"/>
          <w:kern w:val="0"/>
          <w:sz w:val="32"/>
          <w:szCs w:val="32"/>
        </w:rPr>
      </w:pPr>
      <w:r>
        <w:rPr>
          <w:rFonts w:hint="eastAsia" w:ascii="仿宋_GB2312" w:hAnsi="仿宋_GB2312" w:eastAsia="仿宋_GB2312" w:cs="仿宋_GB2312"/>
          <w:b/>
          <w:bCs/>
          <w:kern w:val="0"/>
          <w:sz w:val="32"/>
          <w:szCs w:val="32"/>
        </w:rPr>
        <w:t>（六）商品和服务支出：</w:t>
      </w:r>
      <w:r>
        <w:rPr>
          <w:rFonts w:hint="eastAsia" w:ascii="仿宋" w:hAnsi="仿宋" w:eastAsia="仿宋" w:cs="仿宋"/>
          <w:kern w:val="0"/>
          <w:sz w:val="32"/>
          <w:szCs w:val="32"/>
        </w:rPr>
        <w:t>反映财政部门购买商品和服务的支出，包括办公费、印刷费、邮电费、差旅费、维修（护）费、培训费、公务接待费、专用材料费、劳务费、委托业务费、工会经费、公务用车运行维护费、其他交通费等。</w:t>
      </w:r>
    </w:p>
    <w:p>
      <w:pPr>
        <w:widowControl/>
        <w:spacing w:line="600" w:lineRule="exact"/>
        <w:ind w:firstLine="643" w:firstLineChars="200"/>
        <w:rPr>
          <w:rFonts w:ascii="仿宋" w:hAnsi="仿宋" w:eastAsia="仿宋" w:cs="仿宋"/>
          <w:kern w:val="0"/>
          <w:sz w:val="32"/>
          <w:szCs w:val="32"/>
        </w:rPr>
      </w:pPr>
      <w:r>
        <w:rPr>
          <w:rFonts w:hint="eastAsia" w:ascii="仿宋_GB2312" w:hAnsi="仿宋_GB2312" w:eastAsia="仿宋_GB2312" w:cs="仿宋_GB2312"/>
          <w:b/>
          <w:bCs/>
          <w:kern w:val="0"/>
          <w:sz w:val="32"/>
          <w:szCs w:val="32"/>
        </w:rPr>
        <w:t>（七）对个人和家庭的补助：</w:t>
      </w:r>
      <w:r>
        <w:rPr>
          <w:rFonts w:hint="eastAsia" w:ascii="仿宋_GB2312" w:hAnsi="仿宋_GB2312" w:eastAsia="仿宋_GB2312" w:cs="仿宋_GB2312"/>
          <w:bCs/>
          <w:kern w:val="0"/>
          <w:sz w:val="32"/>
          <w:szCs w:val="32"/>
        </w:rPr>
        <w:t>反映财政部门用于对个人和</w:t>
      </w:r>
      <w:r>
        <w:rPr>
          <w:rFonts w:hint="eastAsia" w:ascii="仿宋" w:hAnsi="仿宋" w:eastAsia="仿宋" w:cs="仿宋"/>
          <w:kern w:val="0"/>
          <w:sz w:val="32"/>
          <w:szCs w:val="32"/>
        </w:rPr>
        <w:t>家庭的补助支出，包括生活补助，救济费、医疗费补助、助学金、奖励金等。</w:t>
      </w:r>
    </w:p>
    <w:p>
      <w:pPr>
        <w:widowControl/>
        <w:spacing w:line="600" w:lineRule="exact"/>
        <w:ind w:firstLine="643" w:firstLineChars="200"/>
        <w:rPr>
          <w:rFonts w:ascii="仿宋" w:hAnsi="仿宋" w:eastAsia="仿宋" w:cs="仿宋"/>
          <w:kern w:val="0"/>
          <w:sz w:val="32"/>
          <w:szCs w:val="32"/>
        </w:rPr>
      </w:pPr>
      <w:r>
        <w:rPr>
          <w:rFonts w:hint="eastAsia" w:ascii="仿宋_GB2312" w:hAnsi="仿宋_GB2312" w:eastAsia="仿宋_GB2312" w:cs="仿宋_GB2312"/>
          <w:b/>
          <w:bCs/>
          <w:kern w:val="0"/>
          <w:sz w:val="32"/>
          <w:szCs w:val="32"/>
        </w:rPr>
        <w:t>（八）其他资本性支出：</w:t>
      </w:r>
      <w:r>
        <w:rPr>
          <w:rFonts w:hint="eastAsia" w:ascii="仿宋" w:hAnsi="仿宋" w:eastAsia="仿宋" w:cs="仿宋"/>
          <w:kern w:val="0"/>
          <w:sz w:val="32"/>
          <w:szCs w:val="32"/>
        </w:rPr>
        <w:t>反映财政部门安排的资本性支出，包括办公设备购置和信息网络及软件购置更新。</w:t>
      </w:r>
    </w:p>
    <w:p>
      <w:pPr>
        <w:ind w:firstLine="630"/>
        <w:jc w:val="left"/>
        <w:outlineLvl w:val="1"/>
        <w:rPr>
          <w:rFonts w:ascii="黑体" w:hAnsi="黑体" w:eastAsia="黑体"/>
          <w:sz w:val="32"/>
          <w:szCs w:val="32"/>
        </w:rPr>
      </w:pPr>
      <w:r>
        <w:rPr>
          <w:rFonts w:hint="eastAsia" w:ascii="黑体" w:hAnsi="黑体" w:eastAsia="黑体"/>
          <w:sz w:val="32"/>
          <w:szCs w:val="32"/>
        </w:rPr>
        <w:t>三、相关专业名词</w:t>
      </w:r>
    </w:p>
    <w:p>
      <w:pPr>
        <w:ind w:firstLine="600"/>
        <w:rPr>
          <w:rFonts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ind w:firstLine="600"/>
        <w:rPr>
          <w:rFonts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
      <w:pPr>
        <w:pageBreakBefore/>
        <w:widowControl/>
        <w:spacing w:line="600" w:lineRule="exact"/>
        <w:ind w:firstLine="2664" w:firstLineChars="603"/>
        <w:outlineLvl w:val="0"/>
        <w:rPr>
          <w:rFonts w:ascii="宋体" w:hAnsi="宋体" w:cs="宋体"/>
          <w:b/>
          <w:bCs/>
          <w:sz w:val="44"/>
          <w:szCs w:val="44"/>
        </w:rPr>
      </w:pPr>
    </w:p>
    <w:p>
      <w:pPr>
        <w:widowControl/>
        <w:spacing w:line="600" w:lineRule="exact"/>
        <w:ind w:firstLine="2664" w:firstLineChars="603"/>
        <w:outlineLvl w:val="0"/>
        <w:rPr>
          <w:rFonts w:ascii="方正小标宋简体" w:hAnsi="方正小标宋简体" w:cs="方正小标宋简体"/>
          <w:sz w:val="44"/>
          <w:szCs w:val="44"/>
        </w:rPr>
      </w:pPr>
      <w:r>
        <w:rPr>
          <w:rFonts w:hint="eastAsia" w:ascii="宋体" w:hAnsi="宋体" w:cs="宋体"/>
          <w:b/>
          <w:bCs/>
          <w:sz w:val="44"/>
          <w:szCs w:val="44"/>
        </w:rPr>
        <w:t>第五部分  附件</w:t>
      </w:r>
    </w:p>
    <w:p>
      <w:pPr>
        <w:ind w:firstLine="640" w:firstLineChars="200"/>
        <w:rPr>
          <w:rFonts w:ascii="仿宋_GB2312" w:hAnsi="仿宋_GB2312" w:eastAsia="仿宋_GB2312"/>
          <w:color w:val="FF0000"/>
          <w:kern w:val="0"/>
          <w:sz w:val="32"/>
          <w:szCs w:val="32"/>
        </w:rPr>
      </w:pPr>
    </w:p>
    <w:p>
      <w:pPr>
        <w:jc w:val="center"/>
        <w:rPr>
          <w:rFonts w:ascii="宋体" w:hAnsi="宋体"/>
          <w:b/>
          <w:sz w:val="36"/>
        </w:rPr>
      </w:pPr>
      <w:r>
        <w:rPr>
          <w:rFonts w:hint="eastAsia" w:ascii="宋体" w:hAnsi="宋体"/>
          <w:b/>
          <w:sz w:val="36"/>
        </w:rPr>
        <w:t>项目支出绩效评价报告</w:t>
      </w:r>
    </w:p>
    <w:p>
      <w:pPr>
        <w:jc w:val="center"/>
        <w:rPr>
          <w:rFonts w:ascii="宋体" w:hAnsi="宋体"/>
          <w:b/>
          <w:sz w:val="32"/>
        </w:rPr>
      </w:pPr>
    </w:p>
    <w:p>
      <w:pPr>
        <w:rPr>
          <w:rFonts w:ascii="黑体" w:hAnsi="黑体" w:eastAsia="黑体"/>
          <w:sz w:val="32"/>
        </w:rPr>
      </w:pPr>
      <w:r>
        <w:rPr>
          <w:rFonts w:hint="eastAsia" w:ascii="黑体" w:hAnsi="黑体" w:eastAsia="黑体"/>
          <w:sz w:val="32"/>
        </w:rPr>
        <w:t>一、基本情况</w:t>
      </w:r>
    </w:p>
    <w:p>
      <w:pPr>
        <w:rPr>
          <w:rFonts w:ascii="楷体" w:hAnsi="楷体" w:eastAsia="楷体"/>
          <w:sz w:val="32"/>
        </w:rPr>
      </w:pPr>
      <w:r>
        <w:rPr>
          <w:rFonts w:hint="eastAsia" w:ascii="楷体" w:hAnsi="楷体" w:eastAsia="楷体"/>
          <w:sz w:val="32"/>
        </w:rPr>
        <w:t>（一）项目概况</w:t>
      </w:r>
    </w:p>
    <w:p>
      <w:pPr>
        <w:widowControl/>
        <w:spacing w:line="600" w:lineRule="exact"/>
        <w:ind w:firstLine="640" w:firstLineChars="200"/>
        <w:rPr>
          <w:rFonts w:ascii="仿宋" w:hAnsi="仿宋" w:eastAsia="仿宋" w:cs="仿宋"/>
          <w:b/>
          <w:bCs/>
          <w:kern w:val="0"/>
          <w:sz w:val="32"/>
          <w:szCs w:val="32"/>
        </w:rPr>
      </w:pPr>
      <w:r>
        <w:rPr>
          <w:rFonts w:hint="eastAsia" w:ascii="仿宋" w:hAnsi="仿宋" w:eastAsia="仿宋" w:cs="仿宋"/>
          <w:kern w:val="0"/>
          <w:sz w:val="32"/>
          <w:szCs w:val="32"/>
        </w:rPr>
        <w:t>根据《江西省财政厅关于下达2023年农业生产发展资金预算的通知》（赣财农〔2022〕53号）文件要求，我区已完成2023年耕地建设资金发放工作。补贴面积6</w:t>
      </w:r>
      <w:r>
        <w:rPr>
          <w:rFonts w:ascii="仿宋" w:hAnsi="仿宋" w:eastAsia="仿宋" w:cs="仿宋"/>
          <w:kern w:val="0"/>
          <w:sz w:val="32"/>
          <w:szCs w:val="32"/>
        </w:rPr>
        <w:t>2143</w:t>
      </w:r>
      <w:r>
        <w:rPr>
          <w:rFonts w:hint="eastAsia" w:ascii="仿宋" w:hAnsi="仿宋" w:eastAsia="仿宋" w:cs="仿宋"/>
          <w:kern w:val="0"/>
          <w:sz w:val="32"/>
          <w:szCs w:val="32"/>
        </w:rPr>
        <w:t>亩，每亩补贴1</w:t>
      </w:r>
      <w:r>
        <w:rPr>
          <w:rFonts w:ascii="仿宋" w:hAnsi="仿宋" w:eastAsia="仿宋" w:cs="仿宋"/>
          <w:kern w:val="0"/>
          <w:sz w:val="32"/>
          <w:szCs w:val="32"/>
        </w:rPr>
        <w:t>12</w:t>
      </w:r>
      <w:r>
        <w:rPr>
          <w:rFonts w:hint="eastAsia" w:ascii="仿宋" w:hAnsi="仿宋" w:eastAsia="仿宋" w:cs="仿宋"/>
          <w:kern w:val="0"/>
          <w:sz w:val="32"/>
          <w:szCs w:val="32"/>
        </w:rPr>
        <w:t>元，补贴总金额6</w:t>
      </w:r>
      <w:r>
        <w:rPr>
          <w:rFonts w:ascii="仿宋" w:hAnsi="仿宋" w:eastAsia="仿宋" w:cs="仿宋"/>
          <w:kern w:val="0"/>
          <w:sz w:val="32"/>
          <w:szCs w:val="32"/>
        </w:rPr>
        <w:t>89</w:t>
      </w:r>
      <w:r>
        <w:rPr>
          <w:rFonts w:hint="eastAsia" w:ascii="仿宋" w:hAnsi="仿宋" w:eastAsia="仿宋" w:cs="仿宋"/>
          <w:kern w:val="0"/>
          <w:sz w:val="32"/>
          <w:szCs w:val="32"/>
        </w:rPr>
        <w:t>万元。</w:t>
      </w:r>
    </w:p>
    <w:p>
      <w:pPr>
        <w:rPr>
          <w:rFonts w:ascii="楷体" w:hAnsi="楷体" w:eastAsia="楷体"/>
          <w:sz w:val="32"/>
        </w:rPr>
      </w:pPr>
      <w:r>
        <w:rPr>
          <w:rFonts w:hint="eastAsia" w:ascii="楷体" w:hAnsi="楷体" w:eastAsia="楷体"/>
          <w:sz w:val="32"/>
        </w:rPr>
        <w:t>（二）项目绩效目标</w:t>
      </w:r>
    </w:p>
    <w:p>
      <w:pPr>
        <w:widowControl/>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昌江区农业农村水利局落实2</w:t>
      </w:r>
      <w:r>
        <w:rPr>
          <w:rFonts w:ascii="仿宋" w:hAnsi="仿宋" w:eastAsia="仿宋" w:cs="仿宋"/>
          <w:kern w:val="0"/>
          <w:sz w:val="32"/>
          <w:szCs w:val="32"/>
        </w:rPr>
        <w:t>023</w:t>
      </w:r>
      <w:r>
        <w:rPr>
          <w:rFonts w:hint="eastAsia" w:ascii="仿宋" w:hAnsi="仿宋" w:eastAsia="仿宋" w:cs="仿宋"/>
          <w:kern w:val="0"/>
          <w:sz w:val="32"/>
          <w:szCs w:val="32"/>
        </w:rPr>
        <w:t>年耕地建设资金发放工作，</w:t>
      </w:r>
      <w:r>
        <w:rPr>
          <w:rFonts w:hint="eastAsia" w:ascii="仿宋" w:hAnsi="仿宋" w:eastAsia="仿宋" w:cs="仿宋"/>
          <w:sz w:val="32"/>
          <w:szCs w:val="32"/>
        </w:rPr>
        <w:t>保护和提升耕地地力和质量，提高粮食综合生产能力，提高农民种粮积极性，</w:t>
      </w:r>
      <w:r>
        <w:rPr>
          <w:rFonts w:hint="eastAsia" w:ascii="仿宋" w:hAnsi="仿宋" w:eastAsia="仿宋" w:cs="仿宋"/>
          <w:kern w:val="0"/>
          <w:sz w:val="32"/>
          <w:szCs w:val="32"/>
        </w:rPr>
        <w:t>提高农民收入。</w:t>
      </w:r>
    </w:p>
    <w:p>
      <w:pPr>
        <w:rPr>
          <w:rFonts w:ascii="黑体" w:hAnsi="黑体" w:eastAsia="黑体"/>
          <w:sz w:val="32"/>
        </w:rPr>
      </w:pPr>
      <w:r>
        <w:rPr>
          <w:rFonts w:hint="eastAsia" w:ascii="黑体" w:hAnsi="黑体" w:eastAsia="黑体"/>
          <w:sz w:val="32"/>
        </w:rPr>
        <w:t>二、绩效评价工作开展情况</w:t>
      </w:r>
    </w:p>
    <w:p>
      <w:pPr>
        <w:rPr>
          <w:rFonts w:ascii="楷体" w:hAnsi="楷体" w:eastAsia="楷体"/>
          <w:sz w:val="32"/>
        </w:rPr>
      </w:pPr>
      <w:r>
        <w:rPr>
          <w:rFonts w:hint="eastAsia" w:ascii="楷体" w:hAnsi="楷体" w:eastAsia="楷体"/>
          <w:sz w:val="32"/>
        </w:rPr>
        <w:t>（一）绩效评价目的、对象和范围</w:t>
      </w:r>
    </w:p>
    <w:p>
      <w:pPr>
        <w:spacing w:line="600" w:lineRule="exact"/>
        <w:ind w:firstLine="900" w:firstLineChars="300"/>
        <w:rPr>
          <w:rFonts w:ascii="仿宋_GB2312" w:hAnsi="Times New Roman" w:eastAsia="仿宋_GB2312"/>
          <w:sz w:val="30"/>
          <w:szCs w:val="24"/>
        </w:rPr>
      </w:pPr>
      <w:r>
        <w:rPr>
          <w:rFonts w:hint="eastAsia" w:ascii="仿宋_GB2312" w:hAnsi="Times New Roman" w:eastAsia="仿宋_GB2312"/>
          <w:sz w:val="30"/>
          <w:szCs w:val="24"/>
        </w:rPr>
        <w:t>1</w:t>
      </w:r>
      <w:r>
        <w:rPr>
          <w:rFonts w:ascii="仿宋_GB2312" w:hAnsi="Times New Roman" w:eastAsia="仿宋_GB2312"/>
          <w:sz w:val="30"/>
          <w:szCs w:val="24"/>
        </w:rPr>
        <w:t>、绩效评价目的：严格落实《预算法》及绩效管理工作的有关规定，</w:t>
      </w:r>
      <w:r>
        <w:rPr>
          <w:rFonts w:hint="eastAsia" w:ascii="仿宋_GB2312" w:hAnsi="Times New Roman" w:eastAsia="仿宋_GB2312"/>
          <w:sz w:val="30"/>
          <w:szCs w:val="24"/>
        </w:rPr>
        <w:t>按照文件要求发放耕地补贴</w:t>
      </w:r>
      <w:r>
        <w:rPr>
          <w:rFonts w:ascii="仿宋_GB2312" w:hAnsi="Times New Roman" w:eastAsia="仿宋_GB2312"/>
          <w:sz w:val="30"/>
          <w:szCs w:val="24"/>
        </w:rPr>
        <w:t>，强化财政支出绩效理念，提升部门责任意识，提高资金使用效益，</w:t>
      </w:r>
      <w:r>
        <w:rPr>
          <w:rFonts w:hint="eastAsia" w:ascii="仿宋_GB2312" w:hAnsi="Times New Roman" w:eastAsia="仿宋_GB2312"/>
          <w:sz w:val="30"/>
          <w:szCs w:val="24"/>
        </w:rPr>
        <w:t>提高</w:t>
      </w:r>
      <w:r>
        <w:rPr>
          <w:rFonts w:hint="eastAsia" w:ascii="仿宋" w:hAnsi="仿宋" w:eastAsia="仿宋"/>
          <w:sz w:val="32"/>
        </w:rPr>
        <w:t>农民增加种粮积极性</w:t>
      </w:r>
      <w:r>
        <w:rPr>
          <w:rFonts w:ascii="仿宋_GB2312" w:hAnsi="Times New Roman" w:eastAsia="仿宋_GB2312"/>
          <w:sz w:val="30"/>
          <w:szCs w:val="24"/>
        </w:rPr>
        <w:t>。</w:t>
      </w:r>
    </w:p>
    <w:p>
      <w:pPr>
        <w:spacing w:line="600" w:lineRule="exact"/>
        <w:ind w:firstLine="900" w:firstLineChars="300"/>
        <w:rPr>
          <w:rFonts w:ascii="仿宋_GB2312" w:hAnsi="Times New Roman" w:eastAsia="仿宋_GB2312"/>
          <w:sz w:val="30"/>
          <w:szCs w:val="24"/>
        </w:rPr>
      </w:pPr>
      <w:r>
        <w:rPr>
          <w:rFonts w:ascii="仿宋_GB2312" w:hAnsi="Times New Roman" w:eastAsia="仿宋_GB2312"/>
          <w:sz w:val="30"/>
          <w:szCs w:val="24"/>
        </w:rPr>
        <w:t>2、绩效评价对象：纳入预算管理的资金。</w:t>
      </w:r>
    </w:p>
    <w:p>
      <w:pPr>
        <w:spacing w:line="600" w:lineRule="exact"/>
        <w:ind w:firstLine="900" w:firstLineChars="300"/>
        <w:rPr>
          <w:rFonts w:ascii="仿宋_GB2312" w:hAnsi="Times New Roman" w:eastAsia="仿宋_GB2312"/>
          <w:sz w:val="30"/>
          <w:szCs w:val="24"/>
        </w:rPr>
      </w:pPr>
      <w:r>
        <w:rPr>
          <w:rFonts w:ascii="仿宋_GB2312" w:hAnsi="Times New Roman" w:eastAsia="仿宋_GB2312"/>
          <w:sz w:val="30"/>
          <w:szCs w:val="24"/>
        </w:rPr>
        <w:t>3、绩效评价范围：</w:t>
      </w:r>
      <w:r>
        <w:rPr>
          <w:rFonts w:hint="eastAsia" w:ascii="仿宋_GB2312" w:hAnsi="Times New Roman" w:eastAsia="仿宋_GB2312"/>
          <w:sz w:val="30"/>
          <w:szCs w:val="24"/>
        </w:rPr>
        <w:t>昌江区农业农村水利局</w:t>
      </w:r>
      <w:r>
        <w:rPr>
          <w:rFonts w:ascii="仿宋_GB2312" w:hAnsi="Times New Roman" w:eastAsia="仿宋_GB2312"/>
          <w:sz w:val="30"/>
          <w:szCs w:val="24"/>
        </w:rPr>
        <w:t>申请安排的20</w:t>
      </w:r>
      <w:r>
        <w:rPr>
          <w:rFonts w:hint="eastAsia" w:ascii="仿宋_GB2312" w:hAnsi="Times New Roman" w:eastAsia="仿宋_GB2312"/>
          <w:sz w:val="30"/>
          <w:szCs w:val="24"/>
        </w:rPr>
        <w:t>23</w:t>
      </w:r>
      <w:r>
        <w:rPr>
          <w:rFonts w:ascii="仿宋_GB2312" w:hAnsi="Times New Roman" w:eastAsia="仿宋_GB2312"/>
          <w:sz w:val="30"/>
          <w:szCs w:val="24"/>
        </w:rPr>
        <w:t>年度</w:t>
      </w:r>
      <w:r>
        <w:rPr>
          <w:rFonts w:hint="eastAsia" w:ascii="仿宋_GB2312" w:hAnsi="Times New Roman" w:eastAsia="仿宋_GB2312"/>
          <w:sz w:val="30"/>
          <w:szCs w:val="24"/>
        </w:rPr>
        <w:t>申报设立耕地补贴考核经费</w:t>
      </w:r>
      <w:r>
        <w:rPr>
          <w:rFonts w:ascii="仿宋_GB2312" w:hAnsi="Times New Roman" w:eastAsia="仿宋_GB2312"/>
          <w:sz w:val="30"/>
          <w:szCs w:val="24"/>
        </w:rPr>
        <w:t>资金</w:t>
      </w:r>
      <w:r>
        <w:rPr>
          <w:rFonts w:hint="eastAsia" w:ascii="仿宋_GB2312" w:hAnsi="Times New Roman" w:eastAsia="仿宋_GB2312"/>
          <w:sz w:val="30"/>
          <w:szCs w:val="24"/>
        </w:rPr>
        <w:t>。</w:t>
      </w:r>
    </w:p>
    <w:p>
      <w:pPr>
        <w:rPr>
          <w:rFonts w:ascii="楷体" w:hAnsi="楷体" w:eastAsia="楷体"/>
          <w:sz w:val="32"/>
        </w:rPr>
      </w:pPr>
      <w:r>
        <w:rPr>
          <w:rFonts w:hint="eastAsia" w:ascii="楷体" w:hAnsi="楷体" w:eastAsia="楷体"/>
          <w:sz w:val="32"/>
        </w:rPr>
        <w:t>（二）绩效评价原则、评价指标体系（附表说明）、评价方法、评价标准等</w:t>
      </w:r>
    </w:p>
    <w:p>
      <w:pPr>
        <w:ind w:firstLine="640" w:firstLineChars="200"/>
        <w:rPr>
          <w:rFonts w:ascii="仿宋" w:hAnsi="仿宋" w:eastAsia="仿宋"/>
          <w:sz w:val="32"/>
        </w:rPr>
      </w:pPr>
      <w:r>
        <w:rPr>
          <w:rFonts w:hint="eastAsia" w:ascii="仿宋" w:hAnsi="仿宋" w:eastAsia="仿宋"/>
          <w:sz w:val="32"/>
        </w:rPr>
        <w:t>1</w:t>
      </w:r>
      <w:r>
        <w:rPr>
          <w:rFonts w:ascii="仿宋" w:hAnsi="仿宋" w:eastAsia="仿宋"/>
          <w:sz w:val="32"/>
        </w:rPr>
        <w:t>.绩效评价原则：（1）科学规范原则。绩效评价应当严格执行规定的程序，按照科学可行的要求，采用定量与定性分析相结合的方法；（2）公正公开原则。绩效评价应当符合真实、客观、公正的要求，依法公开并接受监督</w:t>
      </w:r>
      <w:r>
        <w:rPr>
          <w:rFonts w:hint="eastAsia" w:ascii="仿宋" w:hAnsi="仿宋" w:eastAsia="仿宋"/>
          <w:sz w:val="32"/>
        </w:rPr>
        <w:t>。</w:t>
      </w:r>
    </w:p>
    <w:p>
      <w:pPr>
        <w:pStyle w:val="2"/>
        <w:spacing w:before="0"/>
        <w:rPr>
          <w:rFonts w:ascii="仿宋" w:hAnsi="仿宋" w:eastAsia="仿宋" w:cs="仿宋"/>
        </w:rPr>
      </w:pPr>
      <w:r>
        <w:rPr>
          <w:rFonts w:hint="eastAsia" w:ascii="仿宋" w:hAnsi="仿宋" w:eastAsia="仿宋" w:cs="仿宋"/>
          <w:b w:val="0"/>
          <w:bCs w:val="0"/>
          <w:sz w:val="30"/>
          <w:szCs w:val="30"/>
        </w:rPr>
        <w:t>2.评价指标体系：</w:t>
      </w:r>
    </w:p>
    <w:p>
      <w:pPr>
        <w:pStyle w:val="2"/>
        <w:spacing w:before="0"/>
        <w:jc w:val="center"/>
        <w:rPr>
          <w:color w:val="000000"/>
          <w:sz w:val="18"/>
          <w:szCs w:val="18"/>
        </w:rPr>
      </w:pPr>
    </w:p>
    <w:p>
      <w:pPr>
        <w:pStyle w:val="2"/>
        <w:spacing w:before="0"/>
        <w:ind w:left="0" w:firstLine="2570" w:firstLineChars="800"/>
        <w:rPr>
          <w:rFonts w:ascii="宋体" w:hAnsi="宋体" w:eastAsia="宋体" w:cs="宋体"/>
          <w:color w:val="000000"/>
        </w:rPr>
      </w:pPr>
      <w:r>
        <w:rPr>
          <w:rFonts w:hint="eastAsia" w:ascii="宋体" w:hAnsi="宋体" w:eastAsia="宋体" w:cs="宋体"/>
          <w:color w:val="000000"/>
        </w:rPr>
        <w:t>项目支出绩效评价指标体系</w:t>
      </w:r>
    </w:p>
    <w:p>
      <w:pPr>
        <w:pStyle w:val="2"/>
        <w:spacing w:before="0"/>
        <w:jc w:val="center"/>
        <w:rPr>
          <w:color w:val="000000"/>
        </w:rPr>
      </w:pPr>
    </w:p>
    <w:tbl>
      <w:tblPr>
        <w:tblStyle w:val="8"/>
        <w:tblW w:w="1028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61"/>
        <w:gridCol w:w="641"/>
        <w:gridCol w:w="850"/>
        <w:gridCol w:w="2025"/>
        <w:gridCol w:w="3474"/>
        <w:gridCol w:w="24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blHeader/>
          <w:jc w:val="center"/>
        </w:trPr>
        <w:tc>
          <w:tcPr>
            <w:tcW w:w="861" w:type="dxa"/>
            <w:shd w:val="clear" w:color="auto" w:fill="FFFFFF"/>
            <w:vAlign w:val="center"/>
          </w:tcPr>
          <w:p>
            <w:pPr>
              <w:widowControl/>
              <w:spacing w:line="0" w:lineRule="atLeast"/>
              <w:jc w:val="center"/>
              <w:rPr>
                <w:rFonts w:ascii="宋体" w:hAnsi="宋体" w:cs="宋体"/>
                <w:b/>
                <w:bCs/>
                <w:color w:val="000000"/>
                <w:kern w:val="0"/>
                <w:sz w:val="22"/>
              </w:rPr>
            </w:pPr>
            <w:r>
              <w:rPr>
                <w:rFonts w:hint="eastAsia" w:ascii="宋体" w:hAnsi="宋体" w:cs="宋体"/>
                <w:b/>
                <w:bCs/>
                <w:color w:val="000000"/>
                <w:kern w:val="0"/>
                <w:sz w:val="22"/>
              </w:rPr>
              <w:t>一级指标</w:t>
            </w:r>
          </w:p>
        </w:tc>
        <w:tc>
          <w:tcPr>
            <w:tcW w:w="641" w:type="dxa"/>
            <w:shd w:val="clear" w:color="auto" w:fill="FFFFFF"/>
            <w:vAlign w:val="center"/>
          </w:tcPr>
          <w:p>
            <w:pPr>
              <w:widowControl/>
              <w:spacing w:line="0" w:lineRule="atLeast"/>
              <w:jc w:val="center"/>
              <w:rPr>
                <w:rFonts w:ascii="宋体" w:hAnsi="宋体" w:cs="宋体"/>
                <w:b/>
                <w:bCs/>
                <w:color w:val="000000"/>
                <w:kern w:val="0"/>
                <w:sz w:val="22"/>
              </w:rPr>
            </w:pPr>
            <w:r>
              <w:rPr>
                <w:rFonts w:hint="eastAsia" w:ascii="宋体" w:hAnsi="宋体" w:cs="宋体"/>
                <w:b/>
                <w:bCs/>
                <w:color w:val="000000"/>
                <w:kern w:val="0"/>
                <w:sz w:val="22"/>
              </w:rPr>
              <w:t>二级指标</w:t>
            </w:r>
          </w:p>
        </w:tc>
        <w:tc>
          <w:tcPr>
            <w:tcW w:w="850" w:type="dxa"/>
            <w:shd w:val="clear" w:color="auto" w:fill="FFFFFF"/>
            <w:vAlign w:val="center"/>
          </w:tcPr>
          <w:p>
            <w:pPr>
              <w:widowControl/>
              <w:spacing w:line="0" w:lineRule="atLeast"/>
              <w:jc w:val="center"/>
              <w:rPr>
                <w:rFonts w:ascii="宋体" w:hAnsi="宋体" w:cs="宋体"/>
                <w:b/>
                <w:bCs/>
                <w:color w:val="000000"/>
                <w:kern w:val="0"/>
                <w:sz w:val="22"/>
              </w:rPr>
            </w:pPr>
            <w:r>
              <w:rPr>
                <w:rFonts w:hint="eastAsia" w:ascii="宋体" w:hAnsi="宋体" w:cs="宋体"/>
                <w:b/>
                <w:bCs/>
                <w:color w:val="000000"/>
                <w:kern w:val="0"/>
                <w:sz w:val="22"/>
              </w:rPr>
              <w:t>三级指标</w:t>
            </w:r>
          </w:p>
        </w:tc>
        <w:tc>
          <w:tcPr>
            <w:tcW w:w="2025" w:type="dxa"/>
            <w:shd w:val="clear" w:color="auto" w:fill="FFFFFF"/>
            <w:vAlign w:val="center"/>
          </w:tcPr>
          <w:p>
            <w:pPr>
              <w:widowControl/>
              <w:spacing w:line="0" w:lineRule="atLeast"/>
              <w:jc w:val="center"/>
              <w:rPr>
                <w:rFonts w:ascii="宋体" w:hAnsi="宋体" w:cs="宋体"/>
                <w:b/>
                <w:bCs/>
                <w:color w:val="000000"/>
                <w:kern w:val="0"/>
                <w:sz w:val="22"/>
              </w:rPr>
            </w:pPr>
            <w:r>
              <w:rPr>
                <w:rFonts w:hint="eastAsia" w:ascii="宋体" w:hAnsi="宋体" w:cs="宋体"/>
                <w:b/>
                <w:bCs/>
                <w:color w:val="000000"/>
                <w:kern w:val="0"/>
                <w:sz w:val="22"/>
              </w:rPr>
              <w:t>指标解释</w:t>
            </w:r>
          </w:p>
        </w:tc>
        <w:tc>
          <w:tcPr>
            <w:tcW w:w="3474" w:type="dxa"/>
            <w:shd w:val="clear" w:color="auto" w:fill="FFFFFF"/>
            <w:vAlign w:val="center"/>
          </w:tcPr>
          <w:p>
            <w:pPr>
              <w:widowControl/>
              <w:spacing w:line="0" w:lineRule="atLeast"/>
              <w:jc w:val="center"/>
              <w:rPr>
                <w:rFonts w:ascii="宋体" w:hAnsi="宋体" w:cs="宋体"/>
                <w:b/>
                <w:bCs/>
                <w:color w:val="000000"/>
                <w:kern w:val="0"/>
                <w:sz w:val="22"/>
              </w:rPr>
            </w:pPr>
            <w:r>
              <w:rPr>
                <w:rFonts w:hint="eastAsia" w:ascii="宋体" w:hAnsi="宋体" w:cs="宋体"/>
                <w:b/>
                <w:bCs/>
                <w:color w:val="000000"/>
                <w:kern w:val="0"/>
                <w:sz w:val="22"/>
              </w:rPr>
              <w:t>指标说明</w:t>
            </w:r>
          </w:p>
        </w:tc>
        <w:tc>
          <w:tcPr>
            <w:tcW w:w="2438" w:type="dxa"/>
            <w:shd w:val="clear" w:color="auto" w:fill="FFFFFF"/>
            <w:vAlign w:val="center"/>
          </w:tcPr>
          <w:p>
            <w:pPr>
              <w:widowControl/>
              <w:spacing w:line="0" w:lineRule="atLeast"/>
              <w:jc w:val="center"/>
              <w:rPr>
                <w:rFonts w:ascii="宋体" w:hAnsi="宋体" w:cs="宋体"/>
                <w:b/>
                <w:bCs/>
                <w:color w:val="000000"/>
                <w:kern w:val="0"/>
                <w:sz w:val="22"/>
              </w:rPr>
            </w:pPr>
            <w:r>
              <w:rPr>
                <w:rFonts w:hint="eastAsia" w:ascii="宋体" w:hAnsi="宋体" w:cs="宋体"/>
                <w:b/>
                <w:bCs/>
                <w:color w:val="000000"/>
                <w:kern w:val="0"/>
                <w:sz w:val="22"/>
              </w:rPr>
              <w:t>评分核准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06" w:hRule="atLeast"/>
          <w:jc w:val="center"/>
        </w:trPr>
        <w:tc>
          <w:tcPr>
            <w:tcW w:w="861" w:type="dxa"/>
            <w:vMerge w:val="restart"/>
            <w:shd w:val="clear" w:color="auto" w:fill="FFFFFF"/>
            <w:vAlign w:val="center"/>
          </w:tcPr>
          <w:p>
            <w:pPr>
              <w:widowControl/>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决策（10）　</w:t>
            </w:r>
          </w:p>
          <w:p>
            <w:pPr>
              <w:widowControl/>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　</w:t>
            </w:r>
          </w:p>
          <w:p>
            <w:pPr>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641" w:type="dxa"/>
            <w:vMerge w:val="restart"/>
            <w:shd w:val="clear" w:color="auto" w:fill="FFFFFF"/>
            <w:vAlign w:val="center"/>
          </w:tcPr>
          <w:p>
            <w:pPr>
              <w:widowControl/>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项目立项　</w:t>
            </w:r>
          </w:p>
        </w:tc>
        <w:tc>
          <w:tcPr>
            <w:tcW w:w="850" w:type="dxa"/>
            <w:shd w:val="clear" w:color="auto" w:fill="FFFFFF"/>
            <w:vAlign w:val="center"/>
          </w:tcPr>
          <w:p>
            <w:pPr>
              <w:widowControl/>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立项依据</w:t>
            </w:r>
          </w:p>
          <w:p>
            <w:pPr>
              <w:widowControl/>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充分性</w:t>
            </w:r>
          </w:p>
        </w:tc>
        <w:tc>
          <w:tcPr>
            <w:tcW w:w="2025" w:type="dxa"/>
            <w:shd w:val="clear" w:color="auto" w:fill="FFFFFF"/>
            <w:vAlign w:val="center"/>
          </w:tcPr>
          <w:p>
            <w:pPr>
              <w:widowControl/>
              <w:spacing w:line="0" w:lineRule="atLeast"/>
              <w:rPr>
                <w:rFonts w:ascii="宋体" w:hAnsi="宋体" w:cs="宋体"/>
                <w:color w:val="000000"/>
                <w:kern w:val="0"/>
                <w:sz w:val="15"/>
                <w:szCs w:val="15"/>
              </w:rPr>
            </w:pPr>
            <w:r>
              <w:rPr>
                <w:rFonts w:hint="eastAsia" w:ascii="宋体" w:hAnsi="宋体" w:cs="宋体"/>
                <w:color w:val="000000"/>
                <w:kern w:val="0"/>
                <w:sz w:val="15"/>
                <w:szCs w:val="15"/>
              </w:rPr>
              <w:t>项目立项是否符合法律法规、相关政策、发展规划以及部门职责，用以反映和考核项目立项依据情况。</w:t>
            </w:r>
          </w:p>
        </w:tc>
        <w:tc>
          <w:tcPr>
            <w:tcW w:w="3474" w:type="dxa"/>
            <w:shd w:val="clear" w:color="auto" w:fill="FFFFFF"/>
            <w:vAlign w:val="center"/>
          </w:tcPr>
          <w:p>
            <w:pPr>
              <w:widowControl/>
              <w:spacing w:line="0" w:lineRule="atLeast"/>
              <w:jc w:val="left"/>
              <w:rPr>
                <w:rFonts w:ascii="宋体" w:hAnsi="宋体" w:cs="宋体"/>
                <w:color w:val="000000"/>
                <w:kern w:val="0"/>
                <w:sz w:val="15"/>
                <w:szCs w:val="15"/>
              </w:rPr>
            </w:pPr>
            <w:r>
              <w:rPr>
                <w:rFonts w:hint="eastAsia" w:ascii="宋体" w:hAnsi="宋体" w:cs="宋体"/>
                <w:color w:val="000000"/>
                <w:kern w:val="0"/>
                <w:sz w:val="15"/>
                <w:szCs w:val="15"/>
              </w:rPr>
              <w:t>评价要点：</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①项目立项是否符合国家法律法规、国民经济发展规划和相关政策；</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②项目立项是否符合行业发展规划和政策要求；</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③项目立项是否与部门职责范围相符，属于部门履职所需；</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④项目是否属于公共财政支持范围，是否符合中央、地方事权支出责任划分原则；</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⑤项目是否与相关部门同类项目或部门内部相关项目重复。</w:t>
            </w:r>
          </w:p>
        </w:tc>
        <w:tc>
          <w:tcPr>
            <w:tcW w:w="2438" w:type="dxa"/>
            <w:shd w:val="clear" w:color="auto" w:fill="FFFFFF"/>
            <w:vAlign w:val="center"/>
          </w:tcPr>
          <w:p>
            <w:pPr>
              <w:widowControl/>
              <w:spacing w:line="0" w:lineRule="atLeast"/>
              <w:jc w:val="left"/>
              <w:rPr>
                <w:rFonts w:ascii="宋体" w:hAnsi="宋体" w:cs="宋体"/>
                <w:color w:val="000000"/>
                <w:kern w:val="0"/>
                <w:sz w:val="15"/>
                <w:szCs w:val="15"/>
              </w:rPr>
            </w:pPr>
            <w:r>
              <w:rPr>
                <w:rFonts w:hint="eastAsia" w:ascii="宋体" w:hAnsi="宋体" w:cs="宋体"/>
                <w:color w:val="000000"/>
                <w:kern w:val="0"/>
                <w:sz w:val="15"/>
                <w:szCs w:val="15"/>
              </w:rPr>
              <w:t>①项目立项是否与部门职责范围相符，属于部门履职所需；</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②项目是否属于公共财政支持范围，是否符合中央、地方事权支出责任划分原则；</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③项目是否与相关部门同类项目或部门内部相关项目重复。符合以上条件得满分，否则扣分，直到扣完为止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40" w:hRule="atLeast"/>
          <w:jc w:val="center"/>
        </w:trPr>
        <w:tc>
          <w:tcPr>
            <w:tcW w:w="861" w:type="dxa"/>
            <w:vMerge w:val="continue"/>
            <w:shd w:val="clear" w:color="auto" w:fill="FFFFFF"/>
            <w:vAlign w:val="center"/>
          </w:tcPr>
          <w:p>
            <w:pPr>
              <w:spacing w:line="0" w:lineRule="atLeast"/>
              <w:jc w:val="center"/>
              <w:rPr>
                <w:rFonts w:ascii="宋体" w:hAnsi="宋体" w:cs="宋体"/>
                <w:color w:val="000000"/>
                <w:kern w:val="0"/>
                <w:sz w:val="15"/>
                <w:szCs w:val="15"/>
              </w:rPr>
            </w:pPr>
          </w:p>
        </w:tc>
        <w:tc>
          <w:tcPr>
            <w:tcW w:w="641" w:type="dxa"/>
            <w:vMerge w:val="continue"/>
            <w:shd w:val="clear" w:color="auto" w:fill="FFFFFF"/>
            <w:vAlign w:val="center"/>
          </w:tcPr>
          <w:p>
            <w:pPr>
              <w:widowControl/>
              <w:spacing w:line="0" w:lineRule="atLeast"/>
              <w:jc w:val="center"/>
              <w:rPr>
                <w:rFonts w:ascii="宋体" w:hAnsi="宋体" w:cs="宋体"/>
                <w:color w:val="000000"/>
                <w:kern w:val="0"/>
                <w:sz w:val="15"/>
                <w:szCs w:val="15"/>
              </w:rPr>
            </w:pPr>
          </w:p>
        </w:tc>
        <w:tc>
          <w:tcPr>
            <w:tcW w:w="850" w:type="dxa"/>
            <w:shd w:val="clear" w:color="auto" w:fill="FFFFFF"/>
            <w:vAlign w:val="center"/>
          </w:tcPr>
          <w:p>
            <w:pPr>
              <w:widowControl/>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立项程序</w:t>
            </w:r>
          </w:p>
          <w:p>
            <w:pPr>
              <w:widowControl/>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规范性</w:t>
            </w:r>
          </w:p>
        </w:tc>
        <w:tc>
          <w:tcPr>
            <w:tcW w:w="2025" w:type="dxa"/>
            <w:shd w:val="clear" w:color="auto" w:fill="FFFFFF"/>
            <w:vAlign w:val="center"/>
          </w:tcPr>
          <w:p>
            <w:pPr>
              <w:widowControl/>
              <w:spacing w:line="0" w:lineRule="atLeast"/>
              <w:rPr>
                <w:rFonts w:ascii="宋体" w:hAnsi="宋体" w:cs="宋体"/>
                <w:color w:val="000000"/>
                <w:kern w:val="0"/>
                <w:sz w:val="15"/>
                <w:szCs w:val="15"/>
              </w:rPr>
            </w:pPr>
            <w:r>
              <w:rPr>
                <w:rFonts w:hint="eastAsia" w:ascii="宋体" w:hAnsi="宋体" w:cs="宋体"/>
                <w:color w:val="000000"/>
                <w:kern w:val="0"/>
                <w:sz w:val="15"/>
                <w:szCs w:val="15"/>
              </w:rPr>
              <w:t>项目申请、设立过程是否符合相关要求，用以反映和考核项目立项的规范情况。</w:t>
            </w:r>
          </w:p>
        </w:tc>
        <w:tc>
          <w:tcPr>
            <w:tcW w:w="3474" w:type="dxa"/>
            <w:shd w:val="clear" w:color="auto" w:fill="FFFFFF"/>
            <w:vAlign w:val="center"/>
          </w:tcPr>
          <w:p>
            <w:pPr>
              <w:widowControl/>
              <w:spacing w:line="0" w:lineRule="atLeast"/>
              <w:jc w:val="left"/>
              <w:rPr>
                <w:rFonts w:ascii="宋体" w:hAnsi="宋体" w:cs="宋体"/>
                <w:color w:val="000000"/>
                <w:kern w:val="0"/>
                <w:sz w:val="15"/>
                <w:szCs w:val="15"/>
              </w:rPr>
            </w:pPr>
            <w:r>
              <w:rPr>
                <w:rFonts w:hint="eastAsia" w:ascii="宋体" w:hAnsi="宋体" w:cs="宋体"/>
                <w:color w:val="000000"/>
                <w:kern w:val="0"/>
                <w:sz w:val="15"/>
                <w:szCs w:val="15"/>
              </w:rPr>
              <w:t>评价要点：</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①项目是否按照规定的程序申请设立；</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②审批文件、材料是否符合相关要求；</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③事前是否已经过必要的可行性研究、专家论证、风险评估、绩效评估、集体决策。</w:t>
            </w:r>
          </w:p>
        </w:tc>
        <w:tc>
          <w:tcPr>
            <w:tcW w:w="2438" w:type="dxa"/>
            <w:shd w:val="clear" w:color="auto" w:fill="FFFFFF"/>
            <w:vAlign w:val="center"/>
          </w:tcPr>
          <w:p>
            <w:pPr>
              <w:widowControl/>
              <w:spacing w:line="0" w:lineRule="atLeast"/>
              <w:jc w:val="left"/>
              <w:rPr>
                <w:rFonts w:ascii="宋体" w:hAnsi="宋体" w:cs="宋体"/>
                <w:color w:val="000000"/>
                <w:kern w:val="0"/>
                <w:sz w:val="15"/>
                <w:szCs w:val="15"/>
              </w:rPr>
            </w:pPr>
            <w:r>
              <w:rPr>
                <w:rFonts w:hint="eastAsia" w:ascii="宋体" w:hAnsi="宋体" w:cs="宋体"/>
                <w:color w:val="000000"/>
                <w:kern w:val="0"/>
                <w:sz w:val="15"/>
                <w:szCs w:val="15"/>
              </w:rPr>
              <w:t>①项目是否按照规定的程序申请设立；</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②审批文件、材料是否符合相关要求；</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③事前是否已经过必要的可行性研究、专家论证、风险评估、绩效评估、集体决策。以上全部完整，得满分，否则扣分，直到扣完为止。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9" w:hRule="atLeast"/>
          <w:jc w:val="center"/>
        </w:trPr>
        <w:tc>
          <w:tcPr>
            <w:tcW w:w="861" w:type="dxa"/>
            <w:vMerge w:val="continue"/>
            <w:shd w:val="clear" w:color="auto" w:fill="FFFFFF"/>
            <w:vAlign w:val="center"/>
          </w:tcPr>
          <w:p>
            <w:pPr>
              <w:spacing w:line="0" w:lineRule="atLeast"/>
              <w:jc w:val="center"/>
              <w:rPr>
                <w:rFonts w:ascii="宋体" w:hAnsi="宋体" w:cs="宋体"/>
                <w:color w:val="000000"/>
                <w:kern w:val="0"/>
                <w:sz w:val="15"/>
                <w:szCs w:val="15"/>
              </w:rPr>
            </w:pPr>
          </w:p>
        </w:tc>
        <w:tc>
          <w:tcPr>
            <w:tcW w:w="641" w:type="dxa"/>
            <w:shd w:val="clear" w:color="auto" w:fill="FFFFFF"/>
            <w:vAlign w:val="center"/>
          </w:tcPr>
          <w:p>
            <w:pPr>
              <w:widowControl/>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绩效目标　</w:t>
            </w:r>
          </w:p>
        </w:tc>
        <w:tc>
          <w:tcPr>
            <w:tcW w:w="850" w:type="dxa"/>
            <w:shd w:val="clear" w:color="auto" w:fill="FFFFFF"/>
            <w:vAlign w:val="center"/>
          </w:tcPr>
          <w:p>
            <w:pPr>
              <w:widowControl/>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绩效目标</w:t>
            </w:r>
          </w:p>
          <w:p>
            <w:pPr>
              <w:widowControl/>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合理性</w:t>
            </w:r>
          </w:p>
        </w:tc>
        <w:tc>
          <w:tcPr>
            <w:tcW w:w="2025" w:type="dxa"/>
            <w:shd w:val="clear" w:color="000000" w:fill="FFFFFF"/>
            <w:vAlign w:val="center"/>
          </w:tcPr>
          <w:p>
            <w:pPr>
              <w:widowControl/>
              <w:spacing w:line="0" w:lineRule="atLeast"/>
              <w:rPr>
                <w:rFonts w:ascii="宋体" w:hAnsi="宋体" w:cs="宋体"/>
                <w:color w:val="000000"/>
                <w:kern w:val="0"/>
                <w:sz w:val="15"/>
                <w:szCs w:val="15"/>
              </w:rPr>
            </w:pPr>
            <w:r>
              <w:rPr>
                <w:rFonts w:hint="eastAsia" w:ascii="宋体" w:hAnsi="宋体" w:cs="宋体"/>
                <w:color w:val="000000"/>
                <w:kern w:val="0"/>
                <w:sz w:val="15"/>
                <w:szCs w:val="15"/>
              </w:rPr>
              <w:t>项目所设定的绩效目标是否依据充分，是否符合客观实际，用以反映和考核项目绩效目标与项目实施的相符情况。</w:t>
            </w:r>
          </w:p>
        </w:tc>
        <w:tc>
          <w:tcPr>
            <w:tcW w:w="3474" w:type="dxa"/>
            <w:shd w:val="clear" w:color="000000" w:fill="FFFFFF"/>
            <w:vAlign w:val="center"/>
          </w:tcPr>
          <w:p>
            <w:pPr>
              <w:widowControl/>
              <w:spacing w:line="0" w:lineRule="atLeast"/>
              <w:jc w:val="left"/>
              <w:rPr>
                <w:rFonts w:ascii="宋体" w:hAnsi="宋体" w:cs="宋体"/>
                <w:color w:val="000000"/>
                <w:kern w:val="0"/>
                <w:sz w:val="15"/>
                <w:szCs w:val="15"/>
              </w:rPr>
            </w:pPr>
            <w:r>
              <w:rPr>
                <w:rFonts w:hint="eastAsia" w:ascii="宋体" w:hAnsi="宋体" w:cs="宋体"/>
                <w:color w:val="000000"/>
                <w:kern w:val="0"/>
                <w:sz w:val="15"/>
                <w:szCs w:val="15"/>
              </w:rPr>
              <w:t>评价要点：</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（如未设定预算绩效目标，也可考核其他工作任务目标）</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①项目是否有绩效目标；</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②项目绩效目标与实际工作内容是否具有相关性；</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③项目预期产出效益和效果是否符合正常的业绩水平；</w:t>
            </w:r>
          </w:p>
          <w:p>
            <w:pPr>
              <w:widowControl/>
              <w:spacing w:line="0" w:lineRule="atLeast"/>
              <w:jc w:val="left"/>
              <w:rPr>
                <w:rFonts w:ascii="宋体" w:hAnsi="宋体" w:cs="宋体"/>
                <w:color w:val="000000"/>
                <w:kern w:val="0"/>
                <w:sz w:val="15"/>
                <w:szCs w:val="15"/>
              </w:rPr>
            </w:pPr>
            <w:r>
              <w:rPr>
                <w:rFonts w:hint="eastAsia" w:ascii="宋体" w:hAnsi="宋体" w:cs="宋体"/>
                <w:color w:val="000000"/>
                <w:kern w:val="0"/>
                <w:sz w:val="15"/>
                <w:szCs w:val="15"/>
              </w:rPr>
              <w:t>④是否与预算确定的项目投资额或资金量相匹配。</w:t>
            </w:r>
          </w:p>
        </w:tc>
        <w:tc>
          <w:tcPr>
            <w:tcW w:w="2438" w:type="dxa"/>
            <w:shd w:val="clear" w:color="000000" w:fill="FFFFFF"/>
            <w:vAlign w:val="center"/>
          </w:tcPr>
          <w:p>
            <w:pPr>
              <w:widowControl/>
              <w:spacing w:line="0" w:lineRule="atLeast"/>
              <w:jc w:val="left"/>
              <w:rPr>
                <w:rFonts w:ascii="宋体" w:hAnsi="宋体" w:cs="宋体"/>
                <w:color w:val="000000"/>
                <w:kern w:val="0"/>
                <w:sz w:val="15"/>
                <w:szCs w:val="15"/>
              </w:rPr>
            </w:pPr>
            <w:r>
              <w:rPr>
                <w:rFonts w:hint="eastAsia" w:ascii="宋体" w:hAnsi="宋体" w:cs="宋体"/>
                <w:color w:val="000000"/>
                <w:kern w:val="0"/>
                <w:sz w:val="15"/>
                <w:szCs w:val="15"/>
              </w:rPr>
              <w:t>①项目有明确绩效目标，得1分；②项目绩效目标与实际工作内容具有相关性，得1分。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861" w:type="dxa"/>
            <w:vMerge w:val="restart"/>
            <w:shd w:val="clear" w:color="auto" w:fill="FFFFFF"/>
            <w:vAlign w:val="center"/>
          </w:tcPr>
          <w:p>
            <w:pPr>
              <w:widowControl/>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决策　</w:t>
            </w:r>
          </w:p>
        </w:tc>
        <w:tc>
          <w:tcPr>
            <w:tcW w:w="641" w:type="dxa"/>
            <w:shd w:val="clear" w:color="auto" w:fill="FFFFFF"/>
            <w:vAlign w:val="center"/>
          </w:tcPr>
          <w:p>
            <w:pPr>
              <w:widowControl/>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绩效目标</w:t>
            </w:r>
          </w:p>
        </w:tc>
        <w:tc>
          <w:tcPr>
            <w:tcW w:w="850" w:type="dxa"/>
            <w:shd w:val="clear" w:color="auto" w:fill="FFFFFF"/>
            <w:vAlign w:val="center"/>
          </w:tcPr>
          <w:p>
            <w:pPr>
              <w:widowControl/>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绩效指标</w:t>
            </w:r>
          </w:p>
          <w:p>
            <w:pPr>
              <w:widowControl/>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明确性</w:t>
            </w:r>
          </w:p>
        </w:tc>
        <w:tc>
          <w:tcPr>
            <w:tcW w:w="2025" w:type="dxa"/>
            <w:shd w:val="clear" w:color="000000" w:fill="FFFFFF"/>
            <w:vAlign w:val="center"/>
          </w:tcPr>
          <w:p>
            <w:pPr>
              <w:widowControl/>
              <w:spacing w:line="0" w:lineRule="atLeast"/>
              <w:rPr>
                <w:rFonts w:ascii="宋体" w:hAnsi="宋体" w:cs="宋体"/>
                <w:color w:val="000000"/>
                <w:kern w:val="0"/>
                <w:sz w:val="15"/>
                <w:szCs w:val="15"/>
              </w:rPr>
            </w:pPr>
            <w:r>
              <w:rPr>
                <w:rFonts w:hint="eastAsia" w:ascii="宋体" w:hAnsi="宋体" w:cs="宋体"/>
                <w:color w:val="000000"/>
                <w:kern w:val="0"/>
                <w:sz w:val="15"/>
                <w:szCs w:val="15"/>
              </w:rPr>
              <w:t>依据绩效目标设定的绩效指标是否清晰、细化、可衡量等，用以反映和考核项目绩效目标的明细化情况。</w:t>
            </w:r>
          </w:p>
        </w:tc>
        <w:tc>
          <w:tcPr>
            <w:tcW w:w="3474" w:type="dxa"/>
            <w:shd w:val="clear" w:color="000000" w:fill="FFFFFF"/>
            <w:vAlign w:val="center"/>
          </w:tcPr>
          <w:p>
            <w:pPr>
              <w:widowControl/>
              <w:spacing w:line="0" w:lineRule="atLeast"/>
              <w:rPr>
                <w:rFonts w:ascii="宋体" w:hAnsi="宋体" w:cs="宋体"/>
                <w:color w:val="000000"/>
                <w:kern w:val="0"/>
                <w:sz w:val="15"/>
                <w:szCs w:val="15"/>
              </w:rPr>
            </w:pPr>
            <w:r>
              <w:rPr>
                <w:rFonts w:hint="eastAsia" w:ascii="宋体" w:hAnsi="宋体" w:cs="宋体"/>
                <w:color w:val="000000"/>
                <w:kern w:val="0"/>
                <w:sz w:val="15"/>
                <w:szCs w:val="15"/>
              </w:rPr>
              <w:t>评价要点：</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①是否将项目绩效目标细化分解为具体的绩效指标；</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②是否通过清晰、可衡量的指标值予以体现；</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③是否与项目目标任务数或计划数相对应。</w:t>
            </w:r>
            <w:r>
              <w:rPr>
                <w:rFonts w:hint="eastAsia" w:ascii="宋体" w:hAnsi="宋体" w:cs="宋体"/>
                <w:color w:val="000000"/>
                <w:kern w:val="0"/>
                <w:sz w:val="15"/>
                <w:szCs w:val="15"/>
              </w:rPr>
              <w:br w:type="textWrapping"/>
            </w:r>
          </w:p>
        </w:tc>
        <w:tc>
          <w:tcPr>
            <w:tcW w:w="2438" w:type="dxa"/>
            <w:shd w:val="clear" w:color="000000" w:fill="FFFFFF"/>
            <w:vAlign w:val="center"/>
          </w:tcPr>
          <w:p>
            <w:pPr>
              <w:widowControl/>
              <w:spacing w:line="0" w:lineRule="atLeast"/>
              <w:rPr>
                <w:rFonts w:ascii="宋体" w:hAnsi="宋体" w:cs="宋体"/>
                <w:color w:val="000000"/>
                <w:kern w:val="0"/>
                <w:sz w:val="15"/>
                <w:szCs w:val="15"/>
              </w:rPr>
            </w:pPr>
            <w:r>
              <w:rPr>
                <w:rFonts w:hint="eastAsia" w:ascii="宋体" w:hAnsi="宋体" w:cs="宋体"/>
                <w:color w:val="000000"/>
                <w:kern w:val="0"/>
                <w:sz w:val="15"/>
                <w:szCs w:val="15"/>
              </w:rPr>
              <w:t>①将项目绩效目标细化分解为具体的绩效指标，得2分；②可以通过清晰、可衡量的指标值予以体现，得2分。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861" w:type="dxa"/>
            <w:vMerge w:val="continue"/>
            <w:shd w:val="clear" w:color="auto" w:fill="FFFFFF"/>
            <w:vAlign w:val="center"/>
          </w:tcPr>
          <w:p>
            <w:pPr>
              <w:spacing w:line="0" w:lineRule="atLeast"/>
              <w:jc w:val="center"/>
              <w:rPr>
                <w:rFonts w:ascii="宋体" w:hAnsi="宋体" w:cs="宋体"/>
                <w:color w:val="000000"/>
                <w:kern w:val="0"/>
                <w:sz w:val="15"/>
                <w:szCs w:val="15"/>
              </w:rPr>
            </w:pPr>
          </w:p>
        </w:tc>
        <w:tc>
          <w:tcPr>
            <w:tcW w:w="641" w:type="dxa"/>
            <w:vMerge w:val="restart"/>
            <w:shd w:val="clear" w:color="auto" w:fill="FFFFFF"/>
            <w:vAlign w:val="center"/>
          </w:tcPr>
          <w:p>
            <w:pPr>
              <w:widowControl/>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资金投入</w:t>
            </w:r>
          </w:p>
          <w:p>
            <w:pPr>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850" w:type="dxa"/>
            <w:shd w:val="clear" w:color="auto" w:fill="FFFFFF"/>
            <w:vAlign w:val="center"/>
          </w:tcPr>
          <w:p>
            <w:pPr>
              <w:widowControl/>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预算编制</w:t>
            </w:r>
          </w:p>
          <w:p>
            <w:pPr>
              <w:widowControl/>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科学性</w:t>
            </w:r>
          </w:p>
        </w:tc>
        <w:tc>
          <w:tcPr>
            <w:tcW w:w="2025" w:type="dxa"/>
            <w:shd w:val="clear" w:color="auto" w:fill="FFFFFF"/>
            <w:vAlign w:val="center"/>
          </w:tcPr>
          <w:p>
            <w:pPr>
              <w:widowControl/>
              <w:spacing w:line="0" w:lineRule="atLeast"/>
              <w:rPr>
                <w:rFonts w:ascii="宋体" w:hAnsi="宋体" w:cs="宋体"/>
                <w:color w:val="000000"/>
                <w:kern w:val="0"/>
                <w:sz w:val="15"/>
                <w:szCs w:val="15"/>
              </w:rPr>
            </w:pPr>
            <w:r>
              <w:rPr>
                <w:rFonts w:hint="eastAsia" w:ascii="宋体" w:hAnsi="宋体" w:cs="宋体"/>
                <w:color w:val="000000"/>
                <w:kern w:val="0"/>
                <w:sz w:val="15"/>
                <w:szCs w:val="15"/>
              </w:rPr>
              <w:t>项目预算编制是否经过科学论证、有明确标准，资金额度与年度目标是否相适应，用以反映和考核项目预算编制的科学性、合理性情况。</w:t>
            </w:r>
          </w:p>
        </w:tc>
        <w:tc>
          <w:tcPr>
            <w:tcW w:w="3474" w:type="dxa"/>
            <w:shd w:val="clear" w:color="auto" w:fill="FFFFFF"/>
            <w:vAlign w:val="center"/>
          </w:tcPr>
          <w:p>
            <w:pPr>
              <w:widowControl/>
              <w:spacing w:line="0" w:lineRule="atLeast"/>
              <w:rPr>
                <w:rFonts w:ascii="宋体" w:hAnsi="宋体" w:cs="宋体"/>
                <w:color w:val="000000"/>
                <w:kern w:val="0"/>
                <w:sz w:val="15"/>
                <w:szCs w:val="15"/>
              </w:rPr>
            </w:pPr>
            <w:r>
              <w:rPr>
                <w:rFonts w:hint="eastAsia" w:ascii="宋体" w:hAnsi="宋体" w:cs="宋体"/>
                <w:color w:val="000000"/>
                <w:kern w:val="0"/>
                <w:sz w:val="15"/>
                <w:szCs w:val="15"/>
              </w:rPr>
              <w:t>评价要点：</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①预算编制是否经过科学论证；</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②预算内容与项目内容是否匹配；</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③预算额度测算依据是否充分，是否按照标准编制；</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④预算确定的项目投资额或资金量是否与工作任务相匹配。</w:t>
            </w:r>
          </w:p>
        </w:tc>
        <w:tc>
          <w:tcPr>
            <w:tcW w:w="2438" w:type="dxa"/>
            <w:shd w:val="clear" w:color="auto" w:fill="FFFFFF"/>
            <w:vAlign w:val="center"/>
          </w:tcPr>
          <w:p>
            <w:pPr>
              <w:widowControl/>
              <w:spacing w:line="0" w:lineRule="atLeast"/>
              <w:rPr>
                <w:rFonts w:ascii="宋体" w:hAnsi="宋体" w:cs="宋体"/>
                <w:color w:val="000000"/>
                <w:kern w:val="0"/>
                <w:sz w:val="15"/>
                <w:szCs w:val="15"/>
              </w:rPr>
            </w:pPr>
            <w:r>
              <w:rPr>
                <w:rFonts w:hint="eastAsia" w:ascii="宋体" w:hAnsi="宋体" w:cs="宋体"/>
                <w:color w:val="000000"/>
                <w:kern w:val="0"/>
                <w:sz w:val="15"/>
                <w:szCs w:val="15"/>
              </w:rPr>
              <w:t>①预算内容与项目内容相匹配，得1分；②预算确定的项目投资额或资金量与工作任务相匹配，得1分。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861" w:type="dxa"/>
            <w:vMerge w:val="continue"/>
            <w:shd w:val="clear" w:color="auto" w:fill="FFFFFF"/>
            <w:vAlign w:val="center"/>
          </w:tcPr>
          <w:p>
            <w:pPr>
              <w:widowControl/>
              <w:spacing w:line="0" w:lineRule="atLeast"/>
              <w:jc w:val="center"/>
              <w:rPr>
                <w:rFonts w:ascii="宋体" w:hAnsi="宋体" w:cs="宋体"/>
                <w:color w:val="000000"/>
                <w:kern w:val="0"/>
                <w:sz w:val="15"/>
                <w:szCs w:val="15"/>
              </w:rPr>
            </w:pPr>
          </w:p>
        </w:tc>
        <w:tc>
          <w:tcPr>
            <w:tcW w:w="641" w:type="dxa"/>
            <w:vMerge w:val="continue"/>
            <w:shd w:val="clear" w:color="auto" w:fill="FFFFFF"/>
            <w:vAlign w:val="center"/>
          </w:tcPr>
          <w:p>
            <w:pPr>
              <w:widowControl/>
              <w:spacing w:line="0" w:lineRule="atLeast"/>
              <w:jc w:val="center"/>
              <w:rPr>
                <w:rFonts w:ascii="宋体" w:hAnsi="宋体" w:cs="宋体"/>
                <w:color w:val="000000"/>
                <w:kern w:val="0"/>
                <w:sz w:val="15"/>
                <w:szCs w:val="15"/>
              </w:rPr>
            </w:pPr>
          </w:p>
        </w:tc>
        <w:tc>
          <w:tcPr>
            <w:tcW w:w="850" w:type="dxa"/>
            <w:shd w:val="clear" w:color="auto" w:fill="FFFFFF"/>
            <w:vAlign w:val="center"/>
          </w:tcPr>
          <w:p>
            <w:pPr>
              <w:widowControl/>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资金分配</w:t>
            </w:r>
          </w:p>
          <w:p>
            <w:pPr>
              <w:widowControl/>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合理性</w:t>
            </w:r>
          </w:p>
        </w:tc>
        <w:tc>
          <w:tcPr>
            <w:tcW w:w="2025" w:type="dxa"/>
            <w:shd w:val="clear" w:color="auto" w:fill="FFFFFF"/>
            <w:vAlign w:val="center"/>
          </w:tcPr>
          <w:p>
            <w:pPr>
              <w:widowControl/>
              <w:spacing w:line="0" w:lineRule="atLeast"/>
              <w:rPr>
                <w:rFonts w:ascii="宋体" w:hAnsi="宋体" w:cs="宋体"/>
                <w:color w:val="000000"/>
                <w:kern w:val="0"/>
                <w:sz w:val="15"/>
                <w:szCs w:val="15"/>
              </w:rPr>
            </w:pPr>
            <w:r>
              <w:rPr>
                <w:rFonts w:hint="eastAsia" w:ascii="宋体" w:hAnsi="宋体" w:cs="宋体"/>
                <w:color w:val="000000"/>
                <w:kern w:val="0"/>
                <w:sz w:val="15"/>
                <w:szCs w:val="15"/>
              </w:rPr>
              <w:t>项目预算资金分配是否有测算依据，与补助单位或地方实际是否相适应，用以反映和考核项目预算资金分配的科学性、合理性情况。</w:t>
            </w:r>
          </w:p>
        </w:tc>
        <w:tc>
          <w:tcPr>
            <w:tcW w:w="3474" w:type="dxa"/>
            <w:shd w:val="clear" w:color="auto" w:fill="FFFFFF"/>
            <w:vAlign w:val="center"/>
          </w:tcPr>
          <w:p>
            <w:pPr>
              <w:widowControl/>
              <w:spacing w:line="0" w:lineRule="atLeast"/>
              <w:rPr>
                <w:rFonts w:ascii="宋体" w:hAnsi="宋体" w:cs="宋体"/>
                <w:color w:val="000000"/>
                <w:kern w:val="0"/>
                <w:sz w:val="15"/>
                <w:szCs w:val="15"/>
              </w:rPr>
            </w:pPr>
            <w:r>
              <w:rPr>
                <w:rFonts w:hint="eastAsia" w:ascii="宋体" w:hAnsi="宋体" w:cs="宋体"/>
                <w:color w:val="000000"/>
                <w:kern w:val="0"/>
                <w:sz w:val="15"/>
                <w:szCs w:val="15"/>
              </w:rPr>
              <w:t>评价要点：</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①预算资金分配依据是否充分；</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②资金分配额度是否合理，与项目单位或地方实际是否相适应。</w:t>
            </w:r>
          </w:p>
        </w:tc>
        <w:tc>
          <w:tcPr>
            <w:tcW w:w="2438" w:type="dxa"/>
            <w:shd w:val="clear" w:color="auto" w:fill="FFFFFF"/>
            <w:vAlign w:val="center"/>
          </w:tcPr>
          <w:p>
            <w:pPr>
              <w:widowControl/>
              <w:spacing w:line="0" w:lineRule="atLeast"/>
              <w:rPr>
                <w:rFonts w:ascii="宋体" w:hAnsi="宋体" w:cs="宋体"/>
                <w:color w:val="000000"/>
                <w:kern w:val="0"/>
                <w:sz w:val="15"/>
                <w:szCs w:val="15"/>
              </w:rPr>
            </w:pPr>
            <w:r>
              <w:rPr>
                <w:rFonts w:hint="eastAsia" w:ascii="宋体" w:hAnsi="宋体" w:cs="宋体"/>
                <w:color w:val="000000"/>
                <w:kern w:val="0"/>
                <w:sz w:val="15"/>
                <w:szCs w:val="15"/>
              </w:rPr>
              <w:t>①预算资金分配依据充分，得1分；②资金分配额度合理，与项目单位或地方实际相适应，得1分。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jc w:val="center"/>
        </w:trPr>
        <w:tc>
          <w:tcPr>
            <w:tcW w:w="861" w:type="dxa"/>
            <w:vMerge w:val="restart"/>
            <w:shd w:val="clear" w:color="auto" w:fill="FFFFFF"/>
            <w:vAlign w:val="center"/>
          </w:tcPr>
          <w:p>
            <w:pPr>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过程（10）</w:t>
            </w:r>
          </w:p>
        </w:tc>
        <w:tc>
          <w:tcPr>
            <w:tcW w:w="641" w:type="dxa"/>
            <w:vMerge w:val="restart"/>
            <w:shd w:val="clear" w:color="auto" w:fill="FFFFFF"/>
            <w:vAlign w:val="center"/>
          </w:tcPr>
          <w:p>
            <w:pPr>
              <w:widowControl/>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资金管理</w:t>
            </w:r>
          </w:p>
        </w:tc>
        <w:tc>
          <w:tcPr>
            <w:tcW w:w="850" w:type="dxa"/>
            <w:shd w:val="clear" w:color="auto" w:fill="FFFFFF"/>
            <w:vAlign w:val="center"/>
          </w:tcPr>
          <w:p>
            <w:pPr>
              <w:widowControl/>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资金到位率</w:t>
            </w:r>
          </w:p>
        </w:tc>
        <w:tc>
          <w:tcPr>
            <w:tcW w:w="2025" w:type="dxa"/>
            <w:shd w:val="clear" w:color="000000" w:fill="FFFFFF"/>
            <w:vAlign w:val="center"/>
          </w:tcPr>
          <w:p>
            <w:pPr>
              <w:widowControl/>
              <w:spacing w:line="0" w:lineRule="atLeast"/>
              <w:rPr>
                <w:rFonts w:ascii="宋体" w:hAnsi="宋体" w:cs="宋体"/>
                <w:color w:val="000000"/>
                <w:kern w:val="0"/>
                <w:sz w:val="15"/>
                <w:szCs w:val="15"/>
              </w:rPr>
            </w:pPr>
            <w:r>
              <w:rPr>
                <w:rFonts w:hint="eastAsia" w:ascii="宋体" w:hAnsi="宋体" w:cs="宋体"/>
                <w:color w:val="000000"/>
                <w:kern w:val="0"/>
                <w:sz w:val="15"/>
                <w:szCs w:val="15"/>
              </w:rPr>
              <w:t>实际到位资金与预算资金的比率，用以反映和考核资金落实情况对项目实施的总体保障程度。</w:t>
            </w:r>
          </w:p>
        </w:tc>
        <w:tc>
          <w:tcPr>
            <w:tcW w:w="3474" w:type="dxa"/>
            <w:shd w:val="clear" w:color="000000" w:fill="FFFFFF"/>
            <w:vAlign w:val="center"/>
          </w:tcPr>
          <w:p>
            <w:pPr>
              <w:widowControl/>
              <w:spacing w:line="0" w:lineRule="atLeast"/>
              <w:rPr>
                <w:rFonts w:ascii="宋体" w:hAnsi="宋体" w:cs="宋体"/>
                <w:color w:val="000000"/>
                <w:kern w:val="0"/>
                <w:sz w:val="15"/>
                <w:szCs w:val="15"/>
              </w:rPr>
            </w:pPr>
            <w:r>
              <w:rPr>
                <w:rFonts w:hint="eastAsia" w:ascii="宋体" w:hAnsi="宋体" w:cs="宋体"/>
                <w:color w:val="000000"/>
                <w:kern w:val="0"/>
                <w:sz w:val="15"/>
                <w:szCs w:val="15"/>
              </w:rPr>
              <w:t>资金到位率=（实际到位资金/预算资金）×100%。</w:t>
            </w:r>
          </w:p>
          <w:p>
            <w:pPr>
              <w:widowControl/>
              <w:spacing w:line="0" w:lineRule="atLeast"/>
              <w:rPr>
                <w:rFonts w:ascii="宋体" w:hAnsi="宋体" w:cs="宋体"/>
                <w:color w:val="000000"/>
                <w:kern w:val="0"/>
                <w:sz w:val="15"/>
                <w:szCs w:val="15"/>
              </w:rPr>
            </w:pPr>
            <w:r>
              <w:rPr>
                <w:rFonts w:hint="eastAsia" w:ascii="宋体" w:hAnsi="宋体" w:cs="宋体"/>
                <w:color w:val="000000"/>
                <w:kern w:val="0"/>
                <w:sz w:val="15"/>
                <w:szCs w:val="15"/>
              </w:rPr>
              <w:t>实际到位资金：一定时期（本年度或项目期）内落实到具体项目的资金。</w:t>
            </w:r>
          </w:p>
          <w:p>
            <w:pPr>
              <w:widowControl/>
              <w:spacing w:line="0" w:lineRule="atLeast"/>
              <w:rPr>
                <w:rFonts w:ascii="宋体" w:hAnsi="宋体" w:cs="宋体"/>
                <w:color w:val="000000"/>
                <w:kern w:val="0"/>
                <w:sz w:val="15"/>
                <w:szCs w:val="15"/>
              </w:rPr>
            </w:pPr>
            <w:r>
              <w:rPr>
                <w:rFonts w:hint="eastAsia" w:ascii="宋体" w:hAnsi="宋体" w:cs="宋体"/>
                <w:color w:val="000000"/>
                <w:kern w:val="0"/>
                <w:sz w:val="15"/>
                <w:szCs w:val="15"/>
              </w:rPr>
              <w:t>预算资金：一定时期（本年度或项目期）内预算安排到具体项目的资金。</w:t>
            </w:r>
          </w:p>
        </w:tc>
        <w:tc>
          <w:tcPr>
            <w:tcW w:w="2438" w:type="dxa"/>
            <w:shd w:val="clear" w:color="000000" w:fill="FFFFFF"/>
            <w:vAlign w:val="center"/>
          </w:tcPr>
          <w:p>
            <w:pPr>
              <w:widowControl/>
              <w:spacing w:line="0" w:lineRule="atLeast"/>
              <w:rPr>
                <w:rFonts w:ascii="宋体" w:hAnsi="宋体" w:cs="宋体"/>
                <w:color w:val="000000"/>
                <w:kern w:val="0"/>
                <w:sz w:val="15"/>
                <w:szCs w:val="15"/>
              </w:rPr>
            </w:pPr>
            <w:r>
              <w:rPr>
                <w:rFonts w:hint="eastAsia" w:ascii="宋体" w:hAnsi="宋体" w:cs="宋体"/>
                <w:color w:val="000000"/>
                <w:kern w:val="0"/>
                <w:sz w:val="15"/>
                <w:szCs w:val="15"/>
              </w:rPr>
              <w:t>达到100%得5分，较100%每低1%扣减权重分的5%，扣完权重分为止。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861" w:type="dxa"/>
            <w:vMerge w:val="continue"/>
            <w:shd w:val="clear" w:color="auto" w:fill="FFFFFF"/>
            <w:vAlign w:val="center"/>
          </w:tcPr>
          <w:p>
            <w:pPr>
              <w:spacing w:line="0" w:lineRule="atLeast"/>
              <w:jc w:val="center"/>
              <w:rPr>
                <w:rFonts w:ascii="宋体" w:hAnsi="宋体" w:cs="宋体"/>
                <w:color w:val="000000"/>
                <w:kern w:val="0"/>
                <w:sz w:val="15"/>
                <w:szCs w:val="15"/>
              </w:rPr>
            </w:pPr>
          </w:p>
        </w:tc>
        <w:tc>
          <w:tcPr>
            <w:tcW w:w="641" w:type="dxa"/>
            <w:vMerge w:val="continue"/>
            <w:shd w:val="clear" w:color="auto" w:fill="FFFFFF"/>
            <w:vAlign w:val="center"/>
          </w:tcPr>
          <w:p>
            <w:pPr>
              <w:spacing w:line="0" w:lineRule="atLeast"/>
              <w:jc w:val="center"/>
              <w:rPr>
                <w:rFonts w:ascii="宋体" w:hAnsi="宋体" w:cs="宋体"/>
                <w:color w:val="000000"/>
                <w:kern w:val="0"/>
                <w:sz w:val="15"/>
                <w:szCs w:val="15"/>
              </w:rPr>
            </w:pPr>
          </w:p>
        </w:tc>
        <w:tc>
          <w:tcPr>
            <w:tcW w:w="850" w:type="dxa"/>
            <w:shd w:val="clear" w:color="auto" w:fill="FFFFFF"/>
            <w:vAlign w:val="center"/>
          </w:tcPr>
          <w:p>
            <w:pPr>
              <w:widowControl/>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预算执行率</w:t>
            </w:r>
          </w:p>
        </w:tc>
        <w:tc>
          <w:tcPr>
            <w:tcW w:w="2025" w:type="dxa"/>
            <w:shd w:val="clear" w:color="auto" w:fill="FFFFFF"/>
            <w:vAlign w:val="center"/>
          </w:tcPr>
          <w:p>
            <w:pPr>
              <w:widowControl/>
              <w:spacing w:line="0" w:lineRule="atLeast"/>
              <w:rPr>
                <w:rFonts w:ascii="宋体" w:hAnsi="宋体" w:cs="宋体"/>
                <w:color w:val="000000"/>
                <w:kern w:val="0"/>
                <w:sz w:val="15"/>
                <w:szCs w:val="15"/>
              </w:rPr>
            </w:pPr>
            <w:r>
              <w:rPr>
                <w:rFonts w:hint="eastAsia" w:ascii="宋体" w:hAnsi="宋体" w:cs="宋体"/>
                <w:color w:val="000000"/>
                <w:kern w:val="0"/>
                <w:sz w:val="15"/>
                <w:szCs w:val="15"/>
              </w:rPr>
              <w:t>项目预算资金是否按照计划执行，用以反映或考核项目预算执行情况。</w:t>
            </w:r>
          </w:p>
        </w:tc>
        <w:tc>
          <w:tcPr>
            <w:tcW w:w="3474" w:type="dxa"/>
            <w:shd w:val="clear" w:color="auto" w:fill="FFFFFF"/>
            <w:vAlign w:val="center"/>
          </w:tcPr>
          <w:p>
            <w:pPr>
              <w:widowControl/>
              <w:spacing w:line="0" w:lineRule="atLeast"/>
              <w:rPr>
                <w:rFonts w:ascii="宋体" w:hAnsi="宋体" w:cs="宋体"/>
                <w:color w:val="000000"/>
                <w:kern w:val="0"/>
                <w:sz w:val="15"/>
                <w:szCs w:val="15"/>
              </w:rPr>
            </w:pPr>
            <w:r>
              <w:rPr>
                <w:rFonts w:hint="eastAsia" w:ascii="宋体" w:hAnsi="宋体" w:cs="宋体"/>
                <w:color w:val="000000"/>
                <w:kern w:val="0"/>
                <w:sz w:val="15"/>
                <w:szCs w:val="15"/>
              </w:rPr>
              <w:t>预算执行率=（实际支出资金/实际到位资金）×100%。</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实际支出资金：一定时期（本年度或项目期）内项目实际拨付的资金。</w:t>
            </w:r>
          </w:p>
        </w:tc>
        <w:tc>
          <w:tcPr>
            <w:tcW w:w="2438" w:type="dxa"/>
            <w:shd w:val="clear" w:color="auto" w:fill="FFFFFF"/>
            <w:vAlign w:val="center"/>
          </w:tcPr>
          <w:p>
            <w:pPr>
              <w:widowControl/>
              <w:spacing w:line="0" w:lineRule="atLeast"/>
              <w:rPr>
                <w:rFonts w:ascii="宋体" w:hAnsi="宋体" w:cs="宋体"/>
                <w:color w:val="000000"/>
                <w:kern w:val="0"/>
                <w:sz w:val="15"/>
                <w:szCs w:val="15"/>
              </w:rPr>
            </w:pPr>
            <w:r>
              <w:rPr>
                <w:rFonts w:hint="eastAsia" w:ascii="宋体" w:hAnsi="宋体" w:cs="宋体"/>
                <w:color w:val="000000"/>
                <w:kern w:val="0"/>
                <w:sz w:val="15"/>
                <w:szCs w:val="15"/>
              </w:rPr>
              <w:t>90%≤比率≤100%得满分，每超出或减少该区间1%，扣权重分的5%，扣完为止。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861" w:type="dxa"/>
            <w:vMerge w:val="restart"/>
            <w:shd w:val="clear" w:color="auto" w:fill="FFFFFF"/>
            <w:vAlign w:val="center"/>
          </w:tcPr>
          <w:p>
            <w:pPr>
              <w:widowControl/>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　</w:t>
            </w:r>
          </w:p>
          <w:p>
            <w:pPr>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过程　</w:t>
            </w:r>
          </w:p>
        </w:tc>
        <w:tc>
          <w:tcPr>
            <w:tcW w:w="641" w:type="dxa"/>
            <w:shd w:val="clear" w:color="auto" w:fill="FFFFFF"/>
            <w:vAlign w:val="center"/>
          </w:tcPr>
          <w:p>
            <w:pPr>
              <w:widowControl/>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资金管理</w:t>
            </w:r>
          </w:p>
        </w:tc>
        <w:tc>
          <w:tcPr>
            <w:tcW w:w="850" w:type="dxa"/>
            <w:shd w:val="clear" w:color="auto" w:fill="FFFFFF"/>
            <w:vAlign w:val="center"/>
          </w:tcPr>
          <w:p>
            <w:pPr>
              <w:widowControl/>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资金使用</w:t>
            </w:r>
          </w:p>
          <w:p>
            <w:pPr>
              <w:widowControl/>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合规性</w:t>
            </w:r>
          </w:p>
        </w:tc>
        <w:tc>
          <w:tcPr>
            <w:tcW w:w="2025" w:type="dxa"/>
            <w:shd w:val="clear" w:color="000000" w:fill="FFFFFF"/>
            <w:vAlign w:val="center"/>
          </w:tcPr>
          <w:p>
            <w:pPr>
              <w:widowControl/>
              <w:spacing w:line="0" w:lineRule="atLeast"/>
              <w:rPr>
                <w:rFonts w:ascii="宋体" w:hAnsi="宋体" w:cs="宋体"/>
                <w:color w:val="000000"/>
                <w:kern w:val="0"/>
                <w:sz w:val="15"/>
                <w:szCs w:val="15"/>
              </w:rPr>
            </w:pPr>
            <w:r>
              <w:rPr>
                <w:rFonts w:hint="eastAsia" w:ascii="宋体" w:hAnsi="宋体" w:cs="宋体"/>
                <w:color w:val="000000"/>
                <w:kern w:val="0"/>
                <w:sz w:val="15"/>
                <w:szCs w:val="15"/>
              </w:rPr>
              <w:t>项目资金使用是否符合相关的财务管理制度规定，用以反映和考核项目资金的规范运行情况。</w:t>
            </w:r>
          </w:p>
        </w:tc>
        <w:tc>
          <w:tcPr>
            <w:tcW w:w="3474" w:type="dxa"/>
            <w:shd w:val="clear" w:color="000000" w:fill="FFFFFF"/>
            <w:vAlign w:val="center"/>
          </w:tcPr>
          <w:p>
            <w:pPr>
              <w:widowControl/>
              <w:spacing w:line="0" w:lineRule="atLeast"/>
              <w:rPr>
                <w:rFonts w:ascii="宋体" w:hAnsi="宋体" w:cs="宋体"/>
                <w:color w:val="000000"/>
                <w:kern w:val="0"/>
                <w:sz w:val="15"/>
                <w:szCs w:val="15"/>
              </w:rPr>
            </w:pPr>
            <w:r>
              <w:rPr>
                <w:rFonts w:hint="eastAsia" w:ascii="宋体" w:hAnsi="宋体" w:cs="宋体"/>
                <w:color w:val="000000"/>
                <w:kern w:val="0"/>
                <w:sz w:val="15"/>
                <w:szCs w:val="15"/>
              </w:rPr>
              <w:t>评价要点：</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①是否符合国家财经法规和财务管理制度以及有关专项资金管理办法的规定；</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②资金的拨付是否有完整的审批程序和手续；</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③是否符合项目预算批复或合同规定的用途；</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④是否存在截留、挤占、挪用、虚列支出等情况。</w:t>
            </w:r>
          </w:p>
        </w:tc>
        <w:tc>
          <w:tcPr>
            <w:tcW w:w="2438" w:type="dxa"/>
            <w:shd w:val="clear" w:color="000000" w:fill="FFFFFF"/>
            <w:vAlign w:val="center"/>
          </w:tcPr>
          <w:p>
            <w:pPr>
              <w:widowControl/>
              <w:spacing w:line="0" w:lineRule="atLeast"/>
              <w:rPr>
                <w:rFonts w:ascii="宋体" w:hAnsi="宋体" w:cs="宋体"/>
                <w:color w:val="000000"/>
                <w:kern w:val="0"/>
                <w:sz w:val="15"/>
                <w:szCs w:val="15"/>
              </w:rPr>
            </w:pPr>
            <w:r>
              <w:rPr>
                <w:rFonts w:hint="eastAsia" w:ascii="宋体" w:hAnsi="宋体" w:cs="宋体"/>
                <w:color w:val="000000"/>
                <w:kern w:val="0"/>
                <w:sz w:val="15"/>
                <w:szCs w:val="15"/>
              </w:rPr>
              <w:t>①符合财务管理制度以及有关专项资金管理办法的规定；②资金的拨付有完整的审批程序和手续；③不存在截留、挤占、挪用、虚列支出等情况；以上各项占权重分的1/3，每出现一项不符扣相应权重分，扣完权重分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861" w:type="dxa"/>
            <w:vMerge w:val="continue"/>
            <w:shd w:val="clear" w:color="auto" w:fill="FFFFFF"/>
            <w:vAlign w:val="center"/>
          </w:tcPr>
          <w:p>
            <w:pPr>
              <w:spacing w:line="0" w:lineRule="atLeast"/>
              <w:jc w:val="center"/>
              <w:rPr>
                <w:rFonts w:ascii="宋体" w:hAnsi="宋体" w:cs="宋体"/>
                <w:color w:val="000000"/>
                <w:kern w:val="0"/>
                <w:sz w:val="15"/>
                <w:szCs w:val="15"/>
              </w:rPr>
            </w:pPr>
          </w:p>
        </w:tc>
        <w:tc>
          <w:tcPr>
            <w:tcW w:w="641" w:type="dxa"/>
            <w:vMerge w:val="restart"/>
            <w:shd w:val="clear" w:color="auto" w:fill="FFFFFF"/>
            <w:vAlign w:val="center"/>
          </w:tcPr>
          <w:p>
            <w:pPr>
              <w:widowControl/>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组织实施</w:t>
            </w:r>
          </w:p>
          <w:p>
            <w:pPr>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850" w:type="dxa"/>
            <w:shd w:val="clear" w:color="auto" w:fill="FFFFFF"/>
            <w:vAlign w:val="center"/>
          </w:tcPr>
          <w:p>
            <w:pPr>
              <w:widowControl/>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管理制度</w:t>
            </w:r>
          </w:p>
          <w:p>
            <w:pPr>
              <w:widowControl/>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健全性</w:t>
            </w:r>
          </w:p>
        </w:tc>
        <w:tc>
          <w:tcPr>
            <w:tcW w:w="2025" w:type="dxa"/>
            <w:shd w:val="clear" w:color="000000" w:fill="FFFFFF"/>
            <w:vAlign w:val="center"/>
          </w:tcPr>
          <w:p>
            <w:pPr>
              <w:widowControl/>
              <w:spacing w:line="0" w:lineRule="atLeast"/>
              <w:rPr>
                <w:rFonts w:ascii="宋体" w:hAnsi="宋体" w:cs="宋体"/>
                <w:color w:val="000000"/>
                <w:kern w:val="0"/>
                <w:sz w:val="15"/>
                <w:szCs w:val="15"/>
              </w:rPr>
            </w:pPr>
            <w:r>
              <w:rPr>
                <w:rFonts w:hint="eastAsia" w:ascii="宋体" w:hAnsi="宋体" w:cs="宋体"/>
                <w:color w:val="000000"/>
                <w:kern w:val="0"/>
                <w:sz w:val="15"/>
                <w:szCs w:val="15"/>
              </w:rPr>
              <w:t>项目实施单位的财务和业务管理制度是否健全，用以反映和考核财务和业务管理制度对项目顺利实施的保障情况。</w:t>
            </w:r>
          </w:p>
        </w:tc>
        <w:tc>
          <w:tcPr>
            <w:tcW w:w="3474" w:type="dxa"/>
            <w:shd w:val="clear" w:color="000000" w:fill="FFFFFF"/>
            <w:vAlign w:val="center"/>
          </w:tcPr>
          <w:p>
            <w:pPr>
              <w:widowControl/>
              <w:spacing w:line="0" w:lineRule="atLeast"/>
              <w:rPr>
                <w:rFonts w:ascii="宋体" w:hAnsi="宋体" w:cs="宋体"/>
                <w:color w:val="000000"/>
                <w:kern w:val="0"/>
                <w:sz w:val="15"/>
                <w:szCs w:val="15"/>
              </w:rPr>
            </w:pPr>
            <w:r>
              <w:rPr>
                <w:rFonts w:hint="eastAsia" w:ascii="宋体" w:hAnsi="宋体" w:cs="宋体"/>
                <w:color w:val="000000"/>
                <w:kern w:val="0"/>
                <w:sz w:val="15"/>
                <w:szCs w:val="15"/>
              </w:rPr>
              <w:t>评价要点：</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①是否已制定或具有相应的财务和业务管理制度；</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②财务和业务管理制度是否合法、合规、完整。</w:t>
            </w:r>
          </w:p>
        </w:tc>
        <w:tc>
          <w:tcPr>
            <w:tcW w:w="2438" w:type="dxa"/>
            <w:shd w:val="clear" w:color="000000" w:fill="FFFFFF"/>
            <w:vAlign w:val="center"/>
          </w:tcPr>
          <w:p>
            <w:pPr>
              <w:widowControl/>
              <w:spacing w:line="0" w:lineRule="atLeast"/>
              <w:rPr>
                <w:rFonts w:ascii="宋体" w:hAnsi="宋体" w:cs="宋体"/>
                <w:color w:val="000000"/>
                <w:kern w:val="0"/>
                <w:sz w:val="15"/>
                <w:szCs w:val="15"/>
              </w:rPr>
            </w:pPr>
            <w:r>
              <w:rPr>
                <w:rFonts w:hint="eastAsia" w:ascii="宋体" w:hAnsi="宋体" w:cs="宋体"/>
                <w:color w:val="000000"/>
                <w:kern w:val="0"/>
                <w:sz w:val="15"/>
                <w:szCs w:val="15"/>
              </w:rPr>
              <w:t>①已制定或具有相应的财务和业务管理制度，得3分；②财务和业务管理制度合法、合规、完整，得3分。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861" w:type="dxa"/>
            <w:vMerge w:val="continue"/>
            <w:shd w:val="clear" w:color="auto" w:fill="FFFFFF"/>
            <w:vAlign w:val="center"/>
          </w:tcPr>
          <w:p>
            <w:pPr>
              <w:widowControl/>
              <w:spacing w:line="0" w:lineRule="atLeast"/>
              <w:jc w:val="center"/>
              <w:rPr>
                <w:rFonts w:ascii="宋体" w:hAnsi="宋体" w:cs="宋体"/>
                <w:color w:val="000000"/>
                <w:kern w:val="0"/>
                <w:sz w:val="15"/>
                <w:szCs w:val="15"/>
              </w:rPr>
            </w:pPr>
          </w:p>
        </w:tc>
        <w:tc>
          <w:tcPr>
            <w:tcW w:w="641" w:type="dxa"/>
            <w:vMerge w:val="continue"/>
            <w:shd w:val="clear" w:color="auto" w:fill="FFFFFF"/>
            <w:vAlign w:val="center"/>
          </w:tcPr>
          <w:p>
            <w:pPr>
              <w:widowControl/>
              <w:spacing w:line="0" w:lineRule="atLeast"/>
              <w:jc w:val="center"/>
              <w:rPr>
                <w:rFonts w:ascii="宋体" w:hAnsi="宋体" w:cs="宋体"/>
                <w:color w:val="000000"/>
                <w:kern w:val="0"/>
                <w:sz w:val="15"/>
                <w:szCs w:val="15"/>
              </w:rPr>
            </w:pPr>
          </w:p>
        </w:tc>
        <w:tc>
          <w:tcPr>
            <w:tcW w:w="850" w:type="dxa"/>
            <w:shd w:val="clear" w:color="auto" w:fill="FFFFFF"/>
            <w:vAlign w:val="center"/>
          </w:tcPr>
          <w:p>
            <w:pPr>
              <w:widowControl/>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制度执行</w:t>
            </w:r>
          </w:p>
          <w:p>
            <w:pPr>
              <w:widowControl/>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有效性</w:t>
            </w:r>
          </w:p>
        </w:tc>
        <w:tc>
          <w:tcPr>
            <w:tcW w:w="2025" w:type="dxa"/>
            <w:shd w:val="clear" w:color="000000" w:fill="FFFFFF"/>
            <w:vAlign w:val="center"/>
          </w:tcPr>
          <w:p>
            <w:pPr>
              <w:widowControl/>
              <w:spacing w:line="0" w:lineRule="atLeast"/>
              <w:rPr>
                <w:rFonts w:ascii="宋体" w:hAnsi="宋体" w:cs="宋体"/>
                <w:color w:val="000000"/>
                <w:kern w:val="0"/>
                <w:sz w:val="15"/>
                <w:szCs w:val="15"/>
              </w:rPr>
            </w:pPr>
            <w:r>
              <w:rPr>
                <w:rFonts w:hint="eastAsia" w:ascii="宋体" w:hAnsi="宋体" w:cs="宋体"/>
                <w:color w:val="000000"/>
                <w:kern w:val="0"/>
                <w:sz w:val="15"/>
                <w:szCs w:val="15"/>
              </w:rPr>
              <w:t>项目实施是否符合相关管理规定，用以反映和考核相关管理制度的有效执行情况。</w:t>
            </w:r>
          </w:p>
        </w:tc>
        <w:tc>
          <w:tcPr>
            <w:tcW w:w="3474" w:type="dxa"/>
            <w:shd w:val="clear" w:color="000000" w:fill="FFFFFF"/>
            <w:vAlign w:val="center"/>
          </w:tcPr>
          <w:p>
            <w:pPr>
              <w:widowControl/>
              <w:spacing w:line="0" w:lineRule="atLeast"/>
              <w:rPr>
                <w:rFonts w:ascii="宋体" w:hAnsi="宋体" w:cs="宋体"/>
                <w:color w:val="000000"/>
                <w:kern w:val="0"/>
                <w:sz w:val="15"/>
                <w:szCs w:val="15"/>
              </w:rPr>
            </w:pPr>
            <w:r>
              <w:rPr>
                <w:rFonts w:hint="eastAsia" w:ascii="宋体" w:hAnsi="宋体" w:cs="宋体"/>
                <w:color w:val="000000"/>
                <w:kern w:val="0"/>
                <w:sz w:val="15"/>
                <w:szCs w:val="15"/>
              </w:rPr>
              <w:t>评价要点：</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①是否遵守相关法律法规和相关管理规定；</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②项目调整及支出调整手续是否完备；</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③项目合同书、验收报告、技术鉴定等资料是否齐全并及时归档；</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④项目实施的人员条件、场地设备、信息支撑等是否落实到位。</w:t>
            </w:r>
          </w:p>
        </w:tc>
        <w:tc>
          <w:tcPr>
            <w:tcW w:w="2438" w:type="dxa"/>
            <w:shd w:val="clear" w:color="000000" w:fill="FFFFFF"/>
            <w:vAlign w:val="center"/>
          </w:tcPr>
          <w:p>
            <w:pPr>
              <w:widowControl/>
              <w:spacing w:line="0" w:lineRule="atLeast"/>
              <w:rPr>
                <w:rFonts w:ascii="宋体" w:hAnsi="宋体" w:cs="宋体"/>
                <w:color w:val="000000"/>
                <w:kern w:val="0"/>
                <w:sz w:val="15"/>
                <w:szCs w:val="15"/>
              </w:rPr>
            </w:pPr>
            <w:r>
              <w:rPr>
                <w:rFonts w:hint="eastAsia" w:ascii="宋体" w:hAnsi="宋体" w:cs="宋体"/>
                <w:color w:val="000000"/>
                <w:kern w:val="0"/>
                <w:sz w:val="15"/>
                <w:szCs w:val="15"/>
              </w:rPr>
              <w:t>①配有专门的财务监控人员；②遵守相关法律法规和相关管理规定；③支出调整及支出调整手续是否完备；以上各项占权重分的1/3，每出现一项不符扣相应权重分，扣完权重分为止。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861" w:type="dxa"/>
            <w:shd w:val="clear" w:color="auto" w:fill="FFFFFF"/>
            <w:vAlign w:val="center"/>
          </w:tcPr>
          <w:p>
            <w:pPr>
              <w:widowControl/>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产出（40）</w:t>
            </w:r>
          </w:p>
        </w:tc>
        <w:tc>
          <w:tcPr>
            <w:tcW w:w="641" w:type="dxa"/>
            <w:shd w:val="clear" w:color="auto" w:fill="FFFFFF"/>
            <w:vAlign w:val="center"/>
          </w:tcPr>
          <w:p>
            <w:pPr>
              <w:widowControl/>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产出数量</w:t>
            </w:r>
          </w:p>
        </w:tc>
        <w:tc>
          <w:tcPr>
            <w:tcW w:w="850" w:type="dxa"/>
            <w:shd w:val="clear" w:color="auto" w:fill="FFFFFF"/>
            <w:vAlign w:val="center"/>
          </w:tcPr>
          <w:p>
            <w:pPr>
              <w:widowControl/>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实际完成率</w:t>
            </w:r>
          </w:p>
        </w:tc>
        <w:tc>
          <w:tcPr>
            <w:tcW w:w="2025" w:type="dxa"/>
            <w:shd w:val="clear" w:color="000000" w:fill="FFFFFF"/>
            <w:vAlign w:val="center"/>
          </w:tcPr>
          <w:p>
            <w:pPr>
              <w:widowControl/>
              <w:spacing w:line="0" w:lineRule="atLeast"/>
              <w:rPr>
                <w:rFonts w:ascii="宋体" w:hAnsi="宋体" w:cs="宋体"/>
                <w:color w:val="000000"/>
                <w:kern w:val="0"/>
                <w:sz w:val="15"/>
                <w:szCs w:val="15"/>
              </w:rPr>
            </w:pPr>
            <w:r>
              <w:rPr>
                <w:rFonts w:hint="eastAsia" w:ascii="宋体" w:hAnsi="宋体" w:cs="宋体"/>
                <w:color w:val="000000"/>
                <w:kern w:val="0"/>
                <w:sz w:val="15"/>
                <w:szCs w:val="15"/>
              </w:rPr>
              <w:t>完成耕地补贴面积6</w:t>
            </w:r>
            <w:r>
              <w:rPr>
                <w:rFonts w:ascii="宋体" w:hAnsi="宋体" w:cs="宋体"/>
                <w:color w:val="000000"/>
                <w:kern w:val="0"/>
                <w:sz w:val="15"/>
                <w:szCs w:val="15"/>
              </w:rPr>
              <w:t>2143</w:t>
            </w:r>
            <w:r>
              <w:rPr>
                <w:rFonts w:hint="eastAsia" w:ascii="宋体" w:hAnsi="宋体" w:cs="宋体"/>
                <w:color w:val="000000"/>
                <w:kern w:val="0"/>
                <w:sz w:val="15"/>
                <w:szCs w:val="15"/>
              </w:rPr>
              <w:t>亩</w:t>
            </w:r>
          </w:p>
        </w:tc>
        <w:tc>
          <w:tcPr>
            <w:tcW w:w="3474" w:type="dxa"/>
            <w:shd w:val="clear" w:color="000000" w:fill="FFFFFF"/>
            <w:vAlign w:val="center"/>
          </w:tcPr>
          <w:p>
            <w:pPr>
              <w:widowControl/>
              <w:spacing w:line="0" w:lineRule="atLeast"/>
              <w:rPr>
                <w:rFonts w:ascii="宋体" w:hAnsi="宋体" w:cs="宋体"/>
                <w:color w:val="000000"/>
                <w:kern w:val="0"/>
                <w:sz w:val="15"/>
                <w:szCs w:val="15"/>
              </w:rPr>
            </w:pPr>
            <w:r>
              <w:rPr>
                <w:rFonts w:hint="eastAsia" w:ascii="宋体" w:hAnsi="宋体" w:cs="宋体"/>
                <w:color w:val="000000"/>
                <w:kern w:val="0"/>
                <w:sz w:val="15"/>
                <w:szCs w:val="15"/>
              </w:rPr>
              <w:t>实际完成率=（实际产出数/计划产出数）×100%。</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实际产出数：一定时期（本年度或项目期）内项目实际产出的产品或提供的服务数量。</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计划产出数：项目绩效目标确定的在一定时期（本年度或项目期）内计划产出的产品或提供的服务数量。</w:t>
            </w:r>
          </w:p>
        </w:tc>
        <w:tc>
          <w:tcPr>
            <w:tcW w:w="2438" w:type="dxa"/>
            <w:shd w:val="clear" w:color="000000" w:fill="FFFFFF"/>
            <w:vAlign w:val="center"/>
          </w:tcPr>
          <w:p>
            <w:pPr>
              <w:widowControl/>
              <w:spacing w:line="0" w:lineRule="atLeast"/>
              <w:rPr>
                <w:rFonts w:ascii="宋体" w:hAnsi="宋体" w:cs="宋体"/>
                <w:color w:val="000000"/>
                <w:kern w:val="0"/>
                <w:sz w:val="15"/>
                <w:szCs w:val="15"/>
              </w:rPr>
            </w:pPr>
            <w:r>
              <w:rPr>
                <w:rFonts w:hint="eastAsia" w:ascii="宋体" w:hAnsi="宋体" w:cs="宋体"/>
                <w:color w:val="000000"/>
                <w:sz w:val="15"/>
                <w:szCs w:val="15"/>
              </w:rPr>
              <w:t>对照年初或调整后的绩效目标评价产出数量（完成100%得10分，完成90%-80%得9分，依此类推，扣完为止）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861" w:type="dxa"/>
            <w:vMerge w:val="restart"/>
            <w:shd w:val="clear" w:color="auto" w:fill="FFFFFF"/>
            <w:vAlign w:val="center"/>
          </w:tcPr>
          <w:p>
            <w:pPr>
              <w:widowControl/>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产出</w:t>
            </w:r>
          </w:p>
        </w:tc>
        <w:tc>
          <w:tcPr>
            <w:tcW w:w="641" w:type="dxa"/>
            <w:shd w:val="clear" w:color="auto" w:fill="FFFFFF"/>
            <w:vAlign w:val="center"/>
          </w:tcPr>
          <w:p>
            <w:pPr>
              <w:widowControl/>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产出质量</w:t>
            </w:r>
          </w:p>
        </w:tc>
        <w:tc>
          <w:tcPr>
            <w:tcW w:w="850" w:type="dxa"/>
            <w:shd w:val="clear" w:color="auto" w:fill="FFFFFF"/>
            <w:vAlign w:val="center"/>
          </w:tcPr>
          <w:p>
            <w:pPr>
              <w:widowControl/>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质量达标率</w:t>
            </w:r>
          </w:p>
        </w:tc>
        <w:tc>
          <w:tcPr>
            <w:tcW w:w="2025" w:type="dxa"/>
            <w:shd w:val="clear" w:color="000000" w:fill="FFFFFF"/>
            <w:vAlign w:val="center"/>
          </w:tcPr>
          <w:p>
            <w:pPr>
              <w:widowControl/>
              <w:spacing w:line="0" w:lineRule="atLeast"/>
              <w:rPr>
                <w:rFonts w:ascii="宋体" w:hAnsi="宋体" w:cs="宋体"/>
                <w:color w:val="000000"/>
                <w:kern w:val="0"/>
                <w:sz w:val="15"/>
                <w:szCs w:val="15"/>
              </w:rPr>
            </w:pPr>
            <w:r>
              <w:rPr>
                <w:rFonts w:hint="eastAsia" w:ascii="宋体" w:hAnsi="宋体" w:cs="宋体"/>
                <w:color w:val="000000"/>
                <w:kern w:val="0"/>
                <w:sz w:val="15"/>
                <w:szCs w:val="15"/>
              </w:rPr>
              <w:t>项目完成的质量达标产出数与实际产出数的比率，用以反映和考核项目产出质量目标的实现程度。</w:t>
            </w:r>
          </w:p>
        </w:tc>
        <w:tc>
          <w:tcPr>
            <w:tcW w:w="3474" w:type="dxa"/>
            <w:shd w:val="clear" w:color="000000" w:fill="FFFFFF"/>
            <w:vAlign w:val="center"/>
          </w:tcPr>
          <w:p>
            <w:pPr>
              <w:widowControl/>
              <w:spacing w:line="0" w:lineRule="atLeast"/>
              <w:rPr>
                <w:rFonts w:ascii="宋体" w:hAnsi="宋体" w:cs="宋体"/>
                <w:color w:val="000000"/>
                <w:kern w:val="0"/>
                <w:sz w:val="15"/>
                <w:szCs w:val="15"/>
              </w:rPr>
            </w:pPr>
            <w:r>
              <w:rPr>
                <w:rFonts w:hint="eastAsia" w:ascii="宋体" w:hAnsi="宋体" w:cs="宋体"/>
                <w:color w:val="000000"/>
                <w:kern w:val="0"/>
                <w:sz w:val="15"/>
                <w:szCs w:val="15"/>
              </w:rPr>
              <w:t>质量达标率=（质量达标产出数/实际产出数）×100%。</w:t>
            </w:r>
          </w:p>
          <w:p>
            <w:pPr>
              <w:widowControl/>
              <w:spacing w:line="0" w:lineRule="atLeast"/>
              <w:rPr>
                <w:rFonts w:ascii="宋体" w:hAnsi="宋体" w:cs="宋体"/>
                <w:color w:val="000000"/>
                <w:kern w:val="0"/>
                <w:sz w:val="15"/>
                <w:szCs w:val="15"/>
              </w:rPr>
            </w:pPr>
            <w:r>
              <w:rPr>
                <w:rFonts w:hint="eastAsia" w:ascii="宋体" w:hAnsi="宋体" w:cs="宋体"/>
                <w:color w:val="000000"/>
                <w:kern w:val="0"/>
                <w:sz w:val="15"/>
                <w:szCs w:val="15"/>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2438" w:type="dxa"/>
            <w:shd w:val="clear" w:color="000000" w:fill="FFFFFF"/>
            <w:vAlign w:val="center"/>
          </w:tcPr>
          <w:p>
            <w:pPr>
              <w:widowControl/>
              <w:spacing w:line="0" w:lineRule="atLeast"/>
              <w:rPr>
                <w:rFonts w:ascii="宋体" w:hAnsi="宋体" w:cs="宋体"/>
                <w:color w:val="000000"/>
                <w:kern w:val="0"/>
                <w:sz w:val="15"/>
                <w:szCs w:val="15"/>
              </w:rPr>
            </w:pPr>
            <w:r>
              <w:rPr>
                <w:rFonts w:hint="eastAsia" w:ascii="宋体" w:hAnsi="宋体" w:cs="宋体"/>
                <w:color w:val="000000"/>
                <w:kern w:val="0"/>
                <w:sz w:val="15"/>
                <w:szCs w:val="15"/>
              </w:rPr>
              <w:t>①</w:t>
            </w:r>
            <w:r>
              <w:rPr>
                <w:rFonts w:hint="eastAsia" w:ascii="宋体" w:hAnsi="宋体" w:cs="宋体"/>
                <w:color w:val="000000"/>
                <w:sz w:val="15"/>
                <w:szCs w:val="15"/>
              </w:rPr>
              <w:t>保证完成任务的质量</w:t>
            </w:r>
            <w:r>
              <w:rPr>
                <w:rFonts w:hint="eastAsia" w:ascii="宋体" w:hAnsi="宋体" w:cs="宋体"/>
                <w:color w:val="000000"/>
                <w:kern w:val="0"/>
                <w:sz w:val="15"/>
                <w:szCs w:val="15"/>
              </w:rPr>
              <w:t>；②实现预定计划质量完成率；以上各项完成率各占权重分的1/4，每出现一项未达标率扣相应权重分，扣完权重分为止。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1" w:hRule="atLeast"/>
          <w:jc w:val="center"/>
        </w:trPr>
        <w:tc>
          <w:tcPr>
            <w:tcW w:w="861" w:type="dxa"/>
            <w:vMerge w:val="continue"/>
            <w:shd w:val="clear" w:color="auto" w:fill="FFFFFF"/>
            <w:vAlign w:val="center"/>
          </w:tcPr>
          <w:p>
            <w:pPr>
              <w:spacing w:line="0" w:lineRule="atLeast"/>
              <w:jc w:val="center"/>
              <w:rPr>
                <w:rFonts w:ascii="宋体" w:hAnsi="宋体" w:cs="宋体"/>
                <w:color w:val="000000"/>
                <w:kern w:val="0"/>
                <w:sz w:val="15"/>
                <w:szCs w:val="15"/>
              </w:rPr>
            </w:pPr>
          </w:p>
        </w:tc>
        <w:tc>
          <w:tcPr>
            <w:tcW w:w="641" w:type="dxa"/>
            <w:shd w:val="clear" w:color="auto" w:fill="FFFFFF"/>
            <w:vAlign w:val="center"/>
          </w:tcPr>
          <w:p>
            <w:pPr>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产出时效</w:t>
            </w:r>
          </w:p>
        </w:tc>
        <w:tc>
          <w:tcPr>
            <w:tcW w:w="850" w:type="dxa"/>
            <w:shd w:val="clear" w:color="auto" w:fill="FFFFFF"/>
            <w:vAlign w:val="center"/>
          </w:tcPr>
          <w:p>
            <w:pPr>
              <w:widowControl/>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完成及时性</w:t>
            </w:r>
          </w:p>
        </w:tc>
        <w:tc>
          <w:tcPr>
            <w:tcW w:w="2025" w:type="dxa"/>
            <w:shd w:val="clear" w:color="000000" w:fill="FFFFFF"/>
            <w:vAlign w:val="center"/>
          </w:tcPr>
          <w:p>
            <w:pPr>
              <w:widowControl/>
              <w:spacing w:line="0" w:lineRule="atLeast"/>
              <w:rPr>
                <w:rFonts w:ascii="宋体" w:hAnsi="宋体" w:cs="宋体"/>
                <w:color w:val="000000"/>
                <w:kern w:val="0"/>
                <w:sz w:val="15"/>
                <w:szCs w:val="15"/>
              </w:rPr>
            </w:pPr>
            <w:r>
              <w:rPr>
                <w:rFonts w:hint="eastAsia" w:ascii="宋体" w:hAnsi="宋体" w:cs="宋体"/>
                <w:color w:val="000000"/>
                <w:kern w:val="0"/>
                <w:sz w:val="15"/>
                <w:szCs w:val="15"/>
              </w:rPr>
              <w:t>项目实际完成时间与计划完成时间的比较，用以反映和考核项目产出时效目标的实现程度。</w:t>
            </w:r>
          </w:p>
        </w:tc>
        <w:tc>
          <w:tcPr>
            <w:tcW w:w="3474" w:type="dxa"/>
            <w:shd w:val="clear" w:color="000000" w:fill="FFFFFF"/>
            <w:vAlign w:val="center"/>
          </w:tcPr>
          <w:p>
            <w:pPr>
              <w:widowControl/>
              <w:spacing w:line="0" w:lineRule="atLeast"/>
              <w:rPr>
                <w:rFonts w:ascii="宋体" w:hAnsi="宋体" w:cs="宋体"/>
                <w:color w:val="000000"/>
                <w:kern w:val="0"/>
                <w:sz w:val="15"/>
                <w:szCs w:val="15"/>
              </w:rPr>
            </w:pPr>
            <w:r>
              <w:rPr>
                <w:rFonts w:hint="eastAsia" w:ascii="宋体" w:hAnsi="宋体" w:cs="宋体"/>
                <w:color w:val="000000"/>
                <w:kern w:val="0"/>
                <w:sz w:val="15"/>
                <w:szCs w:val="15"/>
              </w:rPr>
              <w:t>实际完成时间：项目实施单位完成该项目实际所耗用的时间。</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计划完成时间：按照项目实施计划或相关规定完成该项目所需的时间。</w:t>
            </w:r>
          </w:p>
        </w:tc>
        <w:tc>
          <w:tcPr>
            <w:tcW w:w="2438" w:type="dxa"/>
            <w:shd w:val="clear" w:color="000000" w:fill="FFFFFF"/>
            <w:vAlign w:val="center"/>
          </w:tcPr>
          <w:p>
            <w:pPr>
              <w:widowControl/>
              <w:spacing w:line="0" w:lineRule="atLeast"/>
              <w:rPr>
                <w:rFonts w:ascii="宋体" w:hAnsi="宋体" w:cs="宋体"/>
                <w:color w:val="000000"/>
                <w:kern w:val="0"/>
                <w:sz w:val="15"/>
                <w:szCs w:val="15"/>
              </w:rPr>
            </w:pPr>
            <w:r>
              <w:rPr>
                <w:rFonts w:hint="eastAsia" w:ascii="宋体" w:hAnsi="宋体" w:cs="宋体"/>
                <w:color w:val="000000"/>
                <w:kern w:val="0"/>
                <w:sz w:val="15"/>
                <w:szCs w:val="15"/>
              </w:rPr>
              <w:t>①项目在规定的时间内完成；②规定的时间内完成及时率达标；以上各项完成率各占权重分的1/2，每出现一项完成率未达100%扣相应权重分，扣完权重分为止。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861" w:type="dxa"/>
            <w:vMerge w:val="continue"/>
            <w:shd w:val="clear" w:color="auto" w:fill="FFFFFF"/>
            <w:vAlign w:val="center"/>
          </w:tcPr>
          <w:p>
            <w:pPr>
              <w:widowControl/>
              <w:spacing w:line="0" w:lineRule="atLeast"/>
              <w:jc w:val="center"/>
              <w:rPr>
                <w:rFonts w:ascii="宋体" w:hAnsi="宋体" w:cs="宋体"/>
                <w:color w:val="000000"/>
                <w:kern w:val="0"/>
                <w:sz w:val="15"/>
                <w:szCs w:val="15"/>
              </w:rPr>
            </w:pPr>
          </w:p>
        </w:tc>
        <w:tc>
          <w:tcPr>
            <w:tcW w:w="641" w:type="dxa"/>
            <w:shd w:val="clear" w:color="auto" w:fill="FFFFFF"/>
            <w:vAlign w:val="center"/>
          </w:tcPr>
          <w:p>
            <w:pPr>
              <w:widowControl/>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产出成本</w:t>
            </w:r>
          </w:p>
        </w:tc>
        <w:tc>
          <w:tcPr>
            <w:tcW w:w="850" w:type="dxa"/>
            <w:shd w:val="clear" w:color="auto" w:fill="FFFFFF"/>
            <w:vAlign w:val="center"/>
          </w:tcPr>
          <w:p>
            <w:pPr>
              <w:widowControl/>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成本节约率</w:t>
            </w:r>
          </w:p>
        </w:tc>
        <w:tc>
          <w:tcPr>
            <w:tcW w:w="2025" w:type="dxa"/>
            <w:shd w:val="clear" w:color="000000" w:fill="FFFFFF"/>
            <w:vAlign w:val="center"/>
          </w:tcPr>
          <w:p>
            <w:pPr>
              <w:widowControl/>
              <w:spacing w:line="0" w:lineRule="atLeast"/>
              <w:rPr>
                <w:rFonts w:ascii="宋体" w:hAnsi="宋体" w:cs="宋体"/>
                <w:color w:val="000000"/>
                <w:kern w:val="0"/>
                <w:sz w:val="15"/>
                <w:szCs w:val="15"/>
              </w:rPr>
            </w:pPr>
            <w:r>
              <w:rPr>
                <w:rFonts w:hint="eastAsia" w:ascii="宋体" w:hAnsi="宋体" w:cs="宋体"/>
                <w:color w:val="000000"/>
                <w:kern w:val="0"/>
                <w:sz w:val="15"/>
                <w:szCs w:val="15"/>
              </w:rPr>
              <w:t>补贴耕地面积6</w:t>
            </w:r>
            <w:r>
              <w:rPr>
                <w:rFonts w:ascii="宋体" w:hAnsi="宋体" w:cs="宋体"/>
                <w:color w:val="000000"/>
                <w:kern w:val="0"/>
                <w:sz w:val="15"/>
                <w:szCs w:val="15"/>
              </w:rPr>
              <w:t>2143</w:t>
            </w:r>
            <w:r>
              <w:rPr>
                <w:rFonts w:hint="eastAsia" w:ascii="宋体" w:hAnsi="宋体" w:cs="宋体"/>
                <w:color w:val="000000"/>
                <w:kern w:val="0"/>
                <w:sz w:val="15"/>
                <w:szCs w:val="15"/>
              </w:rPr>
              <w:t>亩，每亩补贴1</w:t>
            </w:r>
            <w:r>
              <w:rPr>
                <w:rFonts w:ascii="宋体" w:hAnsi="宋体" w:cs="宋体"/>
                <w:color w:val="000000"/>
                <w:kern w:val="0"/>
                <w:sz w:val="15"/>
                <w:szCs w:val="15"/>
              </w:rPr>
              <w:t>12</w:t>
            </w:r>
            <w:r>
              <w:rPr>
                <w:rFonts w:hint="eastAsia" w:ascii="宋体" w:hAnsi="宋体" w:cs="宋体"/>
                <w:color w:val="000000"/>
                <w:kern w:val="0"/>
                <w:sz w:val="15"/>
                <w:szCs w:val="15"/>
              </w:rPr>
              <w:t>元/亩</w:t>
            </w:r>
          </w:p>
        </w:tc>
        <w:tc>
          <w:tcPr>
            <w:tcW w:w="3474" w:type="dxa"/>
            <w:shd w:val="clear" w:color="000000" w:fill="FFFFFF"/>
            <w:vAlign w:val="center"/>
          </w:tcPr>
          <w:p>
            <w:pPr>
              <w:widowControl/>
              <w:spacing w:line="0" w:lineRule="atLeast"/>
              <w:rPr>
                <w:rFonts w:ascii="宋体" w:hAnsi="宋体" w:cs="宋体"/>
                <w:color w:val="000000"/>
                <w:kern w:val="0"/>
                <w:sz w:val="15"/>
                <w:szCs w:val="15"/>
              </w:rPr>
            </w:pPr>
            <w:r>
              <w:rPr>
                <w:rFonts w:hint="eastAsia" w:ascii="宋体" w:hAnsi="宋体" w:cs="宋体"/>
                <w:color w:val="000000"/>
                <w:kern w:val="0"/>
                <w:sz w:val="15"/>
                <w:szCs w:val="15"/>
              </w:rPr>
              <w:br w:type="textWrapping"/>
            </w:r>
            <w:r>
              <w:rPr>
                <w:rFonts w:hint="eastAsia" w:ascii="宋体" w:hAnsi="宋体" w:cs="宋体"/>
                <w:color w:val="000000"/>
                <w:kern w:val="0"/>
                <w:sz w:val="15"/>
                <w:szCs w:val="15"/>
              </w:rPr>
              <w:t>成本节约率=[（计划成本-实际成本）/计划成本]×100%。</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实际成本：项目实施单位如期、保质、保量完成既定工作目标实际所耗费的支出。</w:t>
            </w:r>
            <w:r>
              <w:rPr>
                <w:rFonts w:hint="eastAsia" w:ascii="宋体" w:hAnsi="宋体" w:cs="宋体"/>
                <w:color w:val="000000"/>
                <w:kern w:val="0"/>
                <w:sz w:val="15"/>
                <w:szCs w:val="15"/>
              </w:rPr>
              <w:br w:type="textWrapping"/>
            </w:r>
            <w:r>
              <w:rPr>
                <w:rFonts w:hint="eastAsia" w:ascii="宋体" w:hAnsi="宋体" w:cs="宋体"/>
                <w:color w:val="000000"/>
                <w:kern w:val="0"/>
                <w:sz w:val="15"/>
                <w:szCs w:val="15"/>
              </w:rPr>
              <w:t>计划成本：项目实施单位为完成工作目标计划安排的支出，一般以项目预算为参考。</w:t>
            </w:r>
          </w:p>
        </w:tc>
        <w:tc>
          <w:tcPr>
            <w:tcW w:w="2438" w:type="dxa"/>
            <w:shd w:val="clear" w:color="000000" w:fill="FFFFFF"/>
            <w:vAlign w:val="center"/>
          </w:tcPr>
          <w:p>
            <w:pPr>
              <w:widowControl/>
              <w:spacing w:line="0" w:lineRule="atLeast"/>
              <w:rPr>
                <w:rFonts w:ascii="宋体" w:hAnsi="宋体" w:cs="宋体"/>
                <w:color w:val="000000"/>
                <w:kern w:val="0"/>
                <w:sz w:val="15"/>
                <w:szCs w:val="15"/>
              </w:rPr>
            </w:pPr>
            <w:r>
              <w:rPr>
                <w:rFonts w:hint="eastAsia" w:ascii="宋体" w:hAnsi="宋体" w:cs="宋体"/>
                <w:color w:val="000000"/>
                <w:sz w:val="15"/>
                <w:szCs w:val="15"/>
              </w:rPr>
              <w:t>对照年初或调整后的绩效目标评价产出成本（全部按成本得10分，超出成本扣1分）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861" w:type="dxa"/>
            <w:vMerge w:val="restart"/>
            <w:shd w:val="clear" w:color="auto" w:fill="FFFFFF"/>
            <w:vAlign w:val="center"/>
          </w:tcPr>
          <w:p>
            <w:pPr>
              <w:widowControl/>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效益（40）　</w:t>
            </w:r>
          </w:p>
        </w:tc>
        <w:tc>
          <w:tcPr>
            <w:tcW w:w="641" w:type="dxa"/>
            <w:vMerge w:val="restart"/>
            <w:shd w:val="clear" w:color="auto" w:fill="FFFFFF"/>
            <w:vAlign w:val="center"/>
          </w:tcPr>
          <w:p>
            <w:pPr>
              <w:widowControl/>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项目效益　</w:t>
            </w:r>
          </w:p>
        </w:tc>
        <w:tc>
          <w:tcPr>
            <w:tcW w:w="850" w:type="dxa"/>
            <w:shd w:val="clear" w:color="auto" w:fill="FFFFFF"/>
            <w:vAlign w:val="center"/>
          </w:tcPr>
          <w:p>
            <w:pPr>
              <w:widowControl/>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实施效益</w:t>
            </w:r>
          </w:p>
        </w:tc>
        <w:tc>
          <w:tcPr>
            <w:tcW w:w="2025" w:type="dxa"/>
            <w:shd w:val="clear" w:color="auto" w:fill="FFFFFF"/>
            <w:vAlign w:val="center"/>
          </w:tcPr>
          <w:p>
            <w:pPr>
              <w:widowControl/>
              <w:spacing w:line="0" w:lineRule="atLeast"/>
              <w:jc w:val="left"/>
              <w:rPr>
                <w:rFonts w:ascii="宋体" w:hAnsi="宋体" w:cs="宋体"/>
                <w:color w:val="000000"/>
                <w:kern w:val="0"/>
                <w:sz w:val="15"/>
                <w:szCs w:val="15"/>
              </w:rPr>
            </w:pPr>
            <w:r>
              <w:rPr>
                <w:rFonts w:hint="eastAsia" w:ascii="宋体" w:hAnsi="宋体" w:cs="宋体"/>
                <w:color w:val="000000"/>
                <w:kern w:val="0"/>
                <w:sz w:val="15"/>
                <w:szCs w:val="15"/>
              </w:rPr>
              <w:t>项目实施所产生的效益。</w:t>
            </w:r>
          </w:p>
        </w:tc>
        <w:tc>
          <w:tcPr>
            <w:tcW w:w="3474" w:type="dxa"/>
            <w:shd w:val="clear" w:color="auto" w:fill="FFFFFF"/>
            <w:vAlign w:val="center"/>
          </w:tcPr>
          <w:p>
            <w:pPr>
              <w:widowControl/>
              <w:spacing w:line="0" w:lineRule="atLeast"/>
              <w:rPr>
                <w:rFonts w:ascii="宋体" w:hAnsi="宋体" w:cs="宋体"/>
                <w:color w:val="000000"/>
                <w:kern w:val="0"/>
                <w:sz w:val="15"/>
                <w:szCs w:val="15"/>
              </w:rPr>
            </w:pPr>
            <w:r>
              <w:rPr>
                <w:rFonts w:hint="eastAsia" w:ascii="宋体" w:hAnsi="宋体" w:cs="宋体"/>
                <w:color w:val="000000"/>
                <w:kern w:val="0"/>
                <w:sz w:val="15"/>
                <w:szCs w:val="15"/>
              </w:rPr>
              <w:t>项目实施所产生的社会效益、经济效益、生态效益、可持续影响等。可根据项目实际情况有选择地设置和细化。</w:t>
            </w:r>
          </w:p>
        </w:tc>
        <w:tc>
          <w:tcPr>
            <w:tcW w:w="2438" w:type="dxa"/>
            <w:shd w:val="clear" w:color="auto" w:fill="FFFFFF"/>
            <w:vAlign w:val="center"/>
          </w:tcPr>
          <w:p>
            <w:pPr>
              <w:widowControl/>
              <w:spacing w:line="0" w:lineRule="atLeast"/>
              <w:rPr>
                <w:rFonts w:ascii="宋体" w:hAnsi="宋体" w:cs="宋体"/>
                <w:color w:val="000000"/>
                <w:kern w:val="0"/>
                <w:sz w:val="15"/>
                <w:szCs w:val="15"/>
              </w:rPr>
            </w:pPr>
            <w:r>
              <w:rPr>
                <w:rFonts w:hint="eastAsia" w:ascii="宋体" w:hAnsi="宋体" w:cs="宋体"/>
                <w:color w:val="000000"/>
                <w:kern w:val="0"/>
                <w:sz w:val="15"/>
                <w:szCs w:val="15"/>
              </w:rPr>
              <w:t>通过项目的实施，达到预定的计划效益目标得满分，否则扣分，直到扣完为止。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861" w:type="dxa"/>
            <w:vMerge w:val="continue"/>
            <w:shd w:val="clear" w:color="auto" w:fill="FFFFFF"/>
            <w:vAlign w:val="center"/>
          </w:tcPr>
          <w:p>
            <w:pPr>
              <w:widowControl/>
              <w:spacing w:line="0" w:lineRule="atLeast"/>
              <w:jc w:val="center"/>
              <w:rPr>
                <w:rFonts w:ascii="宋体" w:hAnsi="宋体" w:cs="宋体"/>
                <w:color w:val="000000"/>
                <w:kern w:val="0"/>
                <w:sz w:val="15"/>
                <w:szCs w:val="15"/>
              </w:rPr>
            </w:pPr>
          </w:p>
        </w:tc>
        <w:tc>
          <w:tcPr>
            <w:tcW w:w="641" w:type="dxa"/>
            <w:vMerge w:val="continue"/>
            <w:shd w:val="clear" w:color="auto" w:fill="FFFFFF"/>
            <w:vAlign w:val="center"/>
          </w:tcPr>
          <w:p>
            <w:pPr>
              <w:widowControl/>
              <w:spacing w:line="0" w:lineRule="atLeast"/>
              <w:jc w:val="center"/>
              <w:rPr>
                <w:rFonts w:ascii="宋体" w:hAnsi="宋体" w:cs="宋体"/>
                <w:color w:val="000000"/>
                <w:kern w:val="0"/>
                <w:sz w:val="15"/>
                <w:szCs w:val="15"/>
              </w:rPr>
            </w:pPr>
          </w:p>
        </w:tc>
        <w:tc>
          <w:tcPr>
            <w:tcW w:w="850" w:type="dxa"/>
            <w:shd w:val="clear" w:color="auto" w:fill="FFFFFF"/>
            <w:vAlign w:val="center"/>
          </w:tcPr>
          <w:p>
            <w:pPr>
              <w:widowControl/>
              <w:spacing w:line="0" w:lineRule="atLeast"/>
              <w:jc w:val="center"/>
              <w:rPr>
                <w:rFonts w:ascii="宋体" w:hAnsi="宋体" w:cs="宋体"/>
                <w:color w:val="000000"/>
                <w:kern w:val="0"/>
                <w:sz w:val="15"/>
                <w:szCs w:val="15"/>
              </w:rPr>
            </w:pPr>
            <w:r>
              <w:rPr>
                <w:rFonts w:hint="eastAsia" w:ascii="宋体" w:hAnsi="宋体" w:cs="宋体"/>
                <w:color w:val="000000"/>
                <w:kern w:val="0"/>
                <w:sz w:val="15"/>
                <w:szCs w:val="15"/>
              </w:rPr>
              <w:t>满意度</w:t>
            </w:r>
          </w:p>
        </w:tc>
        <w:tc>
          <w:tcPr>
            <w:tcW w:w="2025" w:type="dxa"/>
            <w:shd w:val="clear" w:color="000000" w:fill="FFFFFF"/>
            <w:vAlign w:val="center"/>
          </w:tcPr>
          <w:p>
            <w:pPr>
              <w:widowControl/>
              <w:spacing w:line="0" w:lineRule="atLeast"/>
              <w:rPr>
                <w:rFonts w:ascii="宋体" w:hAnsi="宋体" w:cs="宋体"/>
                <w:color w:val="000000"/>
                <w:kern w:val="0"/>
                <w:sz w:val="15"/>
                <w:szCs w:val="15"/>
              </w:rPr>
            </w:pPr>
            <w:r>
              <w:rPr>
                <w:rFonts w:hint="eastAsia" w:ascii="宋体" w:hAnsi="宋体" w:cs="宋体"/>
                <w:color w:val="000000"/>
                <w:sz w:val="15"/>
                <w:szCs w:val="15"/>
              </w:rPr>
              <w:t>社会公众或服务对象对项目实施的满意程度</w:t>
            </w:r>
          </w:p>
        </w:tc>
        <w:tc>
          <w:tcPr>
            <w:tcW w:w="3474" w:type="dxa"/>
            <w:shd w:val="clear" w:color="000000" w:fill="FFFFFF"/>
            <w:vAlign w:val="center"/>
          </w:tcPr>
          <w:p>
            <w:pPr>
              <w:widowControl/>
              <w:spacing w:line="0" w:lineRule="atLeast"/>
              <w:rPr>
                <w:rFonts w:ascii="宋体" w:hAnsi="宋体" w:cs="宋体"/>
                <w:color w:val="000000"/>
                <w:kern w:val="0"/>
                <w:sz w:val="15"/>
                <w:szCs w:val="15"/>
              </w:rPr>
            </w:pPr>
            <w:r>
              <w:rPr>
                <w:rFonts w:hint="eastAsia" w:ascii="宋体" w:hAnsi="宋体" w:cs="宋体"/>
                <w:color w:val="000000"/>
                <w:kern w:val="0"/>
                <w:sz w:val="15"/>
                <w:szCs w:val="15"/>
              </w:rPr>
              <w:t>社会公众或服务对象是指因该项目实施而受到影响的部门（单位）、群体或个人。一般采取社会调查的方式。</w:t>
            </w:r>
          </w:p>
        </w:tc>
        <w:tc>
          <w:tcPr>
            <w:tcW w:w="2438" w:type="dxa"/>
            <w:shd w:val="clear" w:color="000000" w:fill="FFFFFF"/>
            <w:vAlign w:val="center"/>
          </w:tcPr>
          <w:p>
            <w:pPr>
              <w:widowControl/>
              <w:spacing w:line="0" w:lineRule="atLeast"/>
              <w:rPr>
                <w:rFonts w:ascii="宋体" w:hAnsi="宋体" w:cs="宋体"/>
                <w:color w:val="000000"/>
                <w:kern w:val="0"/>
                <w:sz w:val="15"/>
                <w:szCs w:val="15"/>
              </w:rPr>
            </w:pPr>
            <w:r>
              <w:rPr>
                <w:rFonts w:hint="eastAsia" w:ascii="宋体" w:hAnsi="宋体" w:cs="宋体"/>
                <w:color w:val="000000"/>
                <w:kern w:val="0"/>
                <w:sz w:val="15"/>
                <w:szCs w:val="15"/>
              </w:rPr>
              <w:t>满意度达到90%得权重分的100%，每降低1%扣相应权重分的10%，扣完权重分为止。</w:t>
            </w:r>
          </w:p>
        </w:tc>
      </w:tr>
    </w:tbl>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3.评价标准：绩效评价以《项目支出绩效评价指标系统框架》文件中规定的绩效评价指标体系为依据。绩效评价结果采取评分与评级相结合的方式，具体分值和等级可根据不同评价内容设定。总分一般设置为100分，等级一般划分为四挡：90分（含90分）-100分为优；80分（含80分）-90分为良；60（含60分）为可；60分（不含60分）-80分为中、60分以下为差。</w:t>
      </w:r>
    </w:p>
    <w:p>
      <w:pPr>
        <w:rPr>
          <w:rFonts w:ascii="黑体" w:hAnsi="黑体" w:eastAsia="黑体"/>
          <w:sz w:val="32"/>
        </w:rPr>
      </w:pPr>
      <w:r>
        <w:rPr>
          <w:rFonts w:hint="eastAsia" w:ascii="黑体" w:hAnsi="黑体" w:eastAsia="黑体"/>
          <w:sz w:val="32"/>
        </w:rPr>
        <w:t>三、综合评价情况及评价结论</w:t>
      </w:r>
    </w:p>
    <w:p>
      <w:pPr>
        <w:spacing w:line="600" w:lineRule="exact"/>
        <w:ind w:firstLine="640" w:firstLineChars="200"/>
        <w:rPr>
          <w:rFonts w:ascii="仿宋" w:hAnsi="仿宋" w:eastAsia="仿宋" w:cs="仿宋"/>
          <w:sz w:val="30"/>
          <w:szCs w:val="30"/>
        </w:rPr>
      </w:pPr>
      <w:r>
        <w:rPr>
          <w:rFonts w:hint="eastAsia" w:ascii="仿宋" w:hAnsi="仿宋" w:eastAsia="仿宋" w:cs="仿宋"/>
          <w:sz w:val="32"/>
          <w:szCs w:val="32"/>
        </w:rPr>
        <w:t>按赣财农指</w:t>
      </w:r>
      <w:r>
        <w:rPr>
          <w:rFonts w:ascii="仿宋" w:hAnsi="仿宋" w:eastAsia="仿宋" w:cs="仿宋"/>
          <w:sz w:val="32"/>
          <w:szCs w:val="32"/>
        </w:rPr>
        <w:t>[2023]9号2023年耕地建设资金的通知</w:t>
      </w:r>
      <w:r>
        <w:rPr>
          <w:rFonts w:hint="eastAsia" w:ascii="仿宋" w:hAnsi="仿宋" w:eastAsia="仿宋" w:cs="仿宋"/>
          <w:sz w:val="32"/>
          <w:szCs w:val="32"/>
        </w:rPr>
        <w:t>有关要求以及资金执行情况，指标质量对2023年项目进行开展绩效评价</w:t>
      </w:r>
      <w:r>
        <w:rPr>
          <w:rFonts w:hint="eastAsia" w:ascii="仿宋_GB2312" w:hAnsi="仿宋_GB2312" w:eastAsia="仿宋_GB2312"/>
          <w:sz w:val="32"/>
          <w:szCs w:val="32"/>
        </w:rPr>
        <w:t>2023年度耕地建设资金按要求发放，自评得分为</w:t>
      </w:r>
      <w:r>
        <w:rPr>
          <w:rFonts w:ascii="仿宋_GB2312" w:hAnsi="仿宋_GB2312" w:eastAsia="仿宋_GB2312"/>
          <w:sz w:val="32"/>
          <w:szCs w:val="32"/>
        </w:rPr>
        <w:t>100</w:t>
      </w:r>
      <w:r>
        <w:rPr>
          <w:rFonts w:hint="eastAsia" w:ascii="仿宋_GB2312" w:hAnsi="仿宋_GB2312" w:eastAsia="仿宋_GB2312"/>
          <w:sz w:val="32"/>
          <w:szCs w:val="32"/>
        </w:rPr>
        <w:t>分，自评结果优。</w:t>
      </w:r>
    </w:p>
    <w:p>
      <w:pPr>
        <w:rPr>
          <w:rFonts w:ascii="黑体" w:hAnsi="黑体" w:eastAsia="黑体"/>
          <w:sz w:val="32"/>
        </w:rPr>
      </w:pPr>
      <w:r>
        <w:rPr>
          <w:rFonts w:hint="eastAsia" w:ascii="黑体" w:hAnsi="黑体" w:eastAsia="黑体"/>
          <w:sz w:val="32"/>
        </w:rPr>
        <w:t>四、绩效评价指标分析</w:t>
      </w:r>
    </w:p>
    <w:p>
      <w:pPr>
        <w:rPr>
          <w:rFonts w:ascii="楷体" w:hAnsi="楷体" w:eastAsia="楷体"/>
          <w:sz w:val="32"/>
        </w:rPr>
      </w:pPr>
      <w:r>
        <w:rPr>
          <w:rFonts w:hint="eastAsia" w:ascii="楷体" w:hAnsi="楷体" w:eastAsia="楷体"/>
          <w:sz w:val="32"/>
        </w:rPr>
        <w:t>（一）项目决策情况</w:t>
      </w:r>
    </w:p>
    <w:p>
      <w:pPr>
        <w:ind w:firstLine="640" w:firstLineChars="200"/>
        <w:rPr>
          <w:rFonts w:ascii="楷体" w:hAnsi="楷体" w:eastAsia="楷体"/>
          <w:sz w:val="32"/>
        </w:rPr>
      </w:pPr>
      <w:r>
        <w:rPr>
          <w:rFonts w:hint="eastAsia" w:ascii="仿宋" w:hAnsi="仿宋" w:eastAsia="仿宋" w:cs="仿宋"/>
          <w:sz w:val="32"/>
          <w:szCs w:val="32"/>
        </w:rPr>
        <w:t>依据绩效目标设定的绩效指标清晰、细化、可衡量。绩效目标合理、绩效指标明确。</w:t>
      </w:r>
    </w:p>
    <w:p>
      <w:pPr>
        <w:rPr>
          <w:rFonts w:ascii="楷体" w:hAnsi="楷体" w:eastAsia="楷体"/>
          <w:sz w:val="32"/>
        </w:rPr>
      </w:pPr>
      <w:r>
        <w:rPr>
          <w:rFonts w:hint="eastAsia" w:ascii="楷体" w:hAnsi="楷体" w:eastAsia="楷体"/>
          <w:sz w:val="32"/>
        </w:rPr>
        <w:t>（二）项目过程情况</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按规定用途列支、管理制度健全、制度执行到位、日常监管规范。</w:t>
      </w:r>
    </w:p>
    <w:p>
      <w:pPr>
        <w:rPr>
          <w:rFonts w:ascii="楷体" w:hAnsi="楷体" w:eastAsia="楷体"/>
          <w:sz w:val="32"/>
        </w:rPr>
      </w:pPr>
      <w:r>
        <w:rPr>
          <w:rFonts w:hint="eastAsia" w:ascii="楷体" w:hAnsi="楷体" w:eastAsia="楷体"/>
          <w:sz w:val="32"/>
        </w:rPr>
        <w:t>（三）项目产出情况</w:t>
      </w:r>
    </w:p>
    <w:p>
      <w:pPr>
        <w:ind w:firstLine="640" w:firstLineChars="200"/>
        <w:rPr>
          <w:rFonts w:ascii="楷体" w:hAnsi="楷体" w:eastAsia="楷体"/>
          <w:sz w:val="32"/>
        </w:rPr>
      </w:pPr>
      <w:r>
        <w:rPr>
          <w:rFonts w:hint="eastAsia" w:ascii="仿宋" w:hAnsi="仿宋" w:eastAsia="仿宋" w:cs="仿宋"/>
          <w:sz w:val="32"/>
          <w:szCs w:val="32"/>
        </w:rPr>
        <w:t>项目资金严格按照实施方案计划执行，严格做到专款专用，补贴面积6</w:t>
      </w:r>
      <w:r>
        <w:rPr>
          <w:rFonts w:ascii="仿宋" w:hAnsi="仿宋" w:eastAsia="仿宋" w:cs="仿宋"/>
          <w:sz w:val="32"/>
          <w:szCs w:val="32"/>
        </w:rPr>
        <w:t>2143</w:t>
      </w:r>
      <w:r>
        <w:rPr>
          <w:rFonts w:hint="eastAsia" w:ascii="仿宋" w:hAnsi="仿宋" w:eastAsia="仿宋" w:cs="仿宋"/>
          <w:sz w:val="32"/>
          <w:szCs w:val="32"/>
        </w:rPr>
        <w:t>亩，每亩补贴1</w:t>
      </w:r>
      <w:r>
        <w:rPr>
          <w:rFonts w:ascii="仿宋" w:hAnsi="仿宋" w:eastAsia="仿宋" w:cs="仿宋"/>
          <w:sz w:val="32"/>
          <w:szCs w:val="32"/>
        </w:rPr>
        <w:t>12</w:t>
      </w:r>
      <w:r>
        <w:rPr>
          <w:rFonts w:hint="eastAsia" w:ascii="仿宋" w:hAnsi="仿宋" w:eastAsia="仿宋" w:cs="仿宋"/>
          <w:sz w:val="32"/>
          <w:szCs w:val="32"/>
        </w:rPr>
        <w:t>元，耕地补贴发放率1</w:t>
      </w:r>
      <w:r>
        <w:rPr>
          <w:rFonts w:ascii="仿宋" w:hAnsi="仿宋" w:eastAsia="仿宋" w:cs="仿宋"/>
          <w:sz w:val="32"/>
          <w:szCs w:val="32"/>
        </w:rPr>
        <w:t>00</w:t>
      </w:r>
      <w:r>
        <w:rPr>
          <w:rFonts w:hint="eastAsia" w:ascii="仿宋" w:hAnsi="仿宋" w:eastAsia="仿宋" w:cs="仿宋"/>
          <w:sz w:val="32"/>
          <w:szCs w:val="32"/>
        </w:rPr>
        <w:t>%。</w:t>
      </w:r>
    </w:p>
    <w:p>
      <w:pPr>
        <w:spacing w:line="580" w:lineRule="exact"/>
        <w:rPr>
          <w:rFonts w:ascii="楷体" w:hAnsi="楷体" w:eastAsia="楷体"/>
          <w:sz w:val="32"/>
        </w:rPr>
      </w:pPr>
      <w:r>
        <w:rPr>
          <w:rFonts w:hint="eastAsia" w:ascii="楷体" w:hAnsi="楷体" w:eastAsia="楷体"/>
          <w:sz w:val="32"/>
        </w:rPr>
        <w:t>（四）项目效益情况</w:t>
      </w:r>
    </w:p>
    <w:p>
      <w:pPr>
        <w:spacing w:line="580" w:lineRule="exact"/>
        <w:ind w:firstLine="640" w:firstLineChars="200"/>
        <w:rPr>
          <w:rFonts w:ascii="楷体" w:hAnsi="楷体" w:eastAsia="楷体"/>
          <w:sz w:val="32"/>
        </w:rPr>
      </w:pPr>
      <w:r>
        <w:rPr>
          <w:rFonts w:hint="eastAsia" w:ascii="仿宋" w:hAnsi="仿宋" w:eastAsia="仿宋"/>
          <w:sz w:val="32"/>
        </w:rPr>
        <w:t>发放耕地补贴，使农民增加种粮积极性，群众满意度度达9</w:t>
      </w:r>
      <w:r>
        <w:rPr>
          <w:rFonts w:ascii="仿宋" w:hAnsi="仿宋" w:eastAsia="仿宋"/>
          <w:sz w:val="32"/>
        </w:rPr>
        <w:t>0</w:t>
      </w:r>
      <w:r>
        <w:rPr>
          <w:rFonts w:hint="eastAsia" w:ascii="仿宋" w:hAnsi="仿宋" w:eastAsia="仿宋"/>
          <w:sz w:val="32"/>
        </w:rPr>
        <w:t>%以上。</w:t>
      </w:r>
    </w:p>
    <w:p>
      <w:pPr>
        <w:rPr>
          <w:rFonts w:ascii="黑体" w:hAnsi="黑体" w:eastAsia="黑体"/>
          <w:sz w:val="32"/>
        </w:rPr>
      </w:pPr>
      <w:r>
        <w:rPr>
          <w:rFonts w:hint="eastAsia" w:ascii="黑体" w:hAnsi="黑体" w:eastAsia="黑体"/>
          <w:sz w:val="32"/>
        </w:rPr>
        <w:t>五、主要经验及做法、存在的问题及原因分析</w:t>
      </w:r>
    </w:p>
    <w:p>
      <w:pPr>
        <w:ind w:firstLine="640" w:firstLineChars="200"/>
        <w:rPr>
          <w:rFonts w:ascii="仿宋" w:hAnsi="仿宋" w:eastAsia="仿宋" w:cs="仿宋"/>
          <w:sz w:val="32"/>
          <w:szCs w:val="32"/>
        </w:rPr>
      </w:pPr>
      <w:r>
        <w:rPr>
          <w:rFonts w:hint="eastAsia" w:ascii="仿宋" w:hAnsi="仿宋" w:eastAsia="仿宋"/>
          <w:sz w:val="32"/>
        </w:rPr>
        <w:t>按方案要求实施、</w:t>
      </w:r>
      <w:r>
        <w:rPr>
          <w:rFonts w:hint="eastAsia" w:ascii="仿宋" w:hAnsi="仿宋" w:eastAsia="仿宋" w:cs="仿宋"/>
          <w:sz w:val="32"/>
          <w:szCs w:val="32"/>
        </w:rPr>
        <w:t>资金分配使用合理、管理制度健全、制度执行到位、日常监管规范。</w:t>
      </w:r>
    </w:p>
    <w:p>
      <w:pPr>
        <w:rPr>
          <w:rFonts w:ascii="黑体" w:hAnsi="黑体" w:eastAsia="黑体"/>
          <w:sz w:val="32"/>
        </w:rPr>
      </w:pPr>
      <w:r>
        <w:rPr>
          <w:rFonts w:hint="eastAsia" w:ascii="黑体" w:hAnsi="黑体" w:eastAsia="黑体"/>
          <w:sz w:val="32"/>
        </w:rPr>
        <w:t>六、有关建议</w:t>
      </w:r>
    </w:p>
    <w:p>
      <w:pPr>
        <w:rPr>
          <w:rFonts w:ascii="仿宋" w:hAnsi="仿宋" w:eastAsia="仿宋" w:cs="仿宋"/>
          <w:sz w:val="30"/>
          <w:szCs w:val="30"/>
        </w:rPr>
      </w:pPr>
      <w:r>
        <w:rPr>
          <w:rFonts w:hint="eastAsia" w:ascii="仿宋" w:hAnsi="仿宋" w:eastAsia="仿宋" w:cs="仿宋"/>
          <w:sz w:val="30"/>
          <w:szCs w:val="30"/>
        </w:rPr>
        <w:t>建议财政部门加强</w:t>
      </w:r>
      <w:r>
        <w:rPr>
          <w:rFonts w:hint="eastAsia" w:ascii="仿宋" w:hAnsi="仿宋" w:eastAsia="仿宋" w:cs="仿宋"/>
          <w:sz w:val="32"/>
          <w:szCs w:val="32"/>
        </w:rPr>
        <w:t>基层单位绩效管理</w:t>
      </w:r>
      <w:r>
        <w:rPr>
          <w:rFonts w:hint="eastAsia" w:ascii="仿宋" w:hAnsi="仿宋" w:eastAsia="仿宋" w:cs="仿宋"/>
          <w:sz w:val="30"/>
          <w:szCs w:val="30"/>
        </w:rPr>
        <w:t>业务培训。</w:t>
      </w:r>
    </w:p>
    <w:p>
      <w:pPr>
        <w:rPr>
          <w:rFonts w:ascii="黑体" w:hAnsi="黑体" w:eastAsia="黑体"/>
          <w:sz w:val="32"/>
        </w:rPr>
      </w:pPr>
      <w:r>
        <w:rPr>
          <w:rFonts w:hint="eastAsia" w:ascii="黑体" w:hAnsi="黑体" w:eastAsia="黑体"/>
          <w:sz w:val="32"/>
        </w:rPr>
        <w:t>七、其他需要说明的问题</w:t>
      </w:r>
    </w:p>
    <w:p>
      <w:pPr>
        <w:rPr>
          <w:rFonts w:ascii="宋体" w:hAnsi="宋体"/>
          <w:sz w:val="28"/>
        </w:rPr>
      </w:pPr>
      <w:r>
        <w:rPr>
          <w:rFonts w:hint="eastAsia" w:ascii="宋体" w:hAnsi="宋体"/>
          <w:sz w:val="28"/>
        </w:rPr>
        <w:t>无</w:t>
      </w:r>
    </w:p>
    <w:p>
      <w:pPr>
        <w:ind w:firstLine="600"/>
        <w:rPr>
          <w:rFonts w:ascii="仿宋_GB2312" w:hAnsi="仿宋_GB2312" w:eastAsia="仿宋_GB2312"/>
          <w:kern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26</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8vc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7/ry9yQEAAJkDAAAOAAAAAAAAAAEAIAAAAB4BAABkcnMvZTJvRG9j&#10;LnhtbFBLBQYAAAAABgAGAFkBAABZBQAAAAA=&#10;">
              <v:fill on="f" focussize="0,0"/>
              <v:stroke on="f"/>
              <v:imagedata o:title=""/>
              <o:lock v:ext="edit" aspectratio="f"/>
              <v:textbox inset="0mm,0mm,0mm,0mm" style="mso-fit-shape-to-text:t;">
                <w:txbxContent>
                  <w:p>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26</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DC0B7A"/>
    <w:multiLevelType w:val="multilevel"/>
    <w:tmpl w:val="7BDC0B7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oNotShadeFormData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2ZDYyZGIzNDIyZWI2ZjQ4NGZmZDBmMTk3ZTYyMjIifQ=="/>
  </w:docVars>
  <w:rsids>
    <w:rsidRoot w:val="00DD2DD4"/>
    <w:rsid w:val="00035959"/>
    <w:rsid w:val="00047295"/>
    <w:rsid w:val="000C5435"/>
    <w:rsid w:val="00114C78"/>
    <w:rsid w:val="001240FA"/>
    <w:rsid w:val="001674AA"/>
    <w:rsid w:val="001D354C"/>
    <w:rsid w:val="0021474D"/>
    <w:rsid w:val="00225EEA"/>
    <w:rsid w:val="00265C06"/>
    <w:rsid w:val="00280FFC"/>
    <w:rsid w:val="002D5B22"/>
    <w:rsid w:val="00357A2C"/>
    <w:rsid w:val="0038065A"/>
    <w:rsid w:val="00396B52"/>
    <w:rsid w:val="00400978"/>
    <w:rsid w:val="00400D07"/>
    <w:rsid w:val="004551F4"/>
    <w:rsid w:val="004A0CB4"/>
    <w:rsid w:val="004B30EB"/>
    <w:rsid w:val="004D4B81"/>
    <w:rsid w:val="004E1A84"/>
    <w:rsid w:val="00506D81"/>
    <w:rsid w:val="00526FD0"/>
    <w:rsid w:val="00540016"/>
    <w:rsid w:val="0054762B"/>
    <w:rsid w:val="005721F8"/>
    <w:rsid w:val="00591987"/>
    <w:rsid w:val="005A61B7"/>
    <w:rsid w:val="005C62A7"/>
    <w:rsid w:val="00636C05"/>
    <w:rsid w:val="006772B1"/>
    <w:rsid w:val="00691239"/>
    <w:rsid w:val="00701A5B"/>
    <w:rsid w:val="007947C5"/>
    <w:rsid w:val="00795D43"/>
    <w:rsid w:val="007F7461"/>
    <w:rsid w:val="00805FC6"/>
    <w:rsid w:val="008776A8"/>
    <w:rsid w:val="0089326A"/>
    <w:rsid w:val="008D3E18"/>
    <w:rsid w:val="008D4A1D"/>
    <w:rsid w:val="00925FE8"/>
    <w:rsid w:val="0093446C"/>
    <w:rsid w:val="00947BB6"/>
    <w:rsid w:val="00996A22"/>
    <w:rsid w:val="009B3623"/>
    <w:rsid w:val="009D2BBF"/>
    <w:rsid w:val="00A42620"/>
    <w:rsid w:val="00A720CD"/>
    <w:rsid w:val="00AE2AE6"/>
    <w:rsid w:val="00B7578C"/>
    <w:rsid w:val="00BA1B7A"/>
    <w:rsid w:val="00BB764F"/>
    <w:rsid w:val="00C03A5B"/>
    <w:rsid w:val="00C27D5F"/>
    <w:rsid w:val="00C441DA"/>
    <w:rsid w:val="00C82C05"/>
    <w:rsid w:val="00CB45E4"/>
    <w:rsid w:val="00CD4E23"/>
    <w:rsid w:val="00D620DF"/>
    <w:rsid w:val="00D74B4C"/>
    <w:rsid w:val="00DD2DD4"/>
    <w:rsid w:val="00DD6FEB"/>
    <w:rsid w:val="00DD7A87"/>
    <w:rsid w:val="00E24668"/>
    <w:rsid w:val="00E85950"/>
    <w:rsid w:val="00E906B4"/>
    <w:rsid w:val="00EB4481"/>
    <w:rsid w:val="00F01BF4"/>
    <w:rsid w:val="00F34227"/>
    <w:rsid w:val="00F85205"/>
    <w:rsid w:val="00F85317"/>
    <w:rsid w:val="00FA03A8"/>
    <w:rsid w:val="00FD7D61"/>
    <w:rsid w:val="00FF6C12"/>
    <w:rsid w:val="354D4F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qFormat/>
    <w:uiPriority w:val="1"/>
    <w:pPr>
      <w:spacing w:before="43"/>
      <w:ind w:left="747"/>
      <w:outlineLvl w:val="1"/>
    </w:pPr>
    <w:rPr>
      <w:rFonts w:ascii="楷体" w:hAnsi="楷体" w:eastAsia="楷体" w:cs="楷体"/>
      <w:b/>
      <w:bCs/>
      <w:sz w:val="32"/>
      <w:szCs w:val="3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alloon Text"/>
    <w:basedOn w:val="1"/>
    <w:link w:val="13"/>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 w:val="24"/>
      <w:szCs w:val="20"/>
    </w:rPr>
  </w:style>
  <w:style w:type="table" w:styleId="9">
    <w:name w:val="Table Grid"/>
    <w:basedOn w:val="8"/>
    <w:uiPriority w:val="0"/>
    <w:tblPr>
      <w:tblBorders>
        <w:top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1">
    <w:name w:val="页眉 字符"/>
    <w:link w:val="6"/>
    <w:uiPriority w:val="0"/>
    <w:rPr>
      <w:sz w:val="18"/>
      <w:szCs w:val="18"/>
    </w:rPr>
  </w:style>
  <w:style w:type="character" w:customStyle="1" w:styleId="12">
    <w:name w:val="页脚 字符"/>
    <w:link w:val="5"/>
    <w:uiPriority w:val="0"/>
    <w:rPr>
      <w:sz w:val="18"/>
      <w:szCs w:val="18"/>
    </w:rPr>
  </w:style>
  <w:style w:type="character" w:customStyle="1" w:styleId="13">
    <w:name w:val="批注框文本 字符"/>
    <w:link w:val="4"/>
    <w:uiPriority w:val="0"/>
    <w:rPr>
      <w:sz w:val="18"/>
      <w:szCs w:val="18"/>
    </w:rPr>
  </w:style>
  <w:style w:type="paragraph" w:customStyle="1" w:styleId="14">
    <w:name w:val="p0"/>
    <w:basedOn w:val="1"/>
    <w:qFormat/>
    <w:uiPriority w:val="0"/>
    <w:pPr>
      <w:widowControl/>
    </w:pPr>
    <w:rPr>
      <w:kern w:val="0"/>
      <w:szCs w:val="21"/>
    </w:rPr>
  </w:style>
  <w:style w:type="character" w:customStyle="1" w:styleId="15">
    <w:name w:val="标题 2 字符"/>
    <w:basedOn w:val="10"/>
    <w:link w:val="2"/>
    <w:uiPriority w:val="1"/>
    <w:rPr>
      <w:rFonts w:ascii="楷体" w:hAnsi="楷体" w:eastAsia="楷体" w:cs="楷体"/>
      <w:b/>
      <w:bCs/>
      <w:kern w:val="2"/>
      <w:sz w:val="32"/>
      <w:szCs w:val="32"/>
    </w:rPr>
  </w:style>
  <w:style w:type="character" w:customStyle="1" w:styleId="16">
    <w:name w:val="row_tree_level_4"/>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40</Pages>
  <Words>3670</Words>
  <Characters>20924</Characters>
  <Lines>174</Lines>
  <Paragraphs>49</Paragraphs>
  <TotalTime>157263229</TotalTime>
  <ScaleCrop>false</ScaleCrop>
  <LinksUpToDate>false</LinksUpToDate>
  <CharactersWithSpaces>24545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李嘉玉</dc:creator>
  <cp:lastModifiedBy>Administrator</cp:lastModifiedBy>
  <cp:lastPrinted>2024-09-20T03:20:00Z</cp:lastPrinted>
  <dcterms:modified xsi:type="dcterms:W3CDTF">2024-09-20T08:09:30Z</dcterms:modified>
  <dc:title>李嘉玉</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BFC605E75BA14F108C4BA1BCB2937E69</vt:lpwstr>
  </property>
</Properties>
</file>