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9F50ED" w:rsidRDefault="009F50ED">
      <w:pPr>
        <w:rPr>
          <w:rFonts w:ascii="楷体" w:eastAsia="楷体" w:hAnsi="楷体" w:cs="楷体"/>
          <w:sz w:val="30"/>
          <w:szCs w:val="30"/>
        </w:rPr>
      </w:pPr>
      <w:bookmarkStart w:id="0" w:name="_GoBack"/>
      <w:bookmarkEnd w:id="0"/>
    </w:p>
    <w:p w:rsidR="009F50ED" w:rsidRDefault="00FD4E48">
      <w:pPr>
        <w:spacing w:line="600" w:lineRule="exact"/>
        <w:jc w:val="center"/>
        <w:outlineLvl w:val="0"/>
        <w:rPr>
          <w:rFonts w:ascii="宋体" w:hAnsi="宋体" w:cs="宋体"/>
          <w:b/>
          <w:bCs/>
          <w:sz w:val="44"/>
          <w:szCs w:val="36"/>
        </w:rPr>
      </w:pPr>
      <w:r>
        <w:rPr>
          <w:rFonts w:ascii="宋体" w:hAnsi="宋体" w:cs="宋体" w:hint="eastAsia"/>
          <w:b/>
          <w:bCs/>
          <w:sz w:val="44"/>
          <w:szCs w:val="36"/>
        </w:rPr>
        <w:t>景德镇市昌江区市场监督管理局</w:t>
      </w:r>
      <w:r>
        <w:rPr>
          <w:rFonts w:ascii="宋体" w:hAnsi="宋体" w:cs="宋体" w:hint="eastAsia"/>
          <w:b/>
          <w:bCs/>
          <w:sz w:val="44"/>
          <w:szCs w:val="36"/>
        </w:rPr>
        <w:t>2023</w:t>
      </w:r>
      <w:r>
        <w:rPr>
          <w:rFonts w:ascii="宋体" w:hAnsi="宋体" w:cs="宋体" w:hint="eastAsia"/>
          <w:b/>
          <w:bCs/>
          <w:sz w:val="44"/>
          <w:szCs w:val="36"/>
        </w:rPr>
        <w:t>年度部门决算</w:t>
      </w:r>
    </w:p>
    <w:p w:rsidR="009F50ED" w:rsidRDefault="009F50ED">
      <w:pPr>
        <w:spacing w:line="600" w:lineRule="exact"/>
        <w:jc w:val="center"/>
        <w:rPr>
          <w:rFonts w:ascii="黑体" w:eastAsia="黑体"/>
          <w:sz w:val="44"/>
          <w:szCs w:val="36"/>
        </w:rPr>
      </w:pPr>
    </w:p>
    <w:p w:rsidR="009F50ED" w:rsidRDefault="00FD4E48">
      <w:pPr>
        <w:spacing w:line="600" w:lineRule="exact"/>
        <w:jc w:val="center"/>
        <w:outlineLvl w:val="0"/>
        <w:rPr>
          <w:rFonts w:ascii="宋体" w:hAnsi="宋体" w:cs="宋体"/>
          <w:b/>
          <w:bCs/>
          <w:sz w:val="36"/>
          <w:szCs w:val="36"/>
        </w:rPr>
      </w:pPr>
      <w:r>
        <w:rPr>
          <w:rFonts w:ascii="宋体" w:hAnsi="宋体" w:cs="宋体" w:hint="eastAsia"/>
          <w:b/>
          <w:bCs/>
          <w:sz w:val="36"/>
          <w:szCs w:val="36"/>
        </w:rPr>
        <w:t>目</w:t>
      </w:r>
      <w:r>
        <w:rPr>
          <w:rFonts w:ascii="宋体" w:hAnsi="宋体" w:cs="宋体" w:hint="eastAsia"/>
          <w:b/>
          <w:bCs/>
          <w:sz w:val="36"/>
          <w:szCs w:val="36"/>
        </w:rPr>
        <w:t xml:space="preserve">    </w:t>
      </w:r>
      <w:r>
        <w:rPr>
          <w:rFonts w:ascii="宋体" w:hAnsi="宋体" w:cs="宋体" w:hint="eastAsia"/>
          <w:b/>
          <w:bCs/>
          <w:sz w:val="36"/>
          <w:szCs w:val="36"/>
        </w:rPr>
        <w:t>录</w:t>
      </w:r>
    </w:p>
    <w:p w:rsidR="009F50ED" w:rsidRDefault="009F50ED">
      <w:pPr>
        <w:widowControl/>
        <w:spacing w:line="600" w:lineRule="exact"/>
        <w:ind w:firstLine="640"/>
        <w:jc w:val="left"/>
        <w:rPr>
          <w:rFonts w:ascii="仿宋_GB2312" w:eastAsia="仿宋_GB2312"/>
          <w:sz w:val="32"/>
          <w:szCs w:val="30"/>
        </w:rPr>
      </w:pPr>
    </w:p>
    <w:p w:rsidR="009F50ED" w:rsidRDefault="00FD4E48">
      <w:pPr>
        <w:widowControl/>
        <w:spacing w:line="600" w:lineRule="exact"/>
        <w:ind w:firstLine="640"/>
        <w:jc w:val="left"/>
        <w:outlineLvl w:val="0"/>
        <w:rPr>
          <w:rFonts w:ascii="黑体" w:eastAsia="黑体" w:hAnsi="黑体"/>
          <w:b/>
          <w:sz w:val="32"/>
          <w:szCs w:val="32"/>
        </w:rPr>
      </w:pPr>
      <w:r>
        <w:rPr>
          <w:rFonts w:ascii="黑体" w:eastAsia="黑体" w:hAnsi="黑体" w:hint="eastAsia"/>
          <w:bCs/>
          <w:sz w:val="32"/>
          <w:szCs w:val="32"/>
        </w:rPr>
        <w:t>第一部分</w:t>
      </w:r>
      <w:r>
        <w:rPr>
          <w:rFonts w:ascii="黑体" w:eastAsia="黑体" w:hAnsi="黑体" w:hint="eastAsia"/>
          <w:bCs/>
          <w:sz w:val="32"/>
          <w:szCs w:val="32"/>
        </w:rPr>
        <w:t xml:space="preserve">  </w:t>
      </w:r>
      <w:r>
        <w:rPr>
          <w:rFonts w:ascii="黑体" w:eastAsia="黑体" w:hAnsi="黑体" w:hint="eastAsia"/>
          <w:bCs/>
          <w:sz w:val="32"/>
          <w:szCs w:val="32"/>
        </w:rPr>
        <w:t>景德镇市昌江区市场监督管理局概况</w:t>
      </w:r>
    </w:p>
    <w:p w:rsidR="009F50ED" w:rsidRDefault="00FD4E48">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一、部门主要职责</w:t>
      </w:r>
    </w:p>
    <w:p w:rsidR="009F50ED" w:rsidRDefault="00FD4E48">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二、机构设置及人员情况</w:t>
      </w:r>
    </w:p>
    <w:p w:rsidR="009F50ED" w:rsidRDefault="00FD4E48">
      <w:pPr>
        <w:widowControl/>
        <w:spacing w:line="600" w:lineRule="exact"/>
        <w:ind w:firstLine="640"/>
        <w:jc w:val="left"/>
        <w:outlineLvl w:val="0"/>
        <w:rPr>
          <w:rFonts w:ascii="黑体" w:eastAsia="黑体" w:hAnsi="黑体"/>
          <w:sz w:val="32"/>
          <w:szCs w:val="32"/>
        </w:rPr>
      </w:pPr>
      <w:r>
        <w:rPr>
          <w:rFonts w:ascii="黑体" w:eastAsia="黑体" w:hAnsi="黑体" w:hint="eastAsia"/>
          <w:sz w:val="32"/>
          <w:szCs w:val="32"/>
        </w:rPr>
        <w:t>第二部分</w:t>
      </w:r>
      <w:r>
        <w:rPr>
          <w:rFonts w:ascii="黑体" w:eastAsia="黑体" w:hAnsi="黑体" w:hint="eastAsia"/>
          <w:sz w:val="32"/>
          <w:szCs w:val="32"/>
        </w:rPr>
        <w:t xml:space="preserve">  2023</w:t>
      </w:r>
      <w:r>
        <w:rPr>
          <w:rFonts w:ascii="黑体" w:eastAsia="黑体" w:hAnsi="黑体" w:hint="eastAsia"/>
          <w:sz w:val="32"/>
          <w:szCs w:val="32"/>
        </w:rPr>
        <w:t>年度部门决算表</w:t>
      </w:r>
    </w:p>
    <w:p w:rsidR="009F50ED" w:rsidRDefault="00FD4E48">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一、收入支出决算总表</w:t>
      </w:r>
    </w:p>
    <w:p w:rsidR="009F50ED" w:rsidRDefault="00FD4E48">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二、收入决算表</w:t>
      </w:r>
    </w:p>
    <w:p w:rsidR="009F50ED" w:rsidRDefault="00FD4E48">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三、支出决算表</w:t>
      </w:r>
    </w:p>
    <w:p w:rsidR="009F50ED" w:rsidRDefault="00FD4E48">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四、财政拨款收入支出决算总表</w:t>
      </w:r>
    </w:p>
    <w:p w:rsidR="009F50ED" w:rsidRDefault="00FD4E48">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五、一般公共预算财政拨款支出决算表</w:t>
      </w:r>
    </w:p>
    <w:p w:rsidR="009F50ED" w:rsidRDefault="00FD4E48">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六、一般公共预算财政拨款基本支出决算表</w:t>
      </w:r>
    </w:p>
    <w:p w:rsidR="009F50ED" w:rsidRDefault="00FD4E48">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七、政府性基金预算财政拨款收入支出决算表</w:t>
      </w:r>
    </w:p>
    <w:p w:rsidR="009F50ED" w:rsidRDefault="00FD4E48">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八、国有资本经营预算财政拨款支出决算表</w:t>
      </w:r>
    </w:p>
    <w:p w:rsidR="009F50ED" w:rsidRDefault="00FD4E48">
      <w:pPr>
        <w:widowControl/>
        <w:spacing w:line="600" w:lineRule="exact"/>
        <w:ind w:firstLineChars="400" w:firstLine="1280"/>
        <w:jc w:val="left"/>
        <w:outlineLvl w:val="1"/>
        <w:rPr>
          <w:rFonts w:ascii="仿宋_GB2312" w:eastAsia="仿宋_GB2312" w:hAnsi="仿宋_GB2312" w:cs="宋体"/>
          <w:kern w:val="0"/>
          <w:sz w:val="32"/>
          <w:szCs w:val="32"/>
        </w:rPr>
      </w:pPr>
      <w:r>
        <w:rPr>
          <w:rFonts w:ascii="仿宋_GB2312" w:eastAsia="仿宋_GB2312" w:hAnsi="仿宋_GB2312" w:cs="宋体" w:hint="eastAsia"/>
          <w:kern w:val="0"/>
          <w:sz w:val="32"/>
          <w:szCs w:val="32"/>
        </w:rPr>
        <w:t>九、财政拨款“三公”经费支出决算表</w:t>
      </w:r>
    </w:p>
    <w:p w:rsidR="009F50ED" w:rsidRDefault="00FD4E48" w:rsidP="00344E82">
      <w:pPr>
        <w:widowControl/>
        <w:spacing w:line="600" w:lineRule="exact"/>
        <w:ind w:firstLineChars="404" w:firstLine="1293"/>
        <w:jc w:val="left"/>
        <w:outlineLvl w:val="1"/>
        <w:rPr>
          <w:rFonts w:ascii="仿宋_GB2312" w:eastAsia="仿宋_GB2312" w:hAnsi="仿宋_GB2312" w:cs="宋体"/>
          <w:kern w:val="0"/>
          <w:sz w:val="32"/>
          <w:szCs w:val="32"/>
        </w:rPr>
      </w:pPr>
      <w:r>
        <w:rPr>
          <w:rFonts w:ascii="仿宋_GB2312" w:eastAsia="仿宋_GB2312" w:hAnsi="仿宋_GB2312" w:cs="宋体" w:hint="eastAsia"/>
          <w:kern w:val="0"/>
          <w:sz w:val="32"/>
          <w:szCs w:val="32"/>
        </w:rPr>
        <w:t>十、国有资产占用情况表</w:t>
      </w:r>
    </w:p>
    <w:p w:rsidR="009F50ED" w:rsidRDefault="00FD4E48">
      <w:pPr>
        <w:widowControl/>
        <w:spacing w:line="600" w:lineRule="exact"/>
        <w:jc w:val="left"/>
        <w:outlineLvl w:val="0"/>
        <w:rPr>
          <w:rFonts w:ascii="黑体" w:eastAsia="黑体" w:hAnsi="黑体"/>
          <w:sz w:val="32"/>
          <w:szCs w:val="32"/>
        </w:rPr>
      </w:pPr>
      <w:r>
        <w:rPr>
          <w:rFonts w:ascii="仿宋_GB2312" w:eastAsia="仿宋_GB2312" w:hAnsi="仿宋_GB2312" w:cs="宋体" w:hint="eastAsia"/>
          <w:kern w:val="0"/>
          <w:sz w:val="32"/>
          <w:szCs w:val="32"/>
        </w:rPr>
        <w:t xml:space="preserve">    </w:t>
      </w:r>
      <w:r>
        <w:rPr>
          <w:rFonts w:ascii="黑体" w:eastAsia="黑体" w:hAnsi="黑体" w:hint="eastAsia"/>
          <w:sz w:val="32"/>
          <w:szCs w:val="32"/>
        </w:rPr>
        <w:t>第三部分</w:t>
      </w:r>
      <w:r>
        <w:rPr>
          <w:rFonts w:ascii="黑体" w:eastAsia="黑体" w:hAnsi="黑体" w:hint="eastAsia"/>
          <w:sz w:val="32"/>
          <w:szCs w:val="32"/>
        </w:rPr>
        <w:t xml:space="preserve">  2023</w:t>
      </w:r>
      <w:r>
        <w:rPr>
          <w:rFonts w:ascii="黑体" w:eastAsia="黑体" w:hAnsi="黑体" w:hint="eastAsia"/>
          <w:sz w:val="32"/>
          <w:szCs w:val="32"/>
        </w:rPr>
        <w:t>年度部门决算情况说明</w:t>
      </w:r>
    </w:p>
    <w:p w:rsidR="009F50ED" w:rsidRDefault="00FD4E48">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一、收入决算情况说明</w:t>
      </w:r>
    </w:p>
    <w:p w:rsidR="009F50ED" w:rsidRDefault="00FD4E48">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二、支出决算情况说明</w:t>
      </w:r>
    </w:p>
    <w:p w:rsidR="009F50ED" w:rsidRDefault="00FD4E48">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lastRenderedPageBreak/>
        <w:t>三、财政拨款支出决算情况说明</w:t>
      </w:r>
    </w:p>
    <w:p w:rsidR="009F50ED" w:rsidRDefault="00FD4E48">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四、一般公共预算财政拨款基本支出决算情况说明</w:t>
      </w:r>
    </w:p>
    <w:p w:rsidR="009F50ED" w:rsidRDefault="00FD4E48">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五、财政拨款“三公”经费支出决算情况说明</w:t>
      </w:r>
    </w:p>
    <w:p w:rsidR="009F50ED" w:rsidRDefault="00FD4E48">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六、机关运行经费支出情况说明</w:t>
      </w:r>
    </w:p>
    <w:p w:rsidR="009F50ED" w:rsidRDefault="00FD4E48">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七、政府采购支出情况说明</w:t>
      </w:r>
    </w:p>
    <w:p w:rsidR="009F50ED" w:rsidRDefault="00FD4E48">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八、国有资产占用情况说明</w:t>
      </w:r>
    </w:p>
    <w:p w:rsidR="009F50ED" w:rsidRDefault="00FD4E48">
      <w:pPr>
        <w:widowControl/>
        <w:spacing w:line="600" w:lineRule="exact"/>
        <w:ind w:firstLineChars="400" w:firstLine="1280"/>
        <w:jc w:val="left"/>
        <w:outlineLvl w:val="1"/>
        <w:rPr>
          <w:rFonts w:ascii="仿宋_GB2312" w:eastAsia="仿宋_GB2312" w:hAnsi="仿宋_GB2312"/>
          <w:sz w:val="32"/>
          <w:szCs w:val="30"/>
        </w:rPr>
      </w:pPr>
      <w:r>
        <w:rPr>
          <w:rFonts w:ascii="仿宋_GB2312" w:eastAsia="仿宋_GB2312" w:hAnsi="仿宋_GB2312" w:hint="eastAsia"/>
          <w:sz w:val="32"/>
          <w:szCs w:val="30"/>
        </w:rPr>
        <w:t>九、预算绩效情况说明</w:t>
      </w:r>
    </w:p>
    <w:p w:rsidR="009F50ED" w:rsidRDefault="00FD4E48">
      <w:pPr>
        <w:widowControl/>
        <w:spacing w:line="600" w:lineRule="exact"/>
        <w:ind w:firstLine="640"/>
        <w:jc w:val="left"/>
        <w:outlineLvl w:val="0"/>
        <w:rPr>
          <w:rFonts w:ascii="黑体" w:eastAsia="黑体" w:hAnsi="黑体"/>
          <w:sz w:val="32"/>
          <w:szCs w:val="32"/>
        </w:rPr>
      </w:pPr>
      <w:r>
        <w:rPr>
          <w:rFonts w:ascii="黑体" w:eastAsia="黑体" w:hAnsi="黑体" w:hint="eastAsia"/>
          <w:sz w:val="32"/>
          <w:szCs w:val="32"/>
        </w:rPr>
        <w:t>第四部分</w:t>
      </w:r>
      <w:r>
        <w:rPr>
          <w:rFonts w:ascii="黑体" w:eastAsia="黑体" w:hAnsi="黑体" w:hint="eastAsia"/>
          <w:sz w:val="32"/>
          <w:szCs w:val="32"/>
        </w:rPr>
        <w:t xml:space="preserve">  </w:t>
      </w:r>
      <w:r>
        <w:rPr>
          <w:rFonts w:ascii="黑体" w:eastAsia="黑体" w:hAnsi="黑体" w:hint="eastAsia"/>
          <w:sz w:val="32"/>
          <w:szCs w:val="32"/>
        </w:rPr>
        <w:t>名词解释</w:t>
      </w:r>
    </w:p>
    <w:p w:rsidR="009F50ED" w:rsidRDefault="00FD4E48">
      <w:pPr>
        <w:widowControl/>
        <w:spacing w:line="600" w:lineRule="exact"/>
        <w:ind w:firstLine="640"/>
        <w:jc w:val="left"/>
        <w:outlineLvl w:val="0"/>
        <w:rPr>
          <w:rFonts w:ascii="黑体" w:eastAsia="黑体" w:hAnsi="黑体"/>
          <w:sz w:val="32"/>
          <w:szCs w:val="32"/>
        </w:rPr>
      </w:pPr>
      <w:r>
        <w:rPr>
          <w:rFonts w:ascii="黑体" w:eastAsia="黑体" w:hAnsi="黑体" w:hint="eastAsia"/>
          <w:sz w:val="32"/>
          <w:szCs w:val="32"/>
        </w:rPr>
        <w:t>第五部分</w:t>
      </w:r>
      <w:r>
        <w:rPr>
          <w:rFonts w:ascii="黑体" w:eastAsia="黑体" w:hAnsi="黑体" w:hint="eastAsia"/>
          <w:sz w:val="32"/>
          <w:szCs w:val="32"/>
        </w:rPr>
        <w:t xml:space="preserve">  </w:t>
      </w:r>
      <w:r>
        <w:rPr>
          <w:rFonts w:ascii="黑体" w:eastAsia="黑体" w:hAnsi="黑体" w:hint="eastAsia"/>
          <w:sz w:val="32"/>
          <w:szCs w:val="32"/>
        </w:rPr>
        <w:t>附件</w:t>
      </w:r>
    </w:p>
    <w:p w:rsidR="009F50ED" w:rsidRDefault="009F50ED"/>
    <w:p w:rsidR="009F50ED" w:rsidRDefault="009F50ED"/>
    <w:p w:rsidR="009F50ED" w:rsidRDefault="009F50ED"/>
    <w:p w:rsidR="009F50ED" w:rsidRDefault="009F50ED"/>
    <w:p w:rsidR="009F50ED" w:rsidRDefault="009F50ED"/>
    <w:p w:rsidR="009F50ED" w:rsidRDefault="009F50ED"/>
    <w:p w:rsidR="009F50ED" w:rsidRDefault="009F50ED"/>
    <w:p w:rsidR="009F50ED" w:rsidRDefault="009F50ED"/>
    <w:p w:rsidR="009F50ED" w:rsidRDefault="009F50ED"/>
    <w:p w:rsidR="009F50ED" w:rsidRDefault="009F50ED"/>
    <w:p w:rsidR="009F50ED" w:rsidRDefault="009F50ED"/>
    <w:p w:rsidR="009F50ED" w:rsidRDefault="009F50ED"/>
    <w:p w:rsidR="009F50ED" w:rsidRDefault="009F50ED"/>
    <w:p w:rsidR="009F50ED" w:rsidRDefault="009F50ED"/>
    <w:p w:rsidR="009F50ED" w:rsidRDefault="009F50ED"/>
    <w:p w:rsidR="009F50ED" w:rsidRDefault="009F50ED"/>
    <w:p w:rsidR="009F50ED" w:rsidRDefault="009F50ED"/>
    <w:p w:rsidR="009F50ED" w:rsidRDefault="009F50ED"/>
    <w:p w:rsidR="009F50ED" w:rsidRDefault="009F50ED"/>
    <w:p w:rsidR="009F50ED" w:rsidRDefault="009F50ED"/>
    <w:p w:rsidR="009F50ED" w:rsidRDefault="009F50ED"/>
    <w:p w:rsidR="009F50ED" w:rsidRDefault="009F50ED"/>
    <w:p w:rsidR="009F50ED" w:rsidRDefault="009F50ED"/>
    <w:p w:rsidR="009F50ED" w:rsidRDefault="009F50ED"/>
    <w:p w:rsidR="009F50ED" w:rsidRDefault="009F50ED"/>
    <w:p w:rsidR="009F50ED" w:rsidRDefault="00FD4E48">
      <w:r>
        <w:rPr>
          <w:rFonts w:ascii="仿宋_GB2312" w:eastAsia="仿宋_GB2312" w:hAnsi="仿宋_GB2312" w:hint="eastAsia"/>
          <w:sz w:val="32"/>
          <w:szCs w:val="30"/>
        </w:rPr>
        <w:t>注：本报告因金额单位转换原因可能存在尾数误差。</w:t>
      </w:r>
    </w:p>
    <w:p w:rsidR="009F50ED" w:rsidRDefault="009F50ED">
      <w:pPr>
        <w:pageBreakBefore/>
        <w:rPr>
          <w:sz w:val="32"/>
          <w:szCs w:val="32"/>
        </w:rPr>
      </w:pPr>
    </w:p>
    <w:p w:rsidR="009F50ED" w:rsidRDefault="00FD4E48">
      <w:pPr>
        <w:widowControl/>
        <w:spacing w:line="580" w:lineRule="exact"/>
        <w:jc w:val="center"/>
        <w:outlineLvl w:val="0"/>
        <w:rPr>
          <w:rFonts w:ascii="宋体" w:hAnsi="宋体" w:cs="宋体"/>
          <w:b/>
          <w:sz w:val="44"/>
          <w:szCs w:val="44"/>
        </w:rPr>
      </w:pPr>
      <w:r>
        <w:rPr>
          <w:rFonts w:ascii="宋体" w:hAnsi="宋体" w:cs="宋体" w:hint="eastAsia"/>
          <w:b/>
          <w:sz w:val="44"/>
          <w:szCs w:val="44"/>
        </w:rPr>
        <w:t>第一部分</w:t>
      </w:r>
      <w:r>
        <w:rPr>
          <w:rFonts w:ascii="宋体" w:hAnsi="宋体" w:cs="宋体" w:hint="eastAsia"/>
          <w:b/>
          <w:sz w:val="44"/>
          <w:szCs w:val="44"/>
        </w:rPr>
        <w:t xml:space="preserve"> </w:t>
      </w:r>
      <w:r>
        <w:rPr>
          <w:rFonts w:ascii="宋体" w:hAnsi="宋体" w:cs="宋体" w:hint="eastAsia"/>
          <w:b/>
          <w:sz w:val="44"/>
          <w:szCs w:val="44"/>
        </w:rPr>
        <w:t>景德镇市昌江区市场监督管理局概况</w:t>
      </w:r>
    </w:p>
    <w:p w:rsidR="009F50ED" w:rsidRDefault="009F50ED">
      <w:pPr>
        <w:ind w:firstLine="630"/>
        <w:jc w:val="center"/>
        <w:rPr>
          <w:sz w:val="32"/>
          <w:szCs w:val="32"/>
        </w:rPr>
      </w:pPr>
    </w:p>
    <w:p w:rsidR="009F50ED" w:rsidRDefault="00FD4E48">
      <w:pPr>
        <w:ind w:firstLine="630"/>
        <w:jc w:val="left"/>
        <w:outlineLvl w:val="1"/>
        <w:rPr>
          <w:rFonts w:ascii="黑体" w:eastAsia="黑体" w:hAnsi="黑体"/>
          <w:sz w:val="32"/>
          <w:szCs w:val="32"/>
        </w:rPr>
      </w:pPr>
      <w:r>
        <w:rPr>
          <w:rFonts w:ascii="黑体" w:eastAsia="黑体" w:hAnsi="黑体" w:hint="eastAsia"/>
          <w:sz w:val="32"/>
          <w:szCs w:val="32"/>
        </w:rPr>
        <w:t>一、部门主要职责</w:t>
      </w:r>
    </w:p>
    <w:p w:rsidR="009F50ED" w:rsidRDefault="00FD4E48">
      <w:pPr>
        <w:widowControl/>
        <w:spacing w:line="600" w:lineRule="exact"/>
        <w:ind w:firstLineChars="200" w:firstLine="640"/>
        <w:rPr>
          <w:rFonts w:ascii="仿宋" w:eastAsia="仿宋" w:hAnsi="仿宋"/>
          <w:sz w:val="32"/>
          <w:szCs w:val="32"/>
        </w:rPr>
      </w:pPr>
      <w:r>
        <w:rPr>
          <w:rFonts w:ascii="仿宋" w:eastAsia="仿宋" w:hAnsi="仿宋" w:hint="eastAsia"/>
          <w:sz w:val="32"/>
          <w:szCs w:val="32"/>
        </w:rPr>
        <w:t>(</w:t>
      </w:r>
      <w:r>
        <w:rPr>
          <w:rFonts w:ascii="仿宋" w:eastAsia="仿宋" w:hAnsi="仿宋" w:hint="eastAsia"/>
          <w:sz w:val="32"/>
          <w:szCs w:val="32"/>
        </w:rPr>
        <w:t>一</w:t>
      </w:r>
      <w:r>
        <w:rPr>
          <w:rFonts w:ascii="仿宋" w:eastAsia="仿宋" w:hAnsi="仿宋" w:hint="eastAsia"/>
          <w:sz w:val="32"/>
          <w:szCs w:val="32"/>
        </w:rPr>
        <w:t>)</w:t>
      </w:r>
      <w:r>
        <w:rPr>
          <w:rFonts w:ascii="仿宋" w:eastAsia="仿宋" w:hAnsi="仿宋" w:hint="eastAsia"/>
          <w:sz w:val="32"/>
          <w:szCs w:val="32"/>
        </w:rPr>
        <w:t>贯彻执行国家、省、市有关市场监督管理、食品</w:t>
      </w:r>
      <w:r>
        <w:rPr>
          <w:rFonts w:ascii="仿宋" w:eastAsia="仿宋" w:hAnsi="仿宋" w:hint="eastAsia"/>
          <w:sz w:val="32"/>
          <w:szCs w:val="32"/>
        </w:rPr>
        <w:t>(</w:t>
      </w:r>
      <w:r>
        <w:rPr>
          <w:rFonts w:ascii="仿宋" w:eastAsia="仿宋" w:hAnsi="仿宋" w:hint="eastAsia"/>
          <w:sz w:val="32"/>
          <w:szCs w:val="32"/>
        </w:rPr>
        <w:t>含食品添加剂、保健食品、酒类，下同</w:t>
      </w:r>
      <w:r>
        <w:rPr>
          <w:rFonts w:ascii="仿宋" w:eastAsia="仿宋" w:hAnsi="仿宋" w:hint="eastAsia"/>
          <w:sz w:val="32"/>
          <w:szCs w:val="32"/>
        </w:rPr>
        <w:t>)</w:t>
      </w:r>
      <w:r>
        <w:rPr>
          <w:rFonts w:ascii="仿宋" w:eastAsia="仿宋" w:hAnsi="仿宋" w:hint="eastAsia"/>
          <w:sz w:val="32"/>
          <w:szCs w:val="32"/>
        </w:rPr>
        <w:t>安全、药品</w:t>
      </w:r>
      <w:r>
        <w:rPr>
          <w:rFonts w:ascii="仿宋" w:eastAsia="仿宋" w:hAnsi="仿宋" w:hint="eastAsia"/>
          <w:sz w:val="32"/>
          <w:szCs w:val="32"/>
        </w:rPr>
        <w:t>(</w:t>
      </w:r>
      <w:r>
        <w:rPr>
          <w:rFonts w:ascii="仿宋" w:eastAsia="仿宋" w:hAnsi="仿宋" w:hint="eastAsia"/>
          <w:sz w:val="32"/>
          <w:szCs w:val="32"/>
        </w:rPr>
        <w:t>含中药、民族药，下同</w:t>
      </w:r>
      <w:r>
        <w:rPr>
          <w:rFonts w:ascii="仿宋" w:eastAsia="仿宋" w:hAnsi="仿宋" w:hint="eastAsia"/>
          <w:sz w:val="32"/>
          <w:szCs w:val="32"/>
        </w:rPr>
        <w:t>)</w:t>
      </w:r>
      <w:r>
        <w:rPr>
          <w:rFonts w:ascii="仿宋" w:eastAsia="仿宋" w:hAnsi="仿宋" w:hint="eastAsia"/>
          <w:sz w:val="32"/>
          <w:szCs w:val="32"/>
        </w:rPr>
        <w:t>、盐业、医疗器械、化妆品监督管理方面的法律、法规、规章和政策</w:t>
      </w:r>
      <w:r>
        <w:rPr>
          <w:rFonts w:ascii="仿宋" w:eastAsia="仿宋" w:hAnsi="仿宋" w:hint="eastAsia"/>
          <w:sz w:val="32"/>
          <w:szCs w:val="32"/>
        </w:rPr>
        <w:t>;</w:t>
      </w:r>
      <w:r>
        <w:rPr>
          <w:rFonts w:ascii="仿宋" w:eastAsia="仿宋" w:hAnsi="仿宋" w:hint="eastAsia"/>
          <w:sz w:val="32"/>
          <w:szCs w:val="32"/>
        </w:rPr>
        <w:t>拟订相关规范性文件和政策措施，经批准后组织实施</w:t>
      </w:r>
      <w:r>
        <w:rPr>
          <w:rFonts w:ascii="仿宋" w:eastAsia="仿宋" w:hAnsi="仿宋" w:hint="eastAsia"/>
          <w:sz w:val="32"/>
          <w:szCs w:val="32"/>
        </w:rPr>
        <w:t>;</w:t>
      </w:r>
      <w:r>
        <w:rPr>
          <w:rFonts w:ascii="仿宋" w:eastAsia="仿宋" w:hAnsi="仿宋" w:hint="eastAsia"/>
          <w:sz w:val="32"/>
          <w:szCs w:val="32"/>
        </w:rPr>
        <w:t>推动建立落实食品药品安全生产企业主体责任、政府负总责的食品药品安全工作机制，建立食品药品重大信息直报制度并组织实施，防范区域性、系统性食品药品安全风险。</w:t>
      </w:r>
    </w:p>
    <w:p w:rsidR="009F50ED" w:rsidRDefault="00FD4E48">
      <w:pPr>
        <w:widowControl/>
        <w:spacing w:line="600" w:lineRule="exact"/>
        <w:ind w:firstLineChars="200" w:firstLine="640"/>
        <w:rPr>
          <w:rFonts w:ascii="仿宋" w:eastAsia="仿宋" w:hAnsi="仿宋"/>
          <w:sz w:val="32"/>
          <w:szCs w:val="32"/>
        </w:rPr>
      </w:pPr>
      <w:r>
        <w:rPr>
          <w:rFonts w:ascii="仿宋" w:eastAsia="仿宋" w:hAnsi="仿宋" w:hint="eastAsia"/>
          <w:sz w:val="32"/>
          <w:szCs w:val="32"/>
        </w:rPr>
        <w:t>(</w:t>
      </w:r>
      <w:r>
        <w:rPr>
          <w:rFonts w:ascii="仿宋" w:eastAsia="仿宋" w:hAnsi="仿宋" w:hint="eastAsia"/>
          <w:sz w:val="32"/>
          <w:szCs w:val="32"/>
        </w:rPr>
        <w:t>二</w:t>
      </w:r>
      <w:r>
        <w:rPr>
          <w:rFonts w:ascii="仿宋" w:eastAsia="仿宋" w:hAnsi="仿宋" w:hint="eastAsia"/>
          <w:sz w:val="32"/>
          <w:szCs w:val="32"/>
        </w:rPr>
        <w:t>)</w:t>
      </w:r>
      <w:r>
        <w:rPr>
          <w:rFonts w:ascii="仿宋" w:eastAsia="仿宋" w:hAnsi="仿宋" w:hint="eastAsia"/>
          <w:sz w:val="32"/>
          <w:szCs w:val="32"/>
        </w:rPr>
        <w:t>拟订并组织实施市场监督管理事业发展规划</w:t>
      </w:r>
      <w:r>
        <w:rPr>
          <w:rFonts w:ascii="仿宋" w:eastAsia="仿宋" w:hAnsi="仿宋" w:hint="eastAsia"/>
          <w:sz w:val="32"/>
          <w:szCs w:val="32"/>
        </w:rPr>
        <w:t>;</w:t>
      </w:r>
      <w:r>
        <w:rPr>
          <w:rFonts w:ascii="仿宋" w:eastAsia="仿宋" w:hAnsi="仿宋" w:hint="eastAsia"/>
          <w:sz w:val="32"/>
          <w:szCs w:val="32"/>
        </w:rPr>
        <w:t>拟订并协调推进食品安全规划，依法承担食品安全综合协调工作</w:t>
      </w:r>
      <w:r>
        <w:rPr>
          <w:rFonts w:ascii="仿宋" w:eastAsia="仿宋" w:hAnsi="仿宋" w:hint="eastAsia"/>
          <w:sz w:val="32"/>
          <w:szCs w:val="32"/>
        </w:rPr>
        <w:t>;</w:t>
      </w:r>
      <w:r>
        <w:rPr>
          <w:rFonts w:ascii="仿宋" w:eastAsia="仿宋" w:hAnsi="仿宋" w:hint="eastAsia"/>
          <w:sz w:val="32"/>
          <w:szCs w:val="32"/>
        </w:rPr>
        <w:t>推动食品安全应急体系和隐</w:t>
      </w:r>
      <w:r>
        <w:rPr>
          <w:rFonts w:ascii="仿宋" w:eastAsia="仿宋" w:hAnsi="仿宋" w:hint="eastAsia"/>
          <w:sz w:val="32"/>
          <w:szCs w:val="32"/>
        </w:rPr>
        <w:t>患排查治理机制建设，按规定负责食品安全事故和突发事件的应对处置</w:t>
      </w:r>
      <w:r>
        <w:rPr>
          <w:rFonts w:ascii="仿宋" w:eastAsia="仿宋" w:hAnsi="仿宋" w:hint="eastAsia"/>
          <w:sz w:val="32"/>
          <w:szCs w:val="32"/>
        </w:rPr>
        <w:t>;</w:t>
      </w:r>
      <w:r>
        <w:rPr>
          <w:rFonts w:ascii="仿宋" w:eastAsia="仿宋" w:hAnsi="仿宋" w:hint="eastAsia"/>
          <w:sz w:val="32"/>
          <w:szCs w:val="32"/>
        </w:rPr>
        <w:t>依法统一发布重大食品安全信息。</w:t>
      </w:r>
    </w:p>
    <w:p w:rsidR="009F50ED" w:rsidRDefault="00FD4E48">
      <w:pPr>
        <w:widowControl/>
        <w:spacing w:line="600" w:lineRule="exact"/>
        <w:ind w:firstLineChars="200" w:firstLine="640"/>
        <w:rPr>
          <w:rFonts w:ascii="仿宋" w:eastAsia="仿宋" w:hAnsi="仿宋"/>
          <w:sz w:val="32"/>
          <w:szCs w:val="32"/>
        </w:rPr>
      </w:pPr>
      <w:r>
        <w:rPr>
          <w:rFonts w:ascii="仿宋" w:eastAsia="仿宋" w:hAnsi="仿宋" w:hint="eastAsia"/>
          <w:sz w:val="32"/>
          <w:szCs w:val="32"/>
        </w:rPr>
        <w:t>(</w:t>
      </w:r>
      <w:r>
        <w:rPr>
          <w:rFonts w:ascii="仿宋" w:eastAsia="仿宋" w:hAnsi="仿宋" w:hint="eastAsia"/>
          <w:sz w:val="32"/>
          <w:szCs w:val="32"/>
        </w:rPr>
        <w:t>三</w:t>
      </w:r>
      <w:r>
        <w:rPr>
          <w:rFonts w:ascii="仿宋" w:eastAsia="仿宋" w:hAnsi="仿宋" w:hint="eastAsia"/>
          <w:sz w:val="32"/>
          <w:szCs w:val="32"/>
        </w:rPr>
        <w:t>)</w:t>
      </w:r>
      <w:r>
        <w:rPr>
          <w:rFonts w:ascii="仿宋" w:eastAsia="仿宋" w:hAnsi="仿宋" w:hint="eastAsia"/>
          <w:sz w:val="32"/>
          <w:szCs w:val="32"/>
        </w:rPr>
        <w:t>负责各类企业、农民专业合作社和从事经营活动的单位、个人等市场主体的登记注册和食品、药品、医疗器械、化妆品等行政许可并监督管理，依法承担查处取缔职责范围内无照经营行为的职能</w:t>
      </w:r>
      <w:r>
        <w:rPr>
          <w:rFonts w:ascii="仿宋" w:eastAsia="仿宋" w:hAnsi="仿宋" w:hint="eastAsia"/>
          <w:sz w:val="32"/>
          <w:szCs w:val="32"/>
        </w:rPr>
        <w:t>;</w:t>
      </w:r>
      <w:r>
        <w:rPr>
          <w:rFonts w:ascii="仿宋" w:eastAsia="仿宋" w:hAnsi="仿宋" w:hint="eastAsia"/>
          <w:sz w:val="32"/>
          <w:szCs w:val="32"/>
        </w:rPr>
        <w:t>负责个体工商户、企业及其他市场主体经营行为的服务和监督管理。</w:t>
      </w:r>
    </w:p>
    <w:p w:rsidR="009F50ED" w:rsidRDefault="00FD4E48">
      <w:pPr>
        <w:widowControl/>
        <w:spacing w:line="600" w:lineRule="exact"/>
        <w:ind w:firstLineChars="200" w:firstLine="640"/>
        <w:rPr>
          <w:rFonts w:ascii="仿宋" w:eastAsia="仿宋" w:hAnsi="仿宋"/>
          <w:sz w:val="32"/>
          <w:szCs w:val="32"/>
        </w:rPr>
      </w:pPr>
      <w:r>
        <w:rPr>
          <w:rFonts w:ascii="仿宋" w:eastAsia="仿宋" w:hAnsi="仿宋" w:hint="eastAsia"/>
          <w:sz w:val="32"/>
          <w:szCs w:val="32"/>
        </w:rPr>
        <w:lastRenderedPageBreak/>
        <w:t>(</w:t>
      </w:r>
      <w:r>
        <w:rPr>
          <w:rFonts w:ascii="仿宋" w:eastAsia="仿宋" w:hAnsi="仿宋" w:hint="eastAsia"/>
          <w:sz w:val="32"/>
          <w:szCs w:val="32"/>
        </w:rPr>
        <w:t>四</w:t>
      </w:r>
      <w:r>
        <w:rPr>
          <w:rFonts w:ascii="仿宋" w:eastAsia="仿宋" w:hAnsi="仿宋" w:hint="eastAsia"/>
          <w:sz w:val="32"/>
          <w:szCs w:val="32"/>
        </w:rPr>
        <w:t>)</w:t>
      </w:r>
      <w:r>
        <w:rPr>
          <w:rFonts w:ascii="仿宋" w:eastAsia="仿宋" w:hAnsi="仿宋" w:hint="eastAsia"/>
          <w:sz w:val="32"/>
          <w:szCs w:val="32"/>
        </w:rPr>
        <w:t>负责监督管理市场秩序。依法监督管理市场交易、网络商品交易及有关服务的行为。组织指导查处价格收费违法违规、不正当竞争、违法直销、传销、侵犯商标专利知识产权和制售假冒伪劣行为</w:t>
      </w:r>
      <w:r>
        <w:rPr>
          <w:rFonts w:ascii="仿宋" w:eastAsia="仿宋" w:hAnsi="仿宋" w:hint="eastAsia"/>
          <w:sz w:val="32"/>
          <w:szCs w:val="32"/>
        </w:rPr>
        <w:t>。</w:t>
      </w:r>
    </w:p>
    <w:p w:rsidR="009F50ED" w:rsidRDefault="00FD4E48">
      <w:pPr>
        <w:widowControl/>
        <w:spacing w:line="600" w:lineRule="exact"/>
        <w:ind w:firstLineChars="200" w:firstLine="640"/>
        <w:rPr>
          <w:rFonts w:ascii="仿宋" w:eastAsia="仿宋" w:hAnsi="仿宋"/>
          <w:sz w:val="32"/>
          <w:szCs w:val="32"/>
        </w:rPr>
      </w:pPr>
      <w:r>
        <w:rPr>
          <w:rFonts w:ascii="仿宋" w:eastAsia="仿宋" w:hAnsi="仿宋" w:hint="eastAsia"/>
          <w:sz w:val="32"/>
          <w:szCs w:val="32"/>
        </w:rPr>
        <w:t>(</w:t>
      </w:r>
      <w:r>
        <w:rPr>
          <w:rFonts w:ascii="仿宋" w:eastAsia="仿宋" w:hAnsi="仿宋" w:hint="eastAsia"/>
          <w:sz w:val="32"/>
          <w:szCs w:val="32"/>
        </w:rPr>
        <w:t>五</w:t>
      </w:r>
      <w:r>
        <w:rPr>
          <w:rFonts w:ascii="仿宋" w:eastAsia="仿宋" w:hAnsi="仿宋" w:hint="eastAsia"/>
          <w:sz w:val="32"/>
          <w:szCs w:val="32"/>
        </w:rPr>
        <w:t>)</w:t>
      </w:r>
      <w:r>
        <w:rPr>
          <w:rFonts w:ascii="仿宋" w:eastAsia="仿宋" w:hAnsi="仿宋" w:hint="eastAsia"/>
          <w:sz w:val="32"/>
          <w:szCs w:val="32"/>
        </w:rPr>
        <w:t>依法承担消费者权益保护责任，建立消费者权益保护体系，组织开展指导商品及服务领域消费维权工作</w:t>
      </w:r>
      <w:r>
        <w:rPr>
          <w:rFonts w:ascii="仿宋" w:eastAsia="仿宋" w:hAnsi="仿宋" w:hint="eastAsia"/>
          <w:sz w:val="32"/>
          <w:szCs w:val="32"/>
        </w:rPr>
        <w:t>;</w:t>
      </w:r>
      <w:r>
        <w:rPr>
          <w:rFonts w:ascii="仿宋" w:eastAsia="仿宋" w:hAnsi="仿宋" w:hint="eastAsia"/>
          <w:sz w:val="32"/>
          <w:szCs w:val="32"/>
        </w:rPr>
        <w:t>查处侵犯消费者合法权益的案件，按分工查处假冒伪劣等违法行为</w:t>
      </w:r>
      <w:r>
        <w:rPr>
          <w:rFonts w:ascii="仿宋" w:eastAsia="仿宋" w:hAnsi="仿宋" w:hint="eastAsia"/>
          <w:sz w:val="32"/>
          <w:szCs w:val="32"/>
        </w:rPr>
        <w:t>;</w:t>
      </w:r>
      <w:r>
        <w:rPr>
          <w:rFonts w:ascii="仿宋" w:eastAsia="仿宋" w:hAnsi="仿宋" w:hint="eastAsia"/>
          <w:sz w:val="32"/>
          <w:szCs w:val="32"/>
        </w:rPr>
        <w:t>负责消费者的咨询、投诉、举报的受理、处理和网络体系建设等工作，保护经营者和消费者的合法权益。</w:t>
      </w:r>
    </w:p>
    <w:p w:rsidR="009F50ED" w:rsidRDefault="00FD4E48">
      <w:pPr>
        <w:widowControl/>
        <w:spacing w:line="600" w:lineRule="exact"/>
        <w:ind w:firstLineChars="200" w:firstLine="640"/>
        <w:rPr>
          <w:rFonts w:ascii="仿宋" w:eastAsia="仿宋" w:hAnsi="仿宋"/>
          <w:sz w:val="32"/>
          <w:szCs w:val="32"/>
        </w:rPr>
      </w:pPr>
      <w:r>
        <w:rPr>
          <w:rFonts w:ascii="仿宋" w:eastAsia="仿宋" w:hAnsi="仿宋" w:hint="eastAsia"/>
          <w:sz w:val="32"/>
          <w:szCs w:val="32"/>
        </w:rPr>
        <w:t>(</w:t>
      </w:r>
      <w:r>
        <w:rPr>
          <w:rFonts w:ascii="仿宋" w:eastAsia="仿宋" w:hAnsi="仿宋" w:hint="eastAsia"/>
          <w:sz w:val="32"/>
          <w:szCs w:val="32"/>
        </w:rPr>
        <w:t>六</w:t>
      </w:r>
      <w:r>
        <w:rPr>
          <w:rFonts w:ascii="仿宋" w:eastAsia="仿宋" w:hAnsi="仿宋" w:hint="eastAsia"/>
          <w:sz w:val="32"/>
          <w:szCs w:val="32"/>
        </w:rPr>
        <w:t>)</w:t>
      </w:r>
      <w:r>
        <w:rPr>
          <w:rFonts w:ascii="仿宋" w:eastAsia="仿宋" w:hAnsi="仿宋" w:hint="eastAsia"/>
          <w:sz w:val="32"/>
          <w:szCs w:val="32"/>
        </w:rPr>
        <w:t>指导广告业发展，依法办理相关广告登记，负责广告活动的监督管理工作，负责保健食品广告审查，组织查处违法广告</w:t>
      </w:r>
      <w:r>
        <w:rPr>
          <w:rFonts w:ascii="仿宋" w:eastAsia="仿宋" w:hAnsi="仿宋" w:hint="eastAsia"/>
          <w:sz w:val="32"/>
          <w:szCs w:val="32"/>
        </w:rPr>
        <w:t>;</w:t>
      </w:r>
      <w:r>
        <w:rPr>
          <w:rFonts w:ascii="仿宋" w:eastAsia="仿宋" w:hAnsi="仿宋" w:hint="eastAsia"/>
          <w:sz w:val="32"/>
          <w:szCs w:val="32"/>
        </w:rPr>
        <w:t>负责商标监督管理工作，依法保护商标专用权和查处商标侵权行为，负责著名商标和驰名商标的初审及推荐</w:t>
      </w:r>
      <w:r>
        <w:rPr>
          <w:rFonts w:ascii="仿宋" w:eastAsia="仿宋" w:hAnsi="仿宋" w:hint="eastAsia"/>
          <w:sz w:val="32"/>
          <w:szCs w:val="32"/>
        </w:rPr>
        <w:t>;</w:t>
      </w:r>
      <w:r>
        <w:rPr>
          <w:rFonts w:ascii="仿宋" w:eastAsia="仿宋" w:hAnsi="仿宋" w:hint="eastAsia"/>
          <w:sz w:val="32"/>
          <w:szCs w:val="32"/>
        </w:rPr>
        <w:t>负责特殊标志、官方标志的保护。</w:t>
      </w:r>
    </w:p>
    <w:p w:rsidR="009F50ED" w:rsidRDefault="00FD4E48">
      <w:pPr>
        <w:widowControl/>
        <w:spacing w:line="600" w:lineRule="exact"/>
        <w:ind w:firstLineChars="200" w:firstLine="640"/>
        <w:rPr>
          <w:rFonts w:ascii="仿宋" w:eastAsia="仿宋" w:hAnsi="仿宋"/>
          <w:sz w:val="32"/>
          <w:szCs w:val="32"/>
        </w:rPr>
      </w:pPr>
      <w:r>
        <w:rPr>
          <w:rFonts w:ascii="仿宋" w:eastAsia="仿宋" w:hAnsi="仿宋" w:hint="eastAsia"/>
          <w:sz w:val="32"/>
          <w:szCs w:val="32"/>
        </w:rPr>
        <w:t>(</w:t>
      </w:r>
      <w:r>
        <w:rPr>
          <w:rFonts w:ascii="仿宋" w:eastAsia="仿宋" w:hAnsi="仿宋" w:hint="eastAsia"/>
          <w:sz w:val="32"/>
          <w:szCs w:val="32"/>
        </w:rPr>
        <w:t>七</w:t>
      </w:r>
      <w:r>
        <w:rPr>
          <w:rFonts w:ascii="仿宋" w:eastAsia="仿宋" w:hAnsi="仿宋" w:hint="eastAsia"/>
          <w:sz w:val="32"/>
          <w:szCs w:val="32"/>
        </w:rPr>
        <w:t>)</w:t>
      </w:r>
      <w:r>
        <w:rPr>
          <w:rFonts w:ascii="仿宋" w:eastAsia="仿宋" w:hAnsi="仿宋" w:hint="eastAsia"/>
          <w:sz w:val="32"/>
          <w:szCs w:val="32"/>
        </w:rPr>
        <w:t>拟订并组织实施质量发展的制度措施，会同有关部门组织实施重大工程设备质量监理制度，统筹质量基础设施建设及应用。受委托组织重大产品质量事故调查处理，落实缺陷产品召回制度，监督管理产品防伪工作。</w:t>
      </w:r>
    </w:p>
    <w:p w:rsidR="009F50ED" w:rsidRDefault="00FD4E48">
      <w:pPr>
        <w:widowControl/>
        <w:spacing w:line="600" w:lineRule="exact"/>
        <w:ind w:firstLineChars="200" w:firstLine="640"/>
        <w:rPr>
          <w:rFonts w:ascii="仿宋" w:eastAsia="仿宋" w:hAnsi="仿宋"/>
          <w:sz w:val="32"/>
          <w:szCs w:val="32"/>
        </w:rPr>
      </w:pPr>
      <w:r>
        <w:rPr>
          <w:rFonts w:ascii="仿宋" w:eastAsia="仿宋" w:hAnsi="仿宋" w:hint="eastAsia"/>
          <w:sz w:val="32"/>
          <w:szCs w:val="32"/>
        </w:rPr>
        <w:t>(</w:t>
      </w:r>
      <w:r>
        <w:rPr>
          <w:rFonts w:ascii="仿宋" w:eastAsia="仿宋" w:hAnsi="仿宋" w:hint="eastAsia"/>
          <w:sz w:val="32"/>
          <w:szCs w:val="32"/>
        </w:rPr>
        <w:t>八</w:t>
      </w:r>
      <w:r>
        <w:rPr>
          <w:rFonts w:ascii="仿宋" w:eastAsia="仿宋" w:hAnsi="仿宋" w:hint="eastAsia"/>
          <w:sz w:val="32"/>
          <w:szCs w:val="32"/>
        </w:rPr>
        <w:t>)</w:t>
      </w:r>
      <w:r>
        <w:rPr>
          <w:rFonts w:ascii="仿宋" w:eastAsia="仿宋" w:hAnsi="仿宋" w:hint="eastAsia"/>
          <w:sz w:val="32"/>
          <w:szCs w:val="32"/>
        </w:rPr>
        <w:t>负责管理标准化工作。组织协调和指导推动各部门、各行业的标准化工作</w:t>
      </w:r>
      <w:r>
        <w:rPr>
          <w:rFonts w:ascii="仿宋" w:eastAsia="仿宋" w:hAnsi="仿宋" w:hint="eastAsia"/>
          <w:sz w:val="32"/>
          <w:szCs w:val="32"/>
        </w:rPr>
        <w:t>;</w:t>
      </w:r>
      <w:r>
        <w:rPr>
          <w:rFonts w:ascii="仿宋" w:eastAsia="仿宋" w:hAnsi="仿宋" w:hint="eastAsia"/>
          <w:sz w:val="32"/>
          <w:szCs w:val="32"/>
        </w:rPr>
        <w:t>依法组织制定地方标准规范</w:t>
      </w:r>
      <w:r>
        <w:rPr>
          <w:rFonts w:ascii="仿宋" w:eastAsia="仿宋" w:hAnsi="仿宋" w:hint="eastAsia"/>
          <w:sz w:val="32"/>
          <w:szCs w:val="32"/>
        </w:rPr>
        <w:t>;</w:t>
      </w:r>
      <w:r>
        <w:rPr>
          <w:rFonts w:ascii="仿宋" w:eastAsia="仿宋" w:hAnsi="仿宋" w:hint="eastAsia"/>
          <w:sz w:val="32"/>
          <w:szCs w:val="32"/>
        </w:rPr>
        <w:t>依法监督标准的实施</w:t>
      </w:r>
      <w:r>
        <w:rPr>
          <w:rFonts w:ascii="仿宋" w:eastAsia="仿宋" w:hAnsi="仿宋" w:hint="eastAsia"/>
          <w:sz w:val="32"/>
          <w:szCs w:val="32"/>
        </w:rPr>
        <w:t>;</w:t>
      </w:r>
      <w:r>
        <w:rPr>
          <w:rFonts w:ascii="仿宋" w:eastAsia="仿宋" w:hAnsi="仿宋" w:hint="eastAsia"/>
          <w:sz w:val="32"/>
          <w:szCs w:val="32"/>
        </w:rPr>
        <w:t>按照规定承担应对技术性贸易壁垒工作</w:t>
      </w:r>
      <w:r>
        <w:rPr>
          <w:rFonts w:ascii="仿宋" w:eastAsia="仿宋" w:hAnsi="仿宋" w:hint="eastAsia"/>
          <w:sz w:val="32"/>
          <w:szCs w:val="32"/>
        </w:rPr>
        <w:t>;</w:t>
      </w:r>
      <w:r>
        <w:rPr>
          <w:rFonts w:ascii="仿宋" w:eastAsia="仿宋" w:hAnsi="仿宋" w:hint="eastAsia"/>
          <w:sz w:val="32"/>
          <w:szCs w:val="32"/>
        </w:rPr>
        <w:t>管理组织机构代码和商品编码工作。</w:t>
      </w:r>
    </w:p>
    <w:p w:rsidR="009F50ED" w:rsidRDefault="00FD4E48">
      <w:pPr>
        <w:widowControl/>
        <w:spacing w:line="600" w:lineRule="exact"/>
        <w:ind w:firstLineChars="200" w:firstLine="640"/>
        <w:rPr>
          <w:rFonts w:ascii="仿宋" w:eastAsia="仿宋" w:hAnsi="仿宋"/>
          <w:sz w:val="32"/>
          <w:szCs w:val="32"/>
        </w:rPr>
      </w:pPr>
      <w:r>
        <w:rPr>
          <w:rFonts w:ascii="仿宋" w:eastAsia="仿宋" w:hAnsi="仿宋" w:hint="eastAsia"/>
          <w:sz w:val="32"/>
          <w:szCs w:val="32"/>
        </w:rPr>
        <w:lastRenderedPageBreak/>
        <w:t>(</w:t>
      </w:r>
      <w:r>
        <w:rPr>
          <w:rFonts w:ascii="仿宋" w:eastAsia="仿宋" w:hAnsi="仿宋" w:hint="eastAsia"/>
          <w:sz w:val="32"/>
          <w:szCs w:val="32"/>
        </w:rPr>
        <w:t>九</w:t>
      </w:r>
      <w:r>
        <w:rPr>
          <w:rFonts w:ascii="仿宋" w:eastAsia="仿宋" w:hAnsi="仿宋" w:hint="eastAsia"/>
          <w:sz w:val="32"/>
          <w:szCs w:val="32"/>
        </w:rPr>
        <w:t>)</w:t>
      </w:r>
      <w:r>
        <w:rPr>
          <w:rFonts w:ascii="仿宋" w:eastAsia="仿宋" w:hAnsi="仿宋" w:hint="eastAsia"/>
          <w:sz w:val="32"/>
          <w:szCs w:val="32"/>
        </w:rPr>
        <w:t>负责管理计量工作。组织推行法定计量单位和国家计量制度</w:t>
      </w:r>
      <w:r>
        <w:rPr>
          <w:rFonts w:ascii="仿宋" w:eastAsia="仿宋" w:hAnsi="仿宋" w:hint="eastAsia"/>
          <w:sz w:val="32"/>
          <w:szCs w:val="32"/>
        </w:rPr>
        <w:t>;</w:t>
      </w:r>
      <w:r>
        <w:rPr>
          <w:rFonts w:ascii="仿宋" w:eastAsia="仿宋" w:hAnsi="仿宋" w:hint="eastAsia"/>
          <w:sz w:val="32"/>
          <w:szCs w:val="32"/>
        </w:rPr>
        <w:t>依法管理计量器具及量值传递和比对工作</w:t>
      </w:r>
      <w:r>
        <w:rPr>
          <w:rFonts w:ascii="仿宋" w:eastAsia="仿宋" w:hAnsi="仿宋" w:hint="eastAsia"/>
          <w:sz w:val="32"/>
          <w:szCs w:val="32"/>
        </w:rPr>
        <w:t>;</w:t>
      </w:r>
      <w:r>
        <w:rPr>
          <w:rFonts w:ascii="仿宋" w:eastAsia="仿宋" w:hAnsi="仿宋" w:hint="eastAsia"/>
          <w:sz w:val="32"/>
          <w:szCs w:val="32"/>
        </w:rPr>
        <w:t>负责规范和监督商品计量和市场计</w:t>
      </w:r>
      <w:r>
        <w:rPr>
          <w:rFonts w:ascii="仿宋" w:eastAsia="仿宋" w:hAnsi="仿宋" w:hint="eastAsia"/>
          <w:sz w:val="32"/>
          <w:szCs w:val="32"/>
        </w:rPr>
        <w:t>量行为。</w:t>
      </w:r>
    </w:p>
    <w:p w:rsidR="009F50ED" w:rsidRDefault="00FD4E48">
      <w:pPr>
        <w:widowControl/>
        <w:spacing w:line="600" w:lineRule="exact"/>
        <w:ind w:firstLineChars="200" w:firstLine="640"/>
        <w:rPr>
          <w:rFonts w:ascii="仿宋" w:eastAsia="仿宋" w:hAnsi="仿宋"/>
          <w:sz w:val="32"/>
          <w:szCs w:val="32"/>
        </w:rPr>
      </w:pPr>
      <w:r>
        <w:rPr>
          <w:rFonts w:ascii="仿宋" w:eastAsia="仿宋" w:hAnsi="仿宋" w:hint="eastAsia"/>
          <w:sz w:val="32"/>
          <w:szCs w:val="32"/>
        </w:rPr>
        <w:t>(</w:t>
      </w:r>
      <w:r>
        <w:rPr>
          <w:rFonts w:ascii="仿宋" w:eastAsia="仿宋" w:hAnsi="仿宋" w:hint="eastAsia"/>
          <w:sz w:val="32"/>
          <w:szCs w:val="32"/>
        </w:rPr>
        <w:t>十</w:t>
      </w:r>
      <w:r>
        <w:rPr>
          <w:rFonts w:ascii="仿宋" w:eastAsia="仿宋" w:hAnsi="仿宋" w:hint="eastAsia"/>
          <w:sz w:val="32"/>
          <w:szCs w:val="32"/>
        </w:rPr>
        <w:t>)</w:t>
      </w:r>
      <w:r>
        <w:rPr>
          <w:rFonts w:ascii="仿宋" w:eastAsia="仿宋" w:hAnsi="仿宋" w:hint="eastAsia"/>
          <w:sz w:val="32"/>
          <w:szCs w:val="32"/>
        </w:rPr>
        <w:t>依法承担特种设备安全监管职责。对特种设备生产</w:t>
      </w:r>
      <w:r>
        <w:rPr>
          <w:rFonts w:ascii="仿宋" w:eastAsia="仿宋" w:hAnsi="仿宋" w:hint="eastAsia"/>
          <w:sz w:val="32"/>
          <w:szCs w:val="32"/>
        </w:rPr>
        <w:t>(</w:t>
      </w:r>
      <w:r>
        <w:rPr>
          <w:rFonts w:ascii="仿宋" w:eastAsia="仿宋" w:hAnsi="仿宋" w:hint="eastAsia"/>
          <w:sz w:val="32"/>
          <w:szCs w:val="32"/>
        </w:rPr>
        <w:t>设计、制造、安装、改造、维修</w:t>
      </w:r>
      <w:r>
        <w:rPr>
          <w:rFonts w:ascii="仿宋" w:eastAsia="仿宋" w:hAnsi="仿宋" w:hint="eastAsia"/>
          <w:sz w:val="32"/>
          <w:szCs w:val="32"/>
        </w:rPr>
        <w:t>)</w:t>
      </w:r>
      <w:r>
        <w:rPr>
          <w:rFonts w:ascii="仿宋" w:eastAsia="仿宋" w:hAnsi="仿宋" w:hint="eastAsia"/>
          <w:sz w:val="32"/>
          <w:szCs w:val="32"/>
        </w:rPr>
        <w:t>、经营、使用、检验、检测等环节进行监督检查</w:t>
      </w:r>
      <w:r>
        <w:rPr>
          <w:rFonts w:ascii="仿宋" w:eastAsia="仿宋" w:hAnsi="仿宋" w:hint="eastAsia"/>
          <w:sz w:val="32"/>
          <w:szCs w:val="32"/>
        </w:rPr>
        <w:t>;</w:t>
      </w:r>
      <w:r>
        <w:rPr>
          <w:rFonts w:ascii="仿宋" w:eastAsia="仿宋" w:hAnsi="仿宋" w:hint="eastAsia"/>
          <w:sz w:val="32"/>
          <w:szCs w:val="32"/>
        </w:rPr>
        <w:t>负责特种设备行政许可项目的监督管理</w:t>
      </w:r>
      <w:r>
        <w:rPr>
          <w:rFonts w:ascii="仿宋" w:eastAsia="仿宋" w:hAnsi="仿宋" w:hint="eastAsia"/>
          <w:sz w:val="32"/>
          <w:szCs w:val="32"/>
        </w:rPr>
        <w:t>;</w:t>
      </w:r>
      <w:r>
        <w:rPr>
          <w:rFonts w:ascii="仿宋" w:eastAsia="仿宋" w:hAnsi="仿宋" w:hint="eastAsia"/>
          <w:sz w:val="32"/>
          <w:szCs w:val="32"/>
        </w:rPr>
        <w:t>按照规定权限组织特种设备事故的调查处理</w:t>
      </w:r>
      <w:r>
        <w:rPr>
          <w:rFonts w:ascii="仿宋" w:eastAsia="仿宋" w:hAnsi="仿宋" w:hint="eastAsia"/>
          <w:sz w:val="32"/>
          <w:szCs w:val="32"/>
        </w:rPr>
        <w:t>;</w:t>
      </w:r>
      <w:r>
        <w:rPr>
          <w:rFonts w:ascii="仿宋" w:eastAsia="仿宋" w:hAnsi="仿宋" w:hint="eastAsia"/>
          <w:sz w:val="32"/>
          <w:szCs w:val="32"/>
        </w:rPr>
        <w:t>监督检查高耗能特种设备节能标准的执行情况。</w:t>
      </w:r>
    </w:p>
    <w:p w:rsidR="009F50ED" w:rsidRDefault="00FD4E48">
      <w:pPr>
        <w:widowControl/>
        <w:spacing w:line="600" w:lineRule="exact"/>
        <w:ind w:firstLineChars="200" w:firstLine="640"/>
        <w:rPr>
          <w:rFonts w:ascii="仿宋" w:eastAsia="仿宋" w:hAnsi="仿宋"/>
          <w:sz w:val="32"/>
          <w:szCs w:val="32"/>
        </w:rPr>
      </w:pPr>
      <w:r>
        <w:rPr>
          <w:rFonts w:ascii="仿宋" w:eastAsia="仿宋" w:hAnsi="仿宋" w:hint="eastAsia"/>
          <w:sz w:val="32"/>
          <w:szCs w:val="32"/>
        </w:rPr>
        <w:t>(</w:t>
      </w:r>
      <w:r>
        <w:rPr>
          <w:rFonts w:ascii="仿宋" w:eastAsia="仿宋" w:hAnsi="仿宋" w:hint="eastAsia"/>
          <w:sz w:val="32"/>
          <w:szCs w:val="32"/>
        </w:rPr>
        <w:t>十一</w:t>
      </w:r>
      <w:r>
        <w:rPr>
          <w:rFonts w:ascii="仿宋" w:eastAsia="仿宋" w:hAnsi="仿宋" w:hint="eastAsia"/>
          <w:sz w:val="32"/>
          <w:szCs w:val="32"/>
        </w:rPr>
        <w:t>)</w:t>
      </w:r>
      <w:r>
        <w:rPr>
          <w:rFonts w:ascii="仿宋" w:eastAsia="仿宋" w:hAnsi="仿宋" w:hint="eastAsia"/>
          <w:sz w:val="32"/>
          <w:szCs w:val="32"/>
        </w:rPr>
        <w:t>依法承担管理合格评定工作。负责检验机构及其检验服务活动的监督管理工作</w:t>
      </w:r>
      <w:r>
        <w:rPr>
          <w:rFonts w:ascii="仿宋" w:eastAsia="仿宋" w:hAnsi="仿宋" w:hint="eastAsia"/>
          <w:sz w:val="32"/>
          <w:szCs w:val="32"/>
        </w:rPr>
        <w:t>;</w:t>
      </w:r>
      <w:r>
        <w:rPr>
          <w:rFonts w:ascii="仿宋" w:eastAsia="仿宋" w:hAnsi="仿宋" w:hint="eastAsia"/>
          <w:sz w:val="32"/>
          <w:szCs w:val="32"/>
        </w:rPr>
        <w:t>规范监督认证市场行为</w:t>
      </w:r>
      <w:r>
        <w:rPr>
          <w:rFonts w:ascii="仿宋" w:eastAsia="仿宋" w:hAnsi="仿宋" w:hint="eastAsia"/>
          <w:sz w:val="32"/>
          <w:szCs w:val="32"/>
        </w:rPr>
        <w:t>;</w:t>
      </w:r>
      <w:r>
        <w:rPr>
          <w:rFonts w:ascii="仿宋" w:eastAsia="仿宋" w:hAnsi="仿宋" w:hint="eastAsia"/>
          <w:sz w:val="32"/>
          <w:szCs w:val="32"/>
        </w:rPr>
        <w:t>负责工业产品生产许可证和能效标识的监督管理，推进实施国家相关产业政策。</w:t>
      </w:r>
    </w:p>
    <w:p w:rsidR="009F50ED" w:rsidRDefault="00FD4E48">
      <w:pPr>
        <w:widowControl/>
        <w:spacing w:line="600" w:lineRule="exact"/>
        <w:ind w:firstLineChars="200" w:firstLine="640"/>
        <w:rPr>
          <w:rFonts w:ascii="仿宋" w:eastAsia="仿宋" w:hAnsi="仿宋"/>
          <w:sz w:val="32"/>
          <w:szCs w:val="32"/>
        </w:rPr>
      </w:pPr>
      <w:r>
        <w:rPr>
          <w:rFonts w:ascii="仿宋" w:eastAsia="仿宋" w:hAnsi="仿宋" w:hint="eastAsia"/>
          <w:sz w:val="32"/>
          <w:szCs w:val="32"/>
        </w:rPr>
        <w:t>(</w:t>
      </w:r>
      <w:r>
        <w:rPr>
          <w:rFonts w:ascii="仿宋" w:eastAsia="仿宋" w:hAnsi="仿宋" w:hint="eastAsia"/>
          <w:sz w:val="32"/>
          <w:szCs w:val="32"/>
        </w:rPr>
        <w:t>十二</w:t>
      </w:r>
      <w:r>
        <w:rPr>
          <w:rFonts w:ascii="仿宋" w:eastAsia="仿宋" w:hAnsi="仿宋" w:hint="eastAsia"/>
          <w:sz w:val="32"/>
          <w:szCs w:val="32"/>
        </w:rPr>
        <w:t>)</w:t>
      </w:r>
      <w:r>
        <w:rPr>
          <w:rFonts w:ascii="仿宋" w:eastAsia="仿宋" w:hAnsi="仿宋" w:hint="eastAsia"/>
          <w:sz w:val="32"/>
          <w:szCs w:val="32"/>
        </w:rPr>
        <w:t>依法承担食品生产、食品流通及餐饮服务的安全监督管理职责</w:t>
      </w:r>
      <w:r>
        <w:rPr>
          <w:rFonts w:ascii="仿宋" w:eastAsia="仿宋" w:hAnsi="仿宋" w:hint="eastAsia"/>
          <w:sz w:val="32"/>
          <w:szCs w:val="32"/>
        </w:rPr>
        <w:t>;</w:t>
      </w:r>
      <w:r>
        <w:rPr>
          <w:rFonts w:ascii="仿宋" w:eastAsia="仿宋" w:hAnsi="仿宋" w:hint="eastAsia"/>
          <w:sz w:val="32"/>
          <w:szCs w:val="32"/>
        </w:rPr>
        <w:t>组织实施食品安全信息</w:t>
      </w:r>
      <w:r>
        <w:rPr>
          <w:rFonts w:ascii="仿宋" w:eastAsia="仿宋" w:hAnsi="仿宋" w:hint="eastAsia"/>
          <w:sz w:val="32"/>
          <w:szCs w:val="32"/>
        </w:rPr>
        <w:t>统一公布制度，公布重大食品安全信息</w:t>
      </w:r>
      <w:r>
        <w:rPr>
          <w:rFonts w:ascii="仿宋" w:eastAsia="仿宋" w:hAnsi="仿宋" w:hint="eastAsia"/>
          <w:sz w:val="32"/>
          <w:szCs w:val="32"/>
        </w:rPr>
        <w:t>;</w:t>
      </w:r>
      <w:r>
        <w:rPr>
          <w:rFonts w:ascii="仿宋" w:eastAsia="仿宋" w:hAnsi="仿宋" w:hint="eastAsia"/>
          <w:sz w:val="32"/>
          <w:szCs w:val="32"/>
        </w:rPr>
        <w:t>负责保健食品、化妆品的监督管理</w:t>
      </w:r>
      <w:r>
        <w:rPr>
          <w:rFonts w:ascii="仿宋" w:eastAsia="仿宋" w:hAnsi="仿宋" w:hint="eastAsia"/>
          <w:sz w:val="32"/>
          <w:szCs w:val="32"/>
        </w:rPr>
        <w:t>;</w:t>
      </w:r>
      <w:r>
        <w:rPr>
          <w:rFonts w:ascii="仿宋" w:eastAsia="仿宋" w:hAnsi="仿宋" w:hint="eastAsia"/>
          <w:sz w:val="32"/>
          <w:szCs w:val="32"/>
        </w:rPr>
        <w:t>负责酒类食品安全的监督管理。</w:t>
      </w:r>
    </w:p>
    <w:p w:rsidR="009F50ED" w:rsidRDefault="00FD4E48">
      <w:pPr>
        <w:widowControl/>
        <w:spacing w:line="600" w:lineRule="exact"/>
        <w:ind w:firstLineChars="200" w:firstLine="640"/>
        <w:rPr>
          <w:rFonts w:ascii="仿宋" w:eastAsia="仿宋" w:hAnsi="仿宋"/>
          <w:sz w:val="32"/>
          <w:szCs w:val="32"/>
        </w:rPr>
      </w:pPr>
      <w:r>
        <w:rPr>
          <w:rFonts w:ascii="仿宋" w:eastAsia="仿宋" w:hAnsi="仿宋" w:hint="eastAsia"/>
          <w:sz w:val="32"/>
          <w:szCs w:val="32"/>
        </w:rPr>
        <w:t>(</w:t>
      </w:r>
      <w:r>
        <w:rPr>
          <w:rFonts w:ascii="仿宋" w:eastAsia="仿宋" w:hAnsi="仿宋" w:hint="eastAsia"/>
          <w:sz w:val="32"/>
          <w:szCs w:val="32"/>
        </w:rPr>
        <w:t>十三</w:t>
      </w:r>
      <w:r>
        <w:rPr>
          <w:rFonts w:ascii="仿宋" w:eastAsia="仿宋" w:hAnsi="仿宋" w:hint="eastAsia"/>
          <w:sz w:val="32"/>
          <w:szCs w:val="32"/>
        </w:rPr>
        <w:t>)</w:t>
      </w:r>
      <w:r>
        <w:rPr>
          <w:rFonts w:ascii="仿宋" w:eastAsia="仿宋" w:hAnsi="仿宋" w:hint="eastAsia"/>
          <w:sz w:val="32"/>
          <w:szCs w:val="32"/>
        </w:rPr>
        <w:t>负责食品、食品添加剂质量安全监督管理工作。会同有关部门拟订食品安全风险监测方案，根据食品安全风险监测方案开展食品安全有关风险监测工作。</w:t>
      </w:r>
    </w:p>
    <w:p w:rsidR="009F50ED" w:rsidRDefault="00FD4E48">
      <w:pPr>
        <w:widowControl/>
        <w:spacing w:line="600" w:lineRule="exact"/>
        <w:ind w:firstLineChars="200" w:firstLine="640"/>
        <w:rPr>
          <w:rFonts w:ascii="仿宋" w:eastAsia="仿宋" w:hAnsi="仿宋"/>
          <w:sz w:val="32"/>
          <w:szCs w:val="32"/>
        </w:rPr>
      </w:pPr>
      <w:r>
        <w:rPr>
          <w:rFonts w:ascii="仿宋" w:eastAsia="仿宋" w:hAnsi="仿宋" w:hint="eastAsia"/>
          <w:sz w:val="32"/>
          <w:szCs w:val="32"/>
        </w:rPr>
        <w:t>(</w:t>
      </w:r>
      <w:r>
        <w:rPr>
          <w:rFonts w:ascii="仿宋" w:eastAsia="仿宋" w:hAnsi="仿宋" w:hint="eastAsia"/>
          <w:sz w:val="32"/>
          <w:szCs w:val="32"/>
        </w:rPr>
        <w:t>十四</w:t>
      </w:r>
      <w:r>
        <w:rPr>
          <w:rFonts w:ascii="仿宋" w:eastAsia="仿宋" w:hAnsi="仿宋" w:hint="eastAsia"/>
          <w:sz w:val="32"/>
          <w:szCs w:val="32"/>
        </w:rPr>
        <w:t>)</w:t>
      </w:r>
      <w:r>
        <w:rPr>
          <w:rFonts w:ascii="仿宋" w:eastAsia="仿宋" w:hAnsi="仿宋" w:hint="eastAsia"/>
          <w:sz w:val="32"/>
          <w:szCs w:val="32"/>
        </w:rPr>
        <w:t>负责监督实施国家药典和医疗器械标准及分类管理制度</w:t>
      </w:r>
      <w:r>
        <w:rPr>
          <w:rFonts w:ascii="仿宋" w:eastAsia="仿宋" w:hAnsi="仿宋" w:hint="eastAsia"/>
          <w:sz w:val="32"/>
          <w:szCs w:val="32"/>
        </w:rPr>
        <w:t>;</w:t>
      </w:r>
      <w:r>
        <w:rPr>
          <w:rFonts w:ascii="仿宋" w:eastAsia="仿宋" w:hAnsi="仿宋" w:hint="eastAsia"/>
          <w:sz w:val="32"/>
          <w:szCs w:val="32"/>
        </w:rPr>
        <w:t>监督实施药品和医疗器械研制、生产、经营、使用质量管理规范</w:t>
      </w:r>
      <w:r>
        <w:rPr>
          <w:rFonts w:ascii="仿宋" w:eastAsia="仿宋" w:hAnsi="仿宋" w:hint="eastAsia"/>
          <w:sz w:val="32"/>
          <w:szCs w:val="32"/>
        </w:rPr>
        <w:t>;</w:t>
      </w:r>
      <w:r>
        <w:rPr>
          <w:rFonts w:ascii="仿宋" w:eastAsia="仿宋" w:hAnsi="仿宋" w:hint="eastAsia"/>
          <w:sz w:val="32"/>
          <w:szCs w:val="32"/>
        </w:rPr>
        <w:t>组织开展药品监督抽样检验工作</w:t>
      </w:r>
      <w:r>
        <w:rPr>
          <w:rFonts w:ascii="仿宋" w:eastAsia="仿宋" w:hAnsi="仿宋" w:hint="eastAsia"/>
          <w:sz w:val="32"/>
          <w:szCs w:val="32"/>
        </w:rPr>
        <w:t>;</w:t>
      </w:r>
      <w:r>
        <w:rPr>
          <w:rFonts w:ascii="仿宋" w:eastAsia="仿宋" w:hAnsi="仿宋" w:hint="eastAsia"/>
          <w:sz w:val="32"/>
          <w:szCs w:val="32"/>
        </w:rPr>
        <w:t>建立药品和化妆品不良反应、医疗器械不良事件监测体系并开展检</w:t>
      </w:r>
      <w:r>
        <w:rPr>
          <w:rFonts w:ascii="仿宋" w:eastAsia="仿宋" w:hAnsi="仿宋" w:hint="eastAsia"/>
          <w:sz w:val="32"/>
          <w:szCs w:val="32"/>
        </w:rPr>
        <w:lastRenderedPageBreak/>
        <w:t>测和处置工作</w:t>
      </w:r>
      <w:r>
        <w:rPr>
          <w:rFonts w:ascii="仿宋" w:eastAsia="仿宋" w:hAnsi="仿宋" w:hint="eastAsia"/>
          <w:sz w:val="32"/>
          <w:szCs w:val="32"/>
        </w:rPr>
        <w:t>;</w:t>
      </w:r>
      <w:r>
        <w:rPr>
          <w:rFonts w:ascii="仿宋" w:eastAsia="仿宋" w:hAnsi="仿宋" w:hint="eastAsia"/>
          <w:sz w:val="32"/>
          <w:szCs w:val="32"/>
        </w:rPr>
        <w:t>配合实施国家基本药物制度</w:t>
      </w:r>
      <w:r>
        <w:rPr>
          <w:rFonts w:ascii="仿宋" w:eastAsia="仿宋" w:hAnsi="仿宋" w:hint="eastAsia"/>
          <w:sz w:val="32"/>
          <w:szCs w:val="32"/>
        </w:rPr>
        <w:t>;</w:t>
      </w:r>
      <w:r>
        <w:rPr>
          <w:rFonts w:ascii="仿宋" w:eastAsia="仿宋" w:hAnsi="仿宋" w:hint="eastAsia"/>
          <w:sz w:val="32"/>
          <w:szCs w:val="32"/>
        </w:rPr>
        <w:t>监督实施中药饮片炮制规范</w:t>
      </w:r>
      <w:r>
        <w:rPr>
          <w:rFonts w:ascii="仿宋" w:eastAsia="仿宋" w:hAnsi="仿宋" w:hint="eastAsia"/>
          <w:sz w:val="32"/>
          <w:szCs w:val="32"/>
        </w:rPr>
        <w:t>;</w:t>
      </w:r>
      <w:r>
        <w:rPr>
          <w:rFonts w:ascii="仿宋" w:eastAsia="仿宋" w:hAnsi="仿宋" w:hint="eastAsia"/>
          <w:sz w:val="32"/>
          <w:szCs w:val="32"/>
        </w:rPr>
        <w:t>组织实施国家化妆品监督管理办法</w:t>
      </w:r>
      <w:r>
        <w:rPr>
          <w:rFonts w:ascii="仿宋" w:eastAsia="仿宋" w:hAnsi="仿宋" w:hint="eastAsia"/>
          <w:sz w:val="32"/>
          <w:szCs w:val="32"/>
        </w:rPr>
        <w:t>;</w:t>
      </w:r>
      <w:r>
        <w:rPr>
          <w:rFonts w:ascii="仿宋" w:eastAsia="仿宋" w:hAnsi="仿宋" w:hint="eastAsia"/>
          <w:sz w:val="32"/>
          <w:szCs w:val="32"/>
        </w:rPr>
        <w:t>组织实施执业药师制度。</w:t>
      </w:r>
    </w:p>
    <w:p w:rsidR="009F50ED" w:rsidRDefault="00FD4E48">
      <w:pPr>
        <w:widowControl/>
        <w:spacing w:line="600" w:lineRule="exact"/>
        <w:ind w:firstLineChars="200" w:firstLine="640"/>
        <w:rPr>
          <w:rFonts w:ascii="仿宋" w:eastAsia="仿宋" w:hAnsi="仿宋"/>
          <w:sz w:val="32"/>
          <w:szCs w:val="32"/>
        </w:rPr>
      </w:pPr>
      <w:r>
        <w:rPr>
          <w:rFonts w:ascii="仿宋" w:eastAsia="仿宋" w:hAnsi="仿宋" w:hint="eastAsia"/>
          <w:sz w:val="32"/>
          <w:szCs w:val="32"/>
        </w:rPr>
        <w:t>(</w:t>
      </w:r>
      <w:r>
        <w:rPr>
          <w:rFonts w:ascii="仿宋" w:eastAsia="仿宋" w:hAnsi="仿宋" w:hint="eastAsia"/>
          <w:sz w:val="32"/>
          <w:szCs w:val="32"/>
        </w:rPr>
        <w:t>十五</w:t>
      </w:r>
      <w:r>
        <w:rPr>
          <w:rFonts w:ascii="仿宋" w:eastAsia="仿宋" w:hAnsi="仿宋" w:hint="eastAsia"/>
          <w:sz w:val="32"/>
          <w:szCs w:val="32"/>
        </w:rPr>
        <w:t>)</w:t>
      </w:r>
      <w:r>
        <w:rPr>
          <w:rFonts w:ascii="仿宋" w:eastAsia="仿宋" w:hAnsi="仿宋" w:hint="eastAsia"/>
          <w:sz w:val="32"/>
          <w:szCs w:val="32"/>
        </w:rPr>
        <w:t>负责制定食品、药品、医疗器械、化妆品监督管理的稽查制度并组织实施，组织查处重大违法行为</w:t>
      </w:r>
      <w:r>
        <w:rPr>
          <w:rFonts w:ascii="仿宋" w:eastAsia="仿宋" w:hAnsi="仿宋" w:hint="eastAsia"/>
          <w:sz w:val="32"/>
          <w:szCs w:val="32"/>
        </w:rPr>
        <w:t>;</w:t>
      </w:r>
      <w:r>
        <w:rPr>
          <w:rFonts w:ascii="仿宋" w:eastAsia="仿宋" w:hAnsi="仿宋" w:hint="eastAsia"/>
          <w:sz w:val="32"/>
          <w:szCs w:val="32"/>
        </w:rPr>
        <w:t>规范行政执法行为，完善行政执法与刑事司法衔接机制</w:t>
      </w:r>
      <w:r>
        <w:rPr>
          <w:rFonts w:ascii="仿宋" w:eastAsia="仿宋" w:hAnsi="仿宋" w:hint="eastAsia"/>
          <w:sz w:val="32"/>
          <w:szCs w:val="32"/>
        </w:rPr>
        <w:t>;</w:t>
      </w:r>
      <w:r>
        <w:rPr>
          <w:rFonts w:ascii="仿宋" w:eastAsia="仿宋" w:hAnsi="仿宋" w:hint="eastAsia"/>
          <w:sz w:val="32"/>
          <w:szCs w:val="32"/>
        </w:rPr>
        <w:t>监督实施问题产品召回和处置制度。</w:t>
      </w:r>
    </w:p>
    <w:p w:rsidR="009F50ED" w:rsidRDefault="00FD4E48">
      <w:pPr>
        <w:widowControl/>
        <w:spacing w:line="600" w:lineRule="exact"/>
        <w:ind w:firstLineChars="200" w:firstLine="640"/>
        <w:rPr>
          <w:rFonts w:ascii="仿宋" w:eastAsia="仿宋" w:hAnsi="仿宋"/>
          <w:sz w:val="32"/>
          <w:szCs w:val="32"/>
        </w:rPr>
      </w:pPr>
      <w:r>
        <w:rPr>
          <w:rFonts w:ascii="仿宋" w:eastAsia="仿宋" w:hAnsi="仿宋" w:hint="eastAsia"/>
          <w:sz w:val="32"/>
          <w:szCs w:val="32"/>
        </w:rPr>
        <w:t>(</w:t>
      </w:r>
      <w:r>
        <w:rPr>
          <w:rFonts w:ascii="仿宋" w:eastAsia="仿宋" w:hAnsi="仿宋" w:hint="eastAsia"/>
          <w:sz w:val="32"/>
          <w:szCs w:val="32"/>
        </w:rPr>
        <w:t>十六</w:t>
      </w:r>
      <w:r>
        <w:rPr>
          <w:rFonts w:ascii="仿宋" w:eastAsia="仿宋" w:hAnsi="仿宋" w:hint="eastAsia"/>
          <w:sz w:val="32"/>
          <w:szCs w:val="32"/>
        </w:rPr>
        <w:t>)</w:t>
      </w:r>
      <w:r>
        <w:rPr>
          <w:rFonts w:ascii="仿宋" w:eastAsia="仿宋" w:hAnsi="仿宋" w:hint="eastAsia"/>
          <w:sz w:val="32"/>
          <w:szCs w:val="32"/>
        </w:rPr>
        <w:t>负责市场监管应急体系建设，组织、指导食品药品安全事故应急处置和调查处理工作，监督事故查处落实情况。负责推动食品药品检验检测体系、电子监管追溯体系和信息化建设。负责开展食品药品安全宣传、教育培训、对外交流与合作</w:t>
      </w:r>
      <w:r>
        <w:rPr>
          <w:rFonts w:ascii="仿宋" w:eastAsia="仿宋" w:hAnsi="仿宋" w:hint="eastAsia"/>
          <w:sz w:val="32"/>
          <w:szCs w:val="32"/>
        </w:rPr>
        <w:t>;</w:t>
      </w:r>
      <w:r>
        <w:rPr>
          <w:rFonts w:ascii="仿宋" w:eastAsia="仿宋" w:hAnsi="仿宋" w:hint="eastAsia"/>
          <w:sz w:val="32"/>
          <w:szCs w:val="32"/>
        </w:rPr>
        <w:t>推进诚信体系建设。</w:t>
      </w:r>
    </w:p>
    <w:p w:rsidR="009F50ED" w:rsidRDefault="00FD4E48">
      <w:pPr>
        <w:widowControl/>
        <w:spacing w:line="600" w:lineRule="exact"/>
        <w:ind w:firstLineChars="200" w:firstLine="640"/>
        <w:rPr>
          <w:rFonts w:ascii="仿宋" w:eastAsia="仿宋" w:hAnsi="仿宋"/>
          <w:sz w:val="32"/>
          <w:szCs w:val="32"/>
        </w:rPr>
      </w:pPr>
      <w:r>
        <w:rPr>
          <w:rFonts w:ascii="仿宋" w:eastAsia="仿宋" w:hAnsi="仿宋" w:hint="eastAsia"/>
          <w:sz w:val="32"/>
          <w:szCs w:val="32"/>
        </w:rPr>
        <w:t>(</w:t>
      </w:r>
      <w:r>
        <w:rPr>
          <w:rFonts w:ascii="仿宋" w:eastAsia="仿宋" w:hAnsi="仿宋" w:hint="eastAsia"/>
          <w:sz w:val="32"/>
          <w:szCs w:val="32"/>
        </w:rPr>
        <w:t>十七</w:t>
      </w:r>
      <w:r>
        <w:rPr>
          <w:rFonts w:ascii="仿宋" w:eastAsia="仿宋" w:hAnsi="仿宋" w:hint="eastAsia"/>
          <w:sz w:val="32"/>
          <w:szCs w:val="32"/>
        </w:rPr>
        <w:t>)</w:t>
      </w:r>
      <w:r>
        <w:rPr>
          <w:rFonts w:ascii="仿宋" w:eastAsia="仿宋" w:hAnsi="仿宋" w:hint="eastAsia"/>
          <w:sz w:val="32"/>
          <w:szCs w:val="32"/>
        </w:rPr>
        <w:t>承担区食品安全委员会的日常工作</w:t>
      </w:r>
      <w:r>
        <w:rPr>
          <w:rFonts w:ascii="仿宋" w:eastAsia="仿宋" w:hAnsi="仿宋" w:hint="eastAsia"/>
          <w:sz w:val="32"/>
          <w:szCs w:val="32"/>
        </w:rPr>
        <w:t>;</w:t>
      </w:r>
      <w:r>
        <w:rPr>
          <w:rFonts w:ascii="仿宋" w:eastAsia="仿宋" w:hAnsi="仿宋" w:hint="eastAsia"/>
          <w:sz w:val="32"/>
          <w:szCs w:val="32"/>
        </w:rPr>
        <w:t>负责食品安全监督管理综合协调，健全协调联动机制</w:t>
      </w:r>
      <w:r>
        <w:rPr>
          <w:rFonts w:ascii="仿宋" w:eastAsia="仿宋" w:hAnsi="仿宋" w:hint="eastAsia"/>
          <w:sz w:val="32"/>
          <w:szCs w:val="32"/>
        </w:rPr>
        <w:t>;</w:t>
      </w:r>
      <w:r>
        <w:rPr>
          <w:rFonts w:ascii="仿宋" w:eastAsia="仿宋" w:hAnsi="仿宋" w:hint="eastAsia"/>
          <w:sz w:val="32"/>
          <w:szCs w:val="32"/>
        </w:rPr>
        <w:t>督促检查食品安全法律法规和区食品安全委员会决策部署的贯彻落实情况</w:t>
      </w:r>
      <w:r>
        <w:rPr>
          <w:rFonts w:ascii="仿宋" w:eastAsia="仿宋" w:hAnsi="仿宋" w:hint="eastAsia"/>
          <w:sz w:val="32"/>
          <w:szCs w:val="32"/>
        </w:rPr>
        <w:t>;</w:t>
      </w:r>
      <w:r>
        <w:rPr>
          <w:rFonts w:ascii="仿宋" w:eastAsia="仿宋" w:hAnsi="仿宋" w:hint="eastAsia"/>
          <w:sz w:val="32"/>
          <w:szCs w:val="32"/>
        </w:rPr>
        <w:t>负责有关部门和乡镇</w:t>
      </w:r>
      <w:r>
        <w:rPr>
          <w:rFonts w:ascii="仿宋" w:eastAsia="仿宋" w:hAnsi="仿宋" w:hint="eastAsia"/>
          <w:sz w:val="32"/>
          <w:szCs w:val="32"/>
        </w:rPr>
        <w:t>(</w:t>
      </w:r>
      <w:r>
        <w:rPr>
          <w:rFonts w:ascii="仿宋" w:eastAsia="仿宋" w:hAnsi="仿宋" w:hint="eastAsia"/>
          <w:sz w:val="32"/>
          <w:szCs w:val="32"/>
        </w:rPr>
        <w:t>街道</w:t>
      </w:r>
      <w:r>
        <w:rPr>
          <w:rFonts w:ascii="仿宋" w:eastAsia="仿宋" w:hAnsi="仿宋" w:hint="eastAsia"/>
          <w:sz w:val="32"/>
          <w:szCs w:val="32"/>
        </w:rPr>
        <w:t>)</w:t>
      </w:r>
      <w:r>
        <w:rPr>
          <w:rFonts w:ascii="仿宋" w:eastAsia="仿宋" w:hAnsi="仿宋" w:hint="eastAsia"/>
          <w:sz w:val="32"/>
          <w:szCs w:val="32"/>
        </w:rPr>
        <w:t>食品安全监督管理职责履行情况的考核评价。</w:t>
      </w:r>
    </w:p>
    <w:p w:rsidR="009F50ED" w:rsidRDefault="00FD4E48">
      <w:pPr>
        <w:widowControl/>
        <w:spacing w:line="600" w:lineRule="exact"/>
        <w:ind w:firstLineChars="200" w:firstLine="640"/>
        <w:rPr>
          <w:rFonts w:ascii="仿宋" w:eastAsia="仿宋" w:hAnsi="仿宋"/>
          <w:sz w:val="32"/>
          <w:szCs w:val="32"/>
        </w:rPr>
      </w:pPr>
      <w:r>
        <w:rPr>
          <w:rFonts w:ascii="仿宋" w:eastAsia="仿宋" w:hAnsi="仿宋" w:hint="eastAsia"/>
          <w:sz w:val="32"/>
          <w:szCs w:val="32"/>
        </w:rPr>
        <w:t>(</w:t>
      </w:r>
      <w:r>
        <w:rPr>
          <w:rFonts w:ascii="仿宋" w:eastAsia="仿宋" w:hAnsi="仿宋" w:hint="eastAsia"/>
          <w:sz w:val="32"/>
          <w:szCs w:val="32"/>
        </w:rPr>
        <w:t>十八</w:t>
      </w:r>
      <w:r>
        <w:rPr>
          <w:rFonts w:ascii="仿宋" w:eastAsia="仿宋" w:hAnsi="仿宋" w:hint="eastAsia"/>
          <w:sz w:val="32"/>
          <w:szCs w:val="32"/>
        </w:rPr>
        <w:t>)</w:t>
      </w:r>
      <w:r>
        <w:rPr>
          <w:rFonts w:ascii="仿宋" w:eastAsia="仿宋" w:hAnsi="仿宋" w:hint="eastAsia"/>
          <w:sz w:val="32"/>
          <w:szCs w:val="32"/>
        </w:rPr>
        <w:t>指导药品、医疗器械、保健食品、化妆品和餐饮服务食品检验检测机构的业务工作。</w:t>
      </w:r>
    </w:p>
    <w:p w:rsidR="009F50ED" w:rsidRDefault="00FD4E48">
      <w:pPr>
        <w:widowControl/>
        <w:spacing w:line="600" w:lineRule="exact"/>
        <w:ind w:firstLineChars="200" w:firstLine="640"/>
        <w:rPr>
          <w:rFonts w:ascii="仿宋" w:eastAsia="仿宋" w:hAnsi="仿宋"/>
          <w:sz w:val="32"/>
          <w:szCs w:val="32"/>
        </w:rPr>
      </w:pPr>
      <w:r>
        <w:rPr>
          <w:rFonts w:ascii="仿宋" w:eastAsia="仿宋" w:hAnsi="仿宋" w:hint="eastAsia"/>
          <w:sz w:val="32"/>
          <w:szCs w:val="32"/>
        </w:rPr>
        <w:t>(</w:t>
      </w:r>
      <w:r>
        <w:rPr>
          <w:rFonts w:ascii="仿宋" w:eastAsia="仿宋" w:hAnsi="仿宋" w:hint="eastAsia"/>
          <w:sz w:val="32"/>
          <w:szCs w:val="32"/>
        </w:rPr>
        <w:t>十九</w:t>
      </w:r>
      <w:r>
        <w:rPr>
          <w:rFonts w:ascii="仿宋" w:eastAsia="仿宋" w:hAnsi="仿宋" w:hint="eastAsia"/>
          <w:sz w:val="32"/>
          <w:szCs w:val="32"/>
        </w:rPr>
        <w:t>)</w:t>
      </w:r>
      <w:r>
        <w:rPr>
          <w:rFonts w:ascii="仿宋" w:eastAsia="仿宋" w:hAnsi="仿宋" w:hint="eastAsia"/>
          <w:sz w:val="32"/>
          <w:szCs w:val="32"/>
        </w:rPr>
        <w:t>积极推进竞争政策实施，组织实施公平竞争审查制度。依法依授权进行反垄断调查及执法工作。</w:t>
      </w:r>
    </w:p>
    <w:p w:rsidR="009F50ED" w:rsidRDefault="00FD4E48">
      <w:pPr>
        <w:widowControl/>
        <w:spacing w:line="600" w:lineRule="exact"/>
        <w:ind w:firstLineChars="200" w:firstLine="640"/>
        <w:rPr>
          <w:rFonts w:ascii="仿宋" w:eastAsia="仿宋" w:hAnsi="仿宋"/>
          <w:sz w:val="32"/>
          <w:szCs w:val="32"/>
        </w:rPr>
      </w:pPr>
      <w:r>
        <w:rPr>
          <w:rFonts w:ascii="仿宋" w:eastAsia="仿宋" w:hAnsi="仿宋" w:hint="eastAsia"/>
          <w:sz w:val="32"/>
          <w:szCs w:val="32"/>
        </w:rPr>
        <w:t>(</w:t>
      </w:r>
      <w:r>
        <w:rPr>
          <w:rFonts w:ascii="仿宋" w:eastAsia="仿宋" w:hAnsi="仿宋" w:hint="eastAsia"/>
          <w:sz w:val="32"/>
          <w:szCs w:val="32"/>
        </w:rPr>
        <w:t>二十</w:t>
      </w:r>
      <w:r>
        <w:rPr>
          <w:rFonts w:ascii="仿宋" w:eastAsia="仿宋" w:hAnsi="仿宋" w:hint="eastAsia"/>
          <w:sz w:val="32"/>
          <w:szCs w:val="32"/>
        </w:rPr>
        <w:t>)</w:t>
      </w:r>
      <w:r>
        <w:rPr>
          <w:rFonts w:ascii="仿宋" w:eastAsia="仿宋" w:hAnsi="仿宋" w:hint="eastAsia"/>
          <w:sz w:val="32"/>
          <w:szCs w:val="32"/>
        </w:rPr>
        <w:t>负责全区食盐质量安全管理与监督执法。组织查处涉及食盐质量安全的跨区域案件和重大违法行为。配合做</w:t>
      </w:r>
      <w:r>
        <w:rPr>
          <w:rFonts w:ascii="仿宋" w:eastAsia="仿宋" w:hAnsi="仿宋" w:hint="eastAsia"/>
          <w:sz w:val="32"/>
          <w:szCs w:val="32"/>
        </w:rPr>
        <w:lastRenderedPageBreak/>
        <w:t>好食盐批发企业许可规范条件中有关质量安全条件的审</w:t>
      </w:r>
      <w:r>
        <w:rPr>
          <w:rFonts w:ascii="仿宋" w:eastAsia="仿宋" w:hAnsi="仿宋" w:hint="eastAsia"/>
          <w:sz w:val="32"/>
          <w:szCs w:val="32"/>
        </w:rPr>
        <w:t>核与监督。</w:t>
      </w:r>
    </w:p>
    <w:p w:rsidR="009F50ED" w:rsidRDefault="00FD4E48">
      <w:pPr>
        <w:widowControl/>
        <w:spacing w:line="600" w:lineRule="exact"/>
        <w:ind w:firstLineChars="200" w:firstLine="640"/>
        <w:rPr>
          <w:rFonts w:ascii="仿宋" w:eastAsia="仿宋" w:hAnsi="仿宋"/>
          <w:sz w:val="32"/>
          <w:szCs w:val="32"/>
        </w:rPr>
      </w:pPr>
      <w:r>
        <w:rPr>
          <w:rFonts w:ascii="仿宋" w:eastAsia="仿宋" w:hAnsi="仿宋" w:hint="eastAsia"/>
          <w:sz w:val="32"/>
          <w:szCs w:val="32"/>
        </w:rPr>
        <w:t>(</w:t>
      </w:r>
      <w:r>
        <w:rPr>
          <w:rFonts w:ascii="仿宋" w:eastAsia="仿宋" w:hAnsi="仿宋" w:hint="eastAsia"/>
          <w:sz w:val="32"/>
          <w:szCs w:val="32"/>
        </w:rPr>
        <w:t>二十一</w:t>
      </w:r>
      <w:r>
        <w:rPr>
          <w:rFonts w:ascii="仿宋" w:eastAsia="仿宋" w:hAnsi="仿宋" w:hint="eastAsia"/>
          <w:sz w:val="32"/>
          <w:szCs w:val="32"/>
        </w:rPr>
        <w:t>)</w:t>
      </w:r>
      <w:r>
        <w:rPr>
          <w:rFonts w:ascii="仿宋" w:eastAsia="仿宋" w:hAnsi="仿宋" w:hint="eastAsia"/>
          <w:sz w:val="32"/>
          <w:szCs w:val="32"/>
        </w:rPr>
        <w:t>负责知识产权工作。负责保护知识产权，组织实施并监督严格保护知识产权的制度，推动建设知识产权保护体系。负责促进知识产权运用。</w:t>
      </w:r>
    </w:p>
    <w:p w:rsidR="009F50ED" w:rsidRDefault="00FD4E48">
      <w:pPr>
        <w:widowControl/>
        <w:spacing w:line="600" w:lineRule="exact"/>
        <w:ind w:firstLineChars="200" w:firstLine="640"/>
        <w:rPr>
          <w:rFonts w:ascii="仿宋" w:eastAsia="仿宋" w:hAnsi="仿宋"/>
          <w:sz w:val="32"/>
          <w:szCs w:val="32"/>
        </w:rPr>
      </w:pPr>
      <w:r>
        <w:rPr>
          <w:rFonts w:ascii="仿宋" w:eastAsia="仿宋" w:hAnsi="仿宋" w:hint="eastAsia"/>
          <w:sz w:val="32"/>
          <w:szCs w:val="32"/>
        </w:rPr>
        <w:t>(</w:t>
      </w:r>
      <w:r>
        <w:rPr>
          <w:rFonts w:ascii="仿宋" w:eastAsia="仿宋" w:hAnsi="仿宋" w:hint="eastAsia"/>
          <w:sz w:val="32"/>
          <w:szCs w:val="32"/>
        </w:rPr>
        <w:t>二十二</w:t>
      </w:r>
      <w:r>
        <w:rPr>
          <w:rFonts w:ascii="仿宋" w:eastAsia="仿宋" w:hAnsi="仿宋" w:hint="eastAsia"/>
          <w:sz w:val="32"/>
          <w:szCs w:val="32"/>
        </w:rPr>
        <w:t>)</w:t>
      </w:r>
      <w:r>
        <w:rPr>
          <w:rFonts w:ascii="仿宋" w:eastAsia="仿宋" w:hAnsi="仿宋" w:hint="eastAsia"/>
          <w:sz w:val="32"/>
          <w:szCs w:val="32"/>
        </w:rPr>
        <w:t>明确区市场监督管理局安全生产监督管理责任。全面贯彻落实《昌江区安全生产委员会关于印发昌江区安全生产工作职责暂行规定的通知》</w:t>
      </w:r>
      <w:r>
        <w:rPr>
          <w:rFonts w:ascii="仿宋" w:eastAsia="仿宋" w:hAnsi="仿宋" w:hint="eastAsia"/>
          <w:sz w:val="32"/>
          <w:szCs w:val="32"/>
        </w:rPr>
        <w:t>(</w:t>
      </w:r>
      <w:r>
        <w:rPr>
          <w:rFonts w:ascii="仿宋" w:eastAsia="仿宋" w:hAnsi="仿宋" w:hint="eastAsia"/>
          <w:sz w:val="32"/>
          <w:szCs w:val="32"/>
        </w:rPr>
        <w:t>昌安委字〔</w:t>
      </w:r>
      <w:r>
        <w:rPr>
          <w:rFonts w:ascii="仿宋" w:eastAsia="仿宋" w:hAnsi="仿宋" w:hint="eastAsia"/>
          <w:sz w:val="32"/>
          <w:szCs w:val="32"/>
        </w:rPr>
        <w:t>2018</w:t>
      </w:r>
      <w:r>
        <w:rPr>
          <w:rFonts w:ascii="仿宋" w:eastAsia="仿宋" w:hAnsi="仿宋" w:hint="eastAsia"/>
          <w:sz w:val="32"/>
          <w:szCs w:val="32"/>
        </w:rPr>
        <w:t>〕</w:t>
      </w:r>
      <w:r>
        <w:rPr>
          <w:rFonts w:ascii="仿宋" w:eastAsia="仿宋" w:hAnsi="仿宋" w:hint="eastAsia"/>
          <w:sz w:val="32"/>
          <w:szCs w:val="32"/>
        </w:rPr>
        <w:t>18</w:t>
      </w:r>
      <w:r>
        <w:rPr>
          <w:rFonts w:ascii="仿宋" w:eastAsia="仿宋" w:hAnsi="仿宋" w:hint="eastAsia"/>
          <w:sz w:val="32"/>
          <w:szCs w:val="32"/>
        </w:rPr>
        <w:t>号</w:t>
      </w:r>
      <w:r>
        <w:rPr>
          <w:rFonts w:ascii="仿宋" w:eastAsia="仿宋" w:hAnsi="仿宋" w:hint="eastAsia"/>
          <w:sz w:val="32"/>
          <w:szCs w:val="32"/>
        </w:rPr>
        <w:t>)</w:t>
      </w:r>
      <w:r>
        <w:rPr>
          <w:rFonts w:ascii="仿宋" w:eastAsia="仿宋" w:hAnsi="仿宋" w:hint="eastAsia"/>
          <w:sz w:val="32"/>
          <w:szCs w:val="32"/>
        </w:rPr>
        <w:t>明确的安全生产监督管理职责。其安全生产监督管理责任今后将根据相关文件调整作相应调整。</w:t>
      </w:r>
    </w:p>
    <w:p w:rsidR="009F50ED" w:rsidRDefault="00FD4E48">
      <w:pPr>
        <w:widowControl/>
        <w:spacing w:line="600" w:lineRule="exact"/>
        <w:ind w:firstLineChars="200" w:firstLine="640"/>
        <w:rPr>
          <w:rFonts w:ascii="仿宋_GB2312" w:eastAsia="仿宋_GB2312" w:hAnsi="仿宋_GB2312"/>
          <w:sz w:val="32"/>
          <w:szCs w:val="32"/>
        </w:rPr>
      </w:pPr>
      <w:r>
        <w:rPr>
          <w:rFonts w:ascii="仿宋" w:eastAsia="仿宋" w:hAnsi="仿宋" w:hint="eastAsia"/>
          <w:sz w:val="32"/>
          <w:szCs w:val="32"/>
        </w:rPr>
        <w:t>(</w:t>
      </w:r>
      <w:r>
        <w:rPr>
          <w:rFonts w:ascii="仿宋" w:eastAsia="仿宋" w:hAnsi="仿宋" w:hint="eastAsia"/>
          <w:sz w:val="32"/>
          <w:szCs w:val="32"/>
        </w:rPr>
        <w:t>二十三</w:t>
      </w:r>
      <w:r>
        <w:rPr>
          <w:rFonts w:ascii="仿宋" w:eastAsia="仿宋" w:hAnsi="仿宋" w:hint="eastAsia"/>
          <w:sz w:val="32"/>
          <w:szCs w:val="32"/>
        </w:rPr>
        <w:t>)</w:t>
      </w:r>
      <w:r>
        <w:rPr>
          <w:rFonts w:ascii="仿宋" w:eastAsia="仿宋" w:hAnsi="仿宋" w:hint="eastAsia"/>
          <w:sz w:val="32"/>
          <w:szCs w:val="32"/>
        </w:rPr>
        <w:t>完成区委、区政府交办的其他任务</w:t>
      </w:r>
      <w:r>
        <w:rPr>
          <w:rFonts w:ascii="仿宋" w:eastAsia="仿宋" w:hAnsi="仿宋" w:hint="eastAsia"/>
          <w:sz w:val="32"/>
          <w:szCs w:val="32"/>
        </w:rPr>
        <w:t>。</w:t>
      </w:r>
    </w:p>
    <w:p w:rsidR="009F50ED" w:rsidRDefault="00FD4E48">
      <w:pPr>
        <w:ind w:firstLine="630"/>
        <w:jc w:val="left"/>
        <w:outlineLvl w:val="1"/>
        <w:rPr>
          <w:rFonts w:ascii="黑体" w:eastAsia="黑体" w:hAnsi="黑体"/>
          <w:sz w:val="32"/>
          <w:szCs w:val="32"/>
        </w:rPr>
      </w:pPr>
      <w:r>
        <w:rPr>
          <w:rFonts w:ascii="黑体" w:eastAsia="黑体" w:hAnsi="黑体" w:hint="eastAsia"/>
          <w:sz w:val="32"/>
          <w:szCs w:val="32"/>
        </w:rPr>
        <w:t>二、机构设置及人员情况</w:t>
      </w:r>
    </w:p>
    <w:p w:rsidR="009F50ED" w:rsidRDefault="00FD4E48">
      <w:pPr>
        <w:ind w:firstLine="630"/>
        <w:jc w:val="left"/>
        <w:rPr>
          <w:rFonts w:ascii="仿宋_GB2312" w:eastAsia="仿宋_GB2312" w:hAnsi="仿宋_GB2312"/>
          <w:sz w:val="32"/>
          <w:szCs w:val="32"/>
        </w:rPr>
      </w:pPr>
      <w:r>
        <w:rPr>
          <w:rFonts w:ascii="仿宋_GB2312" w:eastAsia="仿宋_GB2312" w:hAnsi="仿宋_GB2312" w:hint="eastAsia"/>
          <w:sz w:val="32"/>
          <w:szCs w:val="32"/>
        </w:rPr>
        <w:t>纳入本套部门决算汇编范围的单位共</w:t>
      </w:r>
      <w:r>
        <w:rPr>
          <w:rFonts w:ascii="仿宋_GB2312" w:eastAsia="仿宋_GB2312" w:cs="仿宋_GB2312" w:hint="eastAsia"/>
          <w:sz w:val="32"/>
          <w:szCs w:val="32"/>
          <w:lang w:bidi="en-AU"/>
        </w:rPr>
        <w:t>1</w:t>
      </w:r>
      <w:r>
        <w:rPr>
          <w:rFonts w:ascii="仿宋_GB2312" w:eastAsia="仿宋_GB2312" w:hAnsi="仿宋_GB2312" w:hint="eastAsia"/>
          <w:sz w:val="32"/>
          <w:szCs w:val="32"/>
        </w:rPr>
        <w:t>个，包括：</w:t>
      </w:r>
    </w:p>
    <w:tbl>
      <w:tblPr>
        <w:tblStyle w:val="10"/>
        <w:tblW w:w="0" w:type="auto"/>
        <w:tblInd w:w="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00"/>
        <w:gridCol w:w="4769"/>
        <w:gridCol w:w="2348"/>
      </w:tblGrid>
      <w:tr w:rsidR="009F50ED">
        <w:tc>
          <w:tcPr>
            <w:tcW w:w="1000" w:type="dxa"/>
            <w:shd w:val="clear" w:color="auto" w:fill="auto"/>
          </w:tcPr>
          <w:p w:rsidR="009F50ED" w:rsidRDefault="00FD4E48">
            <w:pPr>
              <w:jc w:val="center"/>
              <w:rPr>
                <w:rFonts w:ascii="仿宋_GB2312" w:eastAsia="仿宋_GB2312" w:hAnsi="仿宋_GB2312"/>
                <w:sz w:val="32"/>
                <w:szCs w:val="32"/>
              </w:rPr>
            </w:pPr>
            <w:r>
              <w:rPr>
                <w:rFonts w:ascii="仿宋_GB2312" w:eastAsia="仿宋_GB2312" w:hAnsi="仿宋_GB2312" w:hint="eastAsia"/>
                <w:sz w:val="32"/>
                <w:szCs w:val="32"/>
              </w:rPr>
              <w:t>序号</w:t>
            </w:r>
          </w:p>
        </w:tc>
        <w:tc>
          <w:tcPr>
            <w:tcW w:w="4769" w:type="dxa"/>
            <w:shd w:val="clear" w:color="auto" w:fill="auto"/>
          </w:tcPr>
          <w:p w:rsidR="009F50ED" w:rsidRDefault="00FD4E48">
            <w:pPr>
              <w:jc w:val="center"/>
              <w:rPr>
                <w:rFonts w:ascii="仿宋_GB2312" w:eastAsia="仿宋_GB2312" w:hAnsi="仿宋_GB2312"/>
                <w:sz w:val="32"/>
                <w:szCs w:val="32"/>
              </w:rPr>
            </w:pPr>
            <w:r>
              <w:rPr>
                <w:rFonts w:ascii="仿宋_GB2312" w:eastAsia="仿宋_GB2312" w:hAnsi="仿宋_GB2312" w:hint="eastAsia"/>
                <w:sz w:val="32"/>
                <w:szCs w:val="32"/>
              </w:rPr>
              <w:t>单位名称</w:t>
            </w:r>
          </w:p>
        </w:tc>
        <w:tc>
          <w:tcPr>
            <w:tcW w:w="2348" w:type="dxa"/>
            <w:shd w:val="clear" w:color="auto" w:fill="auto"/>
          </w:tcPr>
          <w:p w:rsidR="009F50ED" w:rsidRDefault="00FD4E48">
            <w:pPr>
              <w:jc w:val="center"/>
              <w:rPr>
                <w:rFonts w:ascii="仿宋_GB2312" w:eastAsia="仿宋_GB2312" w:hAnsi="仿宋_GB2312"/>
                <w:sz w:val="32"/>
                <w:szCs w:val="32"/>
              </w:rPr>
            </w:pPr>
            <w:r>
              <w:rPr>
                <w:rFonts w:ascii="仿宋_GB2312" w:eastAsia="仿宋_GB2312" w:hAnsi="仿宋_GB2312" w:hint="eastAsia"/>
                <w:sz w:val="32"/>
                <w:szCs w:val="32"/>
              </w:rPr>
              <w:t>预算级次</w:t>
            </w:r>
          </w:p>
        </w:tc>
      </w:tr>
      <w:tr w:rsidR="009F50ED">
        <w:tc>
          <w:tcPr>
            <w:tcW w:w="1000" w:type="dxa"/>
            <w:shd w:val="clear" w:color="auto" w:fill="auto"/>
          </w:tcPr>
          <w:p w:rsidR="009F50ED" w:rsidRDefault="00FD4E48">
            <w:pPr>
              <w:jc w:val="center"/>
              <w:rPr>
                <w:rFonts w:ascii="仿宋_GB2312" w:eastAsia="仿宋_GB2312" w:hAnsi="仿宋_GB2312"/>
                <w:sz w:val="30"/>
                <w:szCs w:val="30"/>
                <w:highlight w:val="yellow"/>
              </w:rPr>
            </w:pPr>
            <w:r>
              <w:rPr>
                <w:rFonts w:ascii="仿宋_GB2312" w:eastAsia="仿宋_GB2312" w:hAnsi="仿宋_GB2312" w:hint="eastAsia"/>
                <w:sz w:val="30"/>
                <w:szCs w:val="30"/>
              </w:rPr>
              <w:t>1</w:t>
            </w:r>
          </w:p>
        </w:tc>
        <w:tc>
          <w:tcPr>
            <w:tcW w:w="4769" w:type="dxa"/>
            <w:shd w:val="clear" w:color="auto" w:fill="auto"/>
          </w:tcPr>
          <w:p w:rsidR="009F50ED" w:rsidRDefault="00FD4E48">
            <w:pPr>
              <w:jc w:val="center"/>
              <w:rPr>
                <w:rFonts w:ascii="仿宋_GB2312" w:eastAsia="仿宋_GB2312" w:hAnsi="仿宋_GB2312"/>
                <w:sz w:val="30"/>
                <w:szCs w:val="30"/>
              </w:rPr>
            </w:pPr>
            <w:r>
              <w:rPr>
                <w:rFonts w:ascii="仿宋_GB2312" w:eastAsia="仿宋_GB2312" w:hAnsi="仿宋_GB2312" w:hint="eastAsia"/>
                <w:sz w:val="30"/>
                <w:szCs w:val="30"/>
              </w:rPr>
              <w:t>景德镇市昌江区市场监督管理局</w:t>
            </w:r>
          </w:p>
        </w:tc>
        <w:tc>
          <w:tcPr>
            <w:tcW w:w="2348" w:type="dxa"/>
            <w:shd w:val="clear" w:color="auto" w:fill="auto"/>
          </w:tcPr>
          <w:p w:rsidR="009F50ED" w:rsidRDefault="00FD4E48">
            <w:pPr>
              <w:jc w:val="left"/>
              <w:rPr>
                <w:rFonts w:ascii="仿宋_GB2312" w:eastAsia="仿宋_GB2312" w:hAnsi="仿宋_GB2312"/>
                <w:sz w:val="30"/>
                <w:szCs w:val="30"/>
              </w:rPr>
            </w:pPr>
            <w:r>
              <w:rPr>
                <w:rFonts w:ascii="仿宋_GB2312" w:eastAsia="仿宋_GB2312" w:hAnsi="仿宋_GB2312" w:hint="eastAsia"/>
                <w:sz w:val="30"/>
                <w:szCs w:val="30"/>
              </w:rPr>
              <w:t>一级预算单位</w:t>
            </w:r>
          </w:p>
        </w:tc>
      </w:tr>
      <w:tr w:rsidR="009F50ED">
        <w:tc>
          <w:tcPr>
            <w:tcW w:w="1000" w:type="dxa"/>
            <w:shd w:val="clear" w:color="auto" w:fill="auto"/>
          </w:tcPr>
          <w:p w:rsidR="009F50ED" w:rsidRDefault="00FD4E48">
            <w:pPr>
              <w:jc w:val="left"/>
              <w:rPr>
                <w:rFonts w:ascii="仿宋_GB2312" w:eastAsia="仿宋_GB2312" w:hAnsi="仿宋_GB2312"/>
                <w:sz w:val="30"/>
                <w:szCs w:val="30"/>
              </w:rPr>
            </w:pPr>
            <w:r>
              <w:rPr>
                <w:rFonts w:ascii="仿宋_GB2312" w:eastAsia="仿宋_GB2312" w:hAnsi="仿宋_GB2312" w:hint="eastAsia"/>
                <w:sz w:val="30"/>
                <w:szCs w:val="30"/>
              </w:rPr>
              <w:t xml:space="preserve">   </w:t>
            </w:r>
          </w:p>
        </w:tc>
        <w:tc>
          <w:tcPr>
            <w:tcW w:w="4769" w:type="dxa"/>
            <w:shd w:val="clear" w:color="auto" w:fill="auto"/>
          </w:tcPr>
          <w:p w:rsidR="009F50ED" w:rsidRDefault="00FD4E48">
            <w:pPr>
              <w:jc w:val="left"/>
              <w:rPr>
                <w:rFonts w:ascii="仿宋_GB2312" w:eastAsia="仿宋_GB2312" w:hAnsi="仿宋_GB2312"/>
                <w:sz w:val="30"/>
                <w:szCs w:val="30"/>
              </w:rPr>
            </w:pPr>
            <w:r>
              <w:rPr>
                <w:rFonts w:ascii="仿宋_GB2312" w:eastAsia="仿宋_GB2312" w:hAnsi="仿宋_GB2312" w:hint="eastAsia"/>
                <w:sz w:val="30"/>
                <w:szCs w:val="30"/>
              </w:rPr>
              <w:t xml:space="preserve">        </w:t>
            </w:r>
          </w:p>
        </w:tc>
        <w:tc>
          <w:tcPr>
            <w:tcW w:w="2348" w:type="dxa"/>
            <w:shd w:val="clear" w:color="auto" w:fill="auto"/>
          </w:tcPr>
          <w:p w:rsidR="009F50ED" w:rsidRDefault="00FD4E48">
            <w:pPr>
              <w:jc w:val="left"/>
              <w:rPr>
                <w:rFonts w:ascii="仿宋_GB2312" w:eastAsia="仿宋_GB2312" w:hAnsi="仿宋_GB2312"/>
                <w:sz w:val="30"/>
                <w:szCs w:val="30"/>
              </w:rPr>
            </w:pPr>
            <w:r>
              <w:rPr>
                <w:rFonts w:ascii="仿宋_GB2312" w:eastAsia="仿宋_GB2312" w:hAnsi="仿宋_GB2312" w:hint="eastAsia"/>
                <w:sz w:val="30"/>
                <w:szCs w:val="30"/>
              </w:rPr>
              <w:t xml:space="preserve">       </w:t>
            </w:r>
          </w:p>
        </w:tc>
      </w:tr>
      <w:tr w:rsidR="009F50ED">
        <w:tc>
          <w:tcPr>
            <w:tcW w:w="1000" w:type="dxa"/>
            <w:shd w:val="clear" w:color="auto" w:fill="auto"/>
          </w:tcPr>
          <w:p w:rsidR="009F50ED" w:rsidRDefault="009F50ED">
            <w:pPr>
              <w:jc w:val="left"/>
              <w:rPr>
                <w:rFonts w:ascii="仿宋_GB2312" w:eastAsia="仿宋_GB2312" w:hAnsi="仿宋_GB2312"/>
                <w:sz w:val="30"/>
                <w:szCs w:val="30"/>
                <w:highlight w:val="yellow"/>
              </w:rPr>
            </w:pPr>
          </w:p>
        </w:tc>
        <w:tc>
          <w:tcPr>
            <w:tcW w:w="4769" w:type="dxa"/>
            <w:shd w:val="clear" w:color="auto" w:fill="auto"/>
          </w:tcPr>
          <w:p w:rsidR="009F50ED" w:rsidRDefault="009F50ED">
            <w:pPr>
              <w:jc w:val="left"/>
              <w:rPr>
                <w:rFonts w:ascii="仿宋_GB2312" w:eastAsia="仿宋_GB2312" w:hAnsi="仿宋_GB2312"/>
                <w:sz w:val="30"/>
                <w:szCs w:val="30"/>
                <w:highlight w:val="yellow"/>
              </w:rPr>
            </w:pPr>
          </w:p>
        </w:tc>
        <w:tc>
          <w:tcPr>
            <w:tcW w:w="2348" w:type="dxa"/>
            <w:shd w:val="clear" w:color="auto" w:fill="auto"/>
          </w:tcPr>
          <w:p w:rsidR="009F50ED" w:rsidRDefault="009F50ED">
            <w:pPr>
              <w:jc w:val="left"/>
              <w:rPr>
                <w:rFonts w:ascii="仿宋_GB2312" w:eastAsia="仿宋_GB2312" w:hAnsi="仿宋_GB2312"/>
                <w:sz w:val="30"/>
                <w:szCs w:val="30"/>
                <w:highlight w:val="yellow"/>
              </w:rPr>
            </w:pPr>
          </w:p>
        </w:tc>
      </w:tr>
      <w:tr w:rsidR="009F50ED">
        <w:tc>
          <w:tcPr>
            <w:tcW w:w="1000" w:type="dxa"/>
            <w:shd w:val="clear" w:color="auto" w:fill="auto"/>
          </w:tcPr>
          <w:p w:rsidR="009F50ED" w:rsidRDefault="009F50ED">
            <w:pPr>
              <w:jc w:val="left"/>
              <w:rPr>
                <w:rFonts w:ascii="仿宋_GB2312" w:eastAsia="仿宋_GB2312" w:hAnsi="仿宋_GB2312"/>
                <w:sz w:val="30"/>
                <w:szCs w:val="30"/>
                <w:highlight w:val="yellow"/>
              </w:rPr>
            </w:pPr>
          </w:p>
        </w:tc>
        <w:tc>
          <w:tcPr>
            <w:tcW w:w="4769" w:type="dxa"/>
            <w:shd w:val="clear" w:color="auto" w:fill="auto"/>
          </w:tcPr>
          <w:p w:rsidR="009F50ED" w:rsidRDefault="009F50ED">
            <w:pPr>
              <w:jc w:val="left"/>
              <w:rPr>
                <w:rFonts w:ascii="仿宋_GB2312" w:eastAsia="仿宋_GB2312" w:hAnsi="仿宋_GB2312"/>
                <w:sz w:val="30"/>
                <w:szCs w:val="30"/>
                <w:highlight w:val="yellow"/>
              </w:rPr>
            </w:pPr>
          </w:p>
        </w:tc>
        <w:tc>
          <w:tcPr>
            <w:tcW w:w="2348" w:type="dxa"/>
            <w:shd w:val="clear" w:color="auto" w:fill="auto"/>
          </w:tcPr>
          <w:p w:rsidR="009F50ED" w:rsidRDefault="009F50ED">
            <w:pPr>
              <w:jc w:val="left"/>
              <w:rPr>
                <w:rFonts w:ascii="仿宋_GB2312" w:eastAsia="仿宋_GB2312" w:hAnsi="仿宋_GB2312"/>
                <w:sz w:val="30"/>
                <w:szCs w:val="30"/>
                <w:highlight w:val="yellow"/>
              </w:rPr>
            </w:pPr>
          </w:p>
        </w:tc>
      </w:tr>
    </w:tbl>
    <w:p w:rsidR="009F50ED" w:rsidRDefault="00FD4E48">
      <w:pPr>
        <w:ind w:firstLineChars="200" w:firstLine="640"/>
        <w:jc w:val="left"/>
        <w:rPr>
          <w:rFonts w:ascii="仿宋_GB2312" w:eastAsia="仿宋_GB2312" w:hAnsi="仿宋_GB2312"/>
          <w:sz w:val="32"/>
          <w:szCs w:val="32"/>
        </w:rPr>
      </w:pPr>
      <w:r>
        <w:rPr>
          <w:rFonts w:ascii="仿宋_GB2312" w:eastAsia="仿宋_GB2312" w:hAnsi="仿宋_GB2312" w:hint="eastAsia"/>
          <w:sz w:val="32"/>
          <w:szCs w:val="32"/>
        </w:rPr>
        <w:t>景德镇市昌江区市场监督管理局</w:t>
      </w:r>
      <w:r>
        <w:rPr>
          <w:rFonts w:ascii="仿宋_GB2312" w:eastAsia="仿宋_GB2312" w:hAnsi="仿宋_GB2312" w:hint="eastAsia"/>
          <w:sz w:val="32"/>
          <w:szCs w:val="32"/>
        </w:rPr>
        <w:t>（</w:t>
      </w:r>
      <w:r>
        <w:rPr>
          <w:rFonts w:ascii="仿宋_GB2312" w:eastAsia="仿宋_GB2312" w:hAnsi="仿宋_GB2312" w:hint="eastAsia"/>
          <w:sz w:val="32"/>
          <w:szCs w:val="32"/>
        </w:rPr>
        <w:t>本级）设立</w:t>
      </w:r>
      <w:r>
        <w:rPr>
          <w:rFonts w:ascii="仿宋_GB2312" w:eastAsia="仿宋_GB2312" w:hAnsi="仿宋_GB2312" w:hint="eastAsia"/>
          <w:sz w:val="32"/>
          <w:szCs w:val="32"/>
        </w:rPr>
        <w:t xml:space="preserve"> 6</w:t>
      </w:r>
      <w:r>
        <w:rPr>
          <w:rFonts w:ascii="仿宋_GB2312" w:eastAsia="仿宋_GB2312" w:hAnsi="仿宋_GB2312" w:hint="eastAsia"/>
          <w:sz w:val="32"/>
          <w:szCs w:val="32"/>
        </w:rPr>
        <w:t>个内设机构，分别是：</w:t>
      </w:r>
      <w:r>
        <w:rPr>
          <w:rFonts w:ascii="仿宋_GB2312" w:eastAsia="仿宋_GB2312" w:hAnsi="仿宋_GB2312" w:hint="eastAsia"/>
          <w:sz w:val="32"/>
          <w:szCs w:val="32"/>
        </w:rPr>
        <w:t>办公室、法规股、市场综合股、食品股、特设股、行政审批股</w:t>
      </w:r>
      <w:r>
        <w:rPr>
          <w:rFonts w:ascii="仿宋_GB2312" w:eastAsia="仿宋_GB2312" w:hAnsi="仿宋_GB2312" w:hint="eastAsia"/>
          <w:sz w:val="32"/>
          <w:szCs w:val="32"/>
        </w:rPr>
        <w:t>。设立</w:t>
      </w:r>
      <w:r>
        <w:rPr>
          <w:rFonts w:ascii="仿宋_GB2312" w:eastAsia="仿宋_GB2312" w:hAnsi="仿宋_GB2312" w:hint="eastAsia"/>
          <w:sz w:val="32"/>
          <w:szCs w:val="32"/>
        </w:rPr>
        <w:t>4</w:t>
      </w:r>
      <w:r>
        <w:rPr>
          <w:rFonts w:ascii="仿宋_GB2312" w:eastAsia="仿宋_GB2312" w:hAnsi="仿宋_GB2312" w:hint="eastAsia"/>
          <w:sz w:val="32"/>
          <w:szCs w:val="32"/>
        </w:rPr>
        <w:t>个派出机构：西郊、新枫、吕蒙、鱼山分局。本单位下属单位包括：</w:t>
      </w:r>
      <w:r>
        <w:rPr>
          <w:rFonts w:ascii="仿宋_GB2312" w:eastAsia="仿宋_GB2312" w:hAnsi="仿宋_GB2312" w:hint="eastAsia"/>
          <w:sz w:val="32"/>
          <w:szCs w:val="32"/>
        </w:rPr>
        <w:t>昌江区食品药品安全技术</w:t>
      </w:r>
      <w:r>
        <w:rPr>
          <w:rFonts w:ascii="仿宋_GB2312" w:eastAsia="仿宋_GB2312" w:hAnsi="仿宋_GB2312" w:hint="eastAsia"/>
          <w:sz w:val="32"/>
          <w:szCs w:val="32"/>
        </w:rPr>
        <w:lastRenderedPageBreak/>
        <w:t>保障中心、昌江区市场质量建设服务中心。</w:t>
      </w:r>
      <w:r>
        <w:rPr>
          <w:rFonts w:ascii="仿宋_GB2312" w:eastAsia="仿宋_GB2312" w:hAnsi="仿宋_GB2312" w:hint="eastAsia"/>
          <w:sz w:val="32"/>
          <w:szCs w:val="32"/>
        </w:rPr>
        <w:t xml:space="preserve">     </w:t>
      </w:r>
    </w:p>
    <w:p w:rsidR="009F50ED" w:rsidRDefault="00FD4E48">
      <w:pPr>
        <w:ind w:firstLineChars="200" w:firstLine="640"/>
        <w:jc w:val="left"/>
      </w:pPr>
      <w:r>
        <w:rPr>
          <w:rFonts w:ascii="仿宋_GB2312" w:eastAsia="仿宋_GB2312" w:hAnsi="仿宋_GB2312" w:hint="eastAsia"/>
          <w:sz w:val="32"/>
          <w:szCs w:val="32"/>
        </w:rPr>
        <w:t>本部门年末在职人员</w:t>
      </w:r>
      <w:r>
        <w:rPr>
          <w:rFonts w:ascii="仿宋_GB2312" w:eastAsia="仿宋_GB2312" w:hAnsi="仿宋_GB2312" w:hint="eastAsia"/>
          <w:sz w:val="32"/>
          <w:szCs w:val="32"/>
        </w:rPr>
        <w:t>33</w:t>
      </w:r>
      <w:r>
        <w:rPr>
          <w:rFonts w:ascii="仿宋_GB2312" w:eastAsia="仿宋_GB2312" w:hAnsi="仿宋_GB2312" w:hint="eastAsia"/>
          <w:sz w:val="32"/>
          <w:szCs w:val="32"/>
        </w:rPr>
        <w:t>人，离退休人员</w:t>
      </w:r>
      <w:r>
        <w:rPr>
          <w:rFonts w:ascii="仿宋_GB2312" w:eastAsia="仿宋_GB2312" w:cs="仿宋_GB2312" w:hint="eastAsia"/>
          <w:sz w:val="32"/>
          <w:szCs w:val="32"/>
          <w:lang w:bidi="en-AU"/>
        </w:rPr>
        <w:t>0</w:t>
      </w:r>
      <w:r>
        <w:rPr>
          <w:rFonts w:ascii="仿宋_GB2312" w:eastAsia="仿宋_GB2312" w:hAnsi="仿宋_GB2312" w:hint="eastAsia"/>
          <w:sz w:val="32"/>
          <w:szCs w:val="32"/>
        </w:rPr>
        <w:t>人（不含由养老保险基金发放养老金的离退休人员），其他人员</w:t>
      </w:r>
      <w:r>
        <w:rPr>
          <w:rFonts w:ascii="仿宋_GB2312" w:eastAsia="仿宋_GB2312" w:hAnsi="仿宋_GB2312" w:hint="eastAsia"/>
          <w:sz w:val="32"/>
          <w:szCs w:val="32"/>
        </w:rPr>
        <w:t>20</w:t>
      </w:r>
      <w:r>
        <w:rPr>
          <w:rFonts w:ascii="仿宋_GB2312" w:eastAsia="仿宋_GB2312" w:hAnsi="仿宋_GB2312" w:hint="eastAsia"/>
          <w:sz w:val="32"/>
          <w:szCs w:val="32"/>
        </w:rPr>
        <w:t>人。由养老保险基金发放养老金的离退休人员</w:t>
      </w:r>
      <w:r>
        <w:rPr>
          <w:rFonts w:ascii="仿宋_GB2312" w:eastAsia="仿宋_GB2312" w:hAnsi="仿宋_GB2312" w:hint="eastAsia"/>
          <w:sz w:val="32"/>
          <w:szCs w:val="32"/>
        </w:rPr>
        <w:t>0</w:t>
      </w:r>
      <w:r>
        <w:rPr>
          <w:rFonts w:ascii="仿宋_GB2312" w:eastAsia="仿宋_GB2312" w:hAnsi="仿宋_GB2312" w:hint="eastAsia"/>
          <w:sz w:val="32"/>
          <w:szCs w:val="32"/>
        </w:rPr>
        <w:t>人。</w:t>
      </w:r>
    </w:p>
    <w:p w:rsidR="009F50ED" w:rsidRDefault="009F50ED">
      <w:pPr>
        <w:pageBreakBefore/>
        <w:widowControl/>
        <w:spacing w:line="600" w:lineRule="exact"/>
        <w:ind w:firstLine="641"/>
        <w:jc w:val="center"/>
        <w:outlineLvl w:val="0"/>
        <w:rPr>
          <w:rFonts w:ascii="宋体" w:hAnsi="宋体" w:cs="宋体"/>
          <w:b/>
          <w:sz w:val="44"/>
          <w:szCs w:val="44"/>
        </w:rPr>
      </w:pPr>
    </w:p>
    <w:p w:rsidR="009F50ED" w:rsidRDefault="00FD4E48">
      <w:pPr>
        <w:widowControl/>
        <w:spacing w:line="600" w:lineRule="exact"/>
        <w:ind w:firstLine="641"/>
        <w:jc w:val="center"/>
        <w:outlineLvl w:val="0"/>
        <w:rPr>
          <w:rFonts w:ascii="宋体" w:hAnsi="宋体" w:cs="宋体"/>
          <w:b/>
          <w:sz w:val="44"/>
          <w:szCs w:val="44"/>
        </w:rPr>
      </w:pPr>
      <w:r>
        <w:rPr>
          <w:rFonts w:ascii="宋体" w:hAnsi="宋体" w:cs="宋体" w:hint="eastAsia"/>
          <w:b/>
          <w:sz w:val="44"/>
          <w:szCs w:val="44"/>
        </w:rPr>
        <w:t>第二部分</w:t>
      </w:r>
      <w:r>
        <w:rPr>
          <w:rFonts w:ascii="宋体" w:hAnsi="宋体" w:cs="宋体" w:hint="eastAsia"/>
          <w:b/>
          <w:sz w:val="44"/>
          <w:szCs w:val="44"/>
        </w:rPr>
        <w:t xml:space="preserve">  2023</w:t>
      </w:r>
      <w:r>
        <w:rPr>
          <w:rFonts w:ascii="宋体" w:hAnsi="宋体" w:cs="宋体" w:hint="eastAsia"/>
          <w:b/>
          <w:sz w:val="44"/>
          <w:szCs w:val="44"/>
        </w:rPr>
        <w:t>年度部门决算表</w:t>
      </w:r>
    </w:p>
    <w:p w:rsidR="009F50ED" w:rsidRDefault="009F50ED"/>
    <w:p w:rsidR="009F50ED" w:rsidRDefault="00FD4E48">
      <w:pPr>
        <w:ind w:firstLineChars="900" w:firstLine="2880"/>
        <w:jc w:val="left"/>
        <w:outlineLvl w:val="1"/>
        <w:rPr>
          <w:rFonts w:ascii="黑体" w:eastAsia="黑体" w:hAnsi="黑体" w:cs="黑体"/>
          <w:sz w:val="36"/>
          <w:szCs w:val="36"/>
        </w:rPr>
      </w:pPr>
      <w:r>
        <w:rPr>
          <w:rFonts w:ascii="黑体" w:eastAsia="黑体" w:hAnsi="宋体" w:cs="黑体" w:hint="eastAsia"/>
          <w:sz w:val="32"/>
          <w:szCs w:val="32"/>
          <w:lang w:bidi="en-AU"/>
        </w:rPr>
        <w:t>收入支出决算总表</w:t>
      </w:r>
    </w:p>
    <w:tbl>
      <w:tblPr>
        <w:tblW w:w="0" w:type="auto"/>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val="04A0"/>
      </w:tblPr>
      <w:tblGrid>
        <w:gridCol w:w="3153"/>
        <w:gridCol w:w="2000"/>
        <w:gridCol w:w="3153"/>
      </w:tblGrid>
      <w:tr w:rsidR="009F50ED">
        <w:trPr>
          <w:jc w:val="center"/>
        </w:trPr>
        <w:tc>
          <w:tcPr>
            <w:tcW w:w="3153" w:type="dxa"/>
            <w:gridSpan w:val="3"/>
          </w:tcPr>
          <w:p w:rsidR="009F50ED" w:rsidRDefault="00FD4E48">
            <w:pPr>
              <w:jc w:val="right"/>
            </w:pPr>
            <w:r>
              <w:rPr>
                <w:rFonts w:ascii="宋体" w:hAnsi="宋体" w:cs="宋体"/>
                <w:sz w:val="20"/>
              </w:rPr>
              <w:t>公开</w:t>
            </w:r>
            <w:r>
              <w:rPr>
                <w:rFonts w:ascii="宋体" w:hAnsi="宋体" w:cs="宋体"/>
                <w:sz w:val="20"/>
              </w:rPr>
              <w:t>01</w:t>
            </w:r>
            <w:r>
              <w:rPr>
                <w:rFonts w:ascii="宋体" w:hAnsi="宋体" w:cs="宋体"/>
                <w:sz w:val="20"/>
              </w:rPr>
              <w:t>表</w:t>
            </w:r>
          </w:p>
        </w:tc>
      </w:tr>
      <w:tr w:rsidR="009F50ED">
        <w:trPr>
          <w:jc w:val="center"/>
        </w:trPr>
        <w:tc>
          <w:tcPr>
            <w:tcW w:w="3153" w:type="dxa"/>
          </w:tcPr>
          <w:p w:rsidR="009F50ED" w:rsidRDefault="00FD4E48">
            <w:pPr>
              <w:jc w:val="left"/>
            </w:pPr>
            <w:r>
              <w:rPr>
                <w:rFonts w:ascii="宋体" w:hAnsi="宋体" w:cs="宋体"/>
                <w:sz w:val="20"/>
              </w:rPr>
              <w:t>部门：景德镇市昌江区市场监督管理局</w:t>
            </w:r>
          </w:p>
        </w:tc>
        <w:tc>
          <w:tcPr>
            <w:tcW w:w="2000" w:type="dxa"/>
          </w:tcPr>
          <w:p w:rsidR="009F50ED" w:rsidRDefault="00FD4E48">
            <w:pPr>
              <w:jc w:val="center"/>
            </w:pPr>
            <w:r>
              <w:rPr>
                <w:rFonts w:ascii="宋体" w:hAnsi="宋体" w:cs="宋体"/>
                <w:sz w:val="20"/>
              </w:rPr>
              <w:t>2023</w:t>
            </w:r>
            <w:r>
              <w:rPr>
                <w:rFonts w:ascii="宋体" w:hAnsi="宋体" w:cs="宋体"/>
                <w:sz w:val="20"/>
              </w:rPr>
              <w:t>年度</w:t>
            </w:r>
          </w:p>
        </w:tc>
        <w:tc>
          <w:tcPr>
            <w:tcW w:w="3153" w:type="dxa"/>
          </w:tcPr>
          <w:p w:rsidR="009F50ED" w:rsidRDefault="00FD4E48">
            <w:pPr>
              <w:jc w:val="right"/>
            </w:pPr>
            <w:r>
              <w:rPr>
                <w:rFonts w:ascii="宋体" w:hAnsi="宋体" w:cs="宋体"/>
                <w:sz w:val="20"/>
              </w:rPr>
              <w:t>金额单位：万元</w:t>
            </w:r>
          </w:p>
        </w:tc>
      </w:tr>
    </w:tbl>
    <w:p w:rsidR="009F50ED" w:rsidRDefault="00FD4E48">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tblPr>
      <w:tblGrid>
        <w:gridCol w:w="2620"/>
        <w:gridCol w:w="460"/>
        <w:gridCol w:w="1220"/>
        <w:gridCol w:w="2340"/>
        <w:gridCol w:w="460"/>
        <w:gridCol w:w="1206"/>
      </w:tblGrid>
      <w:tr w:rsidR="009F50ED">
        <w:trPr>
          <w:trHeight w:hRule="exact" w:val="309"/>
          <w:jc w:val="center"/>
        </w:trPr>
        <w:tc>
          <w:tcPr>
            <w:tcW w:w="2620" w:type="dxa"/>
            <w:gridSpan w:val="3"/>
            <w:vAlign w:val="center"/>
          </w:tcPr>
          <w:p w:rsidR="009F50ED" w:rsidRDefault="00FD4E48">
            <w:pPr>
              <w:jc w:val="center"/>
            </w:pPr>
            <w:r>
              <w:rPr>
                <w:rFonts w:ascii="宋体" w:hAnsi="宋体" w:cs="宋体"/>
                <w:color w:val="000000"/>
                <w:sz w:val="14"/>
              </w:rPr>
              <w:t>收入</w:t>
            </w:r>
          </w:p>
        </w:tc>
        <w:tc>
          <w:tcPr>
            <w:tcW w:w="2340" w:type="dxa"/>
            <w:gridSpan w:val="3"/>
            <w:vAlign w:val="center"/>
          </w:tcPr>
          <w:p w:rsidR="009F50ED" w:rsidRDefault="00FD4E48">
            <w:pPr>
              <w:jc w:val="center"/>
            </w:pPr>
            <w:r>
              <w:rPr>
                <w:rFonts w:ascii="宋体" w:hAnsi="宋体" w:cs="宋体"/>
                <w:color w:val="000000"/>
                <w:sz w:val="14"/>
              </w:rPr>
              <w:t>支出</w:t>
            </w:r>
          </w:p>
        </w:tc>
      </w:tr>
      <w:tr w:rsidR="009F50ED">
        <w:trPr>
          <w:trHeight w:hRule="exact" w:val="309"/>
          <w:jc w:val="center"/>
        </w:trPr>
        <w:tc>
          <w:tcPr>
            <w:tcW w:w="2620" w:type="dxa"/>
            <w:vAlign w:val="center"/>
          </w:tcPr>
          <w:p w:rsidR="009F50ED" w:rsidRDefault="00FD4E48">
            <w:pPr>
              <w:jc w:val="center"/>
            </w:pPr>
            <w:r>
              <w:rPr>
                <w:rFonts w:ascii="宋体" w:hAnsi="宋体" w:cs="宋体"/>
                <w:color w:val="000000"/>
                <w:sz w:val="14"/>
              </w:rPr>
              <w:t>项</w:t>
            </w:r>
            <w:r>
              <w:rPr>
                <w:rFonts w:ascii="宋体" w:hAnsi="宋体" w:cs="宋体"/>
                <w:color w:val="000000"/>
                <w:sz w:val="14"/>
              </w:rPr>
              <w:t xml:space="preserve">    </w:t>
            </w:r>
            <w:r>
              <w:rPr>
                <w:rFonts w:ascii="宋体" w:hAnsi="宋体" w:cs="宋体"/>
                <w:color w:val="000000"/>
                <w:sz w:val="14"/>
              </w:rPr>
              <w:t>目</w:t>
            </w:r>
          </w:p>
        </w:tc>
        <w:tc>
          <w:tcPr>
            <w:tcW w:w="460" w:type="dxa"/>
            <w:vAlign w:val="center"/>
          </w:tcPr>
          <w:p w:rsidR="009F50ED" w:rsidRDefault="00FD4E48">
            <w:pPr>
              <w:jc w:val="center"/>
            </w:pPr>
            <w:r>
              <w:rPr>
                <w:rFonts w:ascii="宋体" w:hAnsi="宋体" w:cs="宋体"/>
                <w:color w:val="000000"/>
                <w:sz w:val="14"/>
              </w:rPr>
              <w:t>行次</w:t>
            </w:r>
          </w:p>
        </w:tc>
        <w:tc>
          <w:tcPr>
            <w:tcW w:w="1220" w:type="dxa"/>
            <w:vAlign w:val="center"/>
          </w:tcPr>
          <w:p w:rsidR="009F50ED" w:rsidRDefault="00FD4E48">
            <w:pPr>
              <w:jc w:val="center"/>
            </w:pPr>
            <w:r>
              <w:rPr>
                <w:rFonts w:ascii="宋体" w:hAnsi="宋体" w:cs="宋体"/>
                <w:color w:val="000000"/>
                <w:sz w:val="14"/>
              </w:rPr>
              <w:t>决算数</w:t>
            </w:r>
          </w:p>
        </w:tc>
        <w:tc>
          <w:tcPr>
            <w:tcW w:w="2340" w:type="dxa"/>
            <w:vAlign w:val="center"/>
          </w:tcPr>
          <w:p w:rsidR="009F50ED" w:rsidRDefault="00FD4E48">
            <w:pPr>
              <w:jc w:val="center"/>
            </w:pPr>
            <w:r>
              <w:rPr>
                <w:rFonts w:ascii="宋体" w:hAnsi="宋体" w:cs="宋体"/>
                <w:color w:val="000000"/>
                <w:sz w:val="14"/>
              </w:rPr>
              <w:t>项目（按功能分类）</w:t>
            </w:r>
          </w:p>
        </w:tc>
        <w:tc>
          <w:tcPr>
            <w:tcW w:w="460" w:type="dxa"/>
            <w:vAlign w:val="center"/>
          </w:tcPr>
          <w:p w:rsidR="009F50ED" w:rsidRDefault="00FD4E48">
            <w:pPr>
              <w:jc w:val="center"/>
            </w:pPr>
            <w:r>
              <w:rPr>
                <w:rFonts w:ascii="宋体" w:hAnsi="宋体" w:cs="宋体"/>
                <w:color w:val="000000"/>
                <w:sz w:val="14"/>
              </w:rPr>
              <w:t>行次</w:t>
            </w:r>
          </w:p>
        </w:tc>
        <w:tc>
          <w:tcPr>
            <w:tcW w:w="1206" w:type="dxa"/>
            <w:vAlign w:val="center"/>
          </w:tcPr>
          <w:p w:rsidR="009F50ED" w:rsidRDefault="00FD4E48">
            <w:pPr>
              <w:jc w:val="center"/>
            </w:pPr>
            <w:r>
              <w:rPr>
                <w:rFonts w:ascii="宋体" w:hAnsi="宋体" w:cs="宋体"/>
                <w:color w:val="000000"/>
                <w:sz w:val="14"/>
              </w:rPr>
              <w:t>决算数</w:t>
            </w:r>
          </w:p>
        </w:tc>
      </w:tr>
      <w:tr w:rsidR="009F50ED">
        <w:trPr>
          <w:trHeight w:hRule="exact" w:val="309"/>
          <w:jc w:val="center"/>
        </w:trPr>
        <w:tc>
          <w:tcPr>
            <w:tcW w:w="2620" w:type="dxa"/>
            <w:vAlign w:val="center"/>
          </w:tcPr>
          <w:p w:rsidR="009F50ED" w:rsidRDefault="00FD4E48">
            <w:pPr>
              <w:jc w:val="center"/>
            </w:pPr>
            <w:r>
              <w:rPr>
                <w:rFonts w:ascii="宋体" w:hAnsi="宋体" w:cs="宋体"/>
                <w:color w:val="000000"/>
                <w:sz w:val="14"/>
              </w:rPr>
              <w:t>栏</w:t>
            </w:r>
            <w:r>
              <w:rPr>
                <w:rFonts w:ascii="宋体" w:hAnsi="宋体" w:cs="宋体"/>
                <w:color w:val="000000"/>
                <w:sz w:val="14"/>
              </w:rPr>
              <w:t xml:space="preserve">    </w:t>
            </w:r>
            <w:r>
              <w:rPr>
                <w:rFonts w:ascii="宋体" w:hAnsi="宋体" w:cs="宋体"/>
                <w:color w:val="000000"/>
                <w:sz w:val="14"/>
              </w:rPr>
              <w:t>次</w:t>
            </w:r>
          </w:p>
        </w:tc>
        <w:tc>
          <w:tcPr>
            <w:tcW w:w="460" w:type="dxa"/>
            <w:vAlign w:val="center"/>
          </w:tcPr>
          <w:p w:rsidR="009F50ED" w:rsidRDefault="009F50ED"/>
        </w:tc>
        <w:tc>
          <w:tcPr>
            <w:tcW w:w="1220" w:type="dxa"/>
            <w:vAlign w:val="center"/>
          </w:tcPr>
          <w:p w:rsidR="009F50ED" w:rsidRDefault="00FD4E48">
            <w:pPr>
              <w:jc w:val="center"/>
            </w:pPr>
            <w:r>
              <w:rPr>
                <w:rFonts w:ascii="宋体" w:hAnsi="宋体" w:cs="宋体"/>
                <w:color w:val="000000"/>
                <w:sz w:val="14"/>
              </w:rPr>
              <w:t>1</w:t>
            </w:r>
          </w:p>
        </w:tc>
        <w:tc>
          <w:tcPr>
            <w:tcW w:w="2340" w:type="dxa"/>
            <w:vAlign w:val="center"/>
          </w:tcPr>
          <w:p w:rsidR="009F50ED" w:rsidRDefault="00FD4E48">
            <w:pPr>
              <w:jc w:val="center"/>
            </w:pPr>
            <w:r>
              <w:rPr>
                <w:rFonts w:ascii="宋体" w:hAnsi="宋体" w:cs="宋体"/>
                <w:color w:val="000000"/>
                <w:sz w:val="14"/>
              </w:rPr>
              <w:t>栏</w:t>
            </w:r>
            <w:r>
              <w:rPr>
                <w:rFonts w:ascii="宋体" w:hAnsi="宋体" w:cs="宋体"/>
                <w:color w:val="000000"/>
                <w:sz w:val="14"/>
              </w:rPr>
              <w:t xml:space="preserve">    </w:t>
            </w:r>
            <w:r>
              <w:rPr>
                <w:rFonts w:ascii="宋体" w:hAnsi="宋体" w:cs="宋体"/>
                <w:color w:val="000000"/>
                <w:sz w:val="14"/>
              </w:rPr>
              <w:t>次</w:t>
            </w:r>
          </w:p>
        </w:tc>
        <w:tc>
          <w:tcPr>
            <w:tcW w:w="460" w:type="dxa"/>
            <w:vAlign w:val="center"/>
          </w:tcPr>
          <w:p w:rsidR="009F50ED" w:rsidRDefault="009F50ED"/>
        </w:tc>
        <w:tc>
          <w:tcPr>
            <w:tcW w:w="1206" w:type="dxa"/>
            <w:vAlign w:val="center"/>
          </w:tcPr>
          <w:p w:rsidR="009F50ED" w:rsidRDefault="00FD4E48">
            <w:pPr>
              <w:jc w:val="center"/>
            </w:pPr>
            <w:r>
              <w:rPr>
                <w:rFonts w:ascii="宋体" w:hAnsi="宋体" w:cs="宋体"/>
                <w:color w:val="000000"/>
                <w:sz w:val="14"/>
              </w:rPr>
              <w:t>2</w:t>
            </w:r>
          </w:p>
        </w:tc>
      </w:tr>
      <w:tr w:rsidR="009F50ED">
        <w:trPr>
          <w:trHeight w:hRule="exact" w:val="294"/>
          <w:jc w:val="center"/>
        </w:trPr>
        <w:tc>
          <w:tcPr>
            <w:tcW w:w="2620" w:type="dxa"/>
            <w:vAlign w:val="center"/>
          </w:tcPr>
          <w:p w:rsidR="009F50ED" w:rsidRDefault="00FD4E48">
            <w:pPr>
              <w:jc w:val="left"/>
            </w:pPr>
            <w:r>
              <w:rPr>
                <w:rFonts w:ascii="宋体" w:hAnsi="宋体" w:cs="宋体"/>
                <w:color w:val="000000"/>
                <w:sz w:val="14"/>
              </w:rPr>
              <w:t>一、一般公共预算财政拨款收入</w:t>
            </w:r>
          </w:p>
        </w:tc>
        <w:tc>
          <w:tcPr>
            <w:tcW w:w="460" w:type="dxa"/>
            <w:vAlign w:val="center"/>
          </w:tcPr>
          <w:p w:rsidR="009F50ED" w:rsidRDefault="00FD4E48">
            <w:pPr>
              <w:jc w:val="center"/>
            </w:pPr>
            <w:r>
              <w:rPr>
                <w:rFonts w:ascii="宋体" w:hAnsi="宋体" w:cs="宋体"/>
                <w:color w:val="000000"/>
                <w:sz w:val="14"/>
              </w:rPr>
              <w:t>1</w:t>
            </w:r>
          </w:p>
        </w:tc>
        <w:tc>
          <w:tcPr>
            <w:tcW w:w="1220" w:type="dxa"/>
            <w:vAlign w:val="center"/>
          </w:tcPr>
          <w:p w:rsidR="009F50ED" w:rsidRDefault="00FD4E48">
            <w:pPr>
              <w:jc w:val="right"/>
            </w:pPr>
            <w:r>
              <w:rPr>
                <w:rFonts w:ascii="宋体" w:hAnsi="宋体" w:cs="宋体"/>
                <w:color w:val="000000"/>
                <w:sz w:val="14"/>
              </w:rPr>
              <w:t>875.24</w:t>
            </w:r>
          </w:p>
        </w:tc>
        <w:tc>
          <w:tcPr>
            <w:tcW w:w="2340" w:type="dxa"/>
            <w:vAlign w:val="center"/>
          </w:tcPr>
          <w:p w:rsidR="009F50ED" w:rsidRDefault="00FD4E48">
            <w:pPr>
              <w:jc w:val="left"/>
            </w:pPr>
            <w:r>
              <w:rPr>
                <w:rFonts w:ascii="宋体" w:hAnsi="宋体" w:cs="宋体"/>
                <w:color w:val="000000"/>
                <w:sz w:val="14"/>
              </w:rPr>
              <w:t>一、一般公共服务支出</w:t>
            </w:r>
          </w:p>
        </w:tc>
        <w:tc>
          <w:tcPr>
            <w:tcW w:w="460" w:type="dxa"/>
            <w:vAlign w:val="center"/>
          </w:tcPr>
          <w:p w:rsidR="009F50ED" w:rsidRDefault="00FD4E48">
            <w:pPr>
              <w:jc w:val="center"/>
            </w:pPr>
            <w:r>
              <w:rPr>
                <w:rFonts w:ascii="宋体" w:hAnsi="宋体" w:cs="宋体"/>
                <w:color w:val="000000"/>
                <w:sz w:val="14"/>
              </w:rPr>
              <w:t>32</w:t>
            </w:r>
          </w:p>
        </w:tc>
        <w:tc>
          <w:tcPr>
            <w:tcW w:w="1206" w:type="dxa"/>
            <w:vAlign w:val="center"/>
          </w:tcPr>
          <w:p w:rsidR="009F50ED" w:rsidRDefault="00FD4E48">
            <w:pPr>
              <w:jc w:val="right"/>
            </w:pPr>
            <w:r>
              <w:rPr>
                <w:rFonts w:ascii="宋体" w:hAnsi="宋体" w:cs="宋体"/>
                <w:color w:val="000000"/>
                <w:sz w:val="14"/>
              </w:rPr>
              <w:t>765.04</w:t>
            </w:r>
          </w:p>
        </w:tc>
      </w:tr>
      <w:tr w:rsidR="009F50ED">
        <w:trPr>
          <w:trHeight w:hRule="exact" w:val="294"/>
          <w:jc w:val="center"/>
        </w:trPr>
        <w:tc>
          <w:tcPr>
            <w:tcW w:w="2620" w:type="dxa"/>
            <w:vAlign w:val="center"/>
          </w:tcPr>
          <w:p w:rsidR="009F50ED" w:rsidRDefault="00FD4E48">
            <w:pPr>
              <w:jc w:val="left"/>
            </w:pPr>
            <w:r>
              <w:rPr>
                <w:rFonts w:ascii="宋体" w:hAnsi="宋体" w:cs="宋体"/>
                <w:color w:val="000000"/>
                <w:sz w:val="14"/>
              </w:rPr>
              <w:t>二、政府性基金预算财政拨款收入</w:t>
            </w:r>
          </w:p>
        </w:tc>
        <w:tc>
          <w:tcPr>
            <w:tcW w:w="460" w:type="dxa"/>
            <w:vAlign w:val="center"/>
          </w:tcPr>
          <w:p w:rsidR="009F50ED" w:rsidRDefault="00FD4E48">
            <w:pPr>
              <w:jc w:val="center"/>
            </w:pPr>
            <w:r>
              <w:rPr>
                <w:rFonts w:ascii="宋体" w:hAnsi="宋体" w:cs="宋体"/>
                <w:color w:val="000000"/>
                <w:sz w:val="14"/>
              </w:rPr>
              <w:t>2</w:t>
            </w:r>
          </w:p>
        </w:tc>
        <w:tc>
          <w:tcPr>
            <w:tcW w:w="1220" w:type="dxa"/>
            <w:vAlign w:val="center"/>
          </w:tcPr>
          <w:p w:rsidR="009F50ED" w:rsidRDefault="009F50ED"/>
        </w:tc>
        <w:tc>
          <w:tcPr>
            <w:tcW w:w="2340" w:type="dxa"/>
            <w:vAlign w:val="center"/>
          </w:tcPr>
          <w:p w:rsidR="009F50ED" w:rsidRDefault="00FD4E48">
            <w:pPr>
              <w:jc w:val="left"/>
            </w:pPr>
            <w:r>
              <w:rPr>
                <w:rFonts w:ascii="宋体" w:hAnsi="宋体" w:cs="宋体"/>
                <w:color w:val="000000"/>
                <w:sz w:val="14"/>
              </w:rPr>
              <w:t>二、外交支出</w:t>
            </w:r>
          </w:p>
        </w:tc>
        <w:tc>
          <w:tcPr>
            <w:tcW w:w="460" w:type="dxa"/>
            <w:vAlign w:val="center"/>
          </w:tcPr>
          <w:p w:rsidR="009F50ED" w:rsidRDefault="00FD4E48">
            <w:pPr>
              <w:jc w:val="center"/>
            </w:pPr>
            <w:r>
              <w:rPr>
                <w:rFonts w:ascii="宋体" w:hAnsi="宋体" w:cs="宋体"/>
                <w:color w:val="000000"/>
                <w:sz w:val="14"/>
              </w:rPr>
              <w:t>33</w:t>
            </w:r>
          </w:p>
        </w:tc>
        <w:tc>
          <w:tcPr>
            <w:tcW w:w="1206" w:type="dxa"/>
            <w:vAlign w:val="center"/>
          </w:tcPr>
          <w:p w:rsidR="009F50ED" w:rsidRDefault="009F50ED"/>
        </w:tc>
      </w:tr>
      <w:tr w:rsidR="009F50ED">
        <w:trPr>
          <w:trHeight w:hRule="exact" w:val="294"/>
          <w:jc w:val="center"/>
        </w:trPr>
        <w:tc>
          <w:tcPr>
            <w:tcW w:w="2620" w:type="dxa"/>
            <w:vAlign w:val="center"/>
          </w:tcPr>
          <w:p w:rsidR="009F50ED" w:rsidRDefault="00FD4E48">
            <w:pPr>
              <w:jc w:val="left"/>
            </w:pPr>
            <w:r>
              <w:rPr>
                <w:rFonts w:ascii="宋体" w:hAnsi="宋体" w:cs="宋体"/>
                <w:color w:val="000000"/>
                <w:sz w:val="14"/>
              </w:rPr>
              <w:t>三、国有资本经营预算财政拨款收入</w:t>
            </w:r>
          </w:p>
        </w:tc>
        <w:tc>
          <w:tcPr>
            <w:tcW w:w="460" w:type="dxa"/>
            <w:vAlign w:val="center"/>
          </w:tcPr>
          <w:p w:rsidR="009F50ED" w:rsidRDefault="00FD4E48">
            <w:pPr>
              <w:jc w:val="center"/>
            </w:pPr>
            <w:r>
              <w:rPr>
                <w:rFonts w:ascii="宋体" w:hAnsi="宋体" w:cs="宋体"/>
                <w:color w:val="000000"/>
                <w:sz w:val="14"/>
              </w:rPr>
              <w:t>3</w:t>
            </w:r>
          </w:p>
        </w:tc>
        <w:tc>
          <w:tcPr>
            <w:tcW w:w="1220" w:type="dxa"/>
            <w:vAlign w:val="center"/>
          </w:tcPr>
          <w:p w:rsidR="009F50ED" w:rsidRDefault="009F50ED"/>
        </w:tc>
        <w:tc>
          <w:tcPr>
            <w:tcW w:w="2340" w:type="dxa"/>
            <w:vAlign w:val="center"/>
          </w:tcPr>
          <w:p w:rsidR="009F50ED" w:rsidRDefault="00FD4E48">
            <w:pPr>
              <w:jc w:val="left"/>
            </w:pPr>
            <w:r>
              <w:rPr>
                <w:rFonts w:ascii="宋体" w:hAnsi="宋体" w:cs="宋体"/>
                <w:color w:val="000000"/>
                <w:sz w:val="14"/>
              </w:rPr>
              <w:t>三、国防支出</w:t>
            </w:r>
          </w:p>
        </w:tc>
        <w:tc>
          <w:tcPr>
            <w:tcW w:w="460" w:type="dxa"/>
            <w:vAlign w:val="center"/>
          </w:tcPr>
          <w:p w:rsidR="009F50ED" w:rsidRDefault="00FD4E48">
            <w:pPr>
              <w:jc w:val="center"/>
            </w:pPr>
            <w:r>
              <w:rPr>
                <w:rFonts w:ascii="宋体" w:hAnsi="宋体" w:cs="宋体"/>
                <w:color w:val="000000"/>
                <w:sz w:val="14"/>
              </w:rPr>
              <w:t>34</w:t>
            </w:r>
          </w:p>
        </w:tc>
        <w:tc>
          <w:tcPr>
            <w:tcW w:w="1206" w:type="dxa"/>
            <w:vAlign w:val="center"/>
          </w:tcPr>
          <w:p w:rsidR="009F50ED" w:rsidRDefault="009F50ED"/>
        </w:tc>
      </w:tr>
      <w:tr w:rsidR="009F50ED">
        <w:trPr>
          <w:trHeight w:hRule="exact" w:val="294"/>
          <w:jc w:val="center"/>
        </w:trPr>
        <w:tc>
          <w:tcPr>
            <w:tcW w:w="2620" w:type="dxa"/>
            <w:vAlign w:val="center"/>
          </w:tcPr>
          <w:p w:rsidR="009F50ED" w:rsidRDefault="00FD4E48">
            <w:pPr>
              <w:jc w:val="left"/>
            </w:pPr>
            <w:r>
              <w:rPr>
                <w:rFonts w:ascii="宋体" w:hAnsi="宋体" w:cs="宋体"/>
                <w:color w:val="000000"/>
                <w:sz w:val="14"/>
              </w:rPr>
              <w:t>四、上级补助收入</w:t>
            </w:r>
          </w:p>
        </w:tc>
        <w:tc>
          <w:tcPr>
            <w:tcW w:w="460" w:type="dxa"/>
            <w:vAlign w:val="center"/>
          </w:tcPr>
          <w:p w:rsidR="009F50ED" w:rsidRDefault="00FD4E48">
            <w:pPr>
              <w:jc w:val="center"/>
            </w:pPr>
            <w:r>
              <w:rPr>
                <w:rFonts w:ascii="宋体" w:hAnsi="宋体" w:cs="宋体"/>
                <w:color w:val="000000"/>
                <w:sz w:val="14"/>
              </w:rPr>
              <w:t>4</w:t>
            </w:r>
          </w:p>
        </w:tc>
        <w:tc>
          <w:tcPr>
            <w:tcW w:w="1220" w:type="dxa"/>
            <w:vAlign w:val="center"/>
          </w:tcPr>
          <w:p w:rsidR="009F50ED" w:rsidRDefault="009F50ED"/>
        </w:tc>
        <w:tc>
          <w:tcPr>
            <w:tcW w:w="2340" w:type="dxa"/>
            <w:vAlign w:val="center"/>
          </w:tcPr>
          <w:p w:rsidR="009F50ED" w:rsidRDefault="00FD4E48">
            <w:pPr>
              <w:jc w:val="left"/>
            </w:pPr>
            <w:r>
              <w:rPr>
                <w:rFonts w:ascii="宋体" w:hAnsi="宋体" w:cs="宋体"/>
                <w:color w:val="000000"/>
                <w:sz w:val="14"/>
              </w:rPr>
              <w:t>四、公共安全支出</w:t>
            </w:r>
          </w:p>
        </w:tc>
        <w:tc>
          <w:tcPr>
            <w:tcW w:w="460" w:type="dxa"/>
            <w:vAlign w:val="center"/>
          </w:tcPr>
          <w:p w:rsidR="009F50ED" w:rsidRDefault="00FD4E48">
            <w:pPr>
              <w:jc w:val="center"/>
            </w:pPr>
            <w:r>
              <w:rPr>
                <w:rFonts w:ascii="宋体" w:hAnsi="宋体" w:cs="宋体"/>
                <w:color w:val="000000"/>
                <w:sz w:val="14"/>
              </w:rPr>
              <w:t>35</w:t>
            </w:r>
          </w:p>
        </w:tc>
        <w:tc>
          <w:tcPr>
            <w:tcW w:w="1206" w:type="dxa"/>
            <w:vAlign w:val="center"/>
          </w:tcPr>
          <w:p w:rsidR="009F50ED" w:rsidRDefault="009F50ED"/>
        </w:tc>
      </w:tr>
      <w:tr w:rsidR="009F50ED">
        <w:trPr>
          <w:trHeight w:hRule="exact" w:val="294"/>
          <w:jc w:val="center"/>
        </w:trPr>
        <w:tc>
          <w:tcPr>
            <w:tcW w:w="2620" w:type="dxa"/>
            <w:vAlign w:val="center"/>
          </w:tcPr>
          <w:p w:rsidR="009F50ED" w:rsidRDefault="00FD4E48">
            <w:pPr>
              <w:jc w:val="left"/>
            </w:pPr>
            <w:r>
              <w:rPr>
                <w:rFonts w:ascii="宋体" w:hAnsi="宋体" w:cs="宋体"/>
                <w:color w:val="000000"/>
                <w:sz w:val="14"/>
              </w:rPr>
              <w:t>五、事业收入</w:t>
            </w:r>
          </w:p>
        </w:tc>
        <w:tc>
          <w:tcPr>
            <w:tcW w:w="460" w:type="dxa"/>
            <w:vAlign w:val="center"/>
          </w:tcPr>
          <w:p w:rsidR="009F50ED" w:rsidRDefault="00FD4E48">
            <w:pPr>
              <w:jc w:val="center"/>
            </w:pPr>
            <w:r>
              <w:rPr>
                <w:rFonts w:ascii="宋体" w:hAnsi="宋体" w:cs="宋体"/>
                <w:color w:val="000000"/>
                <w:sz w:val="14"/>
              </w:rPr>
              <w:t>5</w:t>
            </w:r>
          </w:p>
        </w:tc>
        <w:tc>
          <w:tcPr>
            <w:tcW w:w="1220" w:type="dxa"/>
            <w:vAlign w:val="center"/>
          </w:tcPr>
          <w:p w:rsidR="009F50ED" w:rsidRDefault="009F50ED"/>
        </w:tc>
        <w:tc>
          <w:tcPr>
            <w:tcW w:w="2340" w:type="dxa"/>
            <w:vAlign w:val="center"/>
          </w:tcPr>
          <w:p w:rsidR="009F50ED" w:rsidRDefault="00FD4E48">
            <w:pPr>
              <w:jc w:val="left"/>
            </w:pPr>
            <w:r>
              <w:rPr>
                <w:rFonts w:ascii="宋体" w:hAnsi="宋体" w:cs="宋体"/>
                <w:color w:val="000000"/>
                <w:sz w:val="14"/>
              </w:rPr>
              <w:t>五、教育支出</w:t>
            </w:r>
          </w:p>
        </w:tc>
        <w:tc>
          <w:tcPr>
            <w:tcW w:w="460" w:type="dxa"/>
            <w:vAlign w:val="center"/>
          </w:tcPr>
          <w:p w:rsidR="009F50ED" w:rsidRDefault="00FD4E48">
            <w:pPr>
              <w:jc w:val="center"/>
            </w:pPr>
            <w:r>
              <w:rPr>
                <w:rFonts w:ascii="宋体" w:hAnsi="宋体" w:cs="宋体"/>
                <w:color w:val="000000"/>
                <w:sz w:val="14"/>
              </w:rPr>
              <w:t>36</w:t>
            </w:r>
          </w:p>
        </w:tc>
        <w:tc>
          <w:tcPr>
            <w:tcW w:w="1206" w:type="dxa"/>
            <w:vAlign w:val="center"/>
          </w:tcPr>
          <w:p w:rsidR="009F50ED" w:rsidRDefault="009F50ED"/>
        </w:tc>
      </w:tr>
      <w:tr w:rsidR="009F50ED">
        <w:trPr>
          <w:trHeight w:hRule="exact" w:val="294"/>
          <w:jc w:val="center"/>
        </w:trPr>
        <w:tc>
          <w:tcPr>
            <w:tcW w:w="2620" w:type="dxa"/>
            <w:vAlign w:val="center"/>
          </w:tcPr>
          <w:p w:rsidR="009F50ED" w:rsidRDefault="00FD4E48">
            <w:pPr>
              <w:jc w:val="left"/>
            </w:pPr>
            <w:r>
              <w:rPr>
                <w:rFonts w:ascii="宋体" w:hAnsi="宋体" w:cs="宋体"/>
                <w:color w:val="000000"/>
                <w:sz w:val="14"/>
              </w:rPr>
              <w:t>六、经营收入</w:t>
            </w:r>
          </w:p>
        </w:tc>
        <w:tc>
          <w:tcPr>
            <w:tcW w:w="460" w:type="dxa"/>
            <w:vAlign w:val="center"/>
          </w:tcPr>
          <w:p w:rsidR="009F50ED" w:rsidRDefault="00FD4E48">
            <w:pPr>
              <w:jc w:val="center"/>
            </w:pPr>
            <w:r>
              <w:rPr>
                <w:rFonts w:ascii="宋体" w:hAnsi="宋体" w:cs="宋体"/>
                <w:color w:val="000000"/>
                <w:sz w:val="14"/>
              </w:rPr>
              <w:t>6</w:t>
            </w:r>
          </w:p>
        </w:tc>
        <w:tc>
          <w:tcPr>
            <w:tcW w:w="1220" w:type="dxa"/>
            <w:vAlign w:val="center"/>
          </w:tcPr>
          <w:p w:rsidR="009F50ED" w:rsidRDefault="009F50ED"/>
        </w:tc>
        <w:tc>
          <w:tcPr>
            <w:tcW w:w="2340" w:type="dxa"/>
            <w:vAlign w:val="center"/>
          </w:tcPr>
          <w:p w:rsidR="009F50ED" w:rsidRDefault="00FD4E48">
            <w:pPr>
              <w:jc w:val="left"/>
            </w:pPr>
            <w:r>
              <w:rPr>
                <w:rFonts w:ascii="宋体" w:hAnsi="宋体" w:cs="宋体"/>
                <w:color w:val="000000"/>
                <w:sz w:val="14"/>
              </w:rPr>
              <w:t>六、科学技术支出</w:t>
            </w:r>
          </w:p>
        </w:tc>
        <w:tc>
          <w:tcPr>
            <w:tcW w:w="460" w:type="dxa"/>
            <w:vAlign w:val="center"/>
          </w:tcPr>
          <w:p w:rsidR="009F50ED" w:rsidRDefault="00FD4E48">
            <w:pPr>
              <w:jc w:val="center"/>
            </w:pPr>
            <w:r>
              <w:rPr>
                <w:rFonts w:ascii="宋体" w:hAnsi="宋体" w:cs="宋体"/>
                <w:color w:val="000000"/>
                <w:sz w:val="14"/>
              </w:rPr>
              <w:t>37</w:t>
            </w:r>
          </w:p>
        </w:tc>
        <w:tc>
          <w:tcPr>
            <w:tcW w:w="1206" w:type="dxa"/>
            <w:vAlign w:val="center"/>
          </w:tcPr>
          <w:p w:rsidR="009F50ED" w:rsidRDefault="009F50ED"/>
        </w:tc>
      </w:tr>
      <w:tr w:rsidR="009F50ED">
        <w:trPr>
          <w:trHeight w:hRule="exact" w:val="294"/>
          <w:jc w:val="center"/>
        </w:trPr>
        <w:tc>
          <w:tcPr>
            <w:tcW w:w="2620" w:type="dxa"/>
            <w:vAlign w:val="center"/>
          </w:tcPr>
          <w:p w:rsidR="009F50ED" w:rsidRDefault="00FD4E48">
            <w:pPr>
              <w:jc w:val="left"/>
            </w:pPr>
            <w:r>
              <w:rPr>
                <w:rFonts w:ascii="宋体" w:hAnsi="宋体" w:cs="宋体"/>
                <w:color w:val="000000"/>
                <w:sz w:val="14"/>
              </w:rPr>
              <w:t>七、附属单位上缴收入</w:t>
            </w:r>
          </w:p>
        </w:tc>
        <w:tc>
          <w:tcPr>
            <w:tcW w:w="460" w:type="dxa"/>
            <w:vAlign w:val="center"/>
          </w:tcPr>
          <w:p w:rsidR="009F50ED" w:rsidRDefault="00FD4E48">
            <w:pPr>
              <w:jc w:val="center"/>
            </w:pPr>
            <w:r>
              <w:rPr>
                <w:rFonts w:ascii="宋体" w:hAnsi="宋体" w:cs="宋体"/>
                <w:color w:val="000000"/>
                <w:sz w:val="14"/>
              </w:rPr>
              <w:t>7</w:t>
            </w:r>
          </w:p>
        </w:tc>
        <w:tc>
          <w:tcPr>
            <w:tcW w:w="1220" w:type="dxa"/>
            <w:vAlign w:val="center"/>
          </w:tcPr>
          <w:p w:rsidR="009F50ED" w:rsidRDefault="009F50ED"/>
        </w:tc>
        <w:tc>
          <w:tcPr>
            <w:tcW w:w="2340" w:type="dxa"/>
            <w:vAlign w:val="center"/>
          </w:tcPr>
          <w:p w:rsidR="009F50ED" w:rsidRDefault="00FD4E48">
            <w:pPr>
              <w:jc w:val="left"/>
            </w:pPr>
            <w:r>
              <w:rPr>
                <w:rFonts w:ascii="宋体" w:hAnsi="宋体" w:cs="宋体"/>
                <w:color w:val="000000"/>
                <w:sz w:val="14"/>
              </w:rPr>
              <w:t>七、文化旅游体育与传媒支出</w:t>
            </w:r>
          </w:p>
        </w:tc>
        <w:tc>
          <w:tcPr>
            <w:tcW w:w="460" w:type="dxa"/>
            <w:vAlign w:val="center"/>
          </w:tcPr>
          <w:p w:rsidR="009F50ED" w:rsidRDefault="00FD4E48">
            <w:pPr>
              <w:jc w:val="center"/>
            </w:pPr>
            <w:r>
              <w:rPr>
                <w:rFonts w:ascii="宋体" w:hAnsi="宋体" w:cs="宋体"/>
                <w:color w:val="000000"/>
                <w:sz w:val="14"/>
              </w:rPr>
              <w:t>38</w:t>
            </w:r>
          </w:p>
        </w:tc>
        <w:tc>
          <w:tcPr>
            <w:tcW w:w="1206" w:type="dxa"/>
            <w:vAlign w:val="center"/>
          </w:tcPr>
          <w:p w:rsidR="009F50ED" w:rsidRDefault="009F50ED"/>
        </w:tc>
      </w:tr>
      <w:tr w:rsidR="009F50ED">
        <w:trPr>
          <w:trHeight w:hRule="exact" w:val="294"/>
          <w:jc w:val="center"/>
        </w:trPr>
        <w:tc>
          <w:tcPr>
            <w:tcW w:w="2620" w:type="dxa"/>
            <w:vAlign w:val="center"/>
          </w:tcPr>
          <w:p w:rsidR="009F50ED" w:rsidRDefault="00FD4E48">
            <w:pPr>
              <w:jc w:val="left"/>
            </w:pPr>
            <w:r>
              <w:rPr>
                <w:rFonts w:ascii="宋体" w:hAnsi="宋体" w:cs="宋体"/>
                <w:color w:val="000000"/>
                <w:sz w:val="14"/>
              </w:rPr>
              <w:t>八、其他收入</w:t>
            </w:r>
          </w:p>
        </w:tc>
        <w:tc>
          <w:tcPr>
            <w:tcW w:w="460" w:type="dxa"/>
            <w:vAlign w:val="center"/>
          </w:tcPr>
          <w:p w:rsidR="009F50ED" w:rsidRDefault="00FD4E48">
            <w:pPr>
              <w:jc w:val="center"/>
            </w:pPr>
            <w:r>
              <w:rPr>
                <w:rFonts w:ascii="宋体" w:hAnsi="宋体" w:cs="宋体"/>
                <w:color w:val="000000"/>
                <w:sz w:val="14"/>
              </w:rPr>
              <w:t>8</w:t>
            </w:r>
          </w:p>
        </w:tc>
        <w:tc>
          <w:tcPr>
            <w:tcW w:w="1220" w:type="dxa"/>
            <w:vAlign w:val="center"/>
          </w:tcPr>
          <w:p w:rsidR="009F50ED" w:rsidRDefault="00FD4E48">
            <w:pPr>
              <w:jc w:val="right"/>
            </w:pPr>
            <w:r>
              <w:rPr>
                <w:rFonts w:ascii="宋体" w:hAnsi="宋体" w:cs="宋体"/>
                <w:color w:val="000000"/>
                <w:sz w:val="14"/>
              </w:rPr>
              <w:t>36.90</w:t>
            </w:r>
          </w:p>
        </w:tc>
        <w:tc>
          <w:tcPr>
            <w:tcW w:w="2340" w:type="dxa"/>
            <w:vAlign w:val="center"/>
          </w:tcPr>
          <w:p w:rsidR="009F50ED" w:rsidRDefault="00FD4E48">
            <w:pPr>
              <w:jc w:val="left"/>
            </w:pPr>
            <w:r>
              <w:rPr>
                <w:rFonts w:ascii="宋体" w:hAnsi="宋体" w:cs="宋体"/>
                <w:color w:val="000000"/>
                <w:sz w:val="14"/>
              </w:rPr>
              <w:t>八、社会保障和就业支出</w:t>
            </w:r>
          </w:p>
        </w:tc>
        <w:tc>
          <w:tcPr>
            <w:tcW w:w="460" w:type="dxa"/>
            <w:vAlign w:val="center"/>
          </w:tcPr>
          <w:p w:rsidR="009F50ED" w:rsidRDefault="00FD4E48">
            <w:pPr>
              <w:jc w:val="center"/>
            </w:pPr>
            <w:r>
              <w:rPr>
                <w:rFonts w:ascii="宋体" w:hAnsi="宋体" w:cs="宋体"/>
                <w:color w:val="000000"/>
                <w:sz w:val="14"/>
              </w:rPr>
              <w:t>39</w:t>
            </w:r>
          </w:p>
        </w:tc>
        <w:tc>
          <w:tcPr>
            <w:tcW w:w="1206" w:type="dxa"/>
            <w:vAlign w:val="center"/>
          </w:tcPr>
          <w:p w:rsidR="009F50ED" w:rsidRDefault="00FD4E48">
            <w:pPr>
              <w:jc w:val="right"/>
            </w:pPr>
            <w:r>
              <w:rPr>
                <w:rFonts w:ascii="宋体" w:hAnsi="宋体" w:cs="宋体"/>
                <w:color w:val="000000"/>
                <w:sz w:val="14"/>
              </w:rPr>
              <w:t>66.79</w:t>
            </w:r>
          </w:p>
        </w:tc>
      </w:tr>
      <w:tr w:rsidR="009F50ED">
        <w:trPr>
          <w:trHeight w:hRule="exact" w:val="294"/>
          <w:jc w:val="center"/>
        </w:trPr>
        <w:tc>
          <w:tcPr>
            <w:tcW w:w="2620" w:type="dxa"/>
            <w:vAlign w:val="center"/>
          </w:tcPr>
          <w:p w:rsidR="009F50ED" w:rsidRDefault="009F50ED"/>
        </w:tc>
        <w:tc>
          <w:tcPr>
            <w:tcW w:w="460" w:type="dxa"/>
            <w:vAlign w:val="center"/>
          </w:tcPr>
          <w:p w:rsidR="009F50ED" w:rsidRDefault="00FD4E48">
            <w:pPr>
              <w:jc w:val="center"/>
            </w:pPr>
            <w:r>
              <w:rPr>
                <w:rFonts w:ascii="宋体" w:hAnsi="宋体" w:cs="宋体"/>
                <w:color w:val="000000"/>
                <w:sz w:val="14"/>
              </w:rPr>
              <w:t>9</w:t>
            </w:r>
          </w:p>
        </w:tc>
        <w:tc>
          <w:tcPr>
            <w:tcW w:w="1220" w:type="dxa"/>
            <w:vAlign w:val="center"/>
          </w:tcPr>
          <w:p w:rsidR="009F50ED" w:rsidRDefault="009F50ED"/>
        </w:tc>
        <w:tc>
          <w:tcPr>
            <w:tcW w:w="2340" w:type="dxa"/>
            <w:vAlign w:val="center"/>
          </w:tcPr>
          <w:p w:rsidR="009F50ED" w:rsidRDefault="00FD4E48">
            <w:pPr>
              <w:jc w:val="left"/>
            </w:pPr>
            <w:r>
              <w:rPr>
                <w:rFonts w:ascii="宋体" w:hAnsi="宋体" w:cs="宋体"/>
                <w:color w:val="000000"/>
                <w:sz w:val="14"/>
              </w:rPr>
              <w:t>九、卫生健康支出</w:t>
            </w:r>
          </w:p>
        </w:tc>
        <w:tc>
          <w:tcPr>
            <w:tcW w:w="460" w:type="dxa"/>
            <w:vAlign w:val="center"/>
          </w:tcPr>
          <w:p w:rsidR="009F50ED" w:rsidRDefault="00FD4E48">
            <w:pPr>
              <w:jc w:val="center"/>
            </w:pPr>
            <w:r>
              <w:rPr>
                <w:rFonts w:ascii="宋体" w:hAnsi="宋体" w:cs="宋体"/>
                <w:color w:val="000000"/>
                <w:sz w:val="14"/>
              </w:rPr>
              <w:t>40</w:t>
            </w:r>
          </w:p>
        </w:tc>
        <w:tc>
          <w:tcPr>
            <w:tcW w:w="1206" w:type="dxa"/>
            <w:vAlign w:val="center"/>
          </w:tcPr>
          <w:p w:rsidR="009F50ED" w:rsidRDefault="00FD4E48">
            <w:pPr>
              <w:jc w:val="right"/>
            </w:pPr>
            <w:r>
              <w:rPr>
                <w:rFonts w:ascii="宋体" w:hAnsi="宋体" w:cs="宋体"/>
                <w:color w:val="000000"/>
                <w:sz w:val="14"/>
              </w:rPr>
              <w:t>24.19</w:t>
            </w:r>
          </w:p>
        </w:tc>
      </w:tr>
      <w:tr w:rsidR="009F50ED">
        <w:trPr>
          <w:trHeight w:hRule="exact" w:val="294"/>
          <w:jc w:val="center"/>
        </w:trPr>
        <w:tc>
          <w:tcPr>
            <w:tcW w:w="2620" w:type="dxa"/>
            <w:vAlign w:val="center"/>
          </w:tcPr>
          <w:p w:rsidR="009F50ED" w:rsidRDefault="009F50ED"/>
        </w:tc>
        <w:tc>
          <w:tcPr>
            <w:tcW w:w="460" w:type="dxa"/>
            <w:vAlign w:val="center"/>
          </w:tcPr>
          <w:p w:rsidR="009F50ED" w:rsidRDefault="00FD4E48">
            <w:pPr>
              <w:jc w:val="center"/>
            </w:pPr>
            <w:r>
              <w:rPr>
                <w:rFonts w:ascii="宋体" w:hAnsi="宋体" w:cs="宋体"/>
                <w:color w:val="000000"/>
                <w:sz w:val="14"/>
              </w:rPr>
              <w:t>10</w:t>
            </w:r>
          </w:p>
        </w:tc>
        <w:tc>
          <w:tcPr>
            <w:tcW w:w="1220" w:type="dxa"/>
            <w:vAlign w:val="center"/>
          </w:tcPr>
          <w:p w:rsidR="009F50ED" w:rsidRDefault="009F50ED"/>
        </w:tc>
        <w:tc>
          <w:tcPr>
            <w:tcW w:w="2340" w:type="dxa"/>
            <w:vAlign w:val="center"/>
          </w:tcPr>
          <w:p w:rsidR="009F50ED" w:rsidRDefault="00FD4E48">
            <w:pPr>
              <w:jc w:val="left"/>
            </w:pPr>
            <w:r>
              <w:rPr>
                <w:rFonts w:ascii="宋体" w:hAnsi="宋体" w:cs="宋体"/>
                <w:color w:val="000000"/>
                <w:sz w:val="14"/>
              </w:rPr>
              <w:t>十、节能环保支出</w:t>
            </w:r>
          </w:p>
        </w:tc>
        <w:tc>
          <w:tcPr>
            <w:tcW w:w="460" w:type="dxa"/>
            <w:vAlign w:val="center"/>
          </w:tcPr>
          <w:p w:rsidR="009F50ED" w:rsidRDefault="00FD4E48">
            <w:pPr>
              <w:jc w:val="center"/>
            </w:pPr>
            <w:r>
              <w:rPr>
                <w:rFonts w:ascii="宋体" w:hAnsi="宋体" w:cs="宋体"/>
                <w:color w:val="000000"/>
                <w:sz w:val="14"/>
              </w:rPr>
              <w:t>41</w:t>
            </w:r>
          </w:p>
        </w:tc>
        <w:tc>
          <w:tcPr>
            <w:tcW w:w="1206" w:type="dxa"/>
            <w:vAlign w:val="center"/>
          </w:tcPr>
          <w:p w:rsidR="009F50ED" w:rsidRDefault="009F50ED"/>
        </w:tc>
      </w:tr>
      <w:tr w:rsidR="009F50ED">
        <w:trPr>
          <w:trHeight w:hRule="exact" w:val="294"/>
          <w:jc w:val="center"/>
        </w:trPr>
        <w:tc>
          <w:tcPr>
            <w:tcW w:w="2620" w:type="dxa"/>
            <w:vAlign w:val="center"/>
          </w:tcPr>
          <w:p w:rsidR="009F50ED" w:rsidRDefault="009F50ED"/>
        </w:tc>
        <w:tc>
          <w:tcPr>
            <w:tcW w:w="460" w:type="dxa"/>
            <w:vAlign w:val="center"/>
          </w:tcPr>
          <w:p w:rsidR="009F50ED" w:rsidRDefault="00FD4E48">
            <w:pPr>
              <w:jc w:val="center"/>
            </w:pPr>
            <w:r>
              <w:rPr>
                <w:rFonts w:ascii="宋体" w:hAnsi="宋体" w:cs="宋体"/>
                <w:color w:val="000000"/>
                <w:sz w:val="14"/>
              </w:rPr>
              <w:t>11</w:t>
            </w:r>
          </w:p>
        </w:tc>
        <w:tc>
          <w:tcPr>
            <w:tcW w:w="1220" w:type="dxa"/>
            <w:vAlign w:val="center"/>
          </w:tcPr>
          <w:p w:rsidR="009F50ED" w:rsidRDefault="009F50ED"/>
        </w:tc>
        <w:tc>
          <w:tcPr>
            <w:tcW w:w="2340" w:type="dxa"/>
            <w:vAlign w:val="center"/>
          </w:tcPr>
          <w:p w:rsidR="009F50ED" w:rsidRDefault="00FD4E48">
            <w:pPr>
              <w:jc w:val="left"/>
            </w:pPr>
            <w:r>
              <w:rPr>
                <w:rFonts w:ascii="宋体" w:hAnsi="宋体" w:cs="宋体"/>
                <w:color w:val="000000"/>
                <w:sz w:val="14"/>
              </w:rPr>
              <w:t>十一、城乡社区支出</w:t>
            </w:r>
          </w:p>
        </w:tc>
        <w:tc>
          <w:tcPr>
            <w:tcW w:w="460" w:type="dxa"/>
            <w:vAlign w:val="center"/>
          </w:tcPr>
          <w:p w:rsidR="009F50ED" w:rsidRDefault="00FD4E48">
            <w:pPr>
              <w:jc w:val="center"/>
            </w:pPr>
            <w:r>
              <w:rPr>
                <w:rFonts w:ascii="宋体" w:hAnsi="宋体" w:cs="宋体"/>
                <w:color w:val="000000"/>
                <w:sz w:val="14"/>
              </w:rPr>
              <w:t>42</w:t>
            </w:r>
          </w:p>
        </w:tc>
        <w:tc>
          <w:tcPr>
            <w:tcW w:w="1206" w:type="dxa"/>
            <w:vAlign w:val="center"/>
          </w:tcPr>
          <w:p w:rsidR="009F50ED" w:rsidRDefault="009F50ED"/>
        </w:tc>
      </w:tr>
      <w:tr w:rsidR="009F50ED">
        <w:trPr>
          <w:trHeight w:hRule="exact" w:val="294"/>
          <w:jc w:val="center"/>
        </w:trPr>
        <w:tc>
          <w:tcPr>
            <w:tcW w:w="2620" w:type="dxa"/>
            <w:vAlign w:val="center"/>
          </w:tcPr>
          <w:p w:rsidR="009F50ED" w:rsidRDefault="009F50ED"/>
        </w:tc>
        <w:tc>
          <w:tcPr>
            <w:tcW w:w="460" w:type="dxa"/>
            <w:vAlign w:val="center"/>
          </w:tcPr>
          <w:p w:rsidR="009F50ED" w:rsidRDefault="00FD4E48">
            <w:pPr>
              <w:jc w:val="center"/>
            </w:pPr>
            <w:r>
              <w:rPr>
                <w:rFonts w:ascii="宋体" w:hAnsi="宋体" w:cs="宋体"/>
                <w:color w:val="000000"/>
                <w:sz w:val="14"/>
              </w:rPr>
              <w:t>12</w:t>
            </w:r>
          </w:p>
        </w:tc>
        <w:tc>
          <w:tcPr>
            <w:tcW w:w="1220" w:type="dxa"/>
            <w:vAlign w:val="center"/>
          </w:tcPr>
          <w:p w:rsidR="009F50ED" w:rsidRDefault="009F50ED"/>
        </w:tc>
        <w:tc>
          <w:tcPr>
            <w:tcW w:w="2340" w:type="dxa"/>
            <w:vAlign w:val="center"/>
          </w:tcPr>
          <w:p w:rsidR="009F50ED" w:rsidRDefault="00FD4E48">
            <w:pPr>
              <w:jc w:val="left"/>
            </w:pPr>
            <w:r>
              <w:rPr>
                <w:rFonts w:ascii="宋体" w:hAnsi="宋体" w:cs="宋体"/>
                <w:color w:val="000000"/>
                <w:sz w:val="14"/>
              </w:rPr>
              <w:t>十二、农林水支出</w:t>
            </w:r>
          </w:p>
        </w:tc>
        <w:tc>
          <w:tcPr>
            <w:tcW w:w="460" w:type="dxa"/>
            <w:vAlign w:val="center"/>
          </w:tcPr>
          <w:p w:rsidR="009F50ED" w:rsidRDefault="00FD4E48">
            <w:pPr>
              <w:jc w:val="center"/>
            </w:pPr>
            <w:r>
              <w:rPr>
                <w:rFonts w:ascii="宋体" w:hAnsi="宋体" w:cs="宋体"/>
                <w:color w:val="000000"/>
                <w:sz w:val="14"/>
              </w:rPr>
              <w:t>43</w:t>
            </w:r>
          </w:p>
        </w:tc>
        <w:tc>
          <w:tcPr>
            <w:tcW w:w="1206" w:type="dxa"/>
            <w:vAlign w:val="center"/>
          </w:tcPr>
          <w:p w:rsidR="009F50ED" w:rsidRDefault="009F50ED"/>
        </w:tc>
      </w:tr>
      <w:tr w:rsidR="009F50ED">
        <w:trPr>
          <w:trHeight w:hRule="exact" w:val="294"/>
          <w:jc w:val="center"/>
        </w:trPr>
        <w:tc>
          <w:tcPr>
            <w:tcW w:w="2620" w:type="dxa"/>
            <w:vAlign w:val="center"/>
          </w:tcPr>
          <w:p w:rsidR="009F50ED" w:rsidRDefault="009F50ED"/>
        </w:tc>
        <w:tc>
          <w:tcPr>
            <w:tcW w:w="460" w:type="dxa"/>
            <w:vAlign w:val="center"/>
          </w:tcPr>
          <w:p w:rsidR="009F50ED" w:rsidRDefault="00FD4E48">
            <w:pPr>
              <w:jc w:val="center"/>
            </w:pPr>
            <w:r>
              <w:rPr>
                <w:rFonts w:ascii="宋体" w:hAnsi="宋体" w:cs="宋体"/>
                <w:color w:val="000000"/>
                <w:sz w:val="14"/>
              </w:rPr>
              <w:t>13</w:t>
            </w:r>
          </w:p>
        </w:tc>
        <w:tc>
          <w:tcPr>
            <w:tcW w:w="1220" w:type="dxa"/>
            <w:vAlign w:val="center"/>
          </w:tcPr>
          <w:p w:rsidR="009F50ED" w:rsidRDefault="009F50ED"/>
        </w:tc>
        <w:tc>
          <w:tcPr>
            <w:tcW w:w="2340" w:type="dxa"/>
            <w:vAlign w:val="center"/>
          </w:tcPr>
          <w:p w:rsidR="009F50ED" w:rsidRDefault="00FD4E48">
            <w:pPr>
              <w:jc w:val="left"/>
            </w:pPr>
            <w:r>
              <w:rPr>
                <w:rFonts w:ascii="宋体" w:hAnsi="宋体" w:cs="宋体"/>
                <w:color w:val="000000"/>
                <w:sz w:val="14"/>
              </w:rPr>
              <w:t>十三、交通运输支出</w:t>
            </w:r>
          </w:p>
        </w:tc>
        <w:tc>
          <w:tcPr>
            <w:tcW w:w="460" w:type="dxa"/>
            <w:vAlign w:val="center"/>
          </w:tcPr>
          <w:p w:rsidR="009F50ED" w:rsidRDefault="00FD4E48">
            <w:pPr>
              <w:jc w:val="center"/>
            </w:pPr>
            <w:r>
              <w:rPr>
                <w:rFonts w:ascii="宋体" w:hAnsi="宋体" w:cs="宋体"/>
                <w:color w:val="000000"/>
                <w:sz w:val="14"/>
              </w:rPr>
              <w:t>44</w:t>
            </w:r>
          </w:p>
        </w:tc>
        <w:tc>
          <w:tcPr>
            <w:tcW w:w="1206" w:type="dxa"/>
            <w:vAlign w:val="center"/>
          </w:tcPr>
          <w:p w:rsidR="009F50ED" w:rsidRDefault="009F50ED"/>
        </w:tc>
      </w:tr>
      <w:tr w:rsidR="009F50ED">
        <w:trPr>
          <w:trHeight w:hRule="exact" w:val="294"/>
          <w:jc w:val="center"/>
        </w:trPr>
        <w:tc>
          <w:tcPr>
            <w:tcW w:w="2620" w:type="dxa"/>
            <w:vAlign w:val="center"/>
          </w:tcPr>
          <w:p w:rsidR="009F50ED" w:rsidRDefault="009F50ED"/>
        </w:tc>
        <w:tc>
          <w:tcPr>
            <w:tcW w:w="460" w:type="dxa"/>
            <w:vAlign w:val="center"/>
          </w:tcPr>
          <w:p w:rsidR="009F50ED" w:rsidRDefault="00FD4E48">
            <w:pPr>
              <w:jc w:val="center"/>
            </w:pPr>
            <w:r>
              <w:rPr>
                <w:rFonts w:ascii="宋体" w:hAnsi="宋体" w:cs="宋体"/>
                <w:color w:val="000000"/>
                <w:sz w:val="14"/>
              </w:rPr>
              <w:t>14</w:t>
            </w:r>
          </w:p>
        </w:tc>
        <w:tc>
          <w:tcPr>
            <w:tcW w:w="1220" w:type="dxa"/>
            <w:vAlign w:val="center"/>
          </w:tcPr>
          <w:p w:rsidR="009F50ED" w:rsidRDefault="009F50ED"/>
        </w:tc>
        <w:tc>
          <w:tcPr>
            <w:tcW w:w="2340" w:type="dxa"/>
            <w:vAlign w:val="center"/>
          </w:tcPr>
          <w:p w:rsidR="009F50ED" w:rsidRDefault="00FD4E48">
            <w:pPr>
              <w:jc w:val="left"/>
            </w:pPr>
            <w:r>
              <w:rPr>
                <w:rFonts w:ascii="宋体" w:hAnsi="宋体" w:cs="宋体"/>
                <w:color w:val="000000"/>
                <w:sz w:val="14"/>
              </w:rPr>
              <w:t>十四、资源勘探工业信息等支出</w:t>
            </w:r>
          </w:p>
        </w:tc>
        <w:tc>
          <w:tcPr>
            <w:tcW w:w="460" w:type="dxa"/>
            <w:vAlign w:val="center"/>
          </w:tcPr>
          <w:p w:rsidR="009F50ED" w:rsidRDefault="00FD4E48">
            <w:pPr>
              <w:jc w:val="center"/>
            </w:pPr>
            <w:r>
              <w:rPr>
                <w:rFonts w:ascii="宋体" w:hAnsi="宋体" w:cs="宋体"/>
                <w:color w:val="000000"/>
                <w:sz w:val="14"/>
              </w:rPr>
              <w:t>45</w:t>
            </w:r>
          </w:p>
        </w:tc>
        <w:tc>
          <w:tcPr>
            <w:tcW w:w="1206" w:type="dxa"/>
            <w:vAlign w:val="center"/>
          </w:tcPr>
          <w:p w:rsidR="009F50ED" w:rsidRDefault="009F50ED"/>
        </w:tc>
      </w:tr>
      <w:tr w:rsidR="009F50ED">
        <w:trPr>
          <w:trHeight w:hRule="exact" w:val="294"/>
          <w:jc w:val="center"/>
        </w:trPr>
        <w:tc>
          <w:tcPr>
            <w:tcW w:w="2620" w:type="dxa"/>
            <w:vAlign w:val="center"/>
          </w:tcPr>
          <w:p w:rsidR="009F50ED" w:rsidRDefault="009F50ED"/>
        </w:tc>
        <w:tc>
          <w:tcPr>
            <w:tcW w:w="460" w:type="dxa"/>
            <w:vAlign w:val="center"/>
          </w:tcPr>
          <w:p w:rsidR="009F50ED" w:rsidRDefault="00FD4E48">
            <w:pPr>
              <w:jc w:val="center"/>
            </w:pPr>
            <w:r>
              <w:rPr>
                <w:rFonts w:ascii="宋体" w:hAnsi="宋体" w:cs="宋体"/>
                <w:color w:val="000000"/>
                <w:sz w:val="14"/>
              </w:rPr>
              <w:t>15</w:t>
            </w:r>
          </w:p>
        </w:tc>
        <w:tc>
          <w:tcPr>
            <w:tcW w:w="1220" w:type="dxa"/>
            <w:vAlign w:val="center"/>
          </w:tcPr>
          <w:p w:rsidR="009F50ED" w:rsidRDefault="009F50ED"/>
        </w:tc>
        <w:tc>
          <w:tcPr>
            <w:tcW w:w="2340" w:type="dxa"/>
            <w:vAlign w:val="center"/>
          </w:tcPr>
          <w:p w:rsidR="009F50ED" w:rsidRDefault="00FD4E48">
            <w:pPr>
              <w:jc w:val="left"/>
            </w:pPr>
            <w:r>
              <w:rPr>
                <w:rFonts w:ascii="宋体" w:hAnsi="宋体" w:cs="宋体"/>
                <w:color w:val="000000"/>
                <w:sz w:val="14"/>
              </w:rPr>
              <w:t>十五、商业服务业等支出</w:t>
            </w:r>
          </w:p>
        </w:tc>
        <w:tc>
          <w:tcPr>
            <w:tcW w:w="460" w:type="dxa"/>
            <w:vAlign w:val="center"/>
          </w:tcPr>
          <w:p w:rsidR="009F50ED" w:rsidRDefault="00FD4E48">
            <w:pPr>
              <w:jc w:val="center"/>
            </w:pPr>
            <w:r>
              <w:rPr>
                <w:rFonts w:ascii="宋体" w:hAnsi="宋体" w:cs="宋体"/>
                <w:color w:val="000000"/>
                <w:sz w:val="14"/>
              </w:rPr>
              <w:t>46</w:t>
            </w:r>
          </w:p>
        </w:tc>
        <w:tc>
          <w:tcPr>
            <w:tcW w:w="1206" w:type="dxa"/>
            <w:vAlign w:val="center"/>
          </w:tcPr>
          <w:p w:rsidR="009F50ED" w:rsidRDefault="009F50ED"/>
        </w:tc>
      </w:tr>
      <w:tr w:rsidR="009F50ED">
        <w:trPr>
          <w:trHeight w:hRule="exact" w:val="294"/>
          <w:jc w:val="center"/>
        </w:trPr>
        <w:tc>
          <w:tcPr>
            <w:tcW w:w="2620" w:type="dxa"/>
            <w:vAlign w:val="center"/>
          </w:tcPr>
          <w:p w:rsidR="009F50ED" w:rsidRDefault="009F50ED"/>
        </w:tc>
        <w:tc>
          <w:tcPr>
            <w:tcW w:w="460" w:type="dxa"/>
            <w:vAlign w:val="center"/>
          </w:tcPr>
          <w:p w:rsidR="009F50ED" w:rsidRDefault="00FD4E48">
            <w:pPr>
              <w:jc w:val="center"/>
            </w:pPr>
            <w:r>
              <w:rPr>
                <w:rFonts w:ascii="宋体" w:hAnsi="宋体" w:cs="宋体"/>
                <w:color w:val="000000"/>
                <w:sz w:val="14"/>
              </w:rPr>
              <w:t>16</w:t>
            </w:r>
          </w:p>
        </w:tc>
        <w:tc>
          <w:tcPr>
            <w:tcW w:w="1220" w:type="dxa"/>
            <w:vAlign w:val="center"/>
          </w:tcPr>
          <w:p w:rsidR="009F50ED" w:rsidRDefault="009F50ED"/>
        </w:tc>
        <w:tc>
          <w:tcPr>
            <w:tcW w:w="2340" w:type="dxa"/>
            <w:vAlign w:val="center"/>
          </w:tcPr>
          <w:p w:rsidR="009F50ED" w:rsidRDefault="00FD4E48">
            <w:pPr>
              <w:jc w:val="left"/>
            </w:pPr>
            <w:r>
              <w:rPr>
                <w:rFonts w:ascii="宋体" w:hAnsi="宋体" w:cs="宋体"/>
                <w:color w:val="000000"/>
                <w:sz w:val="14"/>
              </w:rPr>
              <w:t>十六、金融支出</w:t>
            </w:r>
          </w:p>
        </w:tc>
        <w:tc>
          <w:tcPr>
            <w:tcW w:w="460" w:type="dxa"/>
            <w:vAlign w:val="center"/>
          </w:tcPr>
          <w:p w:rsidR="009F50ED" w:rsidRDefault="00FD4E48">
            <w:pPr>
              <w:jc w:val="center"/>
            </w:pPr>
            <w:r>
              <w:rPr>
                <w:rFonts w:ascii="宋体" w:hAnsi="宋体" w:cs="宋体"/>
                <w:color w:val="000000"/>
                <w:sz w:val="14"/>
              </w:rPr>
              <w:t>47</w:t>
            </w:r>
          </w:p>
        </w:tc>
        <w:tc>
          <w:tcPr>
            <w:tcW w:w="1206" w:type="dxa"/>
            <w:vAlign w:val="center"/>
          </w:tcPr>
          <w:p w:rsidR="009F50ED" w:rsidRDefault="009F50ED"/>
        </w:tc>
      </w:tr>
      <w:tr w:rsidR="009F50ED">
        <w:trPr>
          <w:trHeight w:hRule="exact" w:val="294"/>
          <w:jc w:val="center"/>
        </w:trPr>
        <w:tc>
          <w:tcPr>
            <w:tcW w:w="2620" w:type="dxa"/>
            <w:vAlign w:val="center"/>
          </w:tcPr>
          <w:p w:rsidR="009F50ED" w:rsidRDefault="009F50ED"/>
        </w:tc>
        <w:tc>
          <w:tcPr>
            <w:tcW w:w="460" w:type="dxa"/>
            <w:vAlign w:val="center"/>
          </w:tcPr>
          <w:p w:rsidR="009F50ED" w:rsidRDefault="00FD4E48">
            <w:pPr>
              <w:jc w:val="center"/>
            </w:pPr>
            <w:r>
              <w:rPr>
                <w:rFonts w:ascii="宋体" w:hAnsi="宋体" w:cs="宋体"/>
                <w:color w:val="000000"/>
                <w:sz w:val="14"/>
              </w:rPr>
              <w:t>17</w:t>
            </w:r>
          </w:p>
        </w:tc>
        <w:tc>
          <w:tcPr>
            <w:tcW w:w="1220" w:type="dxa"/>
            <w:vAlign w:val="center"/>
          </w:tcPr>
          <w:p w:rsidR="009F50ED" w:rsidRDefault="009F50ED"/>
        </w:tc>
        <w:tc>
          <w:tcPr>
            <w:tcW w:w="2340" w:type="dxa"/>
            <w:vAlign w:val="center"/>
          </w:tcPr>
          <w:p w:rsidR="009F50ED" w:rsidRDefault="00FD4E48">
            <w:pPr>
              <w:jc w:val="left"/>
            </w:pPr>
            <w:r>
              <w:rPr>
                <w:rFonts w:ascii="宋体" w:hAnsi="宋体" w:cs="宋体"/>
                <w:color w:val="000000"/>
                <w:sz w:val="14"/>
              </w:rPr>
              <w:t>十七、援助其他地区支出</w:t>
            </w:r>
          </w:p>
        </w:tc>
        <w:tc>
          <w:tcPr>
            <w:tcW w:w="460" w:type="dxa"/>
            <w:vAlign w:val="center"/>
          </w:tcPr>
          <w:p w:rsidR="009F50ED" w:rsidRDefault="00FD4E48">
            <w:pPr>
              <w:jc w:val="center"/>
            </w:pPr>
            <w:r>
              <w:rPr>
                <w:rFonts w:ascii="宋体" w:hAnsi="宋体" w:cs="宋体"/>
                <w:color w:val="000000"/>
                <w:sz w:val="14"/>
              </w:rPr>
              <w:t>48</w:t>
            </w:r>
          </w:p>
        </w:tc>
        <w:tc>
          <w:tcPr>
            <w:tcW w:w="1206" w:type="dxa"/>
            <w:vAlign w:val="center"/>
          </w:tcPr>
          <w:p w:rsidR="009F50ED" w:rsidRDefault="009F50ED"/>
        </w:tc>
      </w:tr>
      <w:tr w:rsidR="009F50ED">
        <w:trPr>
          <w:trHeight w:hRule="exact" w:val="294"/>
          <w:jc w:val="center"/>
        </w:trPr>
        <w:tc>
          <w:tcPr>
            <w:tcW w:w="2620" w:type="dxa"/>
            <w:vAlign w:val="center"/>
          </w:tcPr>
          <w:p w:rsidR="009F50ED" w:rsidRDefault="009F50ED"/>
        </w:tc>
        <w:tc>
          <w:tcPr>
            <w:tcW w:w="460" w:type="dxa"/>
            <w:vAlign w:val="center"/>
          </w:tcPr>
          <w:p w:rsidR="009F50ED" w:rsidRDefault="00FD4E48">
            <w:pPr>
              <w:jc w:val="center"/>
            </w:pPr>
            <w:r>
              <w:rPr>
                <w:rFonts w:ascii="宋体" w:hAnsi="宋体" w:cs="宋体"/>
                <w:color w:val="000000"/>
                <w:sz w:val="14"/>
              </w:rPr>
              <w:t>18</w:t>
            </w:r>
          </w:p>
        </w:tc>
        <w:tc>
          <w:tcPr>
            <w:tcW w:w="1220" w:type="dxa"/>
            <w:vAlign w:val="center"/>
          </w:tcPr>
          <w:p w:rsidR="009F50ED" w:rsidRDefault="009F50ED"/>
        </w:tc>
        <w:tc>
          <w:tcPr>
            <w:tcW w:w="2340" w:type="dxa"/>
            <w:vAlign w:val="center"/>
          </w:tcPr>
          <w:p w:rsidR="009F50ED" w:rsidRDefault="00FD4E48">
            <w:pPr>
              <w:jc w:val="left"/>
            </w:pPr>
            <w:r>
              <w:rPr>
                <w:rFonts w:ascii="宋体" w:hAnsi="宋体" w:cs="宋体"/>
                <w:color w:val="000000"/>
                <w:sz w:val="14"/>
              </w:rPr>
              <w:t>十八、自然资源海洋气象等支出</w:t>
            </w:r>
          </w:p>
        </w:tc>
        <w:tc>
          <w:tcPr>
            <w:tcW w:w="460" w:type="dxa"/>
            <w:vAlign w:val="center"/>
          </w:tcPr>
          <w:p w:rsidR="009F50ED" w:rsidRDefault="00FD4E48">
            <w:pPr>
              <w:jc w:val="center"/>
            </w:pPr>
            <w:r>
              <w:rPr>
                <w:rFonts w:ascii="宋体" w:hAnsi="宋体" w:cs="宋体"/>
                <w:color w:val="000000"/>
                <w:sz w:val="14"/>
              </w:rPr>
              <w:t>49</w:t>
            </w:r>
          </w:p>
        </w:tc>
        <w:tc>
          <w:tcPr>
            <w:tcW w:w="1206" w:type="dxa"/>
            <w:vAlign w:val="center"/>
          </w:tcPr>
          <w:p w:rsidR="009F50ED" w:rsidRDefault="009F50ED"/>
        </w:tc>
      </w:tr>
      <w:tr w:rsidR="009F50ED">
        <w:trPr>
          <w:trHeight w:hRule="exact" w:val="294"/>
          <w:jc w:val="center"/>
        </w:trPr>
        <w:tc>
          <w:tcPr>
            <w:tcW w:w="2620" w:type="dxa"/>
            <w:vAlign w:val="center"/>
          </w:tcPr>
          <w:p w:rsidR="009F50ED" w:rsidRDefault="009F50ED"/>
        </w:tc>
        <w:tc>
          <w:tcPr>
            <w:tcW w:w="460" w:type="dxa"/>
            <w:vAlign w:val="center"/>
          </w:tcPr>
          <w:p w:rsidR="009F50ED" w:rsidRDefault="00FD4E48">
            <w:pPr>
              <w:jc w:val="center"/>
            </w:pPr>
            <w:r>
              <w:rPr>
                <w:rFonts w:ascii="宋体" w:hAnsi="宋体" w:cs="宋体"/>
                <w:color w:val="000000"/>
                <w:sz w:val="14"/>
              </w:rPr>
              <w:t>19</w:t>
            </w:r>
          </w:p>
        </w:tc>
        <w:tc>
          <w:tcPr>
            <w:tcW w:w="1220" w:type="dxa"/>
            <w:vAlign w:val="center"/>
          </w:tcPr>
          <w:p w:rsidR="009F50ED" w:rsidRDefault="009F50ED"/>
        </w:tc>
        <w:tc>
          <w:tcPr>
            <w:tcW w:w="2340" w:type="dxa"/>
            <w:vAlign w:val="center"/>
          </w:tcPr>
          <w:p w:rsidR="009F50ED" w:rsidRDefault="00FD4E48">
            <w:pPr>
              <w:jc w:val="left"/>
            </w:pPr>
            <w:r>
              <w:rPr>
                <w:rFonts w:ascii="宋体" w:hAnsi="宋体" w:cs="宋体"/>
                <w:color w:val="000000"/>
                <w:sz w:val="14"/>
              </w:rPr>
              <w:t>十九、住房保障支出</w:t>
            </w:r>
          </w:p>
        </w:tc>
        <w:tc>
          <w:tcPr>
            <w:tcW w:w="460" w:type="dxa"/>
            <w:vAlign w:val="center"/>
          </w:tcPr>
          <w:p w:rsidR="009F50ED" w:rsidRDefault="00FD4E48">
            <w:pPr>
              <w:jc w:val="center"/>
            </w:pPr>
            <w:r>
              <w:rPr>
                <w:rFonts w:ascii="宋体" w:hAnsi="宋体" w:cs="宋体"/>
                <w:color w:val="000000"/>
                <w:sz w:val="14"/>
              </w:rPr>
              <w:t>50</w:t>
            </w:r>
          </w:p>
        </w:tc>
        <w:tc>
          <w:tcPr>
            <w:tcW w:w="1206" w:type="dxa"/>
            <w:vAlign w:val="center"/>
          </w:tcPr>
          <w:p w:rsidR="009F50ED" w:rsidRDefault="00FD4E48">
            <w:pPr>
              <w:jc w:val="right"/>
            </w:pPr>
            <w:r>
              <w:rPr>
                <w:rFonts w:ascii="宋体" w:hAnsi="宋体" w:cs="宋体"/>
                <w:color w:val="000000"/>
                <w:sz w:val="14"/>
              </w:rPr>
              <w:t>39.65</w:t>
            </w:r>
          </w:p>
        </w:tc>
      </w:tr>
      <w:tr w:rsidR="009F50ED">
        <w:trPr>
          <w:trHeight w:hRule="exact" w:val="294"/>
          <w:jc w:val="center"/>
        </w:trPr>
        <w:tc>
          <w:tcPr>
            <w:tcW w:w="2620" w:type="dxa"/>
            <w:vAlign w:val="center"/>
          </w:tcPr>
          <w:p w:rsidR="009F50ED" w:rsidRDefault="009F50ED"/>
        </w:tc>
        <w:tc>
          <w:tcPr>
            <w:tcW w:w="460" w:type="dxa"/>
            <w:vAlign w:val="center"/>
          </w:tcPr>
          <w:p w:rsidR="009F50ED" w:rsidRDefault="00FD4E48">
            <w:pPr>
              <w:jc w:val="center"/>
            </w:pPr>
            <w:r>
              <w:rPr>
                <w:rFonts w:ascii="宋体" w:hAnsi="宋体" w:cs="宋体"/>
                <w:color w:val="000000"/>
                <w:sz w:val="14"/>
              </w:rPr>
              <w:t>20</w:t>
            </w:r>
          </w:p>
        </w:tc>
        <w:tc>
          <w:tcPr>
            <w:tcW w:w="1220" w:type="dxa"/>
            <w:vAlign w:val="center"/>
          </w:tcPr>
          <w:p w:rsidR="009F50ED" w:rsidRDefault="009F50ED"/>
        </w:tc>
        <w:tc>
          <w:tcPr>
            <w:tcW w:w="2340" w:type="dxa"/>
            <w:vAlign w:val="center"/>
          </w:tcPr>
          <w:p w:rsidR="009F50ED" w:rsidRDefault="00FD4E48">
            <w:pPr>
              <w:jc w:val="left"/>
            </w:pPr>
            <w:r>
              <w:rPr>
                <w:rFonts w:ascii="宋体" w:hAnsi="宋体" w:cs="宋体"/>
                <w:color w:val="000000"/>
                <w:sz w:val="14"/>
              </w:rPr>
              <w:t>二十、粮油物资储备支出</w:t>
            </w:r>
          </w:p>
        </w:tc>
        <w:tc>
          <w:tcPr>
            <w:tcW w:w="460" w:type="dxa"/>
            <w:vAlign w:val="center"/>
          </w:tcPr>
          <w:p w:rsidR="009F50ED" w:rsidRDefault="00FD4E48">
            <w:pPr>
              <w:jc w:val="center"/>
            </w:pPr>
            <w:r>
              <w:rPr>
                <w:rFonts w:ascii="宋体" w:hAnsi="宋体" w:cs="宋体"/>
                <w:color w:val="000000"/>
                <w:sz w:val="14"/>
              </w:rPr>
              <w:t>51</w:t>
            </w:r>
          </w:p>
        </w:tc>
        <w:tc>
          <w:tcPr>
            <w:tcW w:w="1206" w:type="dxa"/>
            <w:vAlign w:val="center"/>
          </w:tcPr>
          <w:p w:rsidR="009F50ED" w:rsidRDefault="009F50ED"/>
        </w:tc>
      </w:tr>
      <w:tr w:rsidR="009F50ED">
        <w:trPr>
          <w:trHeight w:hRule="exact" w:val="294"/>
          <w:jc w:val="center"/>
        </w:trPr>
        <w:tc>
          <w:tcPr>
            <w:tcW w:w="2620" w:type="dxa"/>
            <w:vAlign w:val="center"/>
          </w:tcPr>
          <w:p w:rsidR="009F50ED" w:rsidRDefault="009F50ED"/>
        </w:tc>
        <w:tc>
          <w:tcPr>
            <w:tcW w:w="460" w:type="dxa"/>
            <w:vAlign w:val="center"/>
          </w:tcPr>
          <w:p w:rsidR="009F50ED" w:rsidRDefault="00FD4E48">
            <w:pPr>
              <w:jc w:val="center"/>
            </w:pPr>
            <w:r>
              <w:rPr>
                <w:rFonts w:ascii="宋体" w:hAnsi="宋体" w:cs="宋体"/>
                <w:color w:val="000000"/>
                <w:sz w:val="14"/>
              </w:rPr>
              <w:t>21</w:t>
            </w:r>
          </w:p>
        </w:tc>
        <w:tc>
          <w:tcPr>
            <w:tcW w:w="1220" w:type="dxa"/>
            <w:vAlign w:val="center"/>
          </w:tcPr>
          <w:p w:rsidR="009F50ED" w:rsidRDefault="009F50ED"/>
        </w:tc>
        <w:tc>
          <w:tcPr>
            <w:tcW w:w="2340" w:type="dxa"/>
            <w:vAlign w:val="center"/>
          </w:tcPr>
          <w:p w:rsidR="009F50ED" w:rsidRDefault="00FD4E48">
            <w:pPr>
              <w:jc w:val="left"/>
            </w:pPr>
            <w:r>
              <w:rPr>
                <w:rFonts w:ascii="宋体" w:hAnsi="宋体" w:cs="宋体"/>
                <w:color w:val="000000"/>
                <w:sz w:val="14"/>
              </w:rPr>
              <w:t>二十一、国有资本经营预算支出</w:t>
            </w:r>
          </w:p>
        </w:tc>
        <w:tc>
          <w:tcPr>
            <w:tcW w:w="460" w:type="dxa"/>
            <w:vAlign w:val="center"/>
          </w:tcPr>
          <w:p w:rsidR="009F50ED" w:rsidRDefault="00FD4E48">
            <w:pPr>
              <w:jc w:val="center"/>
            </w:pPr>
            <w:r>
              <w:rPr>
                <w:rFonts w:ascii="宋体" w:hAnsi="宋体" w:cs="宋体"/>
                <w:color w:val="000000"/>
                <w:sz w:val="14"/>
              </w:rPr>
              <w:t>52</w:t>
            </w:r>
          </w:p>
        </w:tc>
        <w:tc>
          <w:tcPr>
            <w:tcW w:w="1206" w:type="dxa"/>
            <w:vAlign w:val="center"/>
          </w:tcPr>
          <w:p w:rsidR="009F50ED" w:rsidRDefault="009F50ED"/>
        </w:tc>
      </w:tr>
      <w:tr w:rsidR="009F50ED">
        <w:trPr>
          <w:trHeight w:hRule="exact" w:val="294"/>
          <w:jc w:val="center"/>
        </w:trPr>
        <w:tc>
          <w:tcPr>
            <w:tcW w:w="2620" w:type="dxa"/>
            <w:vAlign w:val="center"/>
          </w:tcPr>
          <w:p w:rsidR="009F50ED" w:rsidRDefault="009F50ED"/>
        </w:tc>
        <w:tc>
          <w:tcPr>
            <w:tcW w:w="460" w:type="dxa"/>
            <w:vAlign w:val="center"/>
          </w:tcPr>
          <w:p w:rsidR="009F50ED" w:rsidRDefault="00FD4E48">
            <w:pPr>
              <w:jc w:val="center"/>
            </w:pPr>
            <w:r>
              <w:rPr>
                <w:rFonts w:ascii="宋体" w:hAnsi="宋体" w:cs="宋体"/>
                <w:color w:val="000000"/>
                <w:sz w:val="14"/>
              </w:rPr>
              <w:t>22</w:t>
            </w:r>
          </w:p>
        </w:tc>
        <w:tc>
          <w:tcPr>
            <w:tcW w:w="1220" w:type="dxa"/>
            <w:vAlign w:val="center"/>
          </w:tcPr>
          <w:p w:rsidR="009F50ED" w:rsidRDefault="009F50ED"/>
        </w:tc>
        <w:tc>
          <w:tcPr>
            <w:tcW w:w="2340" w:type="dxa"/>
            <w:vAlign w:val="center"/>
          </w:tcPr>
          <w:p w:rsidR="009F50ED" w:rsidRDefault="00FD4E48">
            <w:pPr>
              <w:jc w:val="left"/>
            </w:pPr>
            <w:r>
              <w:rPr>
                <w:rFonts w:ascii="宋体" w:hAnsi="宋体" w:cs="宋体"/>
                <w:color w:val="000000"/>
                <w:sz w:val="14"/>
              </w:rPr>
              <w:t>二十二、灾害防治及应急管理支出</w:t>
            </w:r>
          </w:p>
        </w:tc>
        <w:tc>
          <w:tcPr>
            <w:tcW w:w="460" w:type="dxa"/>
            <w:vAlign w:val="center"/>
          </w:tcPr>
          <w:p w:rsidR="009F50ED" w:rsidRDefault="00FD4E48">
            <w:pPr>
              <w:jc w:val="center"/>
            </w:pPr>
            <w:r>
              <w:rPr>
                <w:rFonts w:ascii="宋体" w:hAnsi="宋体" w:cs="宋体"/>
                <w:color w:val="000000"/>
                <w:sz w:val="14"/>
              </w:rPr>
              <w:t>53</w:t>
            </w:r>
          </w:p>
        </w:tc>
        <w:tc>
          <w:tcPr>
            <w:tcW w:w="1206" w:type="dxa"/>
            <w:vAlign w:val="center"/>
          </w:tcPr>
          <w:p w:rsidR="009F50ED" w:rsidRDefault="009F50ED"/>
        </w:tc>
      </w:tr>
      <w:tr w:rsidR="009F50ED">
        <w:trPr>
          <w:trHeight w:hRule="exact" w:val="294"/>
          <w:jc w:val="center"/>
        </w:trPr>
        <w:tc>
          <w:tcPr>
            <w:tcW w:w="2620" w:type="dxa"/>
            <w:vAlign w:val="center"/>
          </w:tcPr>
          <w:p w:rsidR="009F50ED" w:rsidRDefault="009F50ED"/>
        </w:tc>
        <w:tc>
          <w:tcPr>
            <w:tcW w:w="460" w:type="dxa"/>
            <w:vAlign w:val="center"/>
          </w:tcPr>
          <w:p w:rsidR="009F50ED" w:rsidRDefault="00FD4E48">
            <w:pPr>
              <w:jc w:val="center"/>
            </w:pPr>
            <w:r>
              <w:rPr>
                <w:rFonts w:ascii="宋体" w:hAnsi="宋体" w:cs="宋体"/>
                <w:color w:val="000000"/>
                <w:sz w:val="14"/>
              </w:rPr>
              <w:t>23</w:t>
            </w:r>
          </w:p>
        </w:tc>
        <w:tc>
          <w:tcPr>
            <w:tcW w:w="1220" w:type="dxa"/>
            <w:vAlign w:val="center"/>
          </w:tcPr>
          <w:p w:rsidR="009F50ED" w:rsidRDefault="009F50ED"/>
        </w:tc>
        <w:tc>
          <w:tcPr>
            <w:tcW w:w="2340" w:type="dxa"/>
            <w:vAlign w:val="center"/>
          </w:tcPr>
          <w:p w:rsidR="009F50ED" w:rsidRDefault="00FD4E48">
            <w:pPr>
              <w:jc w:val="left"/>
            </w:pPr>
            <w:r>
              <w:rPr>
                <w:rFonts w:ascii="宋体" w:hAnsi="宋体" w:cs="宋体"/>
                <w:color w:val="000000"/>
                <w:sz w:val="14"/>
              </w:rPr>
              <w:t>二十三、其他支出</w:t>
            </w:r>
          </w:p>
        </w:tc>
        <w:tc>
          <w:tcPr>
            <w:tcW w:w="460" w:type="dxa"/>
            <w:vAlign w:val="center"/>
          </w:tcPr>
          <w:p w:rsidR="009F50ED" w:rsidRDefault="00FD4E48">
            <w:pPr>
              <w:jc w:val="center"/>
            </w:pPr>
            <w:r>
              <w:rPr>
                <w:rFonts w:ascii="宋体" w:hAnsi="宋体" w:cs="宋体"/>
                <w:color w:val="000000"/>
                <w:sz w:val="14"/>
              </w:rPr>
              <w:t>54</w:t>
            </w:r>
          </w:p>
        </w:tc>
        <w:tc>
          <w:tcPr>
            <w:tcW w:w="1206" w:type="dxa"/>
            <w:vAlign w:val="center"/>
          </w:tcPr>
          <w:p w:rsidR="009F50ED" w:rsidRDefault="009F50ED"/>
        </w:tc>
      </w:tr>
      <w:tr w:rsidR="009F50ED">
        <w:trPr>
          <w:trHeight w:hRule="exact" w:val="294"/>
          <w:jc w:val="center"/>
        </w:trPr>
        <w:tc>
          <w:tcPr>
            <w:tcW w:w="2620" w:type="dxa"/>
            <w:vAlign w:val="center"/>
          </w:tcPr>
          <w:p w:rsidR="009F50ED" w:rsidRDefault="009F50ED"/>
        </w:tc>
        <w:tc>
          <w:tcPr>
            <w:tcW w:w="460" w:type="dxa"/>
            <w:vAlign w:val="center"/>
          </w:tcPr>
          <w:p w:rsidR="009F50ED" w:rsidRDefault="00FD4E48">
            <w:pPr>
              <w:jc w:val="center"/>
            </w:pPr>
            <w:r>
              <w:rPr>
                <w:rFonts w:ascii="宋体" w:hAnsi="宋体" w:cs="宋体"/>
                <w:color w:val="000000"/>
                <w:sz w:val="14"/>
              </w:rPr>
              <w:t>24</w:t>
            </w:r>
          </w:p>
        </w:tc>
        <w:tc>
          <w:tcPr>
            <w:tcW w:w="1220" w:type="dxa"/>
            <w:vAlign w:val="center"/>
          </w:tcPr>
          <w:p w:rsidR="009F50ED" w:rsidRDefault="009F50ED"/>
        </w:tc>
        <w:tc>
          <w:tcPr>
            <w:tcW w:w="2340" w:type="dxa"/>
            <w:vAlign w:val="center"/>
          </w:tcPr>
          <w:p w:rsidR="009F50ED" w:rsidRDefault="00FD4E48">
            <w:pPr>
              <w:jc w:val="left"/>
            </w:pPr>
            <w:r>
              <w:rPr>
                <w:rFonts w:ascii="宋体" w:hAnsi="宋体" w:cs="宋体"/>
                <w:color w:val="000000"/>
                <w:sz w:val="14"/>
              </w:rPr>
              <w:t>二十四、债务还本支出</w:t>
            </w:r>
          </w:p>
        </w:tc>
        <w:tc>
          <w:tcPr>
            <w:tcW w:w="460" w:type="dxa"/>
            <w:vAlign w:val="center"/>
          </w:tcPr>
          <w:p w:rsidR="009F50ED" w:rsidRDefault="00FD4E48">
            <w:pPr>
              <w:jc w:val="center"/>
            </w:pPr>
            <w:r>
              <w:rPr>
                <w:rFonts w:ascii="宋体" w:hAnsi="宋体" w:cs="宋体"/>
                <w:color w:val="000000"/>
                <w:sz w:val="14"/>
              </w:rPr>
              <w:t>55</w:t>
            </w:r>
          </w:p>
        </w:tc>
        <w:tc>
          <w:tcPr>
            <w:tcW w:w="1206" w:type="dxa"/>
            <w:vAlign w:val="center"/>
          </w:tcPr>
          <w:p w:rsidR="009F50ED" w:rsidRDefault="009F50ED"/>
        </w:tc>
      </w:tr>
      <w:tr w:rsidR="009F50ED">
        <w:trPr>
          <w:trHeight w:hRule="exact" w:val="294"/>
          <w:jc w:val="center"/>
        </w:trPr>
        <w:tc>
          <w:tcPr>
            <w:tcW w:w="2620" w:type="dxa"/>
            <w:vAlign w:val="center"/>
          </w:tcPr>
          <w:p w:rsidR="009F50ED" w:rsidRDefault="009F50ED"/>
        </w:tc>
        <w:tc>
          <w:tcPr>
            <w:tcW w:w="460" w:type="dxa"/>
            <w:vAlign w:val="center"/>
          </w:tcPr>
          <w:p w:rsidR="009F50ED" w:rsidRDefault="00FD4E48">
            <w:pPr>
              <w:jc w:val="center"/>
            </w:pPr>
            <w:r>
              <w:rPr>
                <w:rFonts w:ascii="宋体" w:hAnsi="宋体" w:cs="宋体"/>
                <w:color w:val="000000"/>
                <w:sz w:val="14"/>
              </w:rPr>
              <w:t>25</w:t>
            </w:r>
          </w:p>
        </w:tc>
        <w:tc>
          <w:tcPr>
            <w:tcW w:w="1220" w:type="dxa"/>
            <w:vAlign w:val="center"/>
          </w:tcPr>
          <w:p w:rsidR="009F50ED" w:rsidRDefault="009F50ED"/>
        </w:tc>
        <w:tc>
          <w:tcPr>
            <w:tcW w:w="2340" w:type="dxa"/>
            <w:vAlign w:val="center"/>
          </w:tcPr>
          <w:p w:rsidR="009F50ED" w:rsidRDefault="00FD4E48">
            <w:pPr>
              <w:jc w:val="left"/>
            </w:pPr>
            <w:r>
              <w:rPr>
                <w:rFonts w:ascii="宋体" w:hAnsi="宋体" w:cs="宋体"/>
                <w:color w:val="000000"/>
                <w:sz w:val="14"/>
              </w:rPr>
              <w:t>二十五、债务付息支出</w:t>
            </w:r>
          </w:p>
        </w:tc>
        <w:tc>
          <w:tcPr>
            <w:tcW w:w="460" w:type="dxa"/>
            <w:vAlign w:val="center"/>
          </w:tcPr>
          <w:p w:rsidR="009F50ED" w:rsidRDefault="00FD4E48">
            <w:pPr>
              <w:jc w:val="center"/>
            </w:pPr>
            <w:r>
              <w:rPr>
                <w:rFonts w:ascii="宋体" w:hAnsi="宋体" w:cs="宋体"/>
                <w:color w:val="000000"/>
                <w:sz w:val="14"/>
              </w:rPr>
              <w:t>56</w:t>
            </w:r>
          </w:p>
        </w:tc>
        <w:tc>
          <w:tcPr>
            <w:tcW w:w="1206" w:type="dxa"/>
            <w:vAlign w:val="center"/>
          </w:tcPr>
          <w:p w:rsidR="009F50ED" w:rsidRDefault="009F50ED"/>
        </w:tc>
      </w:tr>
      <w:tr w:rsidR="009F50ED">
        <w:trPr>
          <w:trHeight w:hRule="exact" w:val="294"/>
          <w:jc w:val="center"/>
        </w:trPr>
        <w:tc>
          <w:tcPr>
            <w:tcW w:w="2620" w:type="dxa"/>
            <w:vAlign w:val="center"/>
          </w:tcPr>
          <w:p w:rsidR="009F50ED" w:rsidRDefault="009F50ED"/>
        </w:tc>
        <w:tc>
          <w:tcPr>
            <w:tcW w:w="460" w:type="dxa"/>
            <w:vAlign w:val="center"/>
          </w:tcPr>
          <w:p w:rsidR="009F50ED" w:rsidRDefault="00FD4E48">
            <w:pPr>
              <w:jc w:val="center"/>
            </w:pPr>
            <w:r>
              <w:rPr>
                <w:rFonts w:ascii="宋体" w:hAnsi="宋体" w:cs="宋体"/>
                <w:color w:val="000000"/>
                <w:sz w:val="14"/>
              </w:rPr>
              <w:t>26</w:t>
            </w:r>
          </w:p>
        </w:tc>
        <w:tc>
          <w:tcPr>
            <w:tcW w:w="1220" w:type="dxa"/>
            <w:vAlign w:val="center"/>
          </w:tcPr>
          <w:p w:rsidR="009F50ED" w:rsidRDefault="009F50ED"/>
        </w:tc>
        <w:tc>
          <w:tcPr>
            <w:tcW w:w="2340" w:type="dxa"/>
            <w:vAlign w:val="center"/>
          </w:tcPr>
          <w:p w:rsidR="009F50ED" w:rsidRDefault="00FD4E48">
            <w:pPr>
              <w:jc w:val="left"/>
            </w:pPr>
            <w:r>
              <w:rPr>
                <w:rFonts w:ascii="宋体" w:hAnsi="宋体" w:cs="宋体"/>
                <w:color w:val="000000"/>
                <w:sz w:val="14"/>
              </w:rPr>
              <w:t>二十六、抗疫特别国债安排的支出</w:t>
            </w:r>
          </w:p>
        </w:tc>
        <w:tc>
          <w:tcPr>
            <w:tcW w:w="460" w:type="dxa"/>
            <w:vAlign w:val="center"/>
          </w:tcPr>
          <w:p w:rsidR="009F50ED" w:rsidRDefault="00FD4E48">
            <w:pPr>
              <w:jc w:val="center"/>
            </w:pPr>
            <w:r>
              <w:rPr>
                <w:rFonts w:ascii="宋体" w:hAnsi="宋体" w:cs="宋体"/>
                <w:color w:val="000000"/>
                <w:sz w:val="14"/>
              </w:rPr>
              <w:t>57</w:t>
            </w:r>
          </w:p>
        </w:tc>
        <w:tc>
          <w:tcPr>
            <w:tcW w:w="1206" w:type="dxa"/>
            <w:vAlign w:val="center"/>
          </w:tcPr>
          <w:p w:rsidR="009F50ED" w:rsidRDefault="009F50ED"/>
        </w:tc>
      </w:tr>
      <w:tr w:rsidR="009F50ED">
        <w:trPr>
          <w:trHeight w:hRule="exact" w:val="294"/>
          <w:jc w:val="center"/>
        </w:trPr>
        <w:tc>
          <w:tcPr>
            <w:tcW w:w="2620" w:type="dxa"/>
            <w:vAlign w:val="center"/>
          </w:tcPr>
          <w:p w:rsidR="009F50ED" w:rsidRDefault="00FD4E48">
            <w:pPr>
              <w:jc w:val="left"/>
            </w:pPr>
            <w:r>
              <w:rPr>
                <w:rFonts w:ascii="宋体" w:hAnsi="宋体" w:cs="宋体"/>
                <w:color w:val="000000"/>
                <w:sz w:val="14"/>
              </w:rPr>
              <w:t>本年收入合计</w:t>
            </w:r>
          </w:p>
        </w:tc>
        <w:tc>
          <w:tcPr>
            <w:tcW w:w="460" w:type="dxa"/>
            <w:vAlign w:val="center"/>
          </w:tcPr>
          <w:p w:rsidR="009F50ED" w:rsidRDefault="00FD4E48">
            <w:pPr>
              <w:jc w:val="center"/>
            </w:pPr>
            <w:r>
              <w:rPr>
                <w:rFonts w:ascii="宋体" w:hAnsi="宋体" w:cs="宋体"/>
                <w:color w:val="000000"/>
                <w:sz w:val="14"/>
              </w:rPr>
              <w:t>27</w:t>
            </w:r>
          </w:p>
        </w:tc>
        <w:tc>
          <w:tcPr>
            <w:tcW w:w="1220" w:type="dxa"/>
            <w:vAlign w:val="center"/>
          </w:tcPr>
          <w:p w:rsidR="009F50ED" w:rsidRDefault="00FD4E48">
            <w:pPr>
              <w:jc w:val="right"/>
            </w:pPr>
            <w:r>
              <w:rPr>
                <w:rFonts w:ascii="宋体" w:hAnsi="宋体" w:cs="宋体"/>
                <w:color w:val="000000"/>
                <w:sz w:val="14"/>
              </w:rPr>
              <w:t>912.14</w:t>
            </w:r>
          </w:p>
        </w:tc>
        <w:tc>
          <w:tcPr>
            <w:tcW w:w="2340" w:type="dxa"/>
            <w:vAlign w:val="center"/>
          </w:tcPr>
          <w:p w:rsidR="009F50ED" w:rsidRDefault="00FD4E48">
            <w:pPr>
              <w:jc w:val="left"/>
            </w:pPr>
            <w:r>
              <w:rPr>
                <w:rFonts w:ascii="宋体" w:hAnsi="宋体" w:cs="宋体"/>
                <w:color w:val="000000"/>
                <w:sz w:val="14"/>
              </w:rPr>
              <w:t>本年支出合计</w:t>
            </w:r>
          </w:p>
        </w:tc>
        <w:tc>
          <w:tcPr>
            <w:tcW w:w="460" w:type="dxa"/>
            <w:vAlign w:val="center"/>
          </w:tcPr>
          <w:p w:rsidR="009F50ED" w:rsidRDefault="00FD4E48">
            <w:pPr>
              <w:jc w:val="center"/>
            </w:pPr>
            <w:r>
              <w:rPr>
                <w:rFonts w:ascii="宋体" w:hAnsi="宋体" w:cs="宋体"/>
                <w:color w:val="000000"/>
                <w:sz w:val="14"/>
              </w:rPr>
              <w:t>58</w:t>
            </w:r>
          </w:p>
        </w:tc>
        <w:tc>
          <w:tcPr>
            <w:tcW w:w="1206" w:type="dxa"/>
            <w:vAlign w:val="center"/>
          </w:tcPr>
          <w:p w:rsidR="009F50ED" w:rsidRDefault="00FD4E48">
            <w:pPr>
              <w:jc w:val="right"/>
            </w:pPr>
            <w:r>
              <w:rPr>
                <w:rFonts w:ascii="宋体" w:hAnsi="宋体" w:cs="宋体"/>
                <w:color w:val="000000"/>
                <w:sz w:val="14"/>
              </w:rPr>
              <w:t>895.66</w:t>
            </w:r>
          </w:p>
        </w:tc>
      </w:tr>
      <w:tr w:rsidR="009F50ED">
        <w:trPr>
          <w:trHeight w:hRule="exact" w:val="294"/>
          <w:jc w:val="center"/>
        </w:trPr>
        <w:tc>
          <w:tcPr>
            <w:tcW w:w="2620" w:type="dxa"/>
            <w:vAlign w:val="center"/>
          </w:tcPr>
          <w:p w:rsidR="009F50ED" w:rsidRDefault="00FD4E48">
            <w:pPr>
              <w:jc w:val="left"/>
            </w:pPr>
            <w:r>
              <w:rPr>
                <w:rFonts w:ascii="宋体" w:hAnsi="宋体" w:cs="宋体"/>
                <w:color w:val="000000"/>
                <w:sz w:val="14"/>
              </w:rPr>
              <w:t xml:space="preserve">  </w:t>
            </w:r>
            <w:r>
              <w:rPr>
                <w:rFonts w:ascii="宋体" w:hAnsi="宋体" w:cs="宋体"/>
                <w:color w:val="000000"/>
                <w:sz w:val="14"/>
              </w:rPr>
              <w:t>使用非财政拨款结余</w:t>
            </w:r>
          </w:p>
        </w:tc>
        <w:tc>
          <w:tcPr>
            <w:tcW w:w="460" w:type="dxa"/>
            <w:vAlign w:val="center"/>
          </w:tcPr>
          <w:p w:rsidR="009F50ED" w:rsidRDefault="00FD4E48">
            <w:pPr>
              <w:jc w:val="center"/>
            </w:pPr>
            <w:r>
              <w:rPr>
                <w:rFonts w:ascii="宋体" w:hAnsi="宋体" w:cs="宋体"/>
                <w:color w:val="000000"/>
                <w:sz w:val="14"/>
              </w:rPr>
              <w:t>28</w:t>
            </w:r>
          </w:p>
        </w:tc>
        <w:tc>
          <w:tcPr>
            <w:tcW w:w="1220" w:type="dxa"/>
            <w:vAlign w:val="center"/>
          </w:tcPr>
          <w:p w:rsidR="009F50ED" w:rsidRDefault="009F50ED"/>
        </w:tc>
        <w:tc>
          <w:tcPr>
            <w:tcW w:w="2340" w:type="dxa"/>
            <w:vAlign w:val="center"/>
          </w:tcPr>
          <w:p w:rsidR="009F50ED" w:rsidRDefault="00FD4E48">
            <w:pPr>
              <w:jc w:val="left"/>
            </w:pPr>
            <w:r>
              <w:rPr>
                <w:rFonts w:ascii="宋体" w:hAnsi="宋体" w:cs="宋体"/>
                <w:color w:val="000000"/>
                <w:sz w:val="14"/>
              </w:rPr>
              <w:t xml:space="preserve">  </w:t>
            </w:r>
            <w:r>
              <w:rPr>
                <w:rFonts w:ascii="宋体" w:hAnsi="宋体" w:cs="宋体"/>
                <w:color w:val="000000"/>
                <w:sz w:val="14"/>
              </w:rPr>
              <w:t>结余分配</w:t>
            </w:r>
            <w:r>
              <w:rPr>
                <w:rFonts w:ascii="宋体" w:hAnsi="宋体" w:cs="宋体"/>
                <w:color w:val="000000"/>
                <w:sz w:val="14"/>
              </w:rPr>
              <w:t xml:space="preserve">                 </w:t>
            </w:r>
          </w:p>
        </w:tc>
        <w:tc>
          <w:tcPr>
            <w:tcW w:w="460" w:type="dxa"/>
            <w:vAlign w:val="center"/>
          </w:tcPr>
          <w:p w:rsidR="009F50ED" w:rsidRDefault="00FD4E48">
            <w:pPr>
              <w:jc w:val="center"/>
            </w:pPr>
            <w:r>
              <w:rPr>
                <w:rFonts w:ascii="宋体" w:hAnsi="宋体" w:cs="宋体"/>
                <w:color w:val="000000"/>
                <w:sz w:val="14"/>
              </w:rPr>
              <w:t>59</w:t>
            </w:r>
          </w:p>
        </w:tc>
        <w:tc>
          <w:tcPr>
            <w:tcW w:w="1206" w:type="dxa"/>
            <w:vAlign w:val="center"/>
          </w:tcPr>
          <w:p w:rsidR="009F50ED" w:rsidRDefault="009F50ED"/>
        </w:tc>
      </w:tr>
      <w:tr w:rsidR="009F50ED">
        <w:trPr>
          <w:trHeight w:hRule="exact" w:val="294"/>
          <w:jc w:val="center"/>
        </w:trPr>
        <w:tc>
          <w:tcPr>
            <w:tcW w:w="2620" w:type="dxa"/>
            <w:vAlign w:val="center"/>
          </w:tcPr>
          <w:p w:rsidR="009F50ED" w:rsidRDefault="00FD4E48">
            <w:pPr>
              <w:jc w:val="left"/>
            </w:pPr>
            <w:r>
              <w:rPr>
                <w:rFonts w:ascii="宋体" w:hAnsi="宋体" w:cs="宋体"/>
                <w:color w:val="000000"/>
                <w:sz w:val="14"/>
              </w:rPr>
              <w:t xml:space="preserve">  </w:t>
            </w:r>
            <w:r>
              <w:rPr>
                <w:rFonts w:ascii="宋体" w:hAnsi="宋体" w:cs="宋体"/>
                <w:color w:val="000000"/>
                <w:sz w:val="14"/>
              </w:rPr>
              <w:t>年初结转和结余</w:t>
            </w:r>
          </w:p>
        </w:tc>
        <w:tc>
          <w:tcPr>
            <w:tcW w:w="460" w:type="dxa"/>
            <w:vAlign w:val="center"/>
          </w:tcPr>
          <w:p w:rsidR="009F50ED" w:rsidRDefault="00FD4E48">
            <w:pPr>
              <w:jc w:val="center"/>
            </w:pPr>
            <w:r>
              <w:rPr>
                <w:rFonts w:ascii="宋体" w:hAnsi="宋体" w:cs="宋体"/>
                <w:color w:val="000000"/>
                <w:sz w:val="14"/>
              </w:rPr>
              <w:t>29</w:t>
            </w:r>
          </w:p>
        </w:tc>
        <w:tc>
          <w:tcPr>
            <w:tcW w:w="1220" w:type="dxa"/>
            <w:vAlign w:val="center"/>
          </w:tcPr>
          <w:p w:rsidR="009F50ED" w:rsidRDefault="009F50ED"/>
        </w:tc>
        <w:tc>
          <w:tcPr>
            <w:tcW w:w="2340" w:type="dxa"/>
            <w:vAlign w:val="center"/>
          </w:tcPr>
          <w:p w:rsidR="009F50ED" w:rsidRDefault="00FD4E48">
            <w:pPr>
              <w:jc w:val="left"/>
            </w:pPr>
            <w:r>
              <w:rPr>
                <w:rFonts w:ascii="宋体" w:hAnsi="宋体" w:cs="宋体"/>
                <w:color w:val="000000"/>
                <w:sz w:val="14"/>
              </w:rPr>
              <w:t xml:space="preserve">  </w:t>
            </w:r>
            <w:r>
              <w:rPr>
                <w:rFonts w:ascii="宋体" w:hAnsi="宋体" w:cs="宋体"/>
                <w:color w:val="000000"/>
                <w:sz w:val="14"/>
              </w:rPr>
              <w:t>年末结转和结余</w:t>
            </w:r>
            <w:r>
              <w:rPr>
                <w:rFonts w:ascii="宋体" w:hAnsi="宋体" w:cs="宋体"/>
                <w:color w:val="000000"/>
                <w:sz w:val="14"/>
              </w:rPr>
              <w:t xml:space="preserve">                                </w:t>
            </w:r>
          </w:p>
        </w:tc>
        <w:tc>
          <w:tcPr>
            <w:tcW w:w="460" w:type="dxa"/>
            <w:vAlign w:val="center"/>
          </w:tcPr>
          <w:p w:rsidR="009F50ED" w:rsidRDefault="00FD4E48">
            <w:pPr>
              <w:jc w:val="center"/>
            </w:pPr>
            <w:r>
              <w:rPr>
                <w:rFonts w:ascii="宋体" w:hAnsi="宋体" w:cs="宋体"/>
                <w:color w:val="000000"/>
                <w:sz w:val="14"/>
              </w:rPr>
              <w:t>60</w:t>
            </w:r>
          </w:p>
        </w:tc>
        <w:tc>
          <w:tcPr>
            <w:tcW w:w="1206" w:type="dxa"/>
            <w:vAlign w:val="center"/>
          </w:tcPr>
          <w:p w:rsidR="009F50ED" w:rsidRDefault="00FD4E48">
            <w:pPr>
              <w:jc w:val="right"/>
            </w:pPr>
            <w:r>
              <w:rPr>
                <w:rFonts w:ascii="宋体" w:hAnsi="宋体" w:cs="宋体"/>
                <w:color w:val="000000"/>
                <w:sz w:val="14"/>
              </w:rPr>
              <w:t>16.48</w:t>
            </w:r>
          </w:p>
        </w:tc>
      </w:tr>
      <w:tr w:rsidR="009F50ED">
        <w:trPr>
          <w:trHeight w:hRule="exact" w:val="294"/>
          <w:jc w:val="center"/>
        </w:trPr>
        <w:tc>
          <w:tcPr>
            <w:tcW w:w="2620" w:type="dxa"/>
            <w:vAlign w:val="center"/>
          </w:tcPr>
          <w:p w:rsidR="009F50ED" w:rsidRDefault="009F50ED"/>
        </w:tc>
        <w:tc>
          <w:tcPr>
            <w:tcW w:w="460" w:type="dxa"/>
            <w:vAlign w:val="center"/>
          </w:tcPr>
          <w:p w:rsidR="009F50ED" w:rsidRDefault="00FD4E48">
            <w:pPr>
              <w:jc w:val="center"/>
            </w:pPr>
            <w:r>
              <w:rPr>
                <w:rFonts w:ascii="宋体" w:hAnsi="宋体" w:cs="宋体"/>
                <w:color w:val="000000"/>
                <w:sz w:val="14"/>
              </w:rPr>
              <w:t>30</w:t>
            </w:r>
          </w:p>
        </w:tc>
        <w:tc>
          <w:tcPr>
            <w:tcW w:w="1220" w:type="dxa"/>
            <w:vAlign w:val="center"/>
          </w:tcPr>
          <w:p w:rsidR="009F50ED" w:rsidRDefault="009F50ED"/>
        </w:tc>
        <w:tc>
          <w:tcPr>
            <w:tcW w:w="2340" w:type="dxa"/>
            <w:vAlign w:val="center"/>
          </w:tcPr>
          <w:p w:rsidR="009F50ED" w:rsidRDefault="009F50ED"/>
        </w:tc>
        <w:tc>
          <w:tcPr>
            <w:tcW w:w="460" w:type="dxa"/>
            <w:vAlign w:val="center"/>
          </w:tcPr>
          <w:p w:rsidR="009F50ED" w:rsidRDefault="00FD4E48">
            <w:pPr>
              <w:jc w:val="center"/>
            </w:pPr>
            <w:r>
              <w:rPr>
                <w:rFonts w:ascii="宋体" w:hAnsi="宋体" w:cs="宋体"/>
                <w:color w:val="000000"/>
                <w:sz w:val="14"/>
              </w:rPr>
              <w:t>61</w:t>
            </w:r>
          </w:p>
        </w:tc>
        <w:tc>
          <w:tcPr>
            <w:tcW w:w="1206" w:type="dxa"/>
            <w:vAlign w:val="center"/>
          </w:tcPr>
          <w:p w:rsidR="009F50ED" w:rsidRDefault="009F50ED"/>
        </w:tc>
      </w:tr>
      <w:tr w:rsidR="009F50ED">
        <w:trPr>
          <w:trHeight w:hRule="exact" w:val="294"/>
          <w:jc w:val="center"/>
        </w:trPr>
        <w:tc>
          <w:tcPr>
            <w:tcW w:w="2620" w:type="dxa"/>
            <w:vAlign w:val="center"/>
          </w:tcPr>
          <w:p w:rsidR="009F50ED" w:rsidRDefault="00FD4E48">
            <w:pPr>
              <w:jc w:val="center"/>
            </w:pPr>
            <w:r>
              <w:rPr>
                <w:rFonts w:ascii="宋体" w:hAnsi="宋体" w:cs="宋体"/>
                <w:b/>
                <w:color w:val="000000"/>
                <w:sz w:val="14"/>
              </w:rPr>
              <w:t>总计</w:t>
            </w:r>
          </w:p>
        </w:tc>
        <w:tc>
          <w:tcPr>
            <w:tcW w:w="460" w:type="dxa"/>
            <w:vAlign w:val="center"/>
          </w:tcPr>
          <w:p w:rsidR="009F50ED" w:rsidRDefault="00FD4E48">
            <w:pPr>
              <w:jc w:val="center"/>
            </w:pPr>
            <w:r>
              <w:rPr>
                <w:rFonts w:ascii="宋体" w:hAnsi="宋体" w:cs="宋体"/>
                <w:color w:val="000000"/>
                <w:sz w:val="14"/>
              </w:rPr>
              <w:t>31</w:t>
            </w:r>
          </w:p>
        </w:tc>
        <w:tc>
          <w:tcPr>
            <w:tcW w:w="1220" w:type="dxa"/>
            <w:vAlign w:val="center"/>
          </w:tcPr>
          <w:p w:rsidR="009F50ED" w:rsidRDefault="00FD4E48">
            <w:pPr>
              <w:jc w:val="right"/>
            </w:pPr>
            <w:r>
              <w:rPr>
                <w:rFonts w:ascii="宋体" w:hAnsi="宋体" w:cs="宋体"/>
                <w:color w:val="000000"/>
                <w:sz w:val="14"/>
              </w:rPr>
              <w:t>912.14</w:t>
            </w:r>
          </w:p>
        </w:tc>
        <w:tc>
          <w:tcPr>
            <w:tcW w:w="2340" w:type="dxa"/>
            <w:vAlign w:val="center"/>
          </w:tcPr>
          <w:p w:rsidR="009F50ED" w:rsidRDefault="00FD4E48">
            <w:pPr>
              <w:jc w:val="center"/>
            </w:pPr>
            <w:r>
              <w:rPr>
                <w:rFonts w:ascii="宋体" w:hAnsi="宋体" w:cs="宋体"/>
                <w:b/>
                <w:color w:val="000000"/>
                <w:sz w:val="14"/>
              </w:rPr>
              <w:t>总计</w:t>
            </w:r>
          </w:p>
        </w:tc>
        <w:tc>
          <w:tcPr>
            <w:tcW w:w="460" w:type="dxa"/>
            <w:vAlign w:val="center"/>
          </w:tcPr>
          <w:p w:rsidR="009F50ED" w:rsidRDefault="00FD4E48">
            <w:pPr>
              <w:jc w:val="center"/>
            </w:pPr>
            <w:r>
              <w:rPr>
                <w:rFonts w:ascii="宋体" w:hAnsi="宋体" w:cs="宋体"/>
                <w:color w:val="000000"/>
                <w:sz w:val="14"/>
              </w:rPr>
              <w:t>62</w:t>
            </w:r>
          </w:p>
        </w:tc>
        <w:tc>
          <w:tcPr>
            <w:tcW w:w="1206" w:type="dxa"/>
            <w:vAlign w:val="center"/>
          </w:tcPr>
          <w:p w:rsidR="009F50ED" w:rsidRDefault="00FD4E48">
            <w:pPr>
              <w:jc w:val="right"/>
            </w:pPr>
            <w:r>
              <w:rPr>
                <w:rFonts w:ascii="宋体" w:hAnsi="宋体" w:cs="宋体"/>
                <w:color w:val="000000"/>
                <w:sz w:val="14"/>
              </w:rPr>
              <w:t>912.14</w:t>
            </w:r>
          </w:p>
        </w:tc>
      </w:tr>
      <w:tr w:rsidR="009F50ED">
        <w:trPr>
          <w:trHeight w:hRule="exact" w:val="417"/>
          <w:jc w:val="center"/>
        </w:trPr>
        <w:tc>
          <w:tcPr>
            <w:tcW w:w="2620" w:type="dxa"/>
            <w:gridSpan w:val="6"/>
            <w:tcBorders>
              <w:left w:val="single" w:sz="4" w:space="0" w:color="FFFFFF"/>
              <w:bottom w:val="single" w:sz="4" w:space="0" w:color="FFFFFF"/>
              <w:right w:val="single" w:sz="4" w:space="0" w:color="FFFFFF"/>
            </w:tcBorders>
            <w:vAlign w:val="center"/>
          </w:tcPr>
          <w:p w:rsidR="009F50ED" w:rsidRDefault="00FD4E48">
            <w:pPr>
              <w:jc w:val="left"/>
            </w:pPr>
            <w:r>
              <w:rPr>
                <w:rFonts w:ascii="宋体" w:hAnsi="宋体" w:cs="宋体"/>
                <w:color w:val="000000"/>
                <w:sz w:val="14"/>
              </w:rPr>
              <w:t>注：本套报表金额单位转换时可能存在尾数误差。</w:t>
            </w:r>
          </w:p>
        </w:tc>
      </w:tr>
    </w:tbl>
    <w:p w:rsidR="009F50ED" w:rsidRDefault="00FD4E48">
      <w:pPr>
        <w:snapToGrid w:val="0"/>
        <w:spacing w:before="200" w:after="200" w:line="200" w:lineRule="auto"/>
      </w:pPr>
      <w:r>
        <w:rPr>
          <w:sz w:val="8"/>
        </w:rPr>
        <w:t xml:space="preserve"> </w:t>
      </w:r>
    </w:p>
    <w:p w:rsidR="009F50ED" w:rsidRDefault="00FD4E48">
      <w:pPr>
        <w:pageBreakBefore/>
        <w:jc w:val="center"/>
        <w:outlineLvl w:val="1"/>
        <w:rPr>
          <w:rFonts w:ascii="黑体" w:eastAsia="黑体" w:hAnsi="宋体" w:cs="黑体"/>
          <w:sz w:val="32"/>
          <w:szCs w:val="32"/>
          <w:lang w:bidi="en-AU"/>
        </w:rPr>
      </w:pPr>
      <w:r>
        <w:rPr>
          <w:rFonts w:ascii="黑体" w:eastAsia="黑体" w:hAnsi="宋体" w:cs="黑体" w:hint="eastAsia"/>
          <w:sz w:val="32"/>
          <w:szCs w:val="32"/>
          <w:lang w:bidi="en-AU"/>
        </w:rPr>
        <w:lastRenderedPageBreak/>
        <w:t>收入决算表</w:t>
      </w:r>
    </w:p>
    <w:tbl>
      <w:tblPr>
        <w:tblW w:w="0" w:type="auto"/>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val="04A0"/>
      </w:tblPr>
      <w:tblGrid>
        <w:gridCol w:w="3153"/>
        <w:gridCol w:w="2000"/>
        <w:gridCol w:w="3153"/>
      </w:tblGrid>
      <w:tr w:rsidR="009F50ED">
        <w:trPr>
          <w:jc w:val="center"/>
        </w:trPr>
        <w:tc>
          <w:tcPr>
            <w:tcW w:w="3153" w:type="dxa"/>
            <w:gridSpan w:val="3"/>
          </w:tcPr>
          <w:p w:rsidR="009F50ED" w:rsidRDefault="00FD4E48">
            <w:pPr>
              <w:jc w:val="right"/>
            </w:pPr>
            <w:r>
              <w:rPr>
                <w:rFonts w:ascii="宋体" w:hAnsi="宋体" w:cs="宋体"/>
                <w:sz w:val="20"/>
              </w:rPr>
              <w:t>公开</w:t>
            </w:r>
            <w:r>
              <w:rPr>
                <w:rFonts w:ascii="宋体" w:hAnsi="宋体" w:cs="宋体"/>
                <w:sz w:val="20"/>
              </w:rPr>
              <w:t>02</w:t>
            </w:r>
            <w:r>
              <w:rPr>
                <w:rFonts w:ascii="宋体" w:hAnsi="宋体" w:cs="宋体"/>
                <w:sz w:val="20"/>
              </w:rPr>
              <w:t>表</w:t>
            </w:r>
          </w:p>
        </w:tc>
      </w:tr>
      <w:tr w:rsidR="009F50ED">
        <w:trPr>
          <w:jc w:val="center"/>
        </w:trPr>
        <w:tc>
          <w:tcPr>
            <w:tcW w:w="3153" w:type="dxa"/>
          </w:tcPr>
          <w:p w:rsidR="009F50ED" w:rsidRDefault="00FD4E48">
            <w:pPr>
              <w:jc w:val="left"/>
            </w:pPr>
            <w:r>
              <w:rPr>
                <w:rFonts w:ascii="宋体" w:hAnsi="宋体" w:cs="宋体"/>
                <w:sz w:val="20"/>
              </w:rPr>
              <w:t>部门：景德镇市昌江区市场监督管理局</w:t>
            </w:r>
          </w:p>
        </w:tc>
        <w:tc>
          <w:tcPr>
            <w:tcW w:w="2000" w:type="dxa"/>
          </w:tcPr>
          <w:p w:rsidR="009F50ED" w:rsidRDefault="00FD4E48">
            <w:pPr>
              <w:jc w:val="center"/>
            </w:pPr>
            <w:r>
              <w:rPr>
                <w:rFonts w:ascii="宋体" w:hAnsi="宋体" w:cs="宋体"/>
                <w:sz w:val="20"/>
              </w:rPr>
              <w:t>2023</w:t>
            </w:r>
            <w:r>
              <w:rPr>
                <w:rFonts w:ascii="宋体" w:hAnsi="宋体" w:cs="宋体"/>
                <w:sz w:val="20"/>
              </w:rPr>
              <w:t>年度</w:t>
            </w:r>
          </w:p>
        </w:tc>
        <w:tc>
          <w:tcPr>
            <w:tcW w:w="3153" w:type="dxa"/>
          </w:tcPr>
          <w:p w:rsidR="009F50ED" w:rsidRDefault="00FD4E48">
            <w:pPr>
              <w:jc w:val="right"/>
            </w:pPr>
            <w:r>
              <w:rPr>
                <w:rFonts w:ascii="宋体" w:hAnsi="宋体" w:cs="宋体"/>
                <w:sz w:val="20"/>
              </w:rPr>
              <w:t>金额单位：万元</w:t>
            </w:r>
          </w:p>
        </w:tc>
      </w:tr>
    </w:tbl>
    <w:p w:rsidR="009F50ED" w:rsidRDefault="00FD4E48">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tblPr>
      <w:tblGrid>
        <w:gridCol w:w="180"/>
        <w:gridCol w:w="220"/>
        <w:gridCol w:w="200"/>
        <w:gridCol w:w="1420"/>
        <w:gridCol w:w="860"/>
        <w:gridCol w:w="900"/>
        <w:gridCol w:w="880"/>
        <w:gridCol w:w="880"/>
        <w:gridCol w:w="900"/>
        <w:gridCol w:w="880"/>
        <w:gridCol w:w="986"/>
      </w:tblGrid>
      <w:tr w:rsidR="009F50ED">
        <w:trPr>
          <w:trHeight w:hRule="exact" w:val="189"/>
          <w:jc w:val="center"/>
        </w:trPr>
        <w:tc>
          <w:tcPr>
            <w:tcW w:w="180" w:type="dxa"/>
            <w:gridSpan w:val="4"/>
            <w:vAlign w:val="center"/>
          </w:tcPr>
          <w:p w:rsidR="009F50ED" w:rsidRDefault="00FD4E48">
            <w:pPr>
              <w:jc w:val="center"/>
            </w:pPr>
            <w:r>
              <w:rPr>
                <w:rFonts w:ascii="宋体" w:hAnsi="宋体" w:cs="宋体"/>
                <w:color w:val="000000"/>
                <w:sz w:val="9"/>
              </w:rPr>
              <w:t>项</w:t>
            </w:r>
            <w:r>
              <w:rPr>
                <w:rFonts w:ascii="宋体" w:hAnsi="宋体" w:cs="宋体"/>
                <w:color w:val="000000"/>
                <w:sz w:val="9"/>
              </w:rPr>
              <w:t xml:space="preserve">    </w:t>
            </w:r>
            <w:r>
              <w:rPr>
                <w:rFonts w:ascii="宋体" w:hAnsi="宋体" w:cs="宋体"/>
                <w:color w:val="000000"/>
                <w:sz w:val="9"/>
              </w:rPr>
              <w:t>目</w:t>
            </w:r>
          </w:p>
        </w:tc>
        <w:tc>
          <w:tcPr>
            <w:tcW w:w="860" w:type="dxa"/>
            <w:vMerge w:val="restart"/>
            <w:vAlign w:val="center"/>
          </w:tcPr>
          <w:p w:rsidR="009F50ED" w:rsidRDefault="00FD4E48">
            <w:pPr>
              <w:jc w:val="center"/>
            </w:pPr>
            <w:r>
              <w:rPr>
                <w:rFonts w:ascii="宋体" w:hAnsi="宋体" w:cs="宋体"/>
                <w:color w:val="000000"/>
                <w:sz w:val="9"/>
              </w:rPr>
              <w:t>本年收入合计</w:t>
            </w:r>
          </w:p>
        </w:tc>
        <w:tc>
          <w:tcPr>
            <w:tcW w:w="900" w:type="dxa"/>
            <w:vMerge w:val="restart"/>
            <w:vAlign w:val="center"/>
          </w:tcPr>
          <w:p w:rsidR="009F50ED" w:rsidRDefault="00FD4E48">
            <w:pPr>
              <w:jc w:val="center"/>
            </w:pPr>
            <w:r>
              <w:rPr>
                <w:rFonts w:ascii="宋体" w:hAnsi="宋体" w:cs="宋体"/>
                <w:color w:val="000000"/>
                <w:sz w:val="9"/>
              </w:rPr>
              <w:t>财政拨款收入</w:t>
            </w:r>
          </w:p>
        </w:tc>
        <w:tc>
          <w:tcPr>
            <w:tcW w:w="880" w:type="dxa"/>
            <w:vMerge w:val="restart"/>
            <w:vAlign w:val="center"/>
          </w:tcPr>
          <w:p w:rsidR="009F50ED" w:rsidRDefault="00FD4E48">
            <w:pPr>
              <w:jc w:val="center"/>
            </w:pPr>
            <w:r>
              <w:rPr>
                <w:rFonts w:ascii="宋体" w:hAnsi="宋体" w:cs="宋体"/>
                <w:color w:val="000000"/>
                <w:sz w:val="9"/>
              </w:rPr>
              <w:t>上级补助收入</w:t>
            </w:r>
          </w:p>
        </w:tc>
        <w:tc>
          <w:tcPr>
            <w:tcW w:w="880" w:type="dxa"/>
            <w:vMerge w:val="restart"/>
            <w:vAlign w:val="center"/>
          </w:tcPr>
          <w:p w:rsidR="009F50ED" w:rsidRDefault="00FD4E48">
            <w:pPr>
              <w:jc w:val="center"/>
            </w:pPr>
            <w:r>
              <w:rPr>
                <w:rFonts w:ascii="宋体" w:hAnsi="宋体" w:cs="宋体"/>
                <w:color w:val="000000"/>
                <w:sz w:val="9"/>
              </w:rPr>
              <w:t>事业收入</w:t>
            </w:r>
          </w:p>
        </w:tc>
        <w:tc>
          <w:tcPr>
            <w:tcW w:w="900" w:type="dxa"/>
            <w:vMerge w:val="restart"/>
            <w:vAlign w:val="center"/>
          </w:tcPr>
          <w:p w:rsidR="009F50ED" w:rsidRDefault="00FD4E48">
            <w:pPr>
              <w:jc w:val="center"/>
            </w:pPr>
            <w:r>
              <w:rPr>
                <w:rFonts w:ascii="宋体" w:hAnsi="宋体" w:cs="宋体"/>
                <w:color w:val="000000"/>
                <w:sz w:val="9"/>
              </w:rPr>
              <w:t>经营收入</w:t>
            </w:r>
          </w:p>
        </w:tc>
        <w:tc>
          <w:tcPr>
            <w:tcW w:w="880" w:type="dxa"/>
            <w:vMerge w:val="restart"/>
            <w:vAlign w:val="center"/>
          </w:tcPr>
          <w:p w:rsidR="009F50ED" w:rsidRDefault="00FD4E48">
            <w:pPr>
              <w:jc w:val="center"/>
            </w:pPr>
            <w:r>
              <w:rPr>
                <w:rFonts w:ascii="宋体" w:hAnsi="宋体" w:cs="宋体"/>
                <w:color w:val="000000"/>
                <w:sz w:val="9"/>
              </w:rPr>
              <w:t>附属单位上缴收入</w:t>
            </w:r>
          </w:p>
        </w:tc>
        <w:tc>
          <w:tcPr>
            <w:tcW w:w="986" w:type="dxa"/>
            <w:vMerge w:val="restart"/>
            <w:vAlign w:val="center"/>
          </w:tcPr>
          <w:p w:rsidR="009F50ED" w:rsidRDefault="00FD4E48">
            <w:pPr>
              <w:jc w:val="center"/>
            </w:pPr>
            <w:r>
              <w:rPr>
                <w:rFonts w:ascii="宋体" w:hAnsi="宋体" w:cs="宋体"/>
                <w:color w:val="000000"/>
                <w:sz w:val="9"/>
              </w:rPr>
              <w:t>其他收入</w:t>
            </w:r>
          </w:p>
        </w:tc>
      </w:tr>
      <w:tr w:rsidR="009F50ED">
        <w:trPr>
          <w:trHeight w:hRule="exact" w:val="189"/>
          <w:jc w:val="center"/>
        </w:trPr>
        <w:tc>
          <w:tcPr>
            <w:tcW w:w="180" w:type="dxa"/>
            <w:gridSpan w:val="3"/>
            <w:vMerge w:val="restart"/>
            <w:vAlign w:val="center"/>
          </w:tcPr>
          <w:p w:rsidR="009F50ED" w:rsidRDefault="00FD4E48">
            <w:pPr>
              <w:jc w:val="center"/>
            </w:pPr>
            <w:r>
              <w:rPr>
                <w:rFonts w:ascii="宋体" w:hAnsi="宋体" w:cs="宋体"/>
                <w:color w:val="000000"/>
                <w:sz w:val="9"/>
              </w:rPr>
              <w:t>支出功能分类科目编码</w:t>
            </w:r>
          </w:p>
        </w:tc>
        <w:tc>
          <w:tcPr>
            <w:tcW w:w="1420" w:type="dxa"/>
            <w:vMerge w:val="restart"/>
            <w:vAlign w:val="center"/>
          </w:tcPr>
          <w:p w:rsidR="009F50ED" w:rsidRDefault="00FD4E48">
            <w:pPr>
              <w:jc w:val="center"/>
            </w:pPr>
            <w:r>
              <w:rPr>
                <w:rFonts w:ascii="宋体" w:hAnsi="宋体" w:cs="宋体"/>
                <w:color w:val="000000"/>
                <w:sz w:val="9"/>
              </w:rPr>
              <w:t>科目名称</w:t>
            </w:r>
          </w:p>
        </w:tc>
        <w:tc>
          <w:tcPr>
            <w:tcW w:w="860" w:type="dxa"/>
            <w:vMerge/>
            <w:vAlign w:val="center"/>
          </w:tcPr>
          <w:p w:rsidR="009F50ED" w:rsidRDefault="009F50ED"/>
        </w:tc>
        <w:tc>
          <w:tcPr>
            <w:tcW w:w="900" w:type="dxa"/>
            <w:vMerge/>
            <w:vAlign w:val="center"/>
          </w:tcPr>
          <w:p w:rsidR="009F50ED" w:rsidRDefault="009F50ED"/>
        </w:tc>
        <w:tc>
          <w:tcPr>
            <w:tcW w:w="880" w:type="dxa"/>
            <w:vMerge/>
            <w:vAlign w:val="center"/>
          </w:tcPr>
          <w:p w:rsidR="009F50ED" w:rsidRDefault="009F50ED"/>
        </w:tc>
        <w:tc>
          <w:tcPr>
            <w:tcW w:w="880" w:type="dxa"/>
            <w:vMerge/>
            <w:vAlign w:val="center"/>
          </w:tcPr>
          <w:p w:rsidR="009F50ED" w:rsidRDefault="009F50ED"/>
        </w:tc>
        <w:tc>
          <w:tcPr>
            <w:tcW w:w="900" w:type="dxa"/>
            <w:vMerge/>
            <w:vAlign w:val="center"/>
          </w:tcPr>
          <w:p w:rsidR="009F50ED" w:rsidRDefault="009F50ED"/>
        </w:tc>
        <w:tc>
          <w:tcPr>
            <w:tcW w:w="880" w:type="dxa"/>
            <w:vMerge/>
            <w:vAlign w:val="center"/>
          </w:tcPr>
          <w:p w:rsidR="009F50ED" w:rsidRDefault="009F50ED"/>
        </w:tc>
        <w:tc>
          <w:tcPr>
            <w:tcW w:w="986" w:type="dxa"/>
            <w:vMerge/>
            <w:vAlign w:val="center"/>
          </w:tcPr>
          <w:p w:rsidR="009F50ED" w:rsidRDefault="009F50ED"/>
        </w:tc>
      </w:tr>
      <w:tr w:rsidR="009F50ED">
        <w:trPr>
          <w:trHeight w:hRule="exact" w:val="189"/>
          <w:jc w:val="center"/>
        </w:trPr>
        <w:tc>
          <w:tcPr>
            <w:tcW w:w="180" w:type="dxa"/>
            <w:gridSpan w:val="3"/>
            <w:vMerge/>
            <w:vAlign w:val="center"/>
          </w:tcPr>
          <w:p w:rsidR="009F50ED" w:rsidRDefault="009F50ED"/>
        </w:tc>
        <w:tc>
          <w:tcPr>
            <w:tcW w:w="1420" w:type="dxa"/>
            <w:vMerge/>
            <w:vAlign w:val="center"/>
          </w:tcPr>
          <w:p w:rsidR="009F50ED" w:rsidRDefault="009F50ED"/>
        </w:tc>
        <w:tc>
          <w:tcPr>
            <w:tcW w:w="860" w:type="dxa"/>
            <w:vMerge/>
            <w:vAlign w:val="center"/>
          </w:tcPr>
          <w:p w:rsidR="009F50ED" w:rsidRDefault="009F50ED"/>
        </w:tc>
        <w:tc>
          <w:tcPr>
            <w:tcW w:w="900" w:type="dxa"/>
            <w:vMerge/>
            <w:vAlign w:val="center"/>
          </w:tcPr>
          <w:p w:rsidR="009F50ED" w:rsidRDefault="009F50ED"/>
        </w:tc>
        <w:tc>
          <w:tcPr>
            <w:tcW w:w="880" w:type="dxa"/>
            <w:vMerge/>
            <w:vAlign w:val="center"/>
          </w:tcPr>
          <w:p w:rsidR="009F50ED" w:rsidRDefault="009F50ED"/>
        </w:tc>
        <w:tc>
          <w:tcPr>
            <w:tcW w:w="880" w:type="dxa"/>
            <w:vMerge/>
            <w:vAlign w:val="center"/>
          </w:tcPr>
          <w:p w:rsidR="009F50ED" w:rsidRDefault="009F50ED"/>
        </w:tc>
        <w:tc>
          <w:tcPr>
            <w:tcW w:w="900" w:type="dxa"/>
            <w:vMerge/>
            <w:vAlign w:val="center"/>
          </w:tcPr>
          <w:p w:rsidR="009F50ED" w:rsidRDefault="009F50ED"/>
        </w:tc>
        <w:tc>
          <w:tcPr>
            <w:tcW w:w="880" w:type="dxa"/>
            <w:vMerge/>
            <w:vAlign w:val="center"/>
          </w:tcPr>
          <w:p w:rsidR="009F50ED" w:rsidRDefault="009F50ED"/>
        </w:tc>
        <w:tc>
          <w:tcPr>
            <w:tcW w:w="986" w:type="dxa"/>
            <w:vMerge/>
            <w:vAlign w:val="center"/>
          </w:tcPr>
          <w:p w:rsidR="009F50ED" w:rsidRDefault="009F50ED"/>
        </w:tc>
      </w:tr>
      <w:tr w:rsidR="009F50ED">
        <w:trPr>
          <w:trHeight w:hRule="exact" w:val="189"/>
          <w:jc w:val="center"/>
        </w:trPr>
        <w:tc>
          <w:tcPr>
            <w:tcW w:w="180" w:type="dxa"/>
            <w:gridSpan w:val="3"/>
            <w:vMerge/>
            <w:vAlign w:val="center"/>
          </w:tcPr>
          <w:p w:rsidR="009F50ED" w:rsidRDefault="009F50ED"/>
        </w:tc>
        <w:tc>
          <w:tcPr>
            <w:tcW w:w="1420" w:type="dxa"/>
            <w:vMerge/>
            <w:vAlign w:val="center"/>
          </w:tcPr>
          <w:p w:rsidR="009F50ED" w:rsidRDefault="009F50ED"/>
        </w:tc>
        <w:tc>
          <w:tcPr>
            <w:tcW w:w="860" w:type="dxa"/>
            <w:vMerge/>
            <w:vAlign w:val="center"/>
          </w:tcPr>
          <w:p w:rsidR="009F50ED" w:rsidRDefault="009F50ED"/>
        </w:tc>
        <w:tc>
          <w:tcPr>
            <w:tcW w:w="900" w:type="dxa"/>
            <w:vMerge/>
            <w:vAlign w:val="center"/>
          </w:tcPr>
          <w:p w:rsidR="009F50ED" w:rsidRDefault="009F50ED"/>
        </w:tc>
        <w:tc>
          <w:tcPr>
            <w:tcW w:w="880" w:type="dxa"/>
            <w:vMerge/>
            <w:vAlign w:val="center"/>
          </w:tcPr>
          <w:p w:rsidR="009F50ED" w:rsidRDefault="009F50ED"/>
        </w:tc>
        <w:tc>
          <w:tcPr>
            <w:tcW w:w="880" w:type="dxa"/>
            <w:vMerge/>
            <w:vAlign w:val="center"/>
          </w:tcPr>
          <w:p w:rsidR="009F50ED" w:rsidRDefault="009F50ED"/>
        </w:tc>
        <w:tc>
          <w:tcPr>
            <w:tcW w:w="900" w:type="dxa"/>
            <w:vMerge/>
            <w:vAlign w:val="center"/>
          </w:tcPr>
          <w:p w:rsidR="009F50ED" w:rsidRDefault="009F50ED"/>
        </w:tc>
        <w:tc>
          <w:tcPr>
            <w:tcW w:w="880" w:type="dxa"/>
            <w:vMerge/>
            <w:vAlign w:val="center"/>
          </w:tcPr>
          <w:p w:rsidR="009F50ED" w:rsidRDefault="009F50ED"/>
        </w:tc>
        <w:tc>
          <w:tcPr>
            <w:tcW w:w="986" w:type="dxa"/>
            <w:vMerge/>
            <w:vAlign w:val="center"/>
          </w:tcPr>
          <w:p w:rsidR="009F50ED" w:rsidRDefault="009F50ED"/>
        </w:tc>
      </w:tr>
      <w:tr w:rsidR="009F50ED">
        <w:trPr>
          <w:trHeight w:hRule="exact" w:val="293"/>
          <w:jc w:val="center"/>
        </w:trPr>
        <w:tc>
          <w:tcPr>
            <w:tcW w:w="180" w:type="dxa"/>
            <w:vMerge w:val="restart"/>
            <w:vAlign w:val="center"/>
          </w:tcPr>
          <w:p w:rsidR="009F50ED" w:rsidRDefault="00FD4E48">
            <w:pPr>
              <w:jc w:val="center"/>
            </w:pPr>
            <w:r>
              <w:rPr>
                <w:rFonts w:ascii="宋体" w:hAnsi="宋体" w:cs="宋体"/>
                <w:color w:val="000000"/>
                <w:sz w:val="9"/>
              </w:rPr>
              <w:t>类</w:t>
            </w:r>
          </w:p>
        </w:tc>
        <w:tc>
          <w:tcPr>
            <w:tcW w:w="220" w:type="dxa"/>
            <w:vMerge w:val="restart"/>
            <w:vAlign w:val="center"/>
          </w:tcPr>
          <w:p w:rsidR="009F50ED" w:rsidRDefault="00FD4E48">
            <w:pPr>
              <w:jc w:val="center"/>
            </w:pPr>
            <w:r>
              <w:rPr>
                <w:rFonts w:ascii="宋体" w:hAnsi="宋体" w:cs="宋体"/>
                <w:color w:val="000000"/>
                <w:sz w:val="9"/>
              </w:rPr>
              <w:t>款</w:t>
            </w:r>
          </w:p>
        </w:tc>
        <w:tc>
          <w:tcPr>
            <w:tcW w:w="200" w:type="dxa"/>
            <w:vMerge w:val="restart"/>
            <w:vAlign w:val="center"/>
          </w:tcPr>
          <w:p w:rsidR="009F50ED" w:rsidRDefault="00FD4E48">
            <w:pPr>
              <w:jc w:val="center"/>
            </w:pPr>
            <w:r>
              <w:rPr>
                <w:rFonts w:ascii="宋体" w:hAnsi="宋体" w:cs="宋体"/>
                <w:color w:val="000000"/>
                <w:sz w:val="9"/>
              </w:rPr>
              <w:t>项</w:t>
            </w:r>
          </w:p>
        </w:tc>
        <w:tc>
          <w:tcPr>
            <w:tcW w:w="1420" w:type="dxa"/>
            <w:vAlign w:val="center"/>
          </w:tcPr>
          <w:p w:rsidR="009F50ED" w:rsidRDefault="00FD4E48">
            <w:pPr>
              <w:jc w:val="center"/>
            </w:pPr>
            <w:r>
              <w:rPr>
                <w:rFonts w:ascii="宋体" w:hAnsi="宋体" w:cs="宋体"/>
                <w:color w:val="000000"/>
                <w:sz w:val="9"/>
              </w:rPr>
              <w:t>栏次</w:t>
            </w:r>
          </w:p>
        </w:tc>
        <w:tc>
          <w:tcPr>
            <w:tcW w:w="860" w:type="dxa"/>
            <w:vAlign w:val="center"/>
          </w:tcPr>
          <w:p w:rsidR="009F50ED" w:rsidRDefault="00FD4E48">
            <w:pPr>
              <w:jc w:val="center"/>
            </w:pPr>
            <w:r>
              <w:rPr>
                <w:rFonts w:ascii="宋体" w:hAnsi="宋体" w:cs="宋体"/>
                <w:color w:val="000000"/>
                <w:sz w:val="9"/>
              </w:rPr>
              <w:t>1</w:t>
            </w:r>
          </w:p>
        </w:tc>
        <w:tc>
          <w:tcPr>
            <w:tcW w:w="900" w:type="dxa"/>
            <w:vAlign w:val="center"/>
          </w:tcPr>
          <w:p w:rsidR="009F50ED" w:rsidRDefault="00FD4E48">
            <w:pPr>
              <w:jc w:val="center"/>
            </w:pPr>
            <w:r>
              <w:rPr>
                <w:rFonts w:ascii="宋体" w:hAnsi="宋体" w:cs="宋体"/>
                <w:color w:val="000000"/>
                <w:sz w:val="9"/>
              </w:rPr>
              <w:t>2</w:t>
            </w:r>
          </w:p>
        </w:tc>
        <w:tc>
          <w:tcPr>
            <w:tcW w:w="880" w:type="dxa"/>
            <w:vAlign w:val="center"/>
          </w:tcPr>
          <w:p w:rsidR="009F50ED" w:rsidRDefault="00FD4E48">
            <w:pPr>
              <w:jc w:val="center"/>
            </w:pPr>
            <w:r>
              <w:rPr>
                <w:rFonts w:ascii="宋体" w:hAnsi="宋体" w:cs="宋体"/>
                <w:color w:val="000000"/>
                <w:sz w:val="9"/>
              </w:rPr>
              <w:t>3</w:t>
            </w:r>
          </w:p>
        </w:tc>
        <w:tc>
          <w:tcPr>
            <w:tcW w:w="880" w:type="dxa"/>
            <w:vAlign w:val="center"/>
          </w:tcPr>
          <w:p w:rsidR="009F50ED" w:rsidRDefault="00FD4E48">
            <w:pPr>
              <w:jc w:val="center"/>
            </w:pPr>
            <w:r>
              <w:rPr>
                <w:rFonts w:ascii="宋体" w:hAnsi="宋体" w:cs="宋体"/>
                <w:color w:val="000000"/>
                <w:sz w:val="9"/>
              </w:rPr>
              <w:t>4</w:t>
            </w:r>
          </w:p>
        </w:tc>
        <w:tc>
          <w:tcPr>
            <w:tcW w:w="900" w:type="dxa"/>
            <w:vAlign w:val="center"/>
          </w:tcPr>
          <w:p w:rsidR="009F50ED" w:rsidRDefault="00FD4E48">
            <w:pPr>
              <w:jc w:val="center"/>
            </w:pPr>
            <w:r>
              <w:rPr>
                <w:rFonts w:ascii="宋体" w:hAnsi="宋体" w:cs="宋体"/>
                <w:color w:val="000000"/>
                <w:sz w:val="9"/>
              </w:rPr>
              <w:t>5</w:t>
            </w:r>
          </w:p>
        </w:tc>
        <w:tc>
          <w:tcPr>
            <w:tcW w:w="880" w:type="dxa"/>
            <w:vAlign w:val="center"/>
          </w:tcPr>
          <w:p w:rsidR="009F50ED" w:rsidRDefault="00FD4E48">
            <w:pPr>
              <w:jc w:val="center"/>
            </w:pPr>
            <w:r>
              <w:rPr>
                <w:rFonts w:ascii="宋体" w:hAnsi="宋体" w:cs="宋体"/>
                <w:color w:val="000000"/>
                <w:sz w:val="9"/>
              </w:rPr>
              <w:t>6</w:t>
            </w:r>
          </w:p>
        </w:tc>
        <w:tc>
          <w:tcPr>
            <w:tcW w:w="986" w:type="dxa"/>
            <w:vAlign w:val="center"/>
          </w:tcPr>
          <w:p w:rsidR="009F50ED" w:rsidRDefault="00FD4E48">
            <w:pPr>
              <w:jc w:val="center"/>
            </w:pPr>
            <w:r>
              <w:rPr>
                <w:rFonts w:ascii="宋体" w:hAnsi="宋体" w:cs="宋体"/>
                <w:color w:val="000000"/>
                <w:sz w:val="9"/>
              </w:rPr>
              <w:t xml:space="preserve">7 </w:t>
            </w:r>
          </w:p>
        </w:tc>
      </w:tr>
      <w:tr w:rsidR="009F50ED">
        <w:trPr>
          <w:trHeight w:hRule="exact" w:val="293"/>
          <w:jc w:val="center"/>
        </w:trPr>
        <w:tc>
          <w:tcPr>
            <w:tcW w:w="180" w:type="dxa"/>
            <w:vMerge/>
            <w:vAlign w:val="center"/>
          </w:tcPr>
          <w:p w:rsidR="009F50ED" w:rsidRDefault="009F50ED"/>
        </w:tc>
        <w:tc>
          <w:tcPr>
            <w:tcW w:w="220" w:type="dxa"/>
            <w:vMerge/>
            <w:vAlign w:val="center"/>
          </w:tcPr>
          <w:p w:rsidR="009F50ED" w:rsidRDefault="009F50ED"/>
        </w:tc>
        <w:tc>
          <w:tcPr>
            <w:tcW w:w="200" w:type="dxa"/>
            <w:vMerge/>
            <w:vAlign w:val="center"/>
          </w:tcPr>
          <w:p w:rsidR="009F50ED" w:rsidRDefault="009F50ED"/>
        </w:tc>
        <w:tc>
          <w:tcPr>
            <w:tcW w:w="1420" w:type="dxa"/>
            <w:vAlign w:val="center"/>
          </w:tcPr>
          <w:p w:rsidR="009F50ED" w:rsidRDefault="00FD4E48">
            <w:pPr>
              <w:jc w:val="center"/>
            </w:pPr>
            <w:r>
              <w:rPr>
                <w:rFonts w:ascii="宋体" w:hAnsi="宋体" w:cs="宋体"/>
                <w:color w:val="000000"/>
                <w:sz w:val="9"/>
              </w:rPr>
              <w:t>合计</w:t>
            </w:r>
          </w:p>
        </w:tc>
        <w:tc>
          <w:tcPr>
            <w:tcW w:w="860" w:type="dxa"/>
            <w:vAlign w:val="center"/>
          </w:tcPr>
          <w:p w:rsidR="009F50ED" w:rsidRDefault="00FD4E48">
            <w:pPr>
              <w:jc w:val="right"/>
            </w:pPr>
            <w:r>
              <w:rPr>
                <w:rFonts w:ascii="宋体" w:hAnsi="宋体" w:cs="宋体"/>
                <w:color w:val="000000"/>
                <w:sz w:val="9"/>
              </w:rPr>
              <w:t>912.14</w:t>
            </w:r>
          </w:p>
        </w:tc>
        <w:tc>
          <w:tcPr>
            <w:tcW w:w="900" w:type="dxa"/>
            <w:vAlign w:val="center"/>
          </w:tcPr>
          <w:p w:rsidR="009F50ED" w:rsidRDefault="00FD4E48">
            <w:pPr>
              <w:jc w:val="right"/>
            </w:pPr>
            <w:r>
              <w:rPr>
                <w:rFonts w:ascii="宋体" w:hAnsi="宋体" w:cs="宋体"/>
                <w:color w:val="000000"/>
                <w:sz w:val="9"/>
              </w:rPr>
              <w:t>875.24</w:t>
            </w:r>
          </w:p>
        </w:tc>
        <w:tc>
          <w:tcPr>
            <w:tcW w:w="880" w:type="dxa"/>
            <w:vAlign w:val="center"/>
          </w:tcPr>
          <w:p w:rsidR="009F50ED" w:rsidRDefault="009F50ED"/>
        </w:tc>
        <w:tc>
          <w:tcPr>
            <w:tcW w:w="880" w:type="dxa"/>
            <w:vAlign w:val="center"/>
          </w:tcPr>
          <w:p w:rsidR="009F50ED" w:rsidRDefault="009F50ED"/>
        </w:tc>
        <w:tc>
          <w:tcPr>
            <w:tcW w:w="900" w:type="dxa"/>
            <w:vAlign w:val="center"/>
          </w:tcPr>
          <w:p w:rsidR="009F50ED" w:rsidRDefault="009F50ED"/>
        </w:tc>
        <w:tc>
          <w:tcPr>
            <w:tcW w:w="880" w:type="dxa"/>
            <w:vAlign w:val="center"/>
          </w:tcPr>
          <w:p w:rsidR="009F50ED" w:rsidRDefault="009F50ED"/>
        </w:tc>
        <w:tc>
          <w:tcPr>
            <w:tcW w:w="986" w:type="dxa"/>
            <w:vAlign w:val="center"/>
          </w:tcPr>
          <w:p w:rsidR="009F50ED" w:rsidRDefault="00FD4E48">
            <w:pPr>
              <w:jc w:val="right"/>
            </w:pPr>
            <w:r>
              <w:rPr>
                <w:rFonts w:ascii="宋体" w:hAnsi="宋体" w:cs="宋体"/>
                <w:color w:val="000000"/>
                <w:sz w:val="9"/>
              </w:rPr>
              <w:t>36.90</w:t>
            </w:r>
          </w:p>
        </w:tc>
      </w:tr>
      <w:tr w:rsidR="009F50ED">
        <w:trPr>
          <w:trHeight w:hRule="exact" w:val="265"/>
          <w:jc w:val="center"/>
        </w:trPr>
        <w:tc>
          <w:tcPr>
            <w:tcW w:w="180" w:type="dxa"/>
            <w:gridSpan w:val="3"/>
            <w:vAlign w:val="center"/>
          </w:tcPr>
          <w:p w:rsidR="009F50ED" w:rsidRDefault="00FD4E48">
            <w:pPr>
              <w:jc w:val="left"/>
            </w:pPr>
            <w:r>
              <w:rPr>
                <w:rFonts w:ascii="宋体" w:hAnsi="宋体" w:cs="宋体"/>
                <w:color w:val="000000"/>
                <w:sz w:val="9"/>
              </w:rPr>
              <w:t>201</w:t>
            </w:r>
          </w:p>
        </w:tc>
        <w:tc>
          <w:tcPr>
            <w:tcW w:w="1420" w:type="dxa"/>
            <w:vAlign w:val="center"/>
          </w:tcPr>
          <w:p w:rsidR="009F50ED" w:rsidRDefault="00FD4E48">
            <w:pPr>
              <w:jc w:val="left"/>
            </w:pPr>
            <w:r>
              <w:rPr>
                <w:rFonts w:ascii="宋体" w:hAnsi="宋体" w:cs="宋体"/>
                <w:color w:val="000000"/>
                <w:sz w:val="9"/>
              </w:rPr>
              <w:t>一般公共服务支出</w:t>
            </w:r>
          </w:p>
        </w:tc>
        <w:tc>
          <w:tcPr>
            <w:tcW w:w="860" w:type="dxa"/>
            <w:vAlign w:val="center"/>
          </w:tcPr>
          <w:p w:rsidR="009F50ED" w:rsidRDefault="00FD4E48">
            <w:pPr>
              <w:jc w:val="right"/>
            </w:pPr>
            <w:r>
              <w:rPr>
                <w:rFonts w:ascii="宋体" w:hAnsi="宋体" w:cs="宋体"/>
                <w:color w:val="000000"/>
                <w:sz w:val="9"/>
              </w:rPr>
              <w:t>781.51</w:t>
            </w:r>
          </w:p>
        </w:tc>
        <w:tc>
          <w:tcPr>
            <w:tcW w:w="900" w:type="dxa"/>
            <w:vAlign w:val="center"/>
          </w:tcPr>
          <w:p w:rsidR="009F50ED" w:rsidRDefault="00FD4E48">
            <w:pPr>
              <w:jc w:val="right"/>
            </w:pPr>
            <w:r>
              <w:rPr>
                <w:rFonts w:ascii="宋体" w:hAnsi="宋体" w:cs="宋体"/>
                <w:color w:val="000000"/>
                <w:sz w:val="9"/>
              </w:rPr>
              <w:t>744.61</w:t>
            </w:r>
          </w:p>
        </w:tc>
        <w:tc>
          <w:tcPr>
            <w:tcW w:w="880" w:type="dxa"/>
            <w:vAlign w:val="center"/>
          </w:tcPr>
          <w:p w:rsidR="009F50ED" w:rsidRDefault="009F50ED"/>
        </w:tc>
        <w:tc>
          <w:tcPr>
            <w:tcW w:w="880" w:type="dxa"/>
            <w:vAlign w:val="center"/>
          </w:tcPr>
          <w:p w:rsidR="009F50ED" w:rsidRDefault="009F50ED"/>
        </w:tc>
        <w:tc>
          <w:tcPr>
            <w:tcW w:w="900" w:type="dxa"/>
            <w:vAlign w:val="center"/>
          </w:tcPr>
          <w:p w:rsidR="009F50ED" w:rsidRDefault="009F50ED"/>
        </w:tc>
        <w:tc>
          <w:tcPr>
            <w:tcW w:w="880" w:type="dxa"/>
            <w:vAlign w:val="center"/>
          </w:tcPr>
          <w:p w:rsidR="009F50ED" w:rsidRDefault="009F50ED"/>
        </w:tc>
        <w:tc>
          <w:tcPr>
            <w:tcW w:w="986" w:type="dxa"/>
            <w:vAlign w:val="center"/>
          </w:tcPr>
          <w:p w:rsidR="009F50ED" w:rsidRDefault="00FD4E48">
            <w:pPr>
              <w:jc w:val="right"/>
            </w:pPr>
            <w:r>
              <w:rPr>
                <w:rFonts w:ascii="宋体" w:hAnsi="宋体" w:cs="宋体"/>
                <w:color w:val="000000"/>
                <w:sz w:val="9"/>
              </w:rPr>
              <w:t>36.90</w:t>
            </w:r>
          </w:p>
        </w:tc>
      </w:tr>
      <w:tr w:rsidR="009F50ED">
        <w:trPr>
          <w:trHeight w:hRule="exact" w:val="265"/>
          <w:jc w:val="center"/>
        </w:trPr>
        <w:tc>
          <w:tcPr>
            <w:tcW w:w="180" w:type="dxa"/>
            <w:gridSpan w:val="3"/>
            <w:vAlign w:val="center"/>
          </w:tcPr>
          <w:p w:rsidR="009F50ED" w:rsidRDefault="00FD4E48">
            <w:pPr>
              <w:jc w:val="left"/>
            </w:pPr>
            <w:r>
              <w:rPr>
                <w:rFonts w:ascii="宋体" w:hAnsi="宋体" w:cs="宋体"/>
                <w:color w:val="000000"/>
                <w:sz w:val="9"/>
              </w:rPr>
              <w:t>20138</w:t>
            </w:r>
          </w:p>
        </w:tc>
        <w:tc>
          <w:tcPr>
            <w:tcW w:w="1420" w:type="dxa"/>
            <w:vAlign w:val="center"/>
          </w:tcPr>
          <w:p w:rsidR="009F50ED" w:rsidRDefault="00FD4E48">
            <w:pPr>
              <w:jc w:val="left"/>
            </w:pPr>
            <w:r>
              <w:rPr>
                <w:rFonts w:ascii="宋体" w:hAnsi="宋体" w:cs="宋体"/>
                <w:color w:val="000000"/>
                <w:sz w:val="9"/>
              </w:rPr>
              <w:t>市场监督管理事务</w:t>
            </w:r>
          </w:p>
        </w:tc>
        <w:tc>
          <w:tcPr>
            <w:tcW w:w="860" w:type="dxa"/>
            <w:vAlign w:val="center"/>
          </w:tcPr>
          <w:p w:rsidR="009F50ED" w:rsidRDefault="00FD4E48">
            <w:pPr>
              <w:jc w:val="right"/>
            </w:pPr>
            <w:r>
              <w:rPr>
                <w:rFonts w:ascii="宋体" w:hAnsi="宋体" w:cs="宋体"/>
                <w:color w:val="000000"/>
                <w:sz w:val="9"/>
              </w:rPr>
              <w:t>781.51</w:t>
            </w:r>
          </w:p>
        </w:tc>
        <w:tc>
          <w:tcPr>
            <w:tcW w:w="900" w:type="dxa"/>
            <w:vAlign w:val="center"/>
          </w:tcPr>
          <w:p w:rsidR="009F50ED" w:rsidRDefault="00FD4E48">
            <w:pPr>
              <w:jc w:val="right"/>
            </w:pPr>
            <w:r>
              <w:rPr>
                <w:rFonts w:ascii="宋体" w:hAnsi="宋体" w:cs="宋体"/>
                <w:color w:val="000000"/>
                <w:sz w:val="9"/>
              </w:rPr>
              <w:t>744.61</w:t>
            </w:r>
          </w:p>
        </w:tc>
        <w:tc>
          <w:tcPr>
            <w:tcW w:w="880" w:type="dxa"/>
            <w:vAlign w:val="center"/>
          </w:tcPr>
          <w:p w:rsidR="009F50ED" w:rsidRDefault="009F50ED"/>
        </w:tc>
        <w:tc>
          <w:tcPr>
            <w:tcW w:w="880" w:type="dxa"/>
            <w:vAlign w:val="center"/>
          </w:tcPr>
          <w:p w:rsidR="009F50ED" w:rsidRDefault="009F50ED"/>
        </w:tc>
        <w:tc>
          <w:tcPr>
            <w:tcW w:w="900" w:type="dxa"/>
            <w:vAlign w:val="center"/>
          </w:tcPr>
          <w:p w:rsidR="009F50ED" w:rsidRDefault="009F50ED"/>
        </w:tc>
        <w:tc>
          <w:tcPr>
            <w:tcW w:w="880" w:type="dxa"/>
            <w:vAlign w:val="center"/>
          </w:tcPr>
          <w:p w:rsidR="009F50ED" w:rsidRDefault="009F50ED"/>
        </w:tc>
        <w:tc>
          <w:tcPr>
            <w:tcW w:w="986" w:type="dxa"/>
            <w:vAlign w:val="center"/>
          </w:tcPr>
          <w:p w:rsidR="009F50ED" w:rsidRDefault="00FD4E48">
            <w:pPr>
              <w:jc w:val="right"/>
            </w:pPr>
            <w:r>
              <w:rPr>
                <w:rFonts w:ascii="宋体" w:hAnsi="宋体" w:cs="宋体"/>
                <w:color w:val="000000"/>
                <w:sz w:val="9"/>
              </w:rPr>
              <w:t>36.90</w:t>
            </w:r>
          </w:p>
        </w:tc>
      </w:tr>
      <w:tr w:rsidR="009F50ED">
        <w:trPr>
          <w:trHeight w:hRule="exact" w:val="265"/>
          <w:jc w:val="center"/>
        </w:trPr>
        <w:tc>
          <w:tcPr>
            <w:tcW w:w="180" w:type="dxa"/>
            <w:gridSpan w:val="3"/>
            <w:vAlign w:val="center"/>
          </w:tcPr>
          <w:p w:rsidR="009F50ED" w:rsidRDefault="00FD4E48">
            <w:pPr>
              <w:jc w:val="left"/>
            </w:pPr>
            <w:r>
              <w:rPr>
                <w:rFonts w:ascii="宋体" w:hAnsi="宋体" w:cs="宋体"/>
                <w:color w:val="000000"/>
                <w:sz w:val="9"/>
              </w:rPr>
              <w:t>2013801</w:t>
            </w:r>
          </w:p>
        </w:tc>
        <w:tc>
          <w:tcPr>
            <w:tcW w:w="1420" w:type="dxa"/>
            <w:vAlign w:val="center"/>
          </w:tcPr>
          <w:p w:rsidR="009F50ED" w:rsidRDefault="00FD4E48">
            <w:pPr>
              <w:jc w:val="left"/>
            </w:pPr>
            <w:r>
              <w:rPr>
                <w:rFonts w:ascii="宋体" w:hAnsi="宋体" w:cs="宋体"/>
                <w:color w:val="000000"/>
                <w:sz w:val="9"/>
              </w:rPr>
              <w:t>行政运行</w:t>
            </w:r>
          </w:p>
        </w:tc>
        <w:tc>
          <w:tcPr>
            <w:tcW w:w="860" w:type="dxa"/>
            <w:vAlign w:val="center"/>
          </w:tcPr>
          <w:p w:rsidR="009F50ED" w:rsidRDefault="00FD4E48">
            <w:pPr>
              <w:jc w:val="right"/>
            </w:pPr>
            <w:r>
              <w:rPr>
                <w:rFonts w:ascii="宋体" w:hAnsi="宋体" w:cs="宋体"/>
                <w:color w:val="000000"/>
                <w:sz w:val="9"/>
              </w:rPr>
              <w:t>466.96</w:t>
            </w:r>
          </w:p>
        </w:tc>
        <w:tc>
          <w:tcPr>
            <w:tcW w:w="900" w:type="dxa"/>
            <w:vAlign w:val="center"/>
          </w:tcPr>
          <w:p w:rsidR="009F50ED" w:rsidRDefault="00FD4E48">
            <w:pPr>
              <w:jc w:val="right"/>
            </w:pPr>
            <w:r>
              <w:rPr>
                <w:rFonts w:ascii="宋体" w:hAnsi="宋体" w:cs="宋体"/>
                <w:color w:val="000000"/>
                <w:sz w:val="9"/>
              </w:rPr>
              <w:t>466.96</w:t>
            </w:r>
          </w:p>
        </w:tc>
        <w:tc>
          <w:tcPr>
            <w:tcW w:w="880" w:type="dxa"/>
            <w:vAlign w:val="center"/>
          </w:tcPr>
          <w:p w:rsidR="009F50ED" w:rsidRDefault="009F50ED"/>
        </w:tc>
        <w:tc>
          <w:tcPr>
            <w:tcW w:w="880" w:type="dxa"/>
            <w:vAlign w:val="center"/>
          </w:tcPr>
          <w:p w:rsidR="009F50ED" w:rsidRDefault="009F50ED"/>
        </w:tc>
        <w:tc>
          <w:tcPr>
            <w:tcW w:w="900" w:type="dxa"/>
            <w:vAlign w:val="center"/>
          </w:tcPr>
          <w:p w:rsidR="009F50ED" w:rsidRDefault="009F50ED"/>
        </w:tc>
        <w:tc>
          <w:tcPr>
            <w:tcW w:w="880" w:type="dxa"/>
            <w:vAlign w:val="center"/>
          </w:tcPr>
          <w:p w:rsidR="009F50ED" w:rsidRDefault="009F50ED"/>
        </w:tc>
        <w:tc>
          <w:tcPr>
            <w:tcW w:w="986" w:type="dxa"/>
            <w:vAlign w:val="center"/>
          </w:tcPr>
          <w:p w:rsidR="009F50ED" w:rsidRDefault="009F50ED"/>
        </w:tc>
      </w:tr>
      <w:tr w:rsidR="009F50ED">
        <w:trPr>
          <w:trHeight w:hRule="exact" w:val="265"/>
          <w:jc w:val="center"/>
        </w:trPr>
        <w:tc>
          <w:tcPr>
            <w:tcW w:w="180" w:type="dxa"/>
            <w:gridSpan w:val="3"/>
            <w:vAlign w:val="center"/>
          </w:tcPr>
          <w:p w:rsidR="009F50ED" w:rsidRDefault="00FD4E48">
            <w:pPr>
              <w:jc w:val="left"/>
            </w:pPr>
            <w:r>
              <w:rPr>
                <w:rFonts w:ascii="宋体" w:hAnsi="宋体" w:cs="宋体"/>
                <w:color w:val="000000"/>
                <w:sz w:val="9"/>
              </w:rPr>
              <w:t>2013802</w:t>
            </w:r>
          </w:p>
        </w:tc>
        <w:tc>
          <w:tcPr>
            <w:tcW w:w="1420" w:type="dxa"/>
            <w:vAlign w:val="center"/>
          </w:tcPr>
          <w:p w:rsidR="009F50ED" w:rsidRDefault="00FD4E48">
            <w:pPr>
              <w:jc w:val="left"/>
            </w:pPr>
            <w:r>
              <w:rPr>
                <w:rFonts w:ascii="宋体" w:hAnsi="宋体" w:cs="宋体"/>
                <w:color w:val="000000"/>
                <w:sz w:val="9"/>
              </w:rPr>
              <w:t>一般行政管理事务</w:t>
            </w:r>
          </w:p>
        </w:tc>
        <w:tc>
          <w:tcPr>
            <w:tcW w:w="860" w:type="dxa"/>
            <w:vAlign w:val="center"/>
          </w:tcPr>
          <w:p w:rsidR="009F50ED" w:rsidRDefault="00FD4E48">
            <w:pPr>
              <w:jc w:val="right"/>
            </w:pPr>
            <w:r>
              <w:rPr>
                <w:rFonts w:ascii="宋体" w:hAnsi="宋体" w:cs="宋体"/>
                <w:color w:val="000000"/>
                <w:sz w:val="9"/>
              </w:rPr>
              <w:t>138.61</w:t>
            </w:r>
          </w:p>
        </w:tc>
        <w:tc>
          <w:tcPr>
            <w:tcW w:w="900" w:type="dxa"/>
            <w:vAlign w:val="center"/>
          </w:tcPr>
          <w:p w:rsidR="009F50ED" w:rsidRDefault="00FD4E48">
            <w:pPr>
              <w:jc w:val="right"/>
            </w:pPr>
            <w:r>
              <w:rPr>
                <w:rFonts w:ascii="宋体" w:hAnsi="宋体" w:cs="宋体"/>
                <w:color w:val="000000"/>
                <w:sz w:val="9"/>
              </w:rPr>
              <w:t>101.70</w:t>
            </w:r>
          </w:p>
        </w:tc>
        <w:tc>
          <w:tcPr>
            <w:tcW w:w="880" w:type="dxa"/>
            <w:vAlign w:val="center"/>
          </w:tcPr>
          <w:p w:rsidR="009F50ED" w:rsidRDefault="009F50ED"/>
        </w:tc>
        <w:tc>
          <w:tcPr>
            <w:tcW w:w="880" w:type="dxa"/>
            <w:vAlign w:val="center"/>
          </w:tcPr>
          <w:p w:rsidR="009F50ED" w:rsidRDefault="009F50ED"/>
        </w:tc>
        <w:tc>
          <w:tcPr>
            <w:tcW w:w="900" w:type="dxa"/>
            <w:vAlign w:val="center"/>
          </w:tcPr>
          <w:p w:rsidR="009F50ED" w:rsidRDefault="009F50ED"/>
        </w:tc>
        <w:tc>
          <w:tcPr>
            <w:tcW w:w="880" w:type="dxa"/>
            <w:vAlign w:val="center"/>
          </w:tcPr>
          <w:p w:rsidR="009F50ED" w:rsidRDefault="009F50ED"/>
        </w:tc>
        <w:tc>
          <w:tcPr>
            <w:tcW w:w="986" w:type="dxa"/>
            <w:vAlign w:val="center"/>
          </w:tcPr>
          <w:p w:rsidR="009F50ED" w:rsidRDefault="00FD4E48">
            <w:pPr>
              <w:jc w:val="right"/>
            </w:pPr>
            <w:r>
              <w:rPr>
                <w:rFonts w:ascii="宋体" w:hAnsi="宋体" w:cs="宋体"/>
                <w:color w:val="000000"/>
                <w:sz w:val="9"/>
              </w:rPr>
              <w:t>36.90</w:t>
            </w:r>
          </w:p>
        </w:tc>
      </w:tr>
      <w:tr w:rsidR="009F50ED">
        <w:trPr>
          <w:trHeight w:hRule="exact" w:val="265"/>
          <w:jc w:val="center"/>
        </w:trPr>
        <w:tc>
          <w:tcPr>
            <w:tcW w:w="180" w:type="dxa"/>
            <w:gridSpan w:val="3"/>
            <w:vAlign w:val="center"/>
          </w:tcPr>
          <w:p w:rsidR="009F50ED" w:rsidRDefault="00FD4E48">
            <w:pPr>
              <w:jc w:val="left"/>
            </w:pPr>
            <w:r>
              <w:rPr>
                <w:rFonts w:ascii="宋体" w:hAnsi="宋体" w:cs="宋体"/>
                <w:color w:val="000000"/>
                <w:sz w:val="9"/>
              </w:rPr>
              <w:t>2013804</w:t>
            </w:r>
          </w:p>
        </w:tc>
        <w:tc>
          <w:tcPr>
            <w:tcW w:w="1420" w:type="dxa"/>
            <w:vAlign w:val="center"/>
          </w:tcPr>
          <w:p w:rsidR="009F50ED" w:rsidRDefault="00FD4E48">
            <w:pPr>
              <w:jc w:val="left"/>
            </w:pPr>
            <w:r>
              <w:rPr>
                <w:rFonts w:ascii="宋体" w:hAnsi="宋体" w:cs="宋体"/>
                <w:color w:val="000000"/>
                <w:sz w:val="9"/>
              </w:rPr>
              <w:t>市场主体管理</w:t>
            </w:r>
          </w:p>
        </w:tc>
        <w:tc>
          <w:tcPr>
            <w:tcW w:w="860" w:type="dxa"/>
            <w:vAlign w:val="center"/>
          </w:tcPr>
          <w:p w:rsidR="009F50ED" w:rsidRDefault="00FD4E48">
            <w:pPr>
              <w:jc w:val="right"/>
            </w:pPr>
            <w:r>
              <w:rPr>
                <w:rFonts w:ascii="宋体" w:hAnsi="宋体" w:cs="宋体"/>
                <w:color w:val="000000"/>
                <w:sz w:val="9"/>
              </w:rPr>
              <w:t>1.23</w:t>
            </w:r>
          </w:p>
        </w:tc>
        <w:tc>
          <w:tcPr>
            <w:tcW w:w="900" w:type="dxa"/>
            <w:vAlign w:val="center"/>
          </w:tcPr>
          <w:p w:rsidR="009F50ED" w:rsidRDefault="00FD4E48">
            <w:pPr>
              <w:jc w:val="right"/>
            </w:pPr>
            <w:r>
              <w:rPr>
                <w:rFonts w:ascii="宋体" w:hAnsi="宋体" w:cs="宋体"/>
                <w:color w:val="000000"/>
                <w:sz w:val="9"/>
              </w:rPr>
              <w:t>1.23</w:t>
            </w:r>
          </w:p>
        </w:tc>
        <w:tc>
          <w:tcPr>
            <w:tcW w:w="880" w:type="dxa"/>
            <w:vAlign w:val="center"/>
          </w:tcPr>
          <w:p w:rsidR="009F50ED" w:rsidRDefault="009F50ED"/>
        </w:tc>
        <w:tc>
          <w:tcPr>
            <w:tcW w:w="880" w:type="dxa"/>
            <w:vAlign w:val="center"/>
          </w:tcPr>
          <w:p w:rsidR="009F50ED" w:rsidRDefault="009F50ED"/>
        </w:tc>
        <w:tc>
          <w:tcPr>
            <w:tcW w:w="900" w:type="dxa"/>
            <w:vAlign w:val="center"/>
          </w:tcPr>
          <w:p w:rsidR="009F50ED" w:rsidRDefault="009F50ED"/>
        </w:tc>
        <w:tc>
          <w:tcPr>
            <w:tcW w:w="880" w:type="dxa"/>
            <w:vAlign w:val="center"/>
          </w:tcPr>
          <w:p w:rsidR="009F50ED" w:rsidRDefault="009F50ED"/>
        </w:tc>
        <w:tc>
          <w:tcPr>
            <w:tcW w:w="986" w:type="dxa"/>
            <w:vAlign w:val="center"/>
          </w:tcPr>
          <w:p w:rsidR="009F50ED" w:rsidRDefault="009F50ED"/>
        </w:tc>
      </w:tr>
      <w:tr w:rsidR="009F50ED">
        <w:trPr>
          <w:trHeight w:hRule="exact" w:val="265"/>
          <w:jc w:val="center"/>
        </w:trPr>
        <w:tc>
          <w:tcPr>
            <w:tcW w:w="180" w:type="dxa"/>
            <w:gridSpan w:val="3"/>
            <w:vAlign w:val="center"/>
          </w:tcPr>
          <w:p w:rsidR="009F50ED" w:rsidRDefault="00FD4E48">
            <w:pPr>
              <w:jc w:val="left"/>
            </w:pPr>
            <w:r>
              <w:rPr>
                <w:rFonts w:ascii="宋体" w:hAnsi="宋体" w:cs="宋体"/>
                <w:color w:val="000000"/>
                <w:sz w:val="9"/>
              </w:rPr>
              <w:t>2013812</w:t>
            </w:r>
          </w:p>
        </w:tc>
        <w:tc>
          <w:tcPr>
            <w:tcW w:w="1420" w:type="dxa"/>
            <w:vAlign w:val="center"/>
          </w:tcPr>
          <w:p w:rsidR="009F50ED" w:rsidRDefault="00FD4E48">
            <w:pPr>
              <w:jc w:val="left"/>
            </w:pPr>
            <w:r>
              <w:rPr>
                <w:rFonts w:ascii="宋体" w:hAnsi="宋体" w:cs="宋体"/>
                <w:color w:val="000000"/>
                <w:sz w:val="9"/>
              </w:rPr>
              <w:t>药品事务</w:t>
            </w:r>
          </w:p>
        </w:tc>
        <w:tc>
          <w:tcPr>
            <w:tcW w:w="860" w:type="dxa"/>
            <w:vAlign w:val="center"/>
          </w:tcPr>
          <w:p w:rsidR="009F50ED" w:rsidRDefault="00FD4E48">
            <w:pPr>
              <w:jc w:val="right"/>
            </w:pPr>
            <w:r>
              <w:rPr>
                <w:rFonts w:ascii="宋体" w:hAnsi="宋体" w:cs="宋体"/>
                <w:color w:val="000000"/>
                <w:sz w:val="9"/>
              </w:rPr>
              <w:t>1.85</w:t>
            </w:r>
          </w:p>
        </w:tc>
        <w:tc>
          <w:tcPr>
            <w:tcW w:w="900" w:type="dxa"/>
            <w:vAlign w:val="center"/>
          </w:tcPr>
          <w:p w:rsidR="009F50ED" w:rsidRDefault="00FD4E48">
            <w:pPr>
              <w:jc w:val="right"/>
            </w:pPr>
            <w:r>
              <w:rPr>
                <w:rFonts w:ascii="宋体" w:hAnsi="宋体" w:cs="宋体"/>
                <w:color w:val="000000"/>
                <w:sz w:val="9"/>
              </w:rPr>
              <w:t>1.85</w:t>
            </w:r>
          </w:p>
        </w:tc>
        <w:tc>
          <w:tcPr>
            <w:tcW w:w="880" w:type="dxa"/>
            <w:vAlign w:val="center"/>
          </w:tcPr>
          <w:p w:rsidR="009F50ED" w:rsidRDefault="009F50ED"/>
        </w:tc>
        <w:tc>
          <w:tcPr>
            <w:tcW w:w="880" w:type="dxa"/>
            <w:vAlign w:val="center"/>
          </w:tcPr>
          <w:p w:rsidR="009F50ED" w:rsidRDefault="009F50ED"/>
        </w:tc>
        <w:tc>
          <w:tcPr>
            <w:tcW w:w="900" w:type="dxa"/>
            <w:vAlign w:val="center"/>
          </w:tcPr>
          <w:p w:rsidR="009F50ED" w:rsidRDefault="009F50ED"/>
        </w:tc>
        <w:tc>
          <w:tcPr>
            <w:tcW w:w="880" w:type="dxa"/>
            <w:vAlign w:val="center"/>
          </w:tcPr>
          <w:p w:rsidR="009F50ED" w:rsidRDefault="009F50ED"/>
        </w:tc>
        <w:tc>
          <w:tcPr>
            <w:tcW w:w="986" w:type="dxa"/>
            <w:vAlign w:val="center"/>
          </w:tcPr>
          <w:p w:rsidR="009F50ED" w:rsidRDefault="009F50ED"/>
        </w:tc>
      </w:tr>
      <w:tr w:rsidR="009F50ED">
        <w:trPr>
          <w:trHeight w:hRule="exact" w:val="265"/>
          <w:jc w:val="center"/>
        </w:trPr>
        <w:tc>
          <w:tcPr>
            <w:tcW w:w="180" w:type="dxa"/>
            <w:gridSpan w:val="3"/>
            <w:vAlign w:val="center"/>
          </w:tcPr>
          <w:p w:rsidR="009F50ED" w:rsidRDefault="00FD4E48">
            <w:pPr>
              <w:jc w:val="left"/>
            </w:pPr>
            <w:r>
              <w:rPr>
                <w:rFonts w:ascii="宋体" w:hAnsi="宋体" w:cs="宋体"/>
                <w:color w:val="000000"/>
                <w:sz w:val="9"/>
              </w:rPr>
              <w:t>2013816</w:t>
            </w:r>
          </w:p>
        </w:tc>
        <w:tc>
          <w:tcPr>
            <w:tcW w:w="1420" w:type="dxa"/>
            <w:vAlign w:val="center"/>
          </w:tcPr>
          <w:p w:rsidR="009F50ED" w:rsidRDefault="00FD4E48">
            <w:pPr>
              <w:jc w:val="left"/>
            </w:pPr>
            <w:r>
              <w:rPr>
                <w:rFonts w:ascii="宋体" w:hAnsi="宋体" w:cs="宋体"/>
                <w:color w:val="000000"/>
                <w:sz w:val="9"/>
              </w:rPr>
              <w:t>食品安全监管</w:t>
            </w:r>
          </w:p>
        </w:tc>
        <w:tc>
          <w:tcPr>
            <w:tcW w:w="860" w:type="dxa"/>
            <w:vAlign w:val="center"/>
          </w:tcPr>
          <w:p w:rsidR="009F50ED" w:rsidRDefault="00FD4E48">
            <w:pPr>
              <w:jc w:val="right"/>
            </w:pPr>
            <w:r>
              <w:rPr>
                <w:rFonts w:ascii="宋体" w:hAnsi="宋体" w:cs="宋体"/>
                <w:color w:val="000000"/>
                <w:sz w:val="9"/>
              </w:rPr>
              <w:t>156.93</w:t>
            </w:r>
          </w:p>
        </w:tc>
        <w:tc>
          <w:tcPr>
            <w:tcW w:w="900" w:type="dxa"/>
            <w:vAlign w:val="center"/>
          </w:tcPr>
          <w:p w:rsidR="009F50ED" w:rsidRDefault="00FD4E48">
            <w:pPr>
              <w:jc w:val="right"/>
            </w:pPr>
            <w:r>
              <w:rPr>
                <w:rFonts w:ascii="宋体" w:hAnsi="宋体" w:cs="宋体"/>
                <w:color w:val="000000"/>
                <w:sz w:val="9"/>
              </w:rPr>
              <w:t>156.93</w:t>
            </w:r>
          </w:p>
        </w:tc>
        <w:tc>
          <w:tcPr>
            <w:tcW w:w="880" w:type="dxa"/>
            <w:vAlign w:val="center"/>
          </w:tcPr>
          <w:p w:rsidR="009F50ED" w:rsidRDefault="009F50ED"/>
        </w:tc>
        <w:tc>
          <w:tcPr>
            <w:tcW w:w="880" w:type="dxa"/>
            <w:vAlign w:val="center"/>
          </w:tcPr>
          <w:p w:rsidR="009F50ED" w:rsidRDefault="009F50ED"/>
        </w:tc>
        <w:tc>
          <w:tcPr>
            <w:tcW w:w="900" w:type="dxa"/>
            <w:vAlign w:val="center"/>
          </w:tcPr>
          <w:p w:rsidR="009F50ED" w:rsidRDefault="009F50ED"/>
        </w:tc>
        <w:tc>
          <w:tcPr>
            <w:tcW w:w="880" w:type="dxa"/>
            <w:vAlign w:val="center"/>
          </w:tcPr>
          <w:p w:rsidR="009F50ED" w:rsidRDefault="009F50ED"/>
        </w:tc>
        <w:tc>
          <w:tcPr>
            <w:tcW w:w="986" w:type="dxa"/>
            <w:vAlign w:val="center"/>
          </w:tcPr>
          <w:p w:rsidR="009F50ED" w:rsidRDefault="009F50ED"/>
        </w:tc>
      </w:tr>
      <w:tr w:rsidR="009F50ED">
        <w:trPr>
          <w:trHeight w:hRule="exact" w:val="265"/>
          <w:jc w:val="center"/>
        </w:trPr>
        <w:tc>
          <w:tcPr>
            <w:tcW w:w="180" w:type="dxa"/>
            <w:gridSpan w:val="3"/>
            <w:vAlign w:val="center"/>
          </w:tcPr>
          <w:p w:rsidR="009F50ED" w:rsidRDefault="00FD4E48">
            <w:pPr>
              <w:jc w:val="left"/>
            </w:pPr>
            <w:r>
              <w:rPr>
                <w:rFonts w:ascii="宋体" w:hAnsi="宋体" w:cs="宋体"/>
                <w:color w:val="000000"/>
                <w:sz w:val="9"/>
              </w:rPr>
              <w:t>2013899</w:t>
            </w:r>
          </w:p>
        </w:tc>
        <w:tc>
          <w:tcPr>
            <w:tcW w:w="1420" w:type="dxa"/>
            <w:vAlign w:val="center"/>
          </w:tcPr>
          <w:p w:rsidR="009F50ED" w:rsidRDefault="00FD4E48">
            <w:pPr>
              <w:jc w:val="left"/>
            </w:pPr>
            <w:r>
              <w:rPr>
                <w:rFonts w:ascii="宋体" w:hAnsi="宋体" w:cs="宋体"/>
                <w:color w:val="000000"/>
                <w:sz w:val="9"/>
              </w:rPr>
              <w:t>其他市场监督管理事务</w:t>
            </w:r>
          </w:p>
        </w:tc>
        <w:tc>
          <w:tcPr>
            <w:tcW w:w="860" w:type="dxa"/>
            <w:vAlign w:val="center"/>
          </w:tcPr>
          <w:p w:rsidR="009F50ED" w:rsidRDefault="00FD4E48">
            <w:pPr>
              <w:jc w:val="right"/>
            </w:pPr>
            <w:r>
              <w:rPr>
                <w:rFonts w:ascii="宋体" w:hAnsi="宋体" w:cs="宋体"/>
                <w:color w:val="000000"/>
                <w:sz w:val="9"/>
              </w:rPr>
              <w:t>15.93</w:t>
            </w:r>
          </w:p>
        </w:tc>
        <w:tc>
          <w:tcPr>
            <w:tcW w:w="900" w:type="dxa"/>
            <w:vAlign w:val="center"/>
          </w:tcPr>
          <w:p w:rsidR="009F50ED" w:rsidRDefault="00FD4E48">
            <w:pPr>
              <w:jc w:val="right"/>
            </w:pPr>
            <w:r>
              <w:rPr>
                <w:rFonts w:ascii="宋体" w:hAnsi="宋体" w:cs="宋体"/>
                <w:color w:val="000000"/>
                <w:sz w:val="9"/>
              </w:rPr>
              <w:t>15.93</w:t>
            </w:r>
          </w:p>
        </w:tc>
        <w:tc>
          <w:tcPr>
            <w:tcW w:w="880" w:type="dxa"/>
            <w:vAlign w:val="center"/>
          </w:tcPr>
          <w:p w:rsidR="009F50ED" w:rsidRDefault="009F50ED"/>
        </w:tc>
        <w:tc>
          <w:tcPr>
            <w:tcW w:w="880" w:type="dxa"/>
            <w:vAlign w:val="center"/>
          </w:tcPr>
          <w:p w:rsidR="009F50ED" w:rsidRDefault="009F50ED"/>
        </w:tc>
        <w:tc>
          <w:tcPr>
            <w:tcW w:w="900" w:type="dxa"/>
            <w:vAlign w:val="center"/>
          </w:tcPr>
          <w:p w:rsidR="009F50ED" w:rsidRDefault="009F50ED"/>
        </w:tc>
        <w:tc>
          <w:tcPr>
            <w:tcW w:w="880" w:type="dxa"/>
            <w:vAlign w:val="center"/>
          </w:tcPr>
          <w:p w:rsidR="009F50ED" w:rsidRDefault="009F50ED"/>
        </w:tc>
        <w:tc>
          <w:tcPr>
            <w:tcW w:w="986" w:type="dxa"/>
            <w:vAlign w:val="center"/>
          </w:tcPr>
          <w:p w:rsidR="009F50ED" w:rsidRDefault="009F50ED"/>
        </w:tc>
      </w:tr>
      <w:tr w:rsidR="009F50ED">
        <w:trPr>
          <w:trHeight w:hRule="exact" w:val="265"/>
          <w:jc w:val="center"/>
        </w:trPr>
        <w:tc>
          <w:tcPr>
            <w:tcW w:w="180" w:type="dxa"/>
            <w:gridSpan w:val="3"/>
            <w:vAlign w:val="center"/>
          </w:tcPr>
          <w:p w:rsidR="009F50ED" w:rsidRDefault="00FD4E48">
            <w:pPr>
              <w:jc w:val="left"/>
            </w:pPr>
            <w:r>
              <w:rPr>
                <w:rFonts w:ascii="宋体" w:hAnsi="宋体" w:cs="宋体"/>
                <w:color w:val="000000"/>
                <w:sz w:val="9"/>
              </w:rPr>
              <w:t>208</w:t>
            </w:r>
          </w:p>
        </w:tc>
        <w:tc>
          <w:tcPr>
            <w:tcW w:w="1420" w:type="dxa"/>
            <w:vAlign w:val="center"/>
          </w:tcPr>
          <w:p w:rsidR="009F50ED" w:rsidRDefault="00FD4E48">
            <w:pPr>
              <w:jc w:val="left"/>
            </w:pPr>
            <w:r>
              <w:rPr>
                <w:rFonts w:ascii="宋体" w:hAnsi="宋体" w:cs="宋体"/>
                <w:color w:val="000000"/>
                <w:sz w:val="9"/>
              </w:rPr>
              <w:t>社会保障和就业支出</w:t>
            </w:r>
          </w:p>
        </w:tc>
        <w:tc>
          <w:tcPr>
            <w:tcW w:w="860" w:type="dxa"/>
            <w:vAlign w:val="center"/>
          </w:tcPr>
          <w:p w:rsidR="009F50ED" w:rsidRDefault="00FD4E48">
            <w:pPr>
              <w:jc w:val="right"/>
            </w:pPr>
            <w:r>
              <w:rPr>
                <w:rFonts w:ascii="宋体" w:hAnsi="宋体" w:cs="宋体"/>
                <w:color w:val="000000"/>
                <w:sz w:val="9"/>
              </w:rPr>
              <w:t>66.79</w:t>
            </w:r>
          </w:p>
        </w:tc>
        <w:tc>
          <w:tcPr>
            <w:tcW w:w="900" w:type="dxa"/>
            <w:vAlign w:val="center"/>
          </w:tcPr>
          <w:p w:rsidR="009F50ED" w:rsidRDefault="00FD4E48">
            <w:pPr>
              <w:jc w:val="right"/>
            </w:pPr>
            <w:r>
              <w:rPr>
                <w:rFonts w:ascii="宋体" w:hAnsi="宋体" w:cs="宋体"/>
                <w:color w:val="000000"/>
                <w:sz w:val="9"/>
              </w:rPr>
              <w:t>66.79</w:t>
            </w:r>
          </w:p>
        </w:tc>
        <w:tc>
          <w:tcPr>
            <w:tcW w:w="880" w:type="dxa"/>
            <w:vAlign w:val="center"/>
          </w:tcPr>
          <w:p w:rsidR="009F50ED" w:rsidRDefault="009F50ED"/>
        </w:tc>
        <w:tc>
          <w:tcPr>
            <w:tcW w:w="880" w:type="dxa"/>
            <w:vAlign w:val="center"/>
          </w:tcPr>
          <w:p w:rsidR="009F50ED" w:rsidRDefault="009F50ED"/>
        </w:tc>
        <w:tc>
          <w:tcPr>
            <w:tcW w:w="900" w:type="dxa"/>
            <w:vAlign w:val="center"/>
          </w:tcPr>
          <w:p w:rsidR="009F50ED" w:rsidRDefault="009F50ED"/>
        </w:tc>
        <w:tc>
          <w:tcPr>
            <w:tcW w:w="880" w:type="dxa"/>
            <w:vAlign w:val="center"/>
          </w:tcPr>
          <w:p w:rsidR="009F50ED" w:rsidRDefault="009F50ED"/>
        </w:tc>
        <w:tc>
          <w:tcPr>
            <w:tcW w:w="986" w:type="dxa"/>
            <w:vAlign w:val="center"/>
          </w:tcPr>
          <w:p w:rsidR="009F50ED" w:rsidRDefault="009F50ED"/>
        </w:tc>
      </w:tr>
      <w:tr w:rsidR="009F50ED">
        <w:trPr>
          <w:trHeight w:hRule="exact" w:val="265"/>
          <w:jc w:val="center"/>
        </w:trPr>
        <w:tc>
          <w:tcPr>
            <w:tcW w:w="180" w:type="dxa"/>
            <w:gridSpan w:val="3"/>
            <w:vAlign w:val="center"/>
          </w:tcPr>
          <w:p w:rsidR="009F50ED" w:rsidRDefault="00FD4E48">
            <w:pPr>
              <w:jc w:val="left"/>
            </w:pPr>
            <w:r>
              <w:rPr>
                <w:rFonts w:ascii="宋体" w:hAnsi="宋体" w:cs="宋体"/>
                <w:color w:val="000000"/>
                <w:sz w:val="9"/>
              </w:rPr>
              <w:t>20805</w:t>
            </w:r>
          </w:p>
        </w:tc>
        <w:tc>
          <w:tcPr>
            <w:tcW w:w="1420" w:type="dxa"/>
            <w:vAlign w:val="center"/>
          </w:tcPr>
          <w:p w:rsidR="009F50ED" w:rsidRDefault="00FD4E48">
            <w:pPr>
              <w:jc w:val="left"/>
            </w:pPr>
            <w:r>
              <w:rPr>
                <w:rFonts w:ascii="宋体" w:hAnsi="宋体" w:cs="宋体"/>
                <w:color w:val="000000"/>
                <w:sz w:val="9"/>
              </w:rPr>
              <w:t>行政事业单位养老支出</w:t>
            </w:r>
          </w:p>
        </w:tc>
        <w:tc>
          <w:tcPr>
            <w:tcW w:w="860" w:type="dxa"/>
            <w:vAlign w:val="center"/>
          </w:tcPr>
          <w:p w:rsidR="009F50ED" w:rsidRDefault="00FD4E48">
            <w:pPr>
              <w:jc w:val="right"/>
            </w:pPr>
            <w:r>
              <w:rPr>
                <w:rFonts w:ascii="宋体" w:hAnsi="宋体" w:cs="宋体"/>
                <w:color w:val="000000"/>
                <w:sz w:val="9"/>
              </w:rPr>
              <w:t>46.14</w:t>
            </w:r>
          </w:p>
        </w:tc>
        <w:tc>
          <w:tcPr>
            <w:tcW w:w="900" w:type="dxa"/>
            <w:vAlign w:val="center"/>
          </w:tcPr>
          <w:p w:rsidR="009F50ED" w:rsidRDefault="00FD4E48">
            <w:pPr>
              <w:jc w:val="right"/>
            </w:pPr>
            <w:r>
              <w:rPr>
                <w:rFonts w:ascii="宋体" w:hAnsi="宋体" w:cs="宋体"/>
                <w:color w:val="000000"/>
                <w:sz w:val="9"/>
              </w:rPr>
              <w:t>46.14</w:t>
            </w:r>
          </w:p>
        </w:tc>
        <w:tc>
          <w:tcPr>
            <w:tcW w:w="880" w:type="dxa"/>
            <w:vAlign w:val="center"/>
          </w:tcPr>
          <w:p w:rsidR="009F50ED" w:rsidRDefault="009F50ED"/>
        </w:tc>
        <w:tc>
          <w:tcPr>
            <w:tcW w:w="880" w:type="dxa"/>
            <w:vAlign w:val="center"/>
          </w:tcPr>
          <w:p w:rsidR="009F50ED" w:rsidRDefault="009F50ED"/>
        </w:tc>
        <w:tc>
          <w:tcPr>
            <w:tcW w:w="900" w:type="dxa"/>
            <w:vAlign w:val="center"/>
          </w:tcPr>
          <w:p w:rsidR="009F50ED" w:rsidRDefault="009F50ED"/>
        </w:tc>
        <w:tc>
          <w:tcPr>
            <w:tcW w:w="880" w:type="dxa"/>
            <w:vAlign w:val="center"/>
          </w:tcPr>
          <w:p w:rsidR="009F50ED" w:rsidRDefault="009F50ED"/>
        </w:tc>
        <w:tc>
          <w:tcPr>
            <w:tcW w:w="986" w:type="dxa"/>
            <w:vAlign w:val="center"/>
          </w:tcPr>
          <w:p w:rsidR="009F50ED" w:rsidRDefault="009F50ED"/>
        </w:tc>
      </w:tr>
      <w:tr w:rsidR="009F50ED">
        <w:trPr>
          <w:trHeight w:hRule="exact" w:val="265"/>
          <w:jc w:val="center"/>
        </w:trPr>
        <w:tc>
          <w:tcPr>
            <w:tcW w:w="180" w:type="dxa"/>
            <w:gridSpan w:val="3"/>
            <w:vAlign w:val="center"/>
          </w:tcPr>
          <w:p w:rsidR="009F50ED" w:rsidRDefault="00FD4E48">
            <w:pPr>
              <w:jc w:val="left"/>
            </w:pPr>
            <w:r>
              <w:rPr>
                <w:rFonts w:ascii="宋体" w:hAnsi="宋体" w:cs="宋体"/>
                <w:color w:val="000000"/>
                <w:sz w:val="9"/>
              </w:rPr>
              <w:t>2080505</w:t>
            </w:r>
          </w:p>
        </w:tc>
        <w:tc>
          <w:tcPr>
            <w:tcW w:w="1420" w:type="dxa"/>
            <w:vAlign w:val="center"/>
          </w:tcPr>
          <w:p w:rsidR="009F50ED" w:rsidRDefault="00FD4E48">
            <w:pPr>
              <w:jc w:val="left"/>
            </w:pPr>
            <w:r>
              <w:rPr>
                <w:rFonts w:ascii="宋体" w:hAnsi="宋体" w:cs="宋体"/>
                <w:color w:val="000000"/>
                <w:sz w:val="9"/>
              </w:rPr>
              <w:t>机关事业单位基本养老保险缴费支出</w:t>
            </w:r>
          </w:p>
        </w:tc>
        <w:tc>
          <w:tcPr>
            <w:tcW w:w="860" w:type="dxa"/>
            <w:vAlign w:val="center"/>
          </w:tcPr>
          <w:p w:rsidR="009F50ED" w:rsidRDefault="00FD4E48">
            <w:pPr>
              <w:jc w:val="right"/>
            </w:pPr>
            <w:r>
              <w:rPr>
                <w:rFonts w:ascii="宋体" w:hAnsi="宋体" w:cs="宋体"/>
                <w:color w:val="000000"/>
                <w:sz w:val="9"/>
              </w:rPr>
              <w:t>39.33</w:t>
            </w:r>
          </w:p>
        </w:tc>
        <w:tc>
          <w:tcPr>
            <w:tcW w:w="900" w:type="dxa"/>
            <w:vAlign w:val="center"/>
          </w:tcPr>
          <w:p w:rsidR="009F50ED" w:rsidRDefault="00FD4E48">
            <w:pPr>
              <w:jc w:val="right"/>
            </w:pPr>
            <w:r>
              <w:rPr>
                <w:rFonts w:ascii="宋体" w:hAnsi="宋体" w:cs="宋体"/>
                <w:color w:val="000000"/>
                <w:sz w:val="9"/>
              </w:rPr>
              <w:t>39.33</w:t>
            </w:r>
          </w:p>
        </w:tc>
        <w:tc>
          <w:tcPr>
            <w:tcW w:w="880" w:type="dxa"/>
            <w:vAlign w:val="center"/>
          </w:tcPr>
          <w:p w:rsidR="009F50ED" w:rsidRDefault="009F50ED"/>
        </w:tc>
        <w:tc>
          <w:tcPr>
            <w:tcW w:w="880" w:type="dxa"/>
            <w:vAlign w:val="center"/>
          </w:tcPr>
          <w:p w:rsidR="009F50ED" w:rsidRDefault="009F50ED"/>
        </w:tc>
        <w:tc>
          <w:tcPr>
            <w:tcW w:w="900" w:type="dxa"/>
            <w:vAlign w:val="center"/>
          </w:tcPr>
          <w:p w:rsidR="009F50ED" w:rsidRDefault="009F50ED"/>
        </w:tc>
        <w:tc>
          <w:tcPr>
            <w:tcW w:w="880" w:type="dxa"/>
            <w:vAlign w:val="center"/>
          </w:tcPr>
          <w:p w:rsidR="009F50ED" w:rsidRDefault="009F50ED"/>
        </w:tc>
        <w:tc>
          <w:tcPr>
            <w:tcW w:w="986" w:type="dxa"/>
            <w:vAlign w:val="center"/>
          </w:tcPr>
          <w:p w:rsidR="009F50ED" w:rsidRDefault="009F50ED"/>
        </w:tc>
      </w:tr>
      <w:tr w:rsidR="009F50ED">
        <w:trPr>
          <w:trHeight w:hRule="exact" w:val="265"/>
          <w:jc w:val="center"/>
        </w:trPr>
        <w:tc>
          <w:tcPr>
            <w:tcW w:w="180" w:type="dxa"/>
            <w:gridSpan w:val="3"/>
            <w:vAlign w:val="center"/>
          </w:tcPr>
          <w:p w:rsidR="009F50ED" w:rsidRDefault="00FD4E48">
            <w:pPr>
              <w:jc w:val="left"/>
            </w:pPr>
            <w:r>
              <w:rPr>
                <w:rFonts w:ascii="宋体" w:hAnsi="宋体" w:cs="宋体"/>
                <w:color w:val="000000"/>
                <w:sz w:val="9"/>
              </w:rPr>
              <w:t>2080506</w:t>
            </w:r>
          </w:p>
        </w:tc>
        <w:tc>
          <w:tcPr>
            <w:tcW w:w="1420" w:type="dxa"/>
            <w:vAlign w:val="center"/>
          </w:tcPr>
          <w:p w:rsidR="009F50ED" w:rsidRDefault="00FD4E48">
            <w:pPr>
              <w:jc w:val="left"/>
            </w:pPr>
            <w:r>
              <w:rPr>
                <w:rFonts w:ascii="宋体" w:hAnsi="宋体" w:cs="宋体"/>
                <w:color w:val="000000"/>
                <w:sz w:val="9"/>
              </w:rPr>
              <w:t>机关事业单位职业年金缴费支出</w:t>
            </w:r>
          </w:p>
        </w:tc>
        <w:tc>
          <w:tcPr>
            <w:tcW w:w="860" w:type="dxa"/>
            <w:vAlign w:val="center"/>
          </w:tcPr>
          <w:p w:rsidR="009F50ED" w:rsidRDefault="00FD4E48">
            <w:pPr>
              <w:jc w:val="right"/>
            </w:pPr>
            <w:r>
              <w:rPr>
                <w:rFonts w:ascii="宋体" w:hAnsi="宋体" w:cs="宋体"/>
                <w:color w:val="000000"/>
                <w:sz w:val="9"/>
              </w:rPr>
              <w:t>6.81</w:t>
            </w:r>
          </w:p>
        </w:tc>
        <w:tc>
          <w:tcPr>
            <w:tcW w:w="900" w:type="dxa"/>
            <w:vAlign w:val="center"/>
          </w:tcPr>
          <w:p w:rsidR="009F50ED" w:rsidRDefault="00FD4E48">
            <w:pPr>
              <w:jc w:val="right"/>
            </w:pPr>
            <w:r>
              <w:rPr>
                <w:rFonts w:ascii="宋体" w:hAnsi="宋体" w:cs="宋体"/>
                <w:color w:val="000000"/>
                <w:sz w:val="9"/>
              </w:rPr>
              <w:t>6.81</w:t>
            </w:r>
          </w:p>
        </w:tc>
        <w:tc>
          <w:tcPr>
            <w:tcW w:w="880" w:type="dxa"/>
            <w:vAlign w:val="center"/>
          </w:tcPr>
          <w:p w:rsidR="009F50ED" w:rsidRDefault="009F50ED"/>
        </w:tc>
        <w:tc>
          <w:tcPr>
            <w:tcW w:w="880" w:type="dxa"/>
            <w:vAlign w:val="center"/>
          </w:tcPr>
          <w:p w:rsidR="009F50ED" w:rsidRDefault="009F50ED"/>
        </w:tc>
        <w:tc>
          <w:tcPr>
            <w:tcW w:w="900" w:type="dxa"/>
            <w:vAlign w:val="center"/>
          </w:tcPr>
          <w:p w:rsidR="009F50ED" w:rsidRDefault="009F50ED"/>
        </w:tc>
        <w:tc>
          <w:tcPr>
            <w:tcW w:w="880" w:type="dxa"/>
            <w:vAlign w:val="center"/>
          </w:tcPr>
          <w:p w:rsidR="009F50ED" w:rsidRDefault="009F50ED"/>
        </w:tc>
        <w:tc>
          <w:tcPr>
            <w:tcW w:w="986" w:type="dxa"/>
            <w:vAlign w:val="center"/>
          </w:tcPr>
          <w:p w:rsidR="009F50ED" w:rsidRDefault="009F50ED"/>
        </w:tc>
      </w:tr>
      <w:tr w:rsidR="009F50ED">
        <w:trPr>
          <w:trHeight w:hRule="exact" w:val="265"/>
          <w:jc w:val="center"/>
        </w:trPr>
        <w:tc>
          <w:tcPr>
            <w:tcW w:w="180" w:type="dxa"/>
            <w:gridSpan w:val="3"/>
            <w:vAlign w:val="center"/>
          </w:tcPr>
          <w:p w:rsidR="009F50ED" w:rsidRDefault="00FD4E48">
            <w:pPr>
              <w:jc w:val="left"/>
            </w:pPr>
            <w:r>
              <w:rPr>
                <w:rFonts w:ascii="宋体" w:hAnsi="宋体" w:cs="宋体"/>
                <w:color w:val="000000"/>
                <w:sz w:val="9"/>
              </w:rPr>
              <w:t>20808</w:t>
            </w:r>
          </w:p>
        </w:tc>
        <w:tc>
          <w:tcPr>
            <w:tcW w:w="1420" w:type="dxa"/>
            <w:vAlign w:val="center"/>
          </w:tcPr>
          <w:p w:rsidR="009F50ED" w:rsidRDefault="00FD4E48">
            <w:pPr>
              <w:jc w:val="left"/>
            </w:pPr>
            <w:r>
              <w:rPr>
                <w:rFonts w:ascii="宋体" w:hAnsi="宋体" w:cs="宋体"/>
                <w:color w:val="000000"/>
                <w:sz w:val="9"/>
              </w:rPr>
              <w:t>抚恤</w:t>
            </w:r>
          </w:p>
        </w:tc>
        <w:tc>
          <w:tcPr>
            <w:tcW w:w="860" w:type="dxa"/>
            <w:vAlign w:val="center"/>
          </w:tcPr>
          <w:p w:rsidR="009F50ED" w:rsidRDefault="00FD4E48">
            <w:pPr>
              <w:jc w:val="right"/>
            </w:pPr>
            <w:r>
              <w:rPr>
                <w:rFonts w:ascii="宋体" w:hAnsi="宋体" w:cs="宋体"/>
                <w:color w:val="000000"/>
                <w:sz w:val="9"/>
              </w:rPr>
              <w:t>20.65</w:t>
            </w:r>
          </w:p>
        </w:tc>
        <w:tc>
          <w:tcPr>
            <w:tcW w:w="900" w:type="dxa"/>
            <w:vAlign w:val="center"/>
          </w:tcPr>
          <w:p w:rsidR="009F50ED" w:rsidRDefault="00FD4E48">
            <w:pPr>
              <w:jc w:val="right"/>
            </w:pPr>
            <w:r>
              <w:rPr>
                <w:rFonts w:ascii="宋体" w:hAnsi="宋体" w:cs="宋体"/>
                <w:color w:val="000000"/>
                <w:sz w:val="9"/>
              </w:rPr>
              <w:t>20.65</w:t>
            </w:r>
          </w:p>
        </w:tc>
        <w:tc>
          <w:tcPr>
            <w:tcW w:w="880" w:type="dxa"/>
            <w:vAlign w:val="center"/>
          </w:tcPr>
          <w:p w:rsidR="009F50ED" w:rsidRDefault="009F50ED"/>
        </w:tc>
        <w:tc>
          <w:tcPr>
            <w:tcW w:w="880" w:type="dxa"/>
            <w:vAlign w:val="center"/>
          </w:tcPr>
          <w:p w:rsidR="009F50ED" w:rsidRDefault="009F50ED"/>
        </w:tc>
        <w:tc>
          <w:tcPr>
            <w:tcW w:w="900" w:type="dxa"/>
            <w:vAlign w:val="center"/>
          </w:tcPr>
          <w:p w:rsidR="009F50ED" w:rsidRDefault="009F50ED"/>
        </w:tc>
        <w:tc>
          <w:tcPr>
            <w:tcW w:w="880" w:type="dxa"/>
            <w:vAlign w:val="center"/>
          </w:tcPr>
          <w:p w:rsidR="009F50ED" w:rsidRDefault="009F50ED"/>
        </w:tc>
        <w:tc>
          <w:tcPr>
            <w:tcW w:w="986" w:type="dxa"/>
            <w:vAlign w:val="center"/>
          </w:tcPr>
          <w:p w:rsidR="009F50ED" w:rsidRDefault="009F50ED"/>
        </w:tc>
      </w:tr>
      <w:tr w:rsidR="009F50ED">
        <w:trPr>
          <w:trHeight w:hRule="exact" w:val="265"/>
          <w:jc w:val="center"/>
        </w:trPr>
        <w:tc>
          <w:tcPr>
            <w:tcW w:w="180" w:type="dxa"/>
            <w:gridSpan w:val="3"/>
            <w:vAlign w:val="center"/>
          </w:tcPr>
          <w:p w:rsidR="009F50ED" w:rsidRDefault="00FD4E48">
            <w:pPr>
              <w:jc w:val="left"/>
            </w:pPr>
            <w:r>
              <w:rPr>
                <w:rFonts w:ascii="宋体" w:hAnsi="宋体" w:cs="宋体"/>
                <w:color w:val="000000"/>
                <w:sz w:val="9"/>
              </w:rPr>
              <w:t>2080801</w:t>
            </w:r>
          </w:p>
        </w:tc>
        <w:tc>
          <w:tcPr>
            <w:tcW w:w="1420" w:type="dxa"/>
            <w:vAlign w:val="center"/>
          </w:tcPr>
          <w:p w:rsidR="009F50ED" w:rsidRDefault="00FD4E48">
            <w:pPr>
              <w:jc w:val="left"/>
            </w:pPr>
            <w:r>
              <w:rPr>
                <w:rFonts w:ascii="宋体" w:hAnsi="宋体" w:cs="宋体"/>
                <w:color w:val="000000"/>
                <w:sz w:val="9"/>
              </w:rPr>
              <w:t>死亡抚恤</w:t>
            </w:r>
          </w:p>
        </w:tc>
        <w:tc>
          <w:tcPr>
            <w:tcW w:w="860" w:type="dxa"/>
            <w:vAlign w:val="center"/>
          </w:tcPr>
          <w:p w:rsidR="009F50ED" w:rsidRDefault="00FD4E48">
            <w:pPr>
              <w:jc w:val="right"/>
            </w:pPr>
            <w:r>
              <w:rPr>
                <w:rFonts w:ascii="宋体" w:hAnsi="宋体" w:cs="宋体"/>
                <w:color w:val="000000"/>
                <w:sz w:val="9"/>
              </w:rPr>
              <w:t>20.65</w:t>
            </w:r>
          </w:p>
        </w:tc>
        <w:tc>
          <w:tcPr>
            <w:tcW w:w="900" w:type="dxa"/>
            <w:vAlign w:val="center"/>
          </w:tcPr>
          <w:p w:rsidR="009F50ED" w:rsidRDefault="00FD4E48">
            <w:pPr>
              <w:jc w:val="right"/>
            </w:pPr>
            <w:r>
              <w:rPr>
                <w:rFonts w:ascii="宋体" w:hAnsi="宋体" w:cs="宋体"/>
                <w:color w:val="000000"/>
                <w:sz w:val="9"/>
              </w:rPr>
              <w:t>20.65</w:t>
            </w:r>
          </w:p>
        </w:tc>
        <w:tc>
          <w:tcPr>
            <w:tcW w:w="880" w:type="dxa"/>
            <w:vAlign w:val="center"/>
          </w:tcPr>
          <w:p w:rsidR="009F50ED" w:rsidRDefault="009F50ED"/>
        </w:tc>
        <w:tc>
          <w:tcPr>
            <w:tcW w:w="880" w:type="dxa"/>
            <w:vAlign w:val="center"/>
          </w:tcPr>
          <w:p w:rsidR="009F50ED" w:rsidRDefault="009F50ED"/>
        </w:tc>
        <w:tc>
          <w:tcPr>
            <w:tcW w:w="900" w:type="dxa"/>
            <w:vAlign w:val="center"/>
          </w:tcPr>
          <w:p w:rsidR="009F50ED" w:rsidRDefault="009F50ED"/>
        </w:tc>
        <w:tc>
          <w:tcPr>
            <w:tcW w:w="880" w:type="dxa"/>
            <w:vAlign w:val="center"/>
          </w:tcPr>
          <w:p w:rsidR="009F50ED" w:rsidRDefault="009F50ED"/>
        </w:tc>
        <w:tc>
          <w:tcPr>
            <w:tcW w:w="986" w:type="dxa"/>
            <w:vAlign w:val="center"/>
          </w:tcPr>
          <w:p w:rsidR="009F50ED" w:rsidRDefault="009F50ED"/>
        </w:tc>
      </w:tr>
      <w:tr w:rsidR="009F50ED">
        <w:trPr>
          <w:trHeight w:hRule="exact" w:val="265"/>
          <w:jc w:val="center"/>
        </w:trPr>
        <w:tc>
          <w:tcPr>
            <w:tcW w:w="180" w:type="dxa"/>
            <w:gridSpan w:val="3"/>
            <w:vAlign w:val="center"/>
          </w:tcPr>
          <w:p w:rsidR="009F50ED" w:rsidRDefault="00FD4E48">
            <w:pPr>
              <w:jc w:val="left"/>
            </w:pPr>
            <w:r>
              <w:rPr>
                <w:rFonts w:ascii="宋体" w:hAnsi="宋体" w:cs="宋体"/>
                <w:color w:val="000000"/>
                <w:sz w:val="9"/>
              </w:rPr>
              <w:t>210</w:t>
            </w:r>
          </w:p>
        </w:tc>
        <w:tc>
          <w:tcPr>
            <w:tcW w:w="1420" w:type="dxa"/>
            <w:vAlign w:val="center"/>
          </w:tcPr>
          <w:p w:rsidR="009F50ED" w:rsidRDefault="00FD4E48">
            <w:pPr>
              <w:jc w:val="left"/>
            </w:pPr>
            <w:r>
              <w:rPr>
                <w:rFonts w:ascii="宋体" w:hAnsi="宋体" w:cs="宋体"/>
                <w:color w:val="000000"/>
                <w:sz w:val="9"/>
              </w:rPr>
              <w:t>卫生健康支出</w:t>
            </w:r>
          </w:p>
        </w:tc>
        <w:tc>
          <w:tcPr>
            <w:tcW w:w="860" w:type="dxa"/>
            <w:vAlign w:val="center"/>
          </w:tcPr>
          <w:p w:rsidR="009F50ED" w:rsidRDefault="00FD4E48">
            <w:pPr>
              <w:jc w:val="right"/>
            </w:pPr>
            <w:r>
              <w:rPr>
                <w:rFonts w:ascii="宋体" w:hAnsi="宋体" w:cs="宋体"/>
                <w:color w:val="000000"/>
                <w:sz w:val="9"/>
              </w:rPr>
              <w:t>24.19</w:t>
            </w:r>
          </w:p>
        </w:tc>
        <w:tc>
          <w:tcPr>
            <w:tcW w:w="900" w:type="dxa"/>
            <w:vAlign w:val="center"/>
          </w:tcPr>
          <w:p w:rsidR="009F50ED" w:rsidRDefault="00FD4E48">
            <w:pPr>
              <w:jc w:val="right"/>
            </w:pPr>
            <w:r>
              <w:rPr>
                <w:rFonts w:ascii="宋体" w:hAnsi="宋体" w:cs="宋体"/>
                <w:color w:val="000000"/>
                <w:sz w:val="9"/>
              </w:rPr>
              <w:t>24.19</w:t>
            </w:r>
          </w:p>
        </w:tc>
        <w:tc>
          <w:tcPr>
            <w:tcW w:w="880" w:type="dxa"/>
            <w:vAlign w:val="center"/>
          </w:tcPr>
          <w:p w:rsidR="009F50ED" w:rsidRDefault="009F50ED"/>
        </w:tc>
        <w:tc>
          <w:tcPr>
            <w:tcW w:w="880" w:type="dxa"/>
            <w:vAlign w:val="center"/>
          </w:tcPr>
          <w:p w:rsidR="009F50ED" w:rsidRDefault="009F50ED"/>
        </w:tc>
        <w:tc>
          <w:tcPr>
            <w:tcW w:w="900" w:type="dxa"/>
            <w:vAlign w:val="center"/>
          </w:tcPr>
          <w:p w:rsidR="009F50ED" w:rsidRDefault="009F50ED"/>
        </w:tc>
        <w:tc>
          <w:tcPr>
            <w:tcW w:w="880" w:type="dxa"/>
            <w:vAlign w:val="center"/>
          </w:tcPr>
          <w:p w:rsidR="009F50ED" w:rsidRDefault="009F50ED"/>
        </w:tc>
        <w:tc>
          <w:tcPr>
            <w:tcW w:w="986" w:type="dxa"/>
            <w:vAlign w:val="center"/>
          </w:tcPr>
          <w:p w:rsidR="009F50ED" w:rsidRDefault="009F50ED"/>
        </w:tc>
      </w:tr>
      <w:tr w:rsidR="009F50ED">
        <w:trPr>
          <w:trHeight w:hRule="exact" w:val="265"/>
          <w:jc w:val="center"/>
        </w:trPr>
        <w:tc>
          <w:tcPr>
            <w:tcW w:w="180" w:type="dxa"/>
            <w:gridSpan w:val="3"/>
            <w:vAlign w:val="center"/>
          </w:tcPr>
          <w:p w:rsidR="009F50ED" w:rsidRDefault="00FD4E48">
            <w:pPr>
              <w:jc w:val="left"/>
            </w:pPr>
            <w:r>
              <w:rPr>
                <w:rFonts w:ascii="宋体" w:hAnsi="宋体" w:cs="宋体"/>
                <w:color w:val="000000"/>
                <w:sz w:val="9"/>
              </w:rPr>
              <w:t>21004</w:t>
            </w:r>
          </w:p>
        </w:tc>
        <w:tc>
          <w:tcPr>
            <w:tcW w:w="1420" w:type="dxa"/>
            <w:vAlign w:val="center"/>
          </w:tcPr>
          <w:p w:rsidR="009F50ED" w:rsidRDefault="00FD4E48">
            <w:pPr>
              <w:jc w:val="left"/>
            </w:pPr>
            <w:r>
              <w:rPr>
                <w:rFonts w:ascii="宋体" w:hAnsi="宋体" w:cs="宋体"/>
                <w:color w:val="000000"/>
                <w:sz w:val="9"/>
              </w:rPr>
              <w:t>公共卫生</w:t>
            </w:r>
          </w:p>
        </w:tc>
        <w:tc>
          <w:tcPr>
            <w:tcW w:w="860" w:type="dxa"/>
            <w:vAlign w:val="center"/>
          </w:tcPr>
          <w:p w:rsidR="009F50ED" w:rsidRDefault="00FD4E48">
            <w:pPr>
              <w:jc w:val="right"/>
            </w:pPr>
            <w:r>
              <w:rPr>
                <w:rFonts w:ascii="宋体" w:hAnsi="宋体" w:cs="宋体"/>
                <w:color w:val="000000"/>
                <w:sz w:val="9"/>
              </w:rPr>
              <w:t>9.98</w:t>
            </w:r>
          </w:p>
        </w:tc>
        <w:tc>
          <w:tcPr>
            <w:tcW w:w="900" w:type="dxa"/>
            <w:vAlign w:val="center"/>
          </w:tcPr>
          <w:p w:rsidR="009F50ED" w:rsidRDefault="00FD4E48">
            <w:pPr>
              <w:jc w:val="right"/>
            </w:pPr>
            <w:r>
              <w:rPr>
                <w:rFonts w:ascii="宋体" w:hAnsi="宋体" w:cs="宋体"/>
                <w:color w:val="000000"/>
                <w:sz w:val="9"/>
              </w:rPr>
              <w:t>9.98</w:t>
            </w:r>
          </w:p>
        </w:tc>
        <w:tc>
          <w:tcPr>
            <w:tcW w:w="880" w:type="dxa"/>
            <w:vAlign w:val="center"/>
          </w:tcPr>
          <w:p w:rsidR="009F50ED" w:rsidRDefault="009F50ED"/>
        </w:tc>
        <w:tc>
          <w:tcPr>
            <w:tcW w:w="880" w:type="dxa"/>
            <w:vAlign w:val="center"/>
          </w:tcPr>
          <w:p w:rsidR="009F50ED" w:rsidRDefault="009F50ED"/>
        </w:tc>
        <w:tc>
          <w:tcPr>
            <w:tcW w:w="900" w:type="dxa"/>
            <w:vAlign w:val="center"/>
          </w:tcPr>
          <w:p w:rsidR="009F50ED" w:rsidRDefault="009F50ED"/>
        </w:tc>
        <w:tc>
          <w:tcPr>
            <w:tcW w:w="880" w:type="dxa"/>
            <w:vAlign w:val="center"/>
          </w:tcPr>
          <w:p w:rsidR="009F50ED" w:rsidRDefault="009F50ED"/>
        </w:tc>
        <w:tc>
          <w:tcPr>
            <w:tcW w:w="986" w:type="dxa"/>
            <w:vAlign w:val="center"/>
          </w:tcPr>
          <w:p w:rsidR="009F50ED" w:rsidRDefault="009F50ED"/>
        </w:tc>
      </w:tr>
      <w:tr w:rsidR="009F50ED">
        <w:trPr>
          <w:trHeight w:hRule="exact" w:val="265"/>
          <w:jc w:val="center"/>
        </w:trPr>
        <w:tc>
          <w:tcPr>
            <w:tcW w:w="180" w:type="dxa"/>
            <w:gridSpan w:val="3"/>
            <w:vAlign w:val="center"/>
          </w:tcPr>
          <w:p w:rsidR="009F50ED" w:rsidRDefault="00FD4E48">
            <w:pPr>
              <w:jc w:val="left"/>
            </w:pPr>
            <w:r>
              <w:rPr>
                <w:rFonts w:ascii="宋体" w:hAnsi="宋体" w:cs="宋体"/>
                <w:color w:val="000000"/>
                <w:sz w:val="9"/>
              </w:rPr>
              <w:t>2100499</w:t>
            </w:r>
          </w:p>
        </w:tc>
        <w:tc>
          <w:tcPr>
            <w:tcW w:w="1420" w:type="dxa"/>
            <w:vAlign w:val="center"/>
          </w:tcPr>
          <w:p w:rsidR="009F50ED" w:rsidRDefault="00FD4E48">
            <w:pPr>
              <w:jc w:val="left"/>
            </w:pPr>
            <w:r>
              <w:rPr>
                <w:rFonts w:ascii="宋体" w:hAnsi="宋体" w:cs="宋体"/>
                <w:color w:val="000000"/>
                <w:sz w:val="9"/>
              </w:rPr>
              <w:t>其他公共卫生支出</w:t>
            </w:r>
          </w:p>
        </w:tc>
        <w:tc>
          <w:tcPr>
            <w:tcW w:w="860" w:type="dxa"/>
            <w:vAlign w:val="center"/>
          </w:tcPr>
          <w:p w:rsidR="009F50ED" w:rsidRDefault="00FD4E48">
            <w:pPr>
              <w:jc w:val="right"/>
            </w:pPr>
            <w:r>
              <w:rPr>
                <w:rFonts w:ascii="宋体" w:hAnsi="宋体" w:cs="宋体"/>
                <w:color w:val="000000"/>
                <w:sz w:val="9"/>
              </w:rPr>
              <w:t>9.98</w:t>
            </w:r>
          </w:p>
        </w:tc>
        <w:tc>
          <w:tcPr>
            <w:tcW w:w="900" w:type="dxa"/>
            <w:vAlign w:val="center"/>
          </w:tcPr>
          <w:p w:rsidR="009F50ED" w:rsidRDefault="00FD4E48">
            <w:pPr>
              <w:jc w:val="right"/>
            </w:pPr>
            <w:r>
              <w:rPr>
                <w:rFonts w:ascii="宋体" w:hAnsi="宋体" w:cs="宋体"/>
                <w:color w:val="000000"/>
                <w:sz w:val="9"/>
              </w:rPr>
              <w:t>9.98</w:t>
            </w:r>
          </w:p>
        </w:tc>
        <w:tc>
          <w:tcPr>
            <w:tcW w:w="880" w:type="dxa"/>
            <w:vAlign w:val="center"/>
          </w:tcPr>
          <w:p w:rsidR="009F50ED" w:rsidRDefault="009F50ED"/>
        </w:tc>
        <w:tc>
          <w:tcPr>
            <w:tcW w:w="880" w:type="dxa"/>
            <w:vAlign w:val="center"/>
          </w:tcPr>
          <w:p w:rsidR="009F50ED" w:rsidRDefault="009F50ED"/>
        </w:tc>
        <w:tc>
          <w:tcPr>
            <w:tcW w:w="900" w:type="dxa"/>
            <w:vAlign w:val="center"/>
          </w:tcPr>
          <w:p w:rsidR="009F50ED" w:rsidRDefault="009F50ED"/>
        </w:tc>
        <w:tc>
          <w:tcPr>
            <w:tcW w:w="880" w:type="dxa"/>
            <w:vAlign w:val="center"/>
          </w:tcPr>
          <w:p w:rsidR="009F50ED" w:rsidRDefault="009F50ED"/>
        </w:tc>
        <w:tc>
          <w:tcPr>
            <w:tcW w:w="986" w:type="dxa"/>
            <w:vAlign w:val="center"/>
          </w:tcPr>
          <w:p w:rsidR="009F50ED" w:rsidRDefault="009F50ED"/>
        </w:tc>
      </w:tr>
      <w:tr w:rsidR="009F50ED">
        <w:trPr>
          <w:trHeight w:hRule="exact" w:val="265"/>
          <w:jc w:val="center"/>
        </w:trPr>
        <w:tc>
          <w:tcPr>
            <w:tcW w:w="180" w:type="dxa"/>
            <w:gridSpan w:val="3"/>
            <w:vAlign w:val="center"/>
          </w:tcPr>
          <w:p w:rsidR="009F50ED" w:rsidRDefault="00FD4E48">
            <w:pPr>
              <w:jc w:val="left"/>
            </w:pPr>
            <w:r>
              <w:rPr>
                <w:rFonts w:ascii="宋体" w:hAnsi="宋体" w:cs="宋体"/>
                <w:color w:val="000000"/>
                <w:sz w:val="9"/>
              </w:rPr>
              <w:t>21011</w:t>
            </w:r>
          </w:p>
        </w:tc>
        <w:tc>
          <w:tcPr>
            <w:tcW w:w="1420" w:type="dxa"/>
            <w:vAlign w:val="center"/>
          </w:tcPr>
          <w:p w:rsidR="009F50ED" w:rsidRDefault="00FD4E48">
            <w:pPr>
              <w:jc w:val="left"/>
            </w:pPr>
            <w:r>
              <w:rPr>
                <w:rFonts w:ascii="宋体" w:hAnsi="宋体" w:cs="宋体"/>
                <w:color w:val="000000"/>
                <w:sz w:val="9"/>
              </w:rPr>
              <w:t>行政事业单位医疗</w:t>
            </w:r>
          </w:p>
        </w:tc>
        <w:tc>
          <w:tcPr>
            <w:tcW w:w="860" w:type="dxa"/>
            <w:vAlign w:val="center"/>
          </w:tcPr>
          <w:p w:rsidR="009F50ED" w:rsidRDefault="00FD4E48">
            <w:pPr>
              <w:jc w:val="right"/>
            </w:pPr>
            <w:r>
              <w:rPr>
                <w:rFonts w:ascii="宋体" w:hAnsi="宋体" w:cs="宋体"/>
                <w:color w:val="000000"/>
                <w:sz w:val="9"/>
              </w:rPr>
              <w:t>14.21</w:t>
            </w:r>
          </w:p>
        </w:tc>
        <w:tc>
          <w:tcPr>
            <w:tcW w:w="900" w:type="dxa"/>
            <w:vAlign w:val="center"/>
          </w:tcPr>
          <w:p w:rsidR="009F50ED" w:rsidRDefault="00FD4E48">
            <w:pPr>
              <w:jc w:val="right"/>
            </w:pPr>
            <w:r>
              <w:rPr>
                <w:rFonts w:ascii="宋体" w:hAnsi="宋体" w:cs="宋体"/>
                <w:color w:val="000000"/>
                <w:sz w:val="9"/>
              </w:rPr>
              <w:t>14.21</w:t>
            </w:r>
          </w:p>
        </w:tc>
        <w:tc>
          <w:tcPr>
            <w:tcW w:w="880" w:type="dxa"/>
            <w:vAlign w:val="center"/>
          </w:tcPr>
          <w:p w:rsidR="009F50ED" w:rsidRDefault="009F50ED"/>
        </w:tc>
        <w:tc>
          <w:tcPr>
            <w:tcW w:w="880" w:type="dxa"/>
            <w:vAlign w:val="center"/>
          </w:tcPr>
          <w:p w:rsidR="009F50ED" w:rsidRDefault="009F50ED"/>
        </w:tc>
        <w:tc>
          <w:tcPr>
            <w:tcW w:w="900" w:type="dxa"/>
            <w:vAlign w:val="center"/>
          </w:tcPr>
          <w:p w:rsidR="009F50ED" w:rsidRDefault="009F50ED"/>
        </w:tc>
        <w:tc>
          <w:tcPr>
            <w:tcW w:w="880" w:type="dxa"/>
            <w:vAlign w:val="center"/>
          </w:tcPr>
          <w:p w:rsidR="009F50ED" w:rsidRDefault="009F50ED"/>
        </w:tc>
        <w:tc>
          <w:tcPr>
            <w:tcW w:w="986" w:type="dxa"/>
            <w:vAlign w:val="center"/>
          </w:tcPr>
          <w:p w:rsidR="009F50ED" w:rsidRDefault="009F50ED"/>
        </w:tc>
      </w:tr>
      <w:tr w:rsidR="009F50ED">
        <w:trPr>
          <w:trHeight w:hRule="exact" w:val="265"/>
          <w:jc w:val="center"/>
        </w:trPr>
        <w:tc>
          <w:tcPr>
            <w:tcW w:w="180" w:type="dxa"/>
            <w:gridSpan w:val="3"/>
            <w:vAlign w:val="center"/>
          </w:tcPr>
          <w:p w:rsidR="009F50ED" w:rsidRDefault="00FD4E48">
            <w:pPr>
              <w:jc w:val="left"/>
            </w:pPr>
            <w:r>
              <w:rPr>
                <w:rFonts w:ascii="宋体" w:hAnsi="宋体" w:cs="宋体"/>
                <w:color w:val="000000"/>
                <w:sz w:val="9"/>
              </w:rPr>
              <w:t>2101101</w:t>
            </w:r>
          </w:p>
        </w:tc>
        <w:tc>
          <w:tcPr>
            <w:tcW w:w="1420" w:type="dxa"/>
            <w:vAlign w:val="center"/>
          </w:tcPr>
          <w:p w:rsidR="009F50ED" w:rsidRDefault="00FD4E48">
            <w:pPr>
              <w:jc w:val="left"/>
            </w:pPr>
            <w:r>
              <w:rPr>
                <w:rFonts w:ascii="宋体" w:hAnsi="宋体" w:cs="宋体"/>
                <w:color w:val="000000"/>
                <w:sz w:val="9"/>
              </w:rPr>
              <w:t>行政单位医疗</w:t>
            </w:r>
          </w:p>
        </w:tc>
        <w:tc>
          <w:tcPr>
            <w:tcW w:w="860" w:type="dxa"/>
            <w:vAlign w:val="center"/>
          </w:tcPr>
          <w:p w:rsidR="009F50ED" w:rsidRDefault="00FD4E48">
            <w:pPr>
              <w:jc w:val="right"/>
            </w:pPr>
            <w:r>
              <w:rPr>
                <w:rFonts w:ascii="宋体" w:hAnsi="宋体" w:cs="宋体"/>
                <w:color w:val="000000"/>
                <w:sz w:val="9"/>
              </w:rPr>
              <w:t>13.88</w:t>
            </w:r>
          </w:p>
        </w:tc>
        <w:tc>
          <w:tcPr>
            <w:tcW w:w="900" w:type="dxa"/>
            <w:vAlign w:val="center"/>
          </w:tcPr>
          <w:p w:rsidR="009F50ED" w:rsidRDefault="00FD4E48">
            <w:pPr>
              <w:jc w:val="right"/>
            </w:pPr>
            <w:r>
              <w:rPr>
                <w:rFonts w:ascii="宋体" w:hAnsi="宋体" w:cs="宋体"/>
                <w:color w:val="000000"/>
                <w:sz w:val="9"/>
              </w:rPr>
              <w:t>13.88</w:t>
            </w:r>
          </w:p>
        </w:tc>
        <w:tc>
          <w:tcPr>
            <w:tcW w:w="880" w:type="dxa"/>
            <w:vAlign w:val="center"/>
          </w:tcPr>
          <w:p w:rsidR="009F50ED" w:rsidRDefault="009F50ED"/>
        </w:tc>
        <w:tc>
          <w:tcPr>
            <w:tcW w:w="880" w:type="dxa"/>
            <w:vAlign w:val="center"/>
          </w:tcPr>
          <w:p w:rsidR="009F50ED" w:rsidRDefault="009F50ED"/>
        </w:tc>
        <w:tc>
          <w:tcPr>
            <w:tcW w:w="900" w:type="dxa"/>
            <w:vAlign w:val="center"/>
          </w:tcPr>
          <w:p w:rsidR="009F50ED" w:rsidRDefault="009F50ED"/>
        </w:tc>
        <w:tc>
          <w:tcPr>
            <w:tcW w:w="880" w:type="dxa"/>
            <w:vAlign w:val="center"/>
          </w:tcPr>
          <w:p w:rsidR="009F50ED" w:rsidRDefault="009F50ED"/>
        </w:tc>
        <w:tc>
          <w:tcPr>
            <w:tcW w:w="986" w:type="dxa"/>
            <w:vAlign w:val="center"/>
          </w:tcPr>
          <w:p w:rsidR="009F50ED" w:rsidRDefault="009F50ED"/>
        </w:tc>
      </w:tr>
      <w:tr w:rsidR="009F50ED">
        <w:trPr>
          <w:trHeight w:hRule="exact" w:val="265"/>
          <w:jc w:val="center"/>
        </w:trPr>
        <w:tc>
          <w:tcPr>
            <w:tcW w:w="180" w:type="dxa"/>
            <w:gridSpan w:val="3"/>
            <w:vAlign w:val="center"/>
          </w:tcPr>
          <w:p w:rsidR="009F50ED" w:rsidRDefault="00FD4E48">
            <w:pPr>
              <w:jc w:val="left"/>
            </w:pPr>
            <w:r>
              <w:rPr>
                <w:rFonts w:ascii="宋体" w:hAnsi="宋体" w:cs="宋体"/>
                <w:color w:val="000000"/>
                <w:sz w:val="9"/>
              </w:rPr>
              <w:t>2101199</w:t>
            </w:r>
          </w:p>
        </w:tc>
        <w:tc>
          <w:tcPr>
            <w:tcW w:w="1420" w:type="dxa"/>
            <w:vAlign w:val="center"/>
          </w:tcPr>
          <w:p w:rsidR="009F50ED" w:rsidRDefault="00FD4E48">
            <w:pPr>
              <w:jc w:val="left"/>
            </w:pPr>
            <w:r>
              <w:rPr>
                <w:rFonts w:ascii="宋体" w:hAnsi="宋体" w:cs="宋体"/>
                <w:color w:val="000000"/>
                <w:sz w:val="9"/>
              </w:rPr>
              <w:t>其他行政事业单位医疗支出</w:t>
            </w:r>
          </w:p>
        </w:tc>
        <w:tc>
          <w:tcPr>
            <w:tcW w:w="860" w:type="dxa"/>
            <w:vAlign w:val="center"/>
          </w:tcPr>
          <w:p w:rsidR="009F50ED" w:rsidRDefault="00FD4E48">
            <w:pPr>
              <w:jc w:val="right"/>
            </w:pPr>
            <w:r>
              <w:rPr>
                <w:rFonts w:ascii="宋体" w:hAnsi="宋体" w:cs="宋体"/>
                <w:color w:val="000000"/>
                <w:sz w:val="9"/>
              </w:rPr>
              <w:t>0.33</w:t>
            </w:r>
          </w:p>
        </w:tc>
        <w:tc>
          <w:tcPr>
            <w:tcW w:w="900" w:type="dxa"/>
            <w:vAlign w:val="center"/>
          </w:tcPr>
          <w:p w:rsidR="009F50ED" w:rsidRDefault="00FD4E48">
            <w:pPr>
              <w:jc w:val="right"/>
            </w:pPr>
            <w:r>
              <w:rPr>
                <w:rFonts w:ascii="宋体" w:hAnsi="宋体" w:cs="宋体"/>
                <w:color w:val="000000"/>
                <w:sz w:val="9"/>
              </w:rPr>
              <w:t>0.33</w:t>
            </w:r>
          </w:p>
        </w:tc>
        <w:tc>
          <w:tcPr>
            <w:tcW w:w="880" w:type="dxa"/>
            <w:vAlign w:val="center"/>
          </w:tcPr>
          <w:p w:rsidR="009F50ED" w:rsidRDefault="009F50ED"/>
        </w:tc>
        <w:tc>
          <w:tcPr>
            <w:tcW w:w="880" w:type="dxa"/>
            <w:vAlign w:val="center"/>
          </w:tcPr>
          <w:p w:rsidR="009F50ED" w:rsidRDefault="009F50ED"/>
        </w:tc>
        <w:tc>
          <w:tcPr>
            <w:tcW w:w="900" w:type="dxa"/>
            <w:vAlign w:val="center"/>
          </w:tcPr>
          <w:p w:rsidR="009F50ED" w:rsidRDefault="009F50ED"/>
        </w:tc>
        <w:tc>
          <w:tcPr>
            <w:tcW w:w="880" w:type="dxa"/>
            <w:vAlign w:val="center"/>
          </w:tcPr>
          <w:p w:rsidR="009F50ED" w:rsidRDefault="009F50ED"/>
        </w:tc>
        <w:tc>
          <w:tcPr>
            <w:tcW w:w="986" w:type="dxa"/>
            <w:vAlign w:val="center"/>
          </w:tcPr>
          <w:p w:rsidR="009F50ED" w:rsidRDefault="009F50ED"/>
        </w:tc>
      </w:tr>
      <w:tr w:rsidR="009F50ED">
        <w:trPr>
          <w:trHeight w:hRule="exact" w:val="265"/>
          <w:jc w:val="center"/>
        </w:trPr>
        <w:tc>
          <w:tcPr>
            <w:tcW w:w="180" w:type="dxa"/>
            <w:gridSpan w:val="3"/>
            <w:vAlign w:val="center"/>
          </w:tcPr>
          <w:p w:rsidR="009F50ED" w:rsidRDefault="00FD4E48">
            <w:pPr>
              <w:jc w:val="left"/>
            </w:pPr>
            <w:r>
              <w:rPr>
                <w:rFonts w:ascii="宋体" w:hAnsi="宋体" w:cs="宋体"/>
                <w:color w:val="000000"/>
                <w:sz w:val="9"/>
              </w:rPr>
              <w:t>221</w:t>
            </w:r>
          </w:p>
        </w:tc>
        <w:tc>
          <w:tcPr>
            <w:tcW w:w="1420" w:type="dxa"/>
            <w:vAlign w:val="center"/>
          </w:tcPr>
          <w:p w:rsidR="009F50ED" w:rsidRDefault="00FD4E48">
            <w:pPr>
              <w:jc w:val="left"/>
            </w:pPr>
            <w:r>
              <w:rPr>
                <w:rFonts w:ascii="宋体" w:hAnsi="宋体" w:cs="宋体"/>
                <w:color w:val="000000"/>
                <w:sz w:val="9"/>
              </w:rPr>
              <w:t>住房保障支出</w:t>
            </w:r>
          </w:p>
        </w:tc>
        <w:tc>
          <w:tcPr>
            <w:tcW w:w="860" w:type="dxa"/>
            <w:vAlign w:val="center"/>
          </w:tcPr>
          <w:p w:rsidR="009F50ED" w:rsidRDefault="00FD4E48">
            <w:pPr>
              <w:jc w:val="right"/>
            </w:pPr>
            <w:r>
              <w:rPr>
                <w:rFonts w:ascii="宋体" w:hAnsi="宋体" w:cs="宋体"/>
                <w:color w:val="000000"/>
                <w:sz w:val="9"/>
              </w:rPr>
              <w:t>39.65</w:t>
            </w:r>
          </w:p>
        </w:tc>
        <w:tc>
          <w:tcPr>
            <w:tcW w:w="900" w:type="dxa"/>
            <w:vAlign w:val="center"/>
          </w:tcPr>
          <w:p w:rsidR="009F50ED" w:rsidRDefault="00FD4E48">
            <w:pPr>
              <w:jc w:val="right"/>
            </w:pPr>
            <w:r>
              <w:rPr>
                <w:rFonts w:ascii="宋体" w:hAnsi="宋体" w:cs="宋体"/>
                <w:color w:val="000000"/>
                <w:sz w:val="9"/>
              </w:rPr>
              <w:t>39.65</w:t>
            </w:r>
          </w:p>
        </w:tc>
        <w:tc>
          <w:tcPr>
            <w:tcW w:w="880" w:type="dxa"/>
            <w:vAlign w:val="center"/>
          </w:tcPr>
          <w:p w:rsidR="009F50ED" w:rsidRDefault="009F50ED"/>
        </w:tc>
        <w:tc>
          <w:tcPr>
            <w:tcW w:w="880" w:type="dxa"/>
            <w:vAlign w:val="center"/>
          </w:tcPr>
          <w:p w:rsidR="009F50ED" w:rsidRDefault="009F50ED"/>
        </w:tc>
        <w:tc>
          <w:tcPr>
            <w:tcW w:w="900" w:type="dxa"/>
            <w:vAlign w:val="center"/>
          </w:tcPr>
          <w:p w:rsidR="009F50ED" w:rsidRDefault="009F50ED"/>
        </w:tc>
        <w:tc>
          <w:tcPr>
            <w:tcW w:w="880" w:type="dxa"/>
            <w:vAlign w:val="center"/>
          </w:tcPr>
          <w:p w:rsidR="009F50ED" w:rsidRDefault="009F50ED"/>
        </w:tc>
        <w:tc>
          <w:tcPr>
            <w:tcW w:w="986" w:type="dxa"/>
            <w:vAlign w:val="center"/>
          </w:tcPr>
          <w:p w:rsidR="009F50ED" w:rsidRDefault="009F50ED"/>
        </w:tc>
      </w:tr>
      <w:tr w:rsidR="009F50ED">
        <w:trPr>
          <w:trHeight w:hRule="exact" w:val="265"/>
          <w:jc w:val="center"/>
        </w:trPr>
        <w:tc>
          <w:tcPr>
            <w:tcW w:w="180" w:type="dxa"/>
            <w:gridSpan w:val="3"/>
            <w:vAlign w:val="center"/>
          </w:tcPr>
          <w:p w:rsidR="009F50ED" w:rsidRDefault="00FD4E48">
            <w:pPr>
              <w:jc w:val="left"/>
            </w:pPr>
            <w:r>
              <w:rPr>
                <w:rFonts w:ascii="宋体" w:hAnsi="宋体" w:cs="宋体"/>
                <w:color w:val="000000"/>
                <w:sz w:val="9"/>
              </w:rPr>
              <w:t>22102</w:t>
            </w:r>
          </w:p>
        </w:tc>
        <w:tc>
          <w:tcPr>
            <w:tcW w:w="1420" w:type="dxa"/>
            <w:vAlign w:val="center"/>
          </w:tcPr>
          <w:p w:rsidR="009F50ED" w:rsidRDefault="00FD4E48">
            <w:pPr>
              <w:jc w:val="left"/>
            </w:pPr>
            <w:r>
              <w:rPr>
                <w:rFonts w:ascii="宋体" w:hAnsi="宋体" w:cs="宋体"/>
                <w:color w:val="000000"/>
                <w:sz w:val="9"/>
              </w:rPr>
              <w:t>住房改革支出</w:t>
            </w:r>
          </w:p>
        </w:tc>
        <w:tc>
          <w:tcPr>
            <w:tcW w:w="860" w:type="dxa"/>
            <w:vAlign w:val="center"/>
          </w:tcPr>
          <w:p w:rsidR="009F50ED" w:rsidRDefault="00FD4E48">
            <w:pPr>
              <w:jc w:val="right"/>
            </w:pPr>
            <w:r>
              <w:rPr>
                <w:rFonts w:ascii="宋体" w:hAnsi="宋体" w:cs="宋体"/>
                <w:color w:val="000000"/>
                <w:sz w:val="9"/>
              </w:rPr>
              <w:t>39.65</w:t>
            </w:r>
          </w:p>
        </w:tc>
        <w:tc>
          <w:tcPr>
            <w:tcW w:w="900" w:type="dxa"/>
            <w:vAlign w:val="center"/>
          </w:tcPr>
          <w:p w:rsidR="009F50ED" w:rsidRDefault="00FD4E48">
            <w:pPr>
              <w:jc w:val="right"/>
            </w:pPr>
            <w:r>
              <w:rPr>
                <w:rFonts w:ascii="宋体" w:hAnsi="宋体" w:cs="宋体"/>
                <w:color w:val="000000"/>
                <w:sz w:val="9"/>
              </w:rPr>
              <w:t>39.65</w:t>
            </w:r>
          </w:p>
        </w:tc>
        <w:tc>
          <w:tcPr>
            <w:tcW w:w="880" w:type="dxa"/>
            <w:vAlign w:val="center"/>
          </w:tcPr>
          <w:p w:rsidR="009F50ED" w:rsidRDefault="009F50ED"/>
        </w:tc>
        <w:tc>
          <w:tcPr>
            <w:tcW w:w="880" w:type="dxa"/>
            <w:vAlign w:val="center"/>
          </w:tcPr>
          <w:p w:rsidR="009F50ED" w:rsidRDefault="009F50ED"/>
        </w:tc>
        <w:tc>
          <w:tcPr>
            <w:tcW w:w="900" w:type="dxa"/>
            <w:vAlign w:val="center"/>
          </w:tcPr>
          <w:p w:rsidR="009F50ED" w:rsidRDefault="009F50ED"/>
        </w:tc>
        <w:tc>
          <w:tcPr>
            <w:tcW w:w="880" w:type="dxa"/>
            <w:vAlign w:val="center"/>
          </w:tcPr>
          <w:p w:rsidR="009F50ED" w:rsidRDefault="009F50ED"/>
        </w:tc>
        <w:tc>
          <w:tcPr>
            <w:tcW w:w="986" w:type="dxa"/>
            <w:vAlign w:val="center"/>
          </w:tcPr>
          <w:p w:rsidR="009F50ED" w:rsidRDefault="009F50ED"/>
        </w:tc>
      </w:tr>
      <w:tr w:rsidR="009F50ED">
        <w:trPr>
          <w:trHeight w:hRule="exact" w:val="265"/>
          <w:jc w:val="center"/>
        </w:trPr>
        <w:tc>
          <w:tcPr>
            <w:tcW w:w="180" w:type="dxa"/>
            <w:gridSpan w:val="3"/>
            <w:vAlign w:val="center"/>
          </w:tcPr>
          <w:p w:rsidR="009F50ED" w:rsidRDefault="00FD4E48">
            <w:pPr>
              <w:jc w:val="left"/>
            </w:pPr>
            <w:r>
              <w:rPr>
                <w:rFonts w:ascii="宋体" w:hAnsi="宋体" w:cs="宋体"/>
                <w:color w:val="000000"/>
                <w:sz w:val="9"/>
              </w:rPr>
              <w:t>2210201</w:t>
            </w:r>
          </w:p>
        </w:tc>
        <w:tc>
          <w:tcPr>
            <w:tcW w:w="1420" w:type="dxa"/>
            <w:vAlign w:val="center"/>
          </w:tcPr>
          <w:p w:rsidR="009F50ED" w:rsidRDefault="00FD4E48">
            <w:pPr>
              <w:jc w:val="left"/>
            </w:pPr>
            <w:r>
              <w:rPr>
                <w:rFonts w:ascii="宋体" w:hAnsi="宋体" w:cs="宋体"/>
                <w:color w:val="000000"/>
                <w:sz w:val="9"/>
              </w:rPr>
              <w:t>住房公积金</w:t>
            </w:r>
          </w:p>
        </w:tc>
        <w:tc>
          <w:tcPr>
            <w:tcW w:w="860" w:type="dxa"/>
            <w:vAlign w:val="center"/>
          </w:tcPr>
          <w:p w:rsidR="009F50ED" w:rsidRDefault="00FD4E48">
            <w:pPr>
              <w:jc w:val="right"/>
            </w:pPr>
            <w:r>
              <w:rPr>
                <w:rFonts w:ascii="宋体" w:hAnsi="宋体" w:cs="宋体"/>
                <w:color w:val="000000"/>
                <w:sz w:val="9"/>
              </w:rPr>
              <w:t>39.65</w:t>
            </w:r>
          </w:p>
        </w:tc>
        <w:tc>
          <w:tcPr>
            <w:tcW w:w="900" w:type="dxa"/>
            <w:vAlign w:val="center"/>
          </w:tcPr>
          <w:p w:rsidR="009F50ED" w:rsidRDefault="00FD4E48">
            <w:pPr>
              <w:jc w:val="right"/>
            </w:pPr>
            <w:r>
              <w:rPr>
                <w:rFonts w:ascii="宋体" w:hAnsi="宋体" w:cs="宋体"/>
                <w:color w:val="000000"/>
                <w:sz w:val="9"/>
              </w:rPr>
              <w:t>39.65</w:t>
            </w:r>
          </w:p>
        </w:tc>
        <w:tc>
          <w:tcPr>
            <w:tcW w:w="880" w:type="dxa"/>
            <w:vAlign w:val="center"/>
          </w:tcPr>
          <w:p w:rsidR="009F50ED" w:rsidRDefault="009F50ED"/>
        </w:tc>
        <w:tc>
          <w:tcPr>
            <w:tcW w:w="880" w:type="dxa"/>
            <w:vAlign w:val="center"/>
          </w:tcPr>
          <w:p w:rsidR="009F50ED" w:rsidRDefault="009F50ED"/>
        </w:tc>
        <w:tc>
          <w:tcPr>
            <w:tcW w:w="900" w:type="dxa"/>
            <w:vAlign w:val="center"/>
          </w:tcPr>
          <w:p w:rsidR="009F50ED" w:rsidRDefault="009F50ED"/>
        </w:tc>
        <w:tc>
          <w:tcPr>
            <w:tcW w:w="880" w:type="dxa"/>
            <w:vAlign w:val="center"/>
          </w:tcPr>
          <w:p w:rsidR="009F50ED" w:rsidRDefault="009F50ED"/>
        </w:tc>
        <w:tc>
          <w:tcPr>
            <w:tcW w:w="986" w:type="dxa"/>
            <w:vAlign w:val="center"/>
          </w:tcPr>
          <w:p w:rsidR="009F50ED" w:rsidRDefault="009F50ED"/>
        </w:tc>
      </w:tr>
      <w:tr w:rsidR="009F50ED">
        <w:trPr>
          <w:trHeight w:hRule="exact" w:val="237"/>
          <w:jc w:val="center"/>
        </w:trPr>
        <w:tc>
          <w:tcPr>
            <w:tcW w:w="180" w:type="dxa"/>
            <w:gridSpan w:val="11"/>
            <w:tcBorders>
              <w:left w:val="single" w:sz="4" w:space="0" w:color="FFFFFF"/>
              <w:bottom w:val="single" w:sz="4" w:space="0" w:color="FFFFFF"/>
              <w:right w:val="single" w:sz="4" w:space="0" w:color="FFFFFF"/>
            </w:tcBorders>
            <w:vAlign w:val="center"/>
          </w:tcPr>
          <w:p w:rsidR="009F50ED" w:rsidRDefault="00FD4E48">
            <w:pPr>
              <w:jc w:val="left"/>
            </w:pPr>
            <w:r>
              <w:rPr>
                <w:rFonts w:ascii="宋体" w:hAnsi="宋体" w:cs="宋体"/>
                <w:color w:val="000000"/>
                <w:sz w:val="9"/>
              </w:rPr>
              <w:t>注：本表反映部门（单位）本年度取得的各项收入情况。</w:t>
            </w:r>
          </w:p>
        </w:tc>
      </w:tr>
    </w:tbl>
    <w:p w:rsidR="009F50ED" w:rsidRDefault="00FD4E48">
      <w:pPr>
        <w:snapToGrid w:val="0"/>
        <w:spacing w:before="200" w:after="200" w:line="200" w:lineRule="auto"/>
      </w:pPr>
      <w:r>
        <w:rPr>
          <w:sz w:val="8"/>
        </w:rPr>
        <w:t xml:space="preserve"> </w:t>
      </w:r>
    </w:p>
    <w:p w:rsidR="009F50ED" w:rsidRDefault="00FD4E48">
      <w:pPr>
        <w:pageBreakBefore/>
        <w:jc w:val="center"/>
        <w:outlineLvl w:val="1"/>
        <w:rPr>
          <w:rFonts w:ascii="黑体" w:eastAsia="黑体" w:hAnsi="宋体" w:cs="黑体"/>
          <w:sz w:val="32"/>
          <w:szCs w:val="32"/>
          <w:lang w:bidi="en-AU"/>
        </w:rPr>
      </w:pPr>
      <w:r>
        <w:rPr>
          <w:rFonts w:ascii="黑体" w:eastAsia="黑体" w:hAnsi="宋体" w:cs="黑体" w:hint="eastAsia"/>
          <w:sz w:val="32"/>
          <w:szCs w:val="32"/>
          <w:lang w:bidi="en-AU"/>
        </w:rPr>
        <w:lastRenderedPageBreak/>
        <w:t>支出决算表</w:t>
      </w:r>
    </w:p>
    <w:tbl>
      <w:tblPr>
        <w:tblW w:w="0" w:type="auto"/>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val="04A0"/>
      </w:tblPr>
      <w:tblGrid>
        <w:gridCol w:w="3153"/>
        <w:gridCol w:w="2000"/>
        <w:gridCol w:w="3153"/>
      </w:tblGrid>
      <w:tr w:rsidR="009F50ED">
        <w:trPr>
          <w:jc w:val="center"/>
        </w:trPr>
        <w:tc>
          <w:tcPr>
            <w:tcW w:w="3153" w:type="dxa"/>
            <w:gridSpan w:val="3"/>
          </w:tcPr>
          <w:p w:rsidR="009F50ED" w:rsidRDefault="00FD4E48">
            <w:pPr>
              <w:jc w:val="right"/>
            </w:pPr>
            <w:r>
              <w:rPr>
                <w:rFonts w:ascii="宋体" w:hAnsi="宋体" w:cs="宋体"/>
                <w:sz w:val="20"/>
              </w:rPr>
              <w:t>公开</w:t>
            </w:r>
            <w:r>
              <w:rPr>
                <w:rFonts w:ascii="宋体" w:hAnsi="宋体" w:cs="宋体"/>
                <w:sz w:val="20"/>
              </w:rPr>
              <w:t>03</w:t>
            </w:r>
            <w:r>
              <w:rPr>
                <w:rFonts w:ascii="宋体" w:hAnsi="宋体" w:cs="宋体"/>
                <w:sz w:val="20"/>
              </w:rPr>
              <w:t>表</w:t>
            </w:r>
          </w:p>
        </w:tc>
      </w:tr>
      <w:tr w:rsidR="009F50ED">
        <w:trPr>
          <w:jc w:val="center"/>
        </w:trPr>
        <w:tc>
          <w:tcPr>
            <w:tcW w:w="3153" w:type="dxa"/>
          </w:tcPr>
          <w:p w:rsidR="009F50ED" w:rsidRDefault="00FD4E48">
            <w:pPr>
              <w:jc w:val="left"/>
            </w:pPr>
            <w:r>
              <w:rPr>
                <w:rFonts w:ascii="宋体" w:hAnsi="宋体" w:cs="宋体"/>
                <w:sz w:val="20"/>
              </w:rPr>
              <w:t>部门：景德镇市昌江区市场监督管理局</w:t>
            </w:r>
          </w:p>
        </w:tc>
        <w:tc>
          <w:tcPr>
            <w:tcW w:w="2000" w:type="dxa"/>
          </w:tcPr>
          <w:p w:rsidR="009F50ED" w:rsidRDefault="00FD4E48">
            <w:pPr>
              <w:jc w:val="center"/>
            </w:pPr>
            <w:r>
              <w:rPr>
                <w:rFonts w:ascii="宋体" w:hAnsi="宋体" w:cs="宋体"/>
                <w:sz w:val="20"/>
              </w:rPr>
              <w:t>2023</w:t>
            </w:r>
            <w:r>
              <w:rPr>
                <w:rFonts w:ascii="宋体" w:hAnsi="宋体" w:cs="宋体"/>
                <w:sz w:val="20"/>
              </w:rPr>
              <w:t>年度</w:t>
            </w:r>
          </w:p>
        </w:tc>
        <w:tc>
          <w:tcPr>
            <w:tcW w:w="3153" w:type="dxa"/>
          </w:tcPr>
          <w:p w:rsidR="009F50ED" w:rsidRDefault="00FD4E48">
            <w:pPr>
              <w:jc w:val="right"/>
            </w:pPr>
            <w:r>
              <w:rPr>
                <w:rFonts w:ascii="宋体" w:hAnsi="宋体" w:cs="宋体"/>
                <w:sz w:val="20"/>
              </w:rPr>
              <w:t>金额单位：万元</w:t>
            </w:r>
          </w:p>
        </w:tc>
      </w:tr>
    </w:tbl>
    <w:p w:rsidR="009F50ED" w:rsidRDefault="00FD4E48">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tblPr>
      <w:tblGrid>
        <w:gridCol w:w="280"/>
        <w:gridCol w:w="260"/>
        <w:gridCol w:w="280"/>
        <w:gridCol w:w="1760"/>
        <w:gridCol w:w="940"/>
        <w:gridCol w:w="1000"/>
        <w:gridCol w:w="980"/>
        <w:gridCol w:w="920"/>
        <w:gridCol w:w="960"/>
        <w:gridCol w:w="926"/>
      </w:tblGrid>
      <w:tr w:rsidR="009F50ED">
        <w:trPr>
          <w:trHeight w:hRule="exact" w:val="237"/>
          <w:jc w:val="center"/>
        </w:trPr>
        <w:tc>
          <w:tcPr>
            <w:tcW w:w="280" w:type="dxa"/>
            <w:gridSpan w:val="4"/>
            <w:vAlign w:val="center"/>
          </w:tcPr>
          <w:p w:rsidR="009F50ED" w:rsidRDefault="00FD4E48">
            <w:pPr>
              <w:jc w:val="center"/>
            </w:pPr>
            <w:r>
              <w:rPr>
                <w:rFonts w:ascii="宋体" w:hAnsi="宋体" w:cs="宋体"/>
                <w:color w:val="000000"/>
                <w:sz w:val="11"/>
              </w:rPr>
              <w:t>项</w:t>
            </w:r>
            <w:r>
              <w:rPr>
                <w:rFonts w:ascii="宋体" w:hAnsi="宋体" w:cs="宋体"/>
                <w:color w:val="000000"/>
                <w:sz w:val="11"/>
              </w:rPr>
              <w:t xml:space="preserve">    </w:t>
            </w:r>
            <w:r>
              <w:rPr>
                <w:rFonts w:ascii="宋体" w:hAnsi="宋体" w:cs="宋体"/>
                <w:color w:val="000000"/>
                <w:sz w:val="11"/>
              </w:rPr>
              <w:t>目</w:t>
            </w:r>
          </w:p>
        </w:tc>
        <w:tc>
          <w:tcPr>
            <w:tcW w:w="940" w:type="dxa"/>
            <w:vMerge w:val="restart"/>
            <w:vAlign w:val="center"/>
          </w:tcPr>
          <w:p w:rsidR="009F50ED" w:rsidRDefault="00FD4E48">
            <w:pPr>
              <w:jc w:val="center"/>
            </w:pPr>
            <w:r>
              <w:rPr>
                <w:rFonts w:ascii="宋体" w:hAnsi="宋体" w:cs="宋体"/>
                <w:color w:val="000000"/>
                <w:sz w:val="11"/>
              </w:rPr>
              <w:t>本年支出合计</w:t>
            </w:r>
          </w:p>
        </w:tc>
        <w:tc>
          <w:tcPr>
            <w:tcW w:w="1000" w:type="dxa"/>
            <w:vMerge w:val="restart"/>
            <w:vAlign w:val="center"/>
          </w:tcPr>
          <w:p w:rsidR="009F50ED" w:rsidRDefault="00FD4E48">
            <w:pPr>
              <w:jc w:val="center"/>
            </w:pPr>
            <w:r>
              <w:rPr>
                <w:rFonts w:ascii="宋体" w:hAnsi="宋体" w:cs="宋体"/>
                <w:color w:val="000000"/>
                <w:sz w:val="11"/>
              </w:rPr>
              <w:t>基本支出</w:t>
            </w:r>
          </w:p>
        </w:tc>
        <w:tc>
          <w:tcPr>
            <w:tcW w:w="980" w:type="dxa"/>
            <w:vMerge w:val="restart"/>
            <w:vAlign w:val="center"/>
          </w:tcPr>
          <w:p w:rsidR="009F50ED" w:rsidRDefault="00FD4E48">
            <w:pPr>
              <w:jc w:val="center"/>
            </w:pPr>
            <w:r>
              <w:rPr>
                <w:rFonts w:ascii="宋体" w:hAnsi="宋体" w:cs="宋体"/>
                <w:color w:val="000000"/>
                <w:sz w:val="11"/>
              </w:rPr>
              <w:t>项目支出</w:t>
            </w:r>
          </w:p>
        </w:tc>
        <w:tc>
          <w:tcPr>
            <w:tcW w:w="920" w:type="dxa"/>
            <w:vMerge w:val="restart"/>
            <w:vAlign w:val="center"/>
          </w:tcPr>
          <w:p w:rsidR="009F50ED" w:rsidRDefault="00FD4E48">
            <w:pPr>
              <w:jc w:val="center"/>
            </w:pPr>
            <w:r>
              <w:rPr>
                <w:rFonts w:ascii="宋体" w:hAnsi="宋体" w:cs="宋体"/>
                <w:color w:val="000000"/>
                <w:sz w:val="11"/>
              </w:rPr>
              <w:t>上缴上级支出</w:t>
            </w:r>
          </w:p>
        </w:tc>
        <w:tc>
          <w:tcPr>
            <w:tcW w:w="960" w:type="dxa"/>
            <w:vMerge w:val="restart"/>
            <w:vAlign w:val="center"/>
          </w:tcPr>
          <w:p w:rsidR="009F50ED" w:rsidRDefault="00FD4E48">
            <w:pPr>
              <w:jc w:val="center"/>
            </w:pPr>
            <w:r>
              <w:rPr>
                <w:rFonts w:ascii="宋体" w:hAnsi="宋体" w:cs="宋体"/>
                <w:color w:val="000000"/>
                <w:sz w:val="11"/>
              </w:rPr>
              <w:t>经营支出</w:t>
            </w:r>
          </w:p>
        </w:tc>
        <w:tc>
          <w:tcPr>
            <w:tcW w:w="926" w:type="dxa"/>
            <w:vMerge w:val="restart"/>
            <w:vAlign w:val="center"/>
          </w:tcPr>
          <w:p w:rsidR="009F50ED" w:rsidRDefault="00FD4E48">
            <w:pPr>
              <w:jc w:val="center"/>
            </w:pPr>
            <w:r>
              <w:rPr>
                <w:rFonts w:ascii="宋体" w:hAnsi="宋体" w:cs="宋体"/>
                <w:color w:val="000000"/>
                <w:sz w:val="11"/>
              </w:rPr>
              <w:t>对附属单位补助支出</w:t>
            </w:r>
          </w:p>
        </w:tc>
      </w:tr>
      <w:tr w:rsidR="009F50ED">
        <w:trPr>
          <w:trHeight w:hRule="exact" w:val="237"/>
          <w:jc w:val="center"/>
        </w:trPr>
        <w:tc>
          <w:tcPr>
            <w:tcW w:w="280" w:type="dxa"/>
            <w:gridSpan w:val="3"/>
            <w:vMerge w:val="restart"/>
            <w:vAlign w:val="center"/>
          </w:tcPr>
          <w:p w:rsidR="009F50ED" w:rsidRDefault="00FD4E48">
            <w:pPr>
              <w:jc w:val="center"/>
            </w:pPr>
            <w:r>
              <w:rPr>
                <w:rFonts w:ascii="宋体" w:hAnsi="宋体" w:cs="宋体"/>
                <w:color w:val="000000"/>
                <w:sz w:val="11"/>
              </w:rPr>
              <w:t>支出功能分类科目编码</w:t>
            </w:r>
          </w:p>
        </w:tc>
        <w:tc>
          <w:tcPr>
            <w:tcW w:w="1760" w:type="dxa"/>
            <w:vMerge w:val="restart"/>
            <w:vAlign w:val="center"/>
          </w:tcPr>
          <w:p w:rsidR="009F50ED" w:rsidRDefault="00FD4E48">
            <w:pPr>
              <w:jc w:val="center"/>
            </w:pPr>
            <w:r>
              <w:rPr>
                <w:rFonts w:ascii="宋体" w:hAnsi="宋体" w:cs="宋体"/>
                <w:color w:val="000000"/>
                <w:sz w:val="11"/>
              </w:rPr>
              <w:t>科目名称</w:t>
            </w:r>
          </w:p>
        </w:tc>
        <w:tc>
          <w:tcPr>
            <w:tcW w:w="940" w:type="dxa"/>
            <w:vMerge/>
            <w:vAlign w:val="center"/>
          </w:tcPr>
          <w:p w:rsidR="009F50ED" w:rsidRDefault="009F50ED"/>
        </w:tc>
        <w:tc>
          <w:tcPr>
            <w:tcW w:w="1000" w:type="dxa"/>
            <w:vMerge/>
            <w:vAlign w:val="center"/>
          </w:tcPr>
          <w:p w:rsidR="009F50ED" w:rsidRDefault="009F50ED"/>
        </w:tc>
        <w:tc>
          <w:tcPr>
            <w:tcW w:w="980" w:type="dxa"/>
            <w:vMerge/>
            <w:vAlign w:val="center"/>
          </w:tcPr>
          <w:p w:rsidR="009F50ED" w:rsidRDefault="009F50ED"/>
        </w:tc>
        <w:tc>
          <w:tcPr>
            <w:tcW w:w="920" w:type="dxa"/>
            <w:vMerge/>
            <w:vAlign w:val="center"/>
          </w:tcPr>
          <w:p w:rsidR="009F50ED" w:rsidRDefault="009F50ED"/>
        </w:tc>
        <w:tc>
          <w:tcPr>
            <w:tcW w:w="960" w:type="dxa"/>
            <w:vMerge/>
            <w:vAlign w:val="center"/>
          </w:tcPr>
          <w:p w:rsidR="009F50ED" w:rsidRDefault="009F50ED"/>
        </w:tc>
        <w:tc>
          <w:tcPr>
            <w:tcW w:w="926" w:type="dxa"/>
            <w:vMerge/>
            <w:vAlign w:val="center"/>
          </w:tcPr>
          <w:p w:rsidR="009F50ED" w:rsidRDefault="009F50ED"/>
        </w:tc>
      </w:tr>
      <w:tr w:rsidR="009F50ED">
        <w:trPr>
          <w:trHeight w:hRule="exact" w:val="237"/>
          <w:jc w:val="center"/>
        </w:trPr>
        <w:tc>
          <w:tcPr>
            <w:tcW w:w="280" w:type="dxa"/>
            <w:gridSpan w:val="3"/>
            <w:vMerge/>
            <w:vAlign w:val="center"/>
          </w:tcPr>
          <w:p w:rsidR="009F50ED" w:rsidRDefault="009F50ED"/>
        </w:tc>
        <w:tc>
          <w:tcPr>
            <w:tcW w:w="1760" w:type="dxa"/>
            <w:vMerge/>
            <w:vAlign w:val="center"/>
          </w:tcPr>
          <w:p w:rsidR="009F50ED" w:rsidRDefault="009F50ED"/>
        </w:tc>
        <w:tc>
          <w:tcPr>
            <w:tcW w:w="940" w:type="dxa"/>
            <w:vMerge/>
            <w:vAlign w:val="center"/>
          </w:tcPr>
          <w:p w:rsidR="009F50ED" w:rsidRDefault="009F50ED"/>
        </w:tc>
        <w:tc>
          <w:tcPr>
            <w:tcW w:w="1000" w:type="dxa"/>
            <w:vMerge/>
            <w:vAlign w:val="center"/>
          </w:tcPr>
          <w:p w:rsidR="009F50ED" w:rsidRDefault="009F50ED"/>
        </w:tc>
        <w:tc>
          <w:tcPr>
            <w:tcW w:w="980" w:type="dxa"/>
            <w:vMerge/>
            <w:vAlign w:val="center"/>
          </w:tcPr>
          <w:p w:rsidR="009F50ED" w:rsidRDefault="009F50ED"/>
        </w:tc>
        <w:tc>
          <w:tcPr>
            <w:tcW w:w="920" w:type="dxa"/>
            <w:vMerge/>
            <w:vAlign w:val="center"/>
          </w:tcPr>
          <w:p w:rsidR="009F50ED" w:rsidRDefault="009F50ED"/>
        </w:tc>
        <w:tc>
          <w:tcPr>
            <w:tcW w:w="960" w:type="dxa"/>
            <w:vMerge/>
            <w:vAlign w:val="center"/>
          </w:tcPr>
          <w:p w:rsidR="009F50ED" w:rsidRDefault="009F50ED"/>
        </w:tc>
        <w:tc>
          <w:tcPr>
            <w:tcW w:w="926" w:type="dxa"/>
            <w:vMerge/>
            <w:vAlign w:val="center"/>
          </w:tcPr>
          <w:p w:rsidR="009F50ED" w:rsidRDefault="009F50ED"/>
        </w:tc>
      </w:tr>
      <w:tr w:rsidR="009F50ED">
        <w:trPr>
          <w:trHeight w:hRule="exact" w:val="237"/>
          <w:jc w:val="center"/>
        </w:trPr>
        <w:tc>
          <w:tcPr>
            <w:tcW w:w="280" w:type="dxa"/>
            <w:gridSpan w:val="3"/>
            <w:vMerge/>
            <w:vAlign w:val="center"/>
          </w:tcPr>
          <w:p w:rsidR="009F50ED" w:rsidRDefault="009F50ED"/>
        </w:tc>
        <w:tc>
          <w:tcPr>
            <w:tcW w:w="1760" w:type="dxa"/>
            <w:vMerge/>
            <w:vAlign w:val="center"/>
          </w:tcPr>
          <w:p w:rsidR="009F50ED" w:rsidRDefault="009F50ED"/>
        </w:tc>
        <w:tc>
          <w:tcPr>
            <w:tcW w:w="940" w:type="dxa"/>
            <w:vMerge/>
            <w:vAlign w:val="center"/>
          </w:tcPr>
          <w:p w:rsidR="009F50ED" w:rsidRDefault="009F50ED"/>
        </w:tc>
        <w:tc>
          <w:tcPr>
            <w:tcW w:w="1000" w:type="dxa"/>
            <w:vMerge/>
            <w:vAlign w:val="center"/>
          </w:tcPr>
          <w:p w:rsidR="009F50ED" w:rsidRDefault="009F50ED"/>
        </w:tc>
        <w:tc>
          <w:tcPr>
            <w:tcW w:w="980" w:type="dxa"/>
            <w:vMerge/>
            <w:vAlign w:val="center"/>
          </w:tcPr>
          <w:p w:rsidR="009F50ED" w:rsidRDefault="009F50ED"/>
        </w:tc>
        <w:tc>
          <w:tcPr>
            <w:tcW w:w="920" w:type="dxa"/>
            <w:vMerge/>
            <w:vAlign w:val="center"/>
          </w:tcPr>
          <w:p w:rsidR="009F50ED" w:rsidRDefault="009F50ED"/>
        </w:tc>
        <w:tc>
          <w:tcPr>
            <w:tcW w:w="960" w:type="dxa"/>
            <w:vMerge/>
            <w:vAlign w:val="center"/>
          </w:tcPr>
          <w:p w:rsidR="009F50ED" w:rsidRDefault="009F50ED"/>
        </w:tc>
        <w:tc>
          <w:tcPr>
            <w:tcW w:w="926" w:type="dxa"/>
            <w:vMerge/>
            <w:vAlign w:val="center"/>
          </w:tcPr>
          <w:p w:rsidR="009F50ED" w:rsidRDefault="009F50ED"/>
        </w:tc>
      </w:tr>
      <w:tr w:rsidR="009F50ED">
        <w:trPr>
          <w:trHeight w:hRule="exact" w:val="237"/>
          <w:jc w:val="center"/>
        </w:trPr>
        <w:tc>
          <w:tcPr>
            <w:tcW w:w="280" w:type="dxa"/>
            <w:vMerge w:val="restart"/>
            <w:vAlign w:val="center"/>
          </w:tcPr>
          <w:p w:rsidR="009F50ED" w:rsidRDefault="00FD4E48">
            <w:pPr>
              <w:jc w:val="center"/>
            </w:pPr>
            <w:r>
              <w:rPr>
                <w:rFonts w:ascii="宋体" w:hAnsi="宋体" w:cs="宋体"/>
                <w:color w:val="000000"/>
                <w:sz w:val="11"/>
              </w:rPr>
              <w:t>类</w:t>
            </w:r>
          </w:p>
        </w:tc>
        <w:tc>
          <w:tcPr>
            <w:tcW w:w="260" w:type="dxa"/>
            <w:vMerge w:val="restart"/>
            <w:vAlign w:val="center"/>
          </w:tcPr>
          <w:p w:rsidR="009F50ED" w:rsidRDefault="00FD4E48">
            <w:pPr>
              <w:jc w:val="center"/>
            </w:pPr>
            <w:r>
              <w:rPr>
                <w:rFonts w:ascii="宋体" w:hAnsi="宋体" w:cs="宋体"/>
                <w:color w:val="000000"/>
                <w:sz w:val="11"/>
              </w:rPr>
              <w:t>款</w:t>
            </w:r>
          </w:p>
        </w:tc>
        <w:tc>
          <w:tcPr>
            <w:tcW w:w="280" w:type="dxa"/>
            <w:vMerge w:val="restart"/>
            <w:vAlign w:val="center"/>
          </w:tcPr>
          <w:p w:rsidR="009F50ED" w:rsidRDefault="00FD4E48">
            <w:pPr>
              <w:jc w:val="center"/>
            </w:pPr>
            <w:r>
              <w:rPr>
                <w:rFonts w:ascii="宋体" w:hAnsi="宋体" w:cs="宋体"/>
                <w:color w:val="000000"/>
                <w:sz w:val="11"/>
              </w:rPr>
              <w:t>项</w:t>
            </w:r>
          </w:p>
        </w:tc>
        <w:tc>
          <w:tcPr>
            <w:tcW w:w="1760" w:type="dxa"/>
            <w:vAlign w:val="center"/>
          </w:tcPr>
          <w:p w:rsidR="009F50ED" w:rsidRDefault="00FD4E48">
            <w:pPr>
              <w:jc w:val="center"/>
            </w:pPr>
            <w:r>
              <w:rPr>
                <w:rFonts w:ascii="宋体" w:hAnsi="宋体" w:cs="宋体"/>
                <w:color w:val="000000"/>
                <w:sz w:val="11"/>
              </w:rPr>
              <w:t>栏次</w:t>
            </w:r>
          </w:p>
        </w:tc>
        <w:tc>
          <w:tcPr>
            <w:tcW w:w="940" w:type="dxa"/>
            <w:vAlign w:val="center"/>
          </w:tcPr>
          <w:p w:rsidR="009F50ED" w:rsidRDefault="00FD4E48">
            <w:pPr>
              <w:jc w:val="center"/>
            </w:pPr>
            <w:r>
              <w:rPr>
                <w:rFonts w:ascii="宋体" w:hAnsi="宋体" w:cs="宋体"/>
                <w:color w:val="000000"/>
                <w:sz w:val="11"/>
              </w:rPr>
              <w:t>1</w:t>
            </w:r>
          </w:p>
        </w:tc>
        <w:tc>
          <w:tcPr>
            <w:tcW w:w="1000" w:type="dxa"/>
            <w:vAlign w:val="center"/>
          </w:tcPr>
          <w:p w:rsidR="009F50ED" w:rsidRDefault="00FD4E48">
            <w:pPr>
              <w:jc w:val="center"/>
            </w:pPr>
            <w:r>
              <w:rPr>
                <w:rFonts w:ascii="宋体" w:hAnsi="宋体" w:cs="宋体"/>
                <w:color w:val="000000"/>
                <w:sz w:val="11"/>
              </w:rPr>
              <w:t>2</w:t>
            </w:r>
          </w:p>
        </w:tc>
        <w:tc>
          <w:tcPr>
            <w:tcW w:w="980" w:type="dxa"/>
            <w:vAlign w:val="center"/>
          </w:tcPr>
          <w:p w:rsidR="009F50ED" w:rsidRDefault="00FD4E48">
            <w:pPr>
              <w:jc w:val="center"/>
            </w:pPr>
            <w:r>
              <w:rPr>
                <w:rFonts w:ascii="宋体" w:hAnsi="宋体" w:cs="宋体"/>
                <w:color w:val="000000"/>
                <w:sz w:val="11"/>
              </w:rPr>
              <w:t>3</w:t>
            </w:r>
          </w:p>
        </w:tc>
        <w:tc>
          <w:tcPr>
            <w:tcW w:w="920" w:type="dxa"/>
            <w:vAlign w:val="center"/>
          </w:tcPr>
          <w:p w:rsidR="009F50ED" w:rsidRDefault="00FD4E48">
            <w:pPr>
              <w:jc w:val="center"/>
            </w:pPr>
            <w:r>
              <w:rPr>
                <w:rFonts w:ascii="宋体" w:hAnsi="宋体" w:cs="宋体"/>
                <w:color w:val="000000"/>
                <w:sz w:val="11"/>
              </w:rPr>
              <w:t>4</w:t>
            </w:r>
          </w:p>
        </w:tc>
        <w:tc>
          <w:tcPr>
            <w:tcW w:w="960" w:type="dxa"/>
            <w:vAlign w:val="center"/>
          </w:tcPr>
          <w:p w:rsidR="009F50ED" w:rsidRDefault="00FD4E48">
            <w:pPr>
              <w:jc w:val="center"/>
            </w:pPr>
            <w:r>
              <w:rPr>
                <w:rFonts w:ascii="宋体" w:hAnsi="宋体" w:cs="宋体"/>
                <w:color w:val="000000"/>
                <w:sz w:val="11"/>
              </w:rPr>
              <w:t>5</w:t>
            </w:r>
          </w:p>
        </w:tc>
        <w:tc>
          <w:tcPr>
            <w:tcW w:w="926" w:type="dxa"/>
            <w:vAlign w:val="center"/>
          </w:tcPr>
          <w:p w:rsidR="009F50ED" w:rsidRDefault="00FD4E48">
            <w:pPr>
              <w:jc w:val="center"/>
            </w:pPr>
            <w:r>
              <w:rPr>
                <w:rFonts w:ascii="宋体" w:hAnsi="宋体" w:cs="宋体"/>
                <w:color w:val="000000"/>
                <w:sz w:val="11"/>
              </w:rPr>
              <w:t>6</w:t>
            </w:r>
          </w:p>
        </w:tc>
      </w:tr>
      <w:tr w:rsidR="009F50ED">
        <w:trPr>
          <w:trHeight w:hRule="exact" w:val="237"/>
          <w:jc w:val="center"/>
        </w:trPr>
        <w:tc>
          <w:tcPr>
            <w:tcW w:w="280" w:type="dxa"/>
            <w:vMerge/>
            <w:vAlign w:val="center"/>
          </w:tcPr>
          <w:p w:rsidR="009F50ED" w:rsidRDefault="009F50ED"/>
        </w:tc>
        <w:tc>
          <w:tcPr>
            <w:tcW w:w="260" w:type="dxa"/>
            <w:vMerge/>
            <w:vAlign w:val="center"/>
          </w:tcPr>
          <w:p w:rsidR="009F50ED" w:rsidRDefault="009F50ED"/>
        </w:tc>
        <w:tc>
          <w:tcPr>
            <w:tcW w:w="280" w:type="dxa"/>
            <w:vMerge/>
            <w:vAlign w:val="center"/>
          </w:tcPr>
          <w:p w:rsidR="009F50ED" w:rsidRDefault="009F50ED"/>
        </w:tc>
        <w:tc>
          <w:tcPr>
            <w:tcW w:w="1760" w:type="dxa"/>
            <w:vAlign w:val="center"/>
          </w:tcPr>
          <w:p w:rsidR="009F50ED" w:rsidRDefault="00FD4E48">
            <w:pPr>
              <w:jc w:val="center"/>
            </w:pPr>
            <w:r>
              <w:rPr>
                <w:rFonts w:ascii="宋体" w:hAnsi="宋体" w:cs="宋体"/>
                <w:color w:val="000000"/>
                <w:sz w:val="11"/>
              </w:rPr>
              <w:t>合计</w:t>
            </w:r>
          </w:p>
        </w:tc>
        <w:tc>
          <w:tcPr>
            <w:tcW w:w="940" w:type="dxa"/>
            <w:vAlign w:val="center"/>
          </w:tcPr>
          <w:p w:rsidR="009F50ED" w:rsidRDefault="00FD4E48">
            <w:pPr>
              <w:jc w:val="right"/>
            </w:pPr>
            <w:r>
              <w:rPr>
                <w:rFonts w:ascii="宋体" w:hAnsi="宋体" w:cs="宋体"/>
                <w:color w:val="000000"/>
                <w:sz w:val="11"/>
              </w:rPr>
              <w:t>895.66</w:t>
            </w:r>
          </w:p>
        </w:tc>
        <w:tc>
          <w:tcPr>
            <w:tcW w:w="1000" w:type="dxa"/>
            <w:vAlign w:val="center"/>
          </w:tcPr>
          <w:p w:rsidR="009F50ED" w:rsidRDefault="00FD4E48">
            <w:pPr>
              <w:jc w:val="right"/>
            </w:pPr>
            <w:r>
              <w:rPr>
                <w:rFonts w:ascii="宋体" w:hAnsi="宋体" w:cs="宋体"/>
                <w:color w:val="000000"/>
                <w:sz w:val="11"/>
              </w:rPr>
              <w:t>672.33</w:t>
            </w:r>
          </w:p>
        </w:tc>
        <w:tc>
          <w:tcPr>
            <w:tcW w:w="980" w:type="dxa"/>
            <w:vAlign w:val="center"/>
          </w:tcPr>
          <w:p w:rsidR="009F50ED" w:rsidRDefault="00FD4E48">
            <w:pPr>
              <w:jc w:val="right"/>
            </w:pPr>
            <w:r>
              <w:rPr>
                <w:rFonts w:ascii="宋体" w:hAnsi="宋体" w:cs="宋体"/>
                <w:color w:val="000000"/>
                <w:sz w:val="11"/>
              </w:rPr>
              <w:t>223.33</w:t>
            </w:r>
          </w:p>
        </w:tc>
        <w:tc>
          <w:tcPr>
            <w:tcW w:w="920" w:type="dxa"/>
            <w:vAlign w:val="center"/>
          </w:tcPr>
          <w:p w:rsidR="009F50ED" w:rsidRDefault="009F50ED"/>
        </w:tc>
        <w:tc>
          <w:tcPr>
            <w:tcW w:w="960" w:type="dxa"/>
            <w:vAlign w:val="center"/>
          </w:tcPr>
          <w:p w:rsidR="009F50ED" w:rsidRDefault="009F50ED"/>
        </w:tc>
        <w:tc>
          <w:tcPr>
            <w:tcW w:w="926" w:type="dxa"/>
            <w:vAlign w:val="center"/>
          </w:tcPr>
          <w:p w:rsidR="009F50ED" w:rsidRDefault="009F50ED"/>
        </w:tc>
      </w:tr>
      <w:tr w:rsidR="009F50ED">
        <w:trPr>
          <w:trHeight w:hRule="exact" w:val="237"/>
          <w:jc w:val="center"/>
        </w:trPr>
        <w:tc>
          <w:tcPr>
            <w:tcW w:w="280" w:type="dxa"/>
            <w:gridSpan w:val="3"/>
            <w:vAlign w:val="center"/>
          </w:tcPr>
          <w:p w:rsidR="009F50ED" w:rsidRDefault="00FD4E48">
            <w:pPr>
              <w:jc w:val="left"/>
            </w:pPr>
            <w:r>
              <w:rPr>
                <w:rFonts w:ascii="宋体" w:hAnsi="宋体" w:cs="宋体"/>
                <w:color w:val="000000"/>
                <w:sz w:val="11"/>
              </w:rPr>
              <w:t>201</w:t>
            </w:r>
          </w:p>
        </w:tc>
        <w:tc>
          <w:tcPr>
            <w:tcW w:w="1760" w:type="dxa"/>
            <w:vAlign w:val="center"/>
          </w:tcPr>
          <w:p w:rsidR="009F50ED" w:rsidRDefault="00FD4E48">
            <w:pPr>
              <w:jc w:val="left"/>
            </w:pPr>
            <w:r>
              <w:rPr>
                <w:rFonts w:ascii="宋体" w:hAnsi="宋体" w:cs="宋体"/>
                <w:color w:val="000000"/>
                <w:sz w:val="11"/>
              </w:rPr>
              <w:t>一般公共服务支出</w:t>
            </w:r>
          </w:p>
        </w:tc>
        <w:tc>
          <w:tcPr>
            <w:tcW w:w="940" w:type="dxa"/>
            <w:vAlign w:val="center"/>
          </w:tcPr>
          <w:p w:rsidR="009F50ED" w:rsidRDefault="00FD4E48">
            <w:pPr>
              <w:jc w:val="right"/>
            </w:pPr>
            <w:r>
              <w:rPr>
                <w:rFonts w:ascii="宋体" w:hAnsi="宋体" w:cs="宋体"/>
                <w:color w:val="000000"/>
                <w:sz w:val="11"/>
              </w:rPr>
              <w:t>765.04</w:t>
            </w:r>
          </w:p>
        </w:tc>
        <w:tc>
          <w:tcPr>
            <w:tcW w:w="1000" w:type="dxa"/>
            <w:vAlign w:val="center"/>
          </w:tcPr>
          <w:p w:rsidR="009F50ED" w:rsidRDefault="00FD4E48">
            <w:pPr>
              <w:jc w:val="right"/>
            </w:pPr>
            <w:r>
              <w:rPr>
                <w:rFonts w:ascii="宋体" w:hAnsi="宋体" w:cs="宋体"/>
                <w:color w:val="000000"/>
                <w:sz w:val="11"/>
              </w:rPr>
              <w:t>551.68</w:t>
            </w:r>
          </w:p>
        </w:tc>
        <w:tc>
          <w:tcPr>
            <w:tcW w:w="980" w:type="dxa"/>
            <w:vAlign w:val="center"/>
          </w:tcPr>
          <w:p w:rsidR="009F50ED" w:rsidRDefault="00FD4E48">
            <w:pPr>
              <w:jc w:val="right"/>
            </w:pPr>
            <w:r>
              <w:rPr>
                <w:rFonts w:ascii="宋体" w:hAnsi="宋体" w:cs="宋体"/>
                <w:color w:val="000000"/>
                <w:sz w:val="11"/>
              </w:rPr>
              <w:t>213.35</w:t>
            </w:r>
          </w:p>
        </w:tc>
        <w:tc>
          <w:tcPr>
            <w:tcW w:w="920" w:type="dxa"/>
            <w:vAlign w:val="center"/>
          </w:tcPr>
          <w:p w:rsidR="009F50ED" w:rsidRDefault="009F50ED"/>
        </w:tc>
        <w:tc>
          <w:tcPr>
            <w:tcW w:w="960" w:type="dxa"/>
            <w:vAlign w:val="center"/>
          </w:tcPr>
          <w:p w:rsidR="009F50ED" w:rsidRDefault="009F50ED"/>
        </w:tc>
        <w:tc>
          <w:tcPr>
            <w:tcW w:w="926" w:type="dxa"/>
            <w:vAlign w:val="center"/>
          </w:tcPr>
          <w:p w:rsidR="009F50ED" w:rsidRDefault="009F50ED"/>
        </w:tc>
      </w:tr>
      <w:tr w:rsidR="009F50ED">
        <w:trPr>
          <w:trHeight w:hRule="exact" w:val="237"/>
          <w:jc w:val="center"/>
        </w:trPr>
        <w:tc>
          <w:tcPr>
            <w:tcW w:w="280" w:type="dxa"/>
            <w:gridSpan w:val="3"/>
            <w:vAlign w:val="center"/>
          </w:tcPr>
          <w:p w:rsidR="009F50ED" w:rsidRDefault="00FD4E48">
            <w:pPr>
              <w:jc w:val="left"/>
            </w:pPr>
            <w:r>
              <w:rPr>
                <w:rFonts w:ascii="宋体" w:hAnsi="宋体" w:cs="宋体"/>
                <w:color w:val="000000"/>
                <w:sz w:val="11"/>
              </w:rPr>
              <w:t>20138</w:t>
            </w:r>
          </w:p>
        </w:tc>
        <w:tc>
          <w:tcPr>
            <w:tcW w:w="1760" w:type="dxa"/>
            <w:vAlign w:val="center"/>
          </w:tcPr>
          <w:p w:rsidR="009F50ED" w:rsidRDefault="00FD4E48">
            <w:pPr>
              <w:jc w:val="left"/>
            </w:pPr>
            <w:r>
              <w:rPr>
                <w:rFonts w:ascii="宋体" w:hAnsi="宋体" w:cs="宋体"/>
                <w:color w:val="000000"/>
                <w:sz w:val="11"/>
              </w:rPr>
              <w:t>市场监督管理事务</w:t>
            </w:r>
          </w:p>
        </w:tc>
        <w:tc>
          <w:tcPr>
            <w:tcW w:w="940" w:type="dxa"/>
            <w:vAlign w:val="center"/>
          </w:tcPr>
          <w:p w:rsidR="009F50ED" w:rsidRDefault="00FD4E48">
            <w:pPr>
              <w:jc w:val="right"/>
            </w:pPr>
            <w:r>
              <w:rPr>
                <w:rFonts w:ascii="宋体" w:hAnsi="宋体" w:cs="宋体"/>
                <w:color w:val="000000"/>
                <w:sz w:val="11"/>
              </w:rPr>
              <w:t>765.04</w:t>
            </w:r>
          </w:p>
        </w:tc>
        <w:tc>
          <w:tcPr>
            <w:tcW w:w="1000" w:type="dxa"/>
            <w:vAlign w:val="center"/>
          </w:tcPr>
          <w:p w:rsidR="009F50ED" w:rsidRDefault="00FD4E48">
            <w:pPr>
              <w:jc w:val="right"/>
            </w:pPr>
            <w:r>
              <w:rPr>
                <w:rFonts w:ascii="宋体" w:hAnsi="宋体" w:cs="宋体"/>
                <w:color w:val="000000"/>
                <w:sz w:val="11"/>
              </w:rPr>
              <w:t>551.68</w:t>
            </w:r>
          </w:p>
        </w:tc>
        <w:tc>
          <w:tcPr>
            <w:tcW w:w="980" w:type="dxa"/>
            <w:vAlign w:val="center"/>
          </w:tcPr>
          <w:p w:rsidR="009F50ED" w:rsidRDefault="00FD4E48">
            <w:pPr>
              <w:jc w:val="right"/>
            </w:pPr>
            <w:r>
              <w:rPr>
                <w:rFonts w:ascii="宋体" w:hAnsi="宋体" w:cs="宋体"/>
                <w:color w:val="000000"/>
                <w:sz w:val="11"/>
              </w:rPr>
              <w:t>213.35</w:t>
            </w:r>
          </w:p>
        </w:tc>
        <w:tc>
          <w:tcPr>
            <w:tcW w:w="920" w:type="dxa"/>
            <w:vAlign w:val="center"/>
          </w:tcPr>
          <w:p w:rsidR="009F50ED" w:rsidRDefault="009F50ED"/>
        </w:tc>
        <w:tc>
          <w:tcPr>
            <w:tcW w:w="960" w:type="dxa"/>
            <w:vAlign w:val="center"/>
          </w:tcPr>
          <w:p w:rsidR="009F50ED" w:rsidRDefault="009F50ED"/>
        </w:tc>
        <w:tc>
          <w:tcPr>
            <w:tcW w:w="926" w:type="dxa"/>
            <w:vAlign w:val="center"/>
          </w:tcPr>
          <w:p w:rsidR="009F50ED" w:rsidRDefault="009F50ED"/>
        </w:tc>
      </w:tr>
      <w:tr w:rsidR="009F50ED">
        <w:trPr>
          <w:trHeight w:hRule="exact" w:val="237"/>
          <w:jc w:val="center"/>
        </w:trPr>
        <w:tc>
          <w:tcPr>
            <w:tcW w:w="280" w:type="dxa"/>
            <w:gridSpan w:val="3"/>
            <w:vAlign w:val="center"/>
          </w:tcPr>
          <w:p w:rsidR="009F50ED" w:rsidRDefault="00FD4E48">
            <w:pPr>
              <w:jc w:val="left"/>
            </w:pPr>
            <w:r>
              <w:rPr>
                <w:rFonts w:ascii="宋体" w:hAnsi="宋体" w:cs="宋体"/>
                <w:color w:val="000000"/>
                <w:sz w:val="11"/>
              </w:rPr>
              <w:t>2013801</w:t>
            </w:r>
          </w:p>
        </w:tc>
        <w:tc>
          <w:tcPr>
            <w:tcW w:w="1760" w:type="dxa"/>
            <w:vAlign w:val="center"/>
          </w:tcPr>
          <w:p w:rsidR="009F50ED" w:rsidRDefault="00FD4E48">
            <w:pPr>
              <w:jc w:val="left"/>
            </w:pPr>
            <w:r>
              <w:rPr>
                <w:rFonts w:ascii="宋体" w:hAnsi="宋体" w:cs="宋体"/>
                <w:color w:val="000000"/>
                <w:sz w:val="11"/>
              </w:rPr>
              <w:t>行政运行</w:t>
            </w:r>
          </w:p>
        </w:tc>
        <w:tc>
          <w:tcPr>
            <w:tcW w:w="940" w:type="dxa"/>
            <w:vAlign w:val="center"/>
          </w:tcPr>
          <w:p w:rsidR="009F50ED" w:rsidRDefault="00FD4E48">
            <w:pPr>
              <w:jc w:val="right"/>
            </w:pPr>
            <w:r>
              <w:rPr>
                <w:rFonts w:ascii="宋体" w:hAnsi="宋体" w:cs="宋体"/>
                <w:color w:val="000000"/>
                <w:sz w:val="11"/>
              </w:rPr>
              <w:t>466.96</w:t>
            </w:r>
          </w:p>
        </w:tc>
        <w:tc>
          <w:tcPr>
            <w:tcW w:w="1000" w:type="dxa"/>
            <w:vAlign w:val="center"/>
          </w:tcPr>
          <w:p w:rsidR="009F50ED" w:rsidRDefault="00FD4E48">
            <w:pPr>
              <w:jc w:val="right"/>
            </w:pPr>
            <w:r>
              <w:rPr>
                <w:rFonts w:ascii="宋体" w:hAnsi="宋体" w:cs="宋体"/>
                <w:color w:val="000000"/>
                <w:sz w:val="11"/>
              </w:rPr>
              <w:t>466.96</w:t>
            </w:r>
          </w:p>
        </w:tc>
        <w:tc>
          <w:tcPr>
            <w:tcW w:w="980" w:type="dxa"/>
            <w:vAlign w:val="center"/>
          </w:tcPr>
          <w:p w:rsidR="009F50ED" w:rsidRDefault="009F50ED"/>
        </w:tc>
        <w:tc>
          <w:tcPr>
            <w:tcW w:w="920" w:type="dxa"/>
            <w:vAlign w:val="center"/>
          </w:tcPr>
          <w:p w:rsidR="009F50ED" w:rsidRDefault="009F50ED"/>
        </w:tc>
        <w:tc>
          <w:tcPr>
            <w:tcW w:w="960" w:type="dxa"/>
            <w:vAlign w:val="center"/>
          </w:tcPr>
          <w:p w:rsidR="009F50ED" w:rsidRDefault="009F50ED"/>
        </w:tc>
        <w:tc>
          <w:tcPr>
            <w:tcW w:w="926" w:type="dxa"/>
            <w:vAlign w:val="center"/>
          </w:tcPr>
          <w:p w:rsidR="009F50ED" w:rsidRDefault="009F50ED"/>
        </w:tc>
      </w:tr>
      <w:tr w:rsidR="009F50ED">
        <w:trPr>
          <w:trHeight w:hRule="exact" w:val="237"/>
          <w:jc w:val="center"/>
        </w:trPr>
        <w:tc>
          <w:tcPr>
            <w:tcW w:w="280" w:type="dxa"/>
            <w:gridSpan w:val="3"/>
            <w:vAlign w:val="center"/>
          </w:tcPr>
          <w:p w:rsidR="009F50ED" w:rsidRDefault="00FD4E48">
            <w:pPr>
              <w:jc w:val="left"/>
            </w:pPr>
            <w:r>
              <w:rPr>
                <w:rFonts w:ascii="宋体" w:hAnsi="宋体" w:cs="宋体"/>
                <w:color w:val="000000"/>
                <w:sz w:val="11"/>
              </w:rPr>
              <w:t>2013802</w:t>
            </w:r>
          </w:p>
        </w:tc>
        <w:tc>
          <w:tcPr>
            <w:tcW w:w="1760" w:type="dxa"/>
            <w:vAlign w:val="center"/>
          </w:tcPr>
          <w:p w:rsidR="009F50ED" w:rsidRDefault="00FD4E48">
            <w:pPr>
              <w:jc w:val="left"/>
            </w:pPr>
            <w:r>
              <w:rPr>
                <w:rFonts w:ascii="宋体" w:hAnsi="宋体" w:cs="宋体"/>
                <w:color w:val="000000"/>
                <w:sz w:val="11"/>
              </w:rPr>
              <w:t>一般行政管理事务</w:t>
            </w:r>
          </w:p>
        </w:tc>
        <w:tc>
          <w:tcPr>
            <w:tcW w:w="940" w:type="dxa"/>
            <w:vAlign w:val="center"/>
          </w:tcPr>
          <w:p w:rsidR="009F50ED" w:rsidRDefault="00FD4E48">
            <w:pPr>
              <w:jc w:val="right"/>
            </w:pPr>
            <w:r>
              <w:rPr>
                <w:rFonts w:ascii="宋体" w:hAnsi="宋体" w:cs="宋体"/>
                <w:color w:val="000000"/>
                <w:sz w:val="11"/>
              </w:rPr>
              <w:t>122.13</w:t>
            </w:r>
          </w:p>
        </w:tc>
        <w:tc>
          <w:tcPr>
            <w:tcW w:w="1000" w:type="dxa"/>
            <w:vAlign w:val="center"/>
          </w:tcPr>
          <w:p w:rsidR="009F50ED" w:rsidRDefault="00FD4E48">
            <w:pPr>
              <w:jc w:val="right"/>
            </w:pPr>
            <w:r>
              <w:rPr>
                <w:rFonts w:ascii="宋体" w:hAnsi="宋体" w:cs="宋体"/>
                <w:color w:val="000000"/>
                <w:sz w:val="11"/>
              </w:rPr>
              <w:t>84.72</w:t>
            </w:r>
          </w:p>
        </w:tc>
        <w:tc>
          <w:tcPr>
            <w:tcW w:w="980" w:type="dxa"/>
            <w:vAlign w:val="center"/>
          </w:tcPr>
          <w:p w:rsidR="009F50ED" w:rsidRDefault="00FD4E48">
            <w:pPr>
              <w:jc w:val="right"/>
            </w:pPr>
            <w:r>
              <w:rPr>
                <w:rFonts w:ascii="宋体" w:hAnsi="宋体" w:cs="宋体"/>
                <w:color w:val="000000"/>
                <w:sz w:val="11"/>
              </w:rPr>
              <w:t>37.41</w:t>
            </w:r>
          </w:p>
        </w:tc>
        <w:tc>
          <w:tcPr>
            <w:tcW w:w="920" w:type="dxa"/>
            <w:vAlign w:val="center"/>
          </w:tcPr>
          <w:p w:rsidR="009F50ED" w:rsidRDefault="009F50ED"/>
        </w:tc>
        <w:tc>
          <w:tcPr>
            <w:tcW w:w="960" w:type="dxa"/>
            <w:vAlign w:val="center"/>
          </w:tcPr>
          <w:p w:rsidR="009F50ED" w:rsidRDefault="009F50ED"/>
        </w:tc>
        <w:tc>
          <w:tcPr>
            <w:tcW w:w="926" w:type="dxa"/>
            <w:vAlign w:val="center"/>
          </w:tcPr>
          <w:p w:rsidR="009F50ED" w:rsidRDefault="009F50ED"/>
        </w:tc>
      </w:tr>
      <w:tr w:rsidR="009F50ED">
        <w:trPr>
          <w:trHeight w:hRule="exact" w:val="237"/>
          <w:jc w:val="center"/>
        </w:trPr>
        <w:tc>
          <w:tcPr>
            <w:tcW w:w="280" w:type="dxa"/>
            <w:gridSpan w:val="3"/>
            <w:vAlign w:val="center"/>
          </w:tcPr>
          <w:p w:rsidR="009F50ED" w:rsidRDefault="00FD4E48">
            <w:pPr>
              <w:jc w:val="left"/>
            </w:pPr>
            <w:r>
              <w:rPr>
                <w:rFonts w:ascii="宋体" w:hAnsi="宋体" w:cs="宋体"/>
                <w:color w:val="000000"/>
                <w:sz w:val="11"/>
              </w:rPr>
              <w:t>2013804</w:t>
            </w:r>
          </w:p>
        </w:tc>
        <w:tc>
          <w:tcPr>
            <w:tcW w:w="1760" w:type="dxa"/>
            <w:vAlign w:val="center"/>
          </w:tcPr>
          <w:p w:rsidR="009F50ED" w:rsidRDefault="00FD4E48">
            <w:pPr>
              <w:jc w:val="left"/>
            </w:pPr>
            <w:r>
              <w:rPr>
                <w:rFonts w:ascii="宋体" w:hAnsi="宋体" w:cs="宋体"/>
                <w:color w:val="000000"/>
                <w:sz w:val="11"/>
              </w:rPr>
              <w:t>市场主体管理</w:t>
            </w:r>
          </w:p>
        </w:tc>
        <w:tc>
          <w:tcPr>
            <w:tcW w:w="940" w:type="dxa"/>
            <w:vAlign w:val="center"/>
          </w:tcPr>
          <w:p w:rsidR="009F50ED" w:rsidRDefault="00FD4E48">
            <w:pPr>
              <w:jc w:val="right"/>
            </w:pPr>
            <w:r>
              <w:rPr>
                <w:rFonts w:ascii="宋体" w:hAnsi="宋体" w:cs="宋体"/>
                <w:color w:val="000000"/>
                <w:sz w:val="11"/>
              </w:rPr>
              <w:t>1.23</w:t>
            </w:r>
          </w:p>
        </w:tc>
        <w:tc>
          <w:tcPr>
            <w:tcW w:w="1000" w:type="dxa"/>
            <w:vAlign w:val="center"/>
          </w:tcPr>
          <w:p w:rsidR="009F50ED" w:rsidRDefault="009F50ED"/>
        </w:tc>
        <w:tc>
          <w:tcPr>
            <w:tcW w:w="980" w:type="dxa"/>
            <w:vAlign w:val="center"/>
          </w:tcPr>
          <w:p w:rsidR="009F50ED" w:rsidRDefault="00FD4E48">
            <w:pPr>
              <w:jc w:val="right"/>
            </w:pPr>
            <w:r>
              <w:rPr>
                <w:rFonts w:ascii="宋体" w:hAnsi="宋体" w:cs="宋体"/>
                <w:color w:val="000000"/>
                <w:sz w:val="11"/>
              </w:rPr>
              <w:t>1.23</w:t>
            </w:r>
          </w:p>
        </w:tc>
        <w:tc>
          <w:tcPr>
            <w:tcW w:w="920" w:type="dxa"/>
            <w:vAlign w:val="center"/>
          </w:tcPr>
          <w:p w:rsidR="009F50ED" w:rsidRDefault="009F50ED"/>
        </w:tc>
        <w:tc>
          <w:tcPr>
            <w:tcW w:w="960" w:type="dxa"/>
            <w:vAlign w:val="center"/>
          </w:tcPr>
          <w:p w:rsidR="009F50ED" w:rsidRDefault="009F50ED"/>
        </w:tc>
        <w:tc>
          <w:tcPr>
            <w:tcW w:w="926" w:type="dxa"/>
            <w:vAlign w:val="center"/>
          </w:tcPr>
          <w:p w:rsidR="009F50ED" w:rsidRDefault="009F50ED"/>
        </w:tc>
      </w:tr>
      <w:tr w:rsidR="009F50ED">
        <w:trPr>
          <w:trHeight w:hRule="exact" w:val="237"/>
          <w:jc w:val="center"/>
        </w:trPr>
        <w:tc>
          <w:tcPr>
            <w:tcW w:w="280" w:type="dxa"/>
            <w:gridSpan w:val="3"/>
            <w:vAlign w:val="center"/>
          </w:tcPr>
          <w:p w:rsidR="009F50ED" w:rsidRDefault="00FD4E48">
            <w:pPr>
              <w:jc w:val="left"/>
            </w:pPr>
            <w:r>
              <w:rPr>
                <w:rFonts w:ascii="宋体" w:hAnsi="宋体" w:cs="宋体"/>
                <w:color w:val="000000"/>
                <w:sz w:val="11"/>
              </w:rPr>
              <w:t>2013812</w:t>
            </w:r>
          </w:p>
        </w:tc>
        <w:tc>
          <w:tcPr>
            <w:tcW w:w="1760" w:type="dxa"/>
            <w:vAlign w:val="center"/>
          </w:tcPr>
          <w:p w:rsidR="009F50ED" w:rsidRDefault="00FD4E48">
            <w:pPr>
              <w:jc w:val="left"/>
            </w:pPr>
            <w:r>
              <w:rPr>
                <w:rFonts w:ascii="宋体" w:hAnsi="宋体" w:cs="宋体"/>
                <w:color w:val="000000"/>
                <w:sz w:val="11"/>
              </w:rPr>
              <w:t>药品事务</w:t>
            </w:r>
          </w:p>
        </w:tc>
        <w:tc>
          <w:tcPr>
            <w:tcW w:w="940" w:type="dxa"/>
            <w:vAlign w:val="center"/>
          </w:tcPr>
          <w:p w:rsidR="009F50ED" w:rsidRDefault="00FD4E48">
            <w:pPr>
              <w:jc w:val="right"/>
            </w:pPr>
            <w:r>
              <w:rPr>
                <w:rFonts w:ascii="宋体" w:hAnsi="宋体" w:cs="宋体"/>
                <w:color w:val="000000"/>
                <w:sz w:val="11"/>
              </w:rPr>
              <w:t>1.85</w:t>
            </w:r>
          </w:p>
        </w:tc>
        <w:tc>
          <w:tcPr>
            <w:tcW w:w="1000" w:type="dxa"/>
            <w:vAlign w:val="center"/>
          </w:tcPr>
          <w:p w:rsidR="009F50ED" w:rsidRDefault="009F50ED"/>
        </w:tc>
        <w:tc>
          <w:tcPr>
            <w:tcW w:w="980" w:type="dxa"/>
            <w:vAlign w:val="center"/>
          </w:tcPr>
          <w:p w:rsidR="009F50ED" w:rsidRDefault="00FD4E48">
            <w:pPr>
              <w:jc w:val="right"/>
            </w:pPr>
            <w:r>
              <w:rPr>
                <w:rFonts w:ascii="宋体" w:hAnsi="宋体" w:cs="宋体"/>
                <w:color w:val="000000"/>
                <w:sz w:val="11"/>
              </w:rPr>
              <w:t>1.85</w:t>
            </w:r>
          </w:p>
        </w:tc>
        <w:tc>
          <w:tcPr>
            <w:tcW w:w="920" w:type="dxa"/>
            <w:vAlign w:val="center"/>
          </w:tcPr>
          <w:p w:rsidR="009F50ED" w:rsidRDefault="009F50ED"/>
        </w:tc>
        <w:tc>
          <w:tcPr>
            <w:tcW w:w="960" w:type="dxa"/>
            <w:vAlign w:val="center"/>
          </w:tcPr>
          <w:p w:rsidR="009F50ED" w:rsidRDefault="009F50ED"/>
        </w:tc>
        <w:tc>
          <w:tcPr>
            <w:tcW w:w="926" w:type="dxa"/>
            <w:vAlign w:val="center"/>
          </w:tcPr>
          <w:p w:rsidR="009F50ED" w:rsidRDefault="009F50ED"/>
        </w:tc>
      </w:tr>
      <w:tr w:rsidR="009F50ED">
        <w:trPr>
          <w:trHeight w:hRule="exact" w:val="237"/>
          <w:jc w:val="center"/>
        </w:trPr>
        <w:tc>
          <w:tcPr>
            <w:tcW w:w="280" w:type="dxa"/>
            <w:gridSpan w:val="3"/>
            <w:vAlign w:val="center"/>
          </w:tcPr>
          <w:p w:rsidR="009F50ED" w:rsidRDefault="00FD4E48">
            <w:pPr>
              <w:jc w:val="left"/>
            </w:pPr>
            <w:r>
              <w:rPr>
                <w:rFonts w:ascii="宋体" w:hAnsi="宋体" w:cs="宋体"/>
                <w:color w:val="000000"/>
                <w:sz w:val="11"/>
              </w:rPr>
              <w:t>2013816</w:t>
            </w:r>
          </w:p>
        </w:tc>
        <w:tc>
          <w:tcPr>
            <w:tcW w:w="1760" w:type="dxa"/>
            <w:vAlign w:val="center"/>
          </w:tcPr>
          <w:p w:rsidR="009F50ED" w:rsidRDefault="00FD4E48">
            <w:pPr>
              <w:jc w:val="left"/>
            </w:pPr>
            <w:r>
              <w:rPr>
                <w:rFonts w:ascii="宋体" w:hAnsi="宋体" w:cs="宋体"/>
                <w:color w:val="000000"/>
                <w:sz w:val="11"/>
              </w:rPr>
              <w:t>食品安全监管</w:t>
            </w:r>
          </w:p>
        </w:tc>
        <w:tc>
          <w:tcPr>
            <w:tcW w:w="940" w:type="dxa"/>
            <w:vAlign w:val="center"/>
          </w:tcPr>
          <w:p w:rsidR="009F50ED" w:rsidRDefault="00FD4E48">
            <w:pPr>
              <w:jc w:val="right"/>
            </w:pPr>
            <w:r>
              <w:rPr>
                <w:rFonts w:ascii="宋体" w:hAnsi="宋体" w:cs="宋体"/>
                <w:color w:val="000000"/>
                <w:sz w:val="11"/>
              </w:rPr>
              <w:t>156.93</w:t>
            </w:r>
          </w:p>
        </w:tc>
        <w:tc>
          <w:tcPr>
            <w:tcW w:w="1000" w:type="dxa"/>
            <w:vAlign w:val="center"/>
          </w:tcPr>
          <w:p w:rsidR="009F50ED" w:rsidRDefault="009F50ED"/>
        </w:tc>
        <w:tc>
          <w:tcPr>
            <w:tcW w:w="980" w:type="dxa"/>
            <w:vAlign w:val="center"/>
          </w:tcPr>
          <w:p w:rsidR="009F50ED" w:rsidRDefault="00FD4E48">
            <w:pPr>
              <w:jc w:val="right"/>
            </w:pPr>
            <w:r>
              <w:rPr>
                <w:rFonts w:ascii="宋体" w:hAnsi="宋体" w:cs="宋体"/>
                <w:color w:val="000000"/>
                <w:sz w:val="11"/>
              </w:rPr>
              <w:t>156.93</w:t>
            </w:r>
          </w:p>
        </w:tc>
        <w:tc>
          <w:tcPr>
            <w:tcW w:w="920" w:type="dxa"/>
            <w:vAlign w:val="center"/>
          </w:tcPr>
          <w:p w:rsidR="009F50ED" w:rsidRDefault="009F50ED"/>
        </w:tc>
        <w:tc>
          <w:tcPr>
            <w:tcW w:w="960" w:type="dxa"/>
            <w:vAlign w:val="center"/>
          </w:tcPr>
          <w:p w:rsidR="009F50ED" w:rsidRDefault="009F50ED"/>
        </w:tc>
        <w:tc>
          <w:tcPr>
            <w:tcW w:w="926" w:type="dxa"/>
            <w:vAlign w:val="center"/>
          </w:tcPr>
          <w:p w:rsidR="009F50ED" w:rsidRDefault="009F50ED"/>
        </w:tc>
      </w:tr>
      <w:tr w:rsidR="009F50ED">
        <w:trPr>
          <w:trHeight w:hRule="exact" w:val="237"/>
          <w:jc w:val="center"/>
        </w:trPr>
        <w:tc>
          <w:tcPr>
            <w:tcW w:w="280" w:type="dxa"/>
            <w:gridSpan w:val="3"/>
            <w:vAlign w:val="center"/>
          </w:tcPr>
          <w:p w:rsidR="009F50ED" w:rsidRDefault="00FD4E48">
            <w:pPr>
              <w:jc w:val="left"/>
            </w:pPr>
            <w:r>
              <w:rPr>
                <w:rFonts w:ascii="宋体" w:hAnsi="宋体" w:cs="宋体"/>
                <w:color w:val="000000"/>
                <w:sz w:val="11"/>
              </w:rPr>
              <w:t>2013899</w:t>
            </w:r>
          </w:p>
        </w:tc>
        <w:tc>
          <w:tcPr>
            <w:tcW w:w="1760" w:type="dxa"/>
            <w:vAlign w:val="center"/>
          </w:tcPr>
          <w:p w:rsidR="009F50ED" w:rsidRDefault="00FD4E48">
            <w:pPr>
              <w:jc w:val="left"/>
            </w:pPr>
            <w:r>
              <w:rPr>
                <w:rFonts w:ascii="宋体" w:hAnsi="宋体" w:cs="宋体"/>
                <w:color w:val="000000"/>
                <w:sz w:val="11"/>
              </w:rPr>
              <w:t>其他市场监督管理事务</w:t>
            </w:r>
          </w:p>
        </w:tc>
        <w:tc>
          <w:tcPr>
            <w:tcW w:w="940" w:type="dxa"/>
            <w:vAlign w:val="center"/>
          </w:tcPr>
          <w:p w:rsidR="009F50ED" w:rsidRDefault="00FD4E48">
            <w:pPr>
              <w:jc w:val="right"/>
            </w:pPr>
            <w:r>
              <w:rPr>
                <w:rFonts w:ascii="宋体" w:hAnsi="宋体" w:cs="宋体"/>
                <w:color w:val="000000"/>
                <w:sz w:val="11"/>
              </w:rPr>
              <w:t>15.93</w:t>
            </w:r>
          </w:p>
        </w:tc>
        <w:tc>
          <w:tcPr>
            <w:tcW w:w="1000" w:type="dxa"/>
            <w:vAlign w:val="center"/>
          </w:tcPr>
          <w:p w:rsidR="009F50ED" w:rsidRDefault="009F50ED"/>
        </w:tc>
        <w:tc>
          <w:tcPr>
            <w:tcW w:w="980" w:type="dxa"/>
            <w:vAlign w:val="center"/>
          </w:tcPr>
          <w:p w:rsidR="009F50ED" w:rsidRDefault="00FD4E48">
            <w:pPr>
              <w:jc w:val="right"/>
            </w:pPr>
            <w:r>
              <w:rPr>
                <w:rFonts w:ascii="宋体" w:hAnsi="宋体" w:cs="宋体"/>
                <w:color w:val="000000"/>
                <w:sz w:val="11"/>
              </w:rPr>
              <w:t>15.93</w:t>
            </w:r>
          </w:p>
        </w:tc>
        <w:tc>
          <w:tcPr>
            <w:tcW w:w="920" w:type="dxa"/>
            <w:vAlign w:val="center"/>
          </w:tcPr>
          <w:p w:rsidR="009F50ED" w:rsidRDefault="009F50ED"/>
        </w:tc>
        <w:tc>
          <w:tcPr>
            <w:tcW w:w="960" w:type="dxa"/>
            <w:vAlign w:val="center"/>
          </w:tcPr>
          <w:p w:rsidR="009F50ED" w:rsidRDefault="009F50ED"/>
        </w:tc>
        <w:tc>
          <w:tcPr>
            <w:tcW w:w="926" w:type="dxa"/>
            <w:vAlign w:val="center"/>
          </w:tcPr>
          <w:p w:rsidR="009F50ED" w:rsidRDefault="009F50ED"/>
        </w:tc>
      </w:tr>
      <w:tr w:rsidR="009F50ED">
        <w:trPr>
          <w:trHeight w:hRule="exact" w:val="237"/>
          <w:jc w:val="center"/>
        </w:trPr>
        <w:tc>
          <w:tcPr>
            <w:tcW w:w="280" w:type="dxa"/>
            <w:gridSpan w:val="3"/>
            <w:vAlign w:val="center"/>
          </w:tcPr>
          <w:p w:rsidR="009F50ED" w:rsidRDefault="00FD4E48">
            <w:pPr>
              <w:jc w:val="left"/>
            </w:pPr>
            <w:r>
              <w:rPr>
                <w:rFonts w:ascii="宋体" w:hAnsi="宋体" w:cs="宋体"/>
                <w:color w:val="000000"/>
                <w:sz w:val="11"/>
              </w:rPr>
              <w:t>208</w:t>
            </w:r>
          </w:p>
        </w:tc>
        <w:tc>
          <w:tcPr>
            <w:tcW w:w="1760" w:type="dxa"/>
            <w:vAlign w:val="center"/>
          </w:tcPr>
          <w:p w:rsidR="009F50ED" w:rsidRDefault="00FD4E48">
            <w:pPr>
              <w:jc w:val="left"/>
            </w:pPr>
            <w:r>
              <w:rPr>
                <w:rFonts w:ascii="宋体" w:hAnsi="宋体" w:cs="宋体"/>
                <w:color w:val="000000"/>
                <w:sz w:val="11"/>
              </w:rPr>
              <w:t>社会保障和就业支出</w:t>
            </w:r>
          </w:p>
        </w:tc>
        <w:tc>
          <w:tcPr>
            <w:tcW w:w="940" w:type="dxa"/>
            <w:vAlign w:val="center"/>
          </w:tcPr>
          <w:p w:rsidR="009F50ED" w:rsidRDefault="00FD4E48">
            <w:pPr>
              <w:jc w:val="right"/>
            </w:pPr>
            <w:r>
              <w:rPr>
                <w:rFonts w:ascii="宋体" w:hAnsi="宋体" w:cs="宋体"/>
                <w:color w:val="000000"/>
                <w:sz w:val="11"/>
              </w:rPr>
              <w:t>66.79</w:t>
            </w:r>
          </w:p>
        </w:tc>
        <w:tc>
          <w:tcPr>
            <w:tcW w:w="1000" w:type="dxa"/>
            <w:vAlign w:val="center"/>
          </w:tcPr>
          <w:p w:rsidR="009F50ED" w:rsidRDefault="00FD4E48">
            <w:pPr>
              <w:jc w:val="right"/>
            </w:pPr>
            <w:r>
              <w:rPr>
                <w:rFonts w:ascii="宋体" w:hAnsi="宋体" w:cs="宋体"/>
                <w:color w:val="000000"/>
                <w:sz w:val="11"/>
              </w:rPr>
              <w:t>66.79</w:t>
            </w:r>
          </w:p>
        </w:tc>
        <w:tc>
          <w:tcPr>
            <w:tcW w:w="980" w:type="dxa"/>
            <w:vAlign w:val="center"/>
          </w:tcPr>
          <w:p w:rsidR="009F50ED" w:rsidRDefault="009F50ED"/>
        </w:tc>
        <w:tc>
          <w:tcPr>
            <w:tcW w:w="920" w:type="dxa"/>
            <w:vAlign w:val="center"/>
          </w:tcPr>
          <w:p w:rsidR="009F50ED" w:rsidRDefault="009F50ED"/>
        </w:tc>
        <w:tc>
          <w:tcPr>
            <w:tcW w:w="960" w:type="dxa"/>
            <w:vAlign w:val="center"/>
          </w:tcPr>
          <w:p w:rsidR="009F50ED" w:rsidRDefault="009F50ED"/>
        </w:tc>
        <w:tc>
          <w:tcPr>
            <w:tcW w:w="926" w:type="dxa"/>
            <w:vAlign w:val="center"/>
          </w:tcPr>
          <w:p w:rsidR="009F50ED" w:rsidRDefault="009F50ED"/>
        </w:tc>
      </w:tr>
      <w:tr w:rsidR="009F50ED">
        <w:trPr>
          <w:trHeight w:hRule="exact" w:val="237"/>
          <w:jc w:val="center"/>
        </w:trPr>
        <w:tc>
          <w:tcPr>
            <w:tcW w:w="280" w:type="dxa"/>
            <w:gridSpan w:val="3"/>
            <w:vAlign w:val="center"/>
          </w:tcPr>
          <w:p w:rsidR="009F50ED" w:rsidRDefault="00FD4E48">
            <w:pPr>
              <w:jc w:val="left"/>
            </w:pPr>
            <w:r>
              <w:rPr>
                <w:rFonts w:ascii="宋体" w:hAnsi="宋体" w:cs="宋体"/>
                <w:color w:val="000000"/>
                <w:sz w:val="11"/>
              </w:rPr>
              <w:t>20805</w:t>
            </w:r>
          </w:p>
        </w:tc>
        <w:tc>
          <w:tcPr>
            <w:tcW w:w="1760" w:type="dxa"/>
            <w:vAlign w:val="center"/>
          </w:tcPr>
          <w:p w:rsidR="009F50ED" w:rsidRDefault="00FD4E48">
            <w:pPr>
              <w:jc w:val="left"/>
            </w:pPr>
            <w:r>
              <w:rPr>
                <w:rFonts w:ascii="宋体" w:hAnsi="宋体" w:cs="宋体"/>
                <w:color w:val="000000"/>
                <w:sz w:val="11"/>
              </w:rPr>
              <w:t>行政事业单位养老支出</w:t>
            </w:r>
          </w:p>
        </w:tc>
        <w:tc>
          <w:tcPr>
            <w:tcW w:w="940" w:type="dxa"/>
            <w:vAlign w:val="center"/>
          </w:tcPr>
          <w:p w:rsidR="009F50ED" w:rsidRDefault="00FD4E48">
            <w:pPr>
              <w:jc w:val="right"/>
            </w:pPr>
            <w:r>
              <w:rPr>
                <w:rFonts w:ascii="宋体" w:hAnsi="宋体" w:cs="宋体"/>
                <w:color w:val="000000"/>
                <w:sz w:val="11"/>
              </w:rPr>
              <w:t>46.14</w:t>
            </w:r>
          </w:p>
        </w:tc>
        <w:tc>
          <w:tcPr>
            <w:tcW w:w="1000" w:type="dxa"/>
            <w:vAlign w:val="center"/>
          </w:tcPr>
          <w:p w:rsidR="009F50ED" w:rsidRDefault="00FD4E48">
            <w:pPr>
              <w:jc w:val="right"/>
            </w:pPr>
            <w:r>
              <w:rPr>
                <w:rFonts w:ascii="宋体" w:hAnsi="宋体" w:cs="宋体"/>
                <w:color w:val="000000"/>
                <w:sz w:val="11"/>
              </w:rPr>
              <w:t>46.14</w:t>
            </w:r>
          </w:p>
        </w:tc>
        <w:tc>
          <w:tcPr>
            <w:tcW w:w="980" w:type="dxa"/>
            <w:vAlign w:val="center"/>
          </w:tcPr>
          <w:p w:rsidR="009F50ED" w:rsidRDefault="009F50ED"/>
        </w:tc>
        <w:tc>
          <w:tcPr>
            <w:tcW w:w="920" w:type="dxa"/>
            <w:vAlign w:val="center"/>
          </w:tcPr>
          <w:p w:rsidR="009F50ED" w:rsidRDefault="009F50ED"/>
        </w:tc>
        <w:tc>
          <w:tcPr>
            <w:tcW w:w="960" w:type="dxa"/>
            <w:vAlign w:val="center"/>
          </w:tcPr>
          <w:p w:rsidR="009F50ED" w:rsidRDefault="009F50ED"/>
        </w:tc>
        <w:tc>
          <w:tcPr>
            <w:tcW w:w="926" w:type="dxa"/>
            <w:vAlign w:val="center"/>
          </w:tcPr>
          <w:p w:rsidR="009F50ED" w:rsidRDefault="009F50ED"/>
        </w:tc>
      </w:tr>
      <w:tr w:rsidR="009F50ED">
        <w:trPr>
          <w:trHeight w:hRule="exact" w:val="237"/>
          <w:jc w:val="center"/>
        </w:trPr>
        <w:tc>
          <w:tcPr>
            <w:tcW w:w="280" w:type="dxa"/>
            <w:gridSpan w:val="3"/>
            <w:vAlign w:val="center"/>
          </w:tcPr>
          <w:p w:rsidR="009F50ED" w:rsidRDefault="00FD4E48">
            <w:pPr>
              <w:jc w:val="left"/>
            </w:pPr>
            <w:r>
              <w:rPr>
                <w:rFonts w:ascii="宋体" w:hAnsi="宋体" w:cs="宋体"/>
                <w:color w:val="000000"/>
                <w:sz w:val="11"/>
              </w:rPr>
              <w:t>2080505</w:t>
            </w:r>
          </w:p>
        </w:tc>
        <w:tc>
          <w:tcPr>
            <w:tcW w:w="1760" w:type="dxa"/>
            <w:vAlign w:val="center"/>
          </w:tcPr>
          <w:p w:rsidR="009F50ED" w:rsidRDefault="00FD4E48">
            <w:pPr>
              <w:jc w:val="left"/>
            </w:pPr>
            <w:r>
              <w:rPr>
                <w:rFonts w:ascii="宋体" w:hAnsi="宋体" w:cs="宋体"/>
                <w:color w:val="000000"/>
                <w:sz w:val="11"/>
              </w:rPr>
              <w:t>机关事业单位基本养老保险缴费支出</w:t>
            </w:r>
          </w:p>
        </w:tc>
        <w:tc>
          <w:tcPr>
            <w:tcW w:w="940" w:type="dxa"/>
            <w:vAlign w:val="center"/>
          </w:tcPr>
          <w:p w:rsidR="009F50ED" w:rsidRDefault="00FD4E48">
            <w:pPr>
              <w:jc w:val="right"/>
            </w:pPr>
            <w:r>
              <w:rPr>
                <w:rFonts w:ascii="宋体" w:hAnsi="宋体" w:cs="宋体"/>
                <w:color w:val="000000"/>
                <w:sz w:val="11"/>
              </w:rPr>
              <w:t>39.33</w:t>
            </w:r>
          </w:p>
        </w:tc>
        <w:tc>
          <w:tcPr>
            <w:tcW w:w="1000" w:type="dxa"/>
            <w:vAlign w:val="center"/>
          </w:tcPr>
          <w:p w:rsidR="009F50ED" w:rsidRDefault="00FD4E48">
            <w:pPr>
              <w:jc w:val="right"/>
            </w:pPr>
            <w:r>
              <w:rPr>
                <w:rFonts w:ascii="宋体" w:hAnsi="宋体" w:cs="宋体"/>
                <w:color w:val="000000"/>
                <w:sz w:val="11"/>
              </w:rPr>
              <w:t>39.33</w:t>
            </w:r>
          </w:p>
        </w:tc>
        <w:tc>
          <w:tcPr>
            <w:tcW w:w="980" w:type="dxa"/>
            <w:vAlign w:val="center"/>
          </w:tcPr>
          <w:p w:rsidR="009F50ED" w:rsidRDefault="009F50ED"/>
        </w:tc>
        <w:tc>
          <w:tcPr>
            <w:tcW w:w="920" w:type="dxa"/>
            <w:vAlign w:val="center"/>
          </w:tcPr>
          <w:p w:rsidR="009F50ED" w:rsidRDefault="009F50ED"/>
        </w:tc>
        <w:tc>
          <w:tcPr>
            <w:tcW w:w="960" w:type="dxa"/>
            <w:vAlign w:val="center"/>
          </w:tcPr>
          <w:p w:rsidR="009F50ED" w:rsidRDefault="009F50ED"/>
        </w:tc>
        <w:tc>
          <w:tcPr>
            <w:tcW w:w="926" w:type="dxa"/>
            <w:vAlign w:val="center"/>
          </w:tcPr>
          <w:p w:rsidR="009F50ED" w:rsidRDefault="009F50ED"/>
        </w:tc>
      </w:tr>
      <w:tr w:rsidR="009F50ED">
        <w:trPr>
          <w:trHeight w:hRule="exact" w:val="237"/>
          <w:jc w:val="center"/>
        </w:trPr>
        <w:tc>
          <w:tcPr>
            <w:tcW w:w="280" w:type="dxa"/>
            <w:gridSpan w:val="3"/>
            <w:vAlign w:val="center"/>
          </w:tcPr>
          <w:p w:rsidR="009F50ED" w:rsidRDefault="00FD4E48">
            <w:pPr>
              <w:jc w:val="left"/>
            </w:pPr>
            <w:r>
              <w:rPr>
                <w:rFonts w:ascii="宋体" w:hAnsi="宋体" w:cs="宋体"/>
                <w:color w:val="000000"/>
                <w:sz w:val="11"/>
              </w:rPr>
              <w:t>2080506</w:t>
            </w:r>
          </w:p>
        </w:tc>
        <w:tc>
          <w:tcPr>
            <w:tcW w:w="1760" w:type="dxa"/>
            <w:vAlign w:val="center"/>
          </w:tcPr>
          <w:p w:rsidR="009F50ED" w:rsidRDefault="00FD4E48">
            <w:pPr>
              <w:jc w:val="left"/>
            </w:pPr>
            <w:r>
              <w:rPr>
                <w:rFonts w:ascii="宋体" w:hAnsi="宋体" w:cs="宋体"/>
                <w:color w:val="000000"/>
                <w:sz w:val="11"/>
              </w:rPr>
              <w:t>机关事业单位职业年金缴费支出</w:t>
            </w:r>
          </w:p>
        </w:tc>
        <w:tc>
          <w:tcPr>
            <w:tcW w:w="940" w:type="dxa"/>
            <w:vAlign w:val="center"/>
          </w:tcPr>
          <w:p w:rsidR="009F50ED" w:rsidRDefault="00FD4E48">
            <w:pPr>
              <w:jc w:val="right"/>
            </w:pPr>
            <w:r>
              <w:rPr>
                <w:rFonts w:ascii="宋体" w:hAnsi="宋体" w:cs="宋体"/>
                <w:color w:val="000000"/>
                <w:sz w:val="11"/>
              </w:rPr>
              <w:t>6.81</w:t>
            </w:r>
          </w:p>
        </w:tc>
        <w:tc>
          <w:tcPr>
            <w:tcW w:w="1000" w:type="dxa"/>
            <w:vAlign w:val="center"/>
          </w:tcPr>
          <w:p w:rsidR="009F50ED" w:rsidRDefault="00FD4E48">
            <w:pPr>
              <w:jc w:val="right"/>
            </w:pPr>
            <w:r>
              <w:rPr>
                <w:rFonts w:ascii="宋体" w:hAnsi="宋体" w:cs="宋体"/>
                <w:color w:val="000000"/>
                <w:sz w:val="11"/>
              </w:rPr>
              <w:t>6.81</w:t>
            </w:r>
          </w:p>
        </w:tc>
        <w:tc>
          <w:tcPr>
            <w:tcW w:w="980" w:type="dxa"/>
            <w:vAlign w:val="center"/>
          </w:tcPr>
          <w:p w:rsidR="009F50ED" w:rsidRDefault="009F50ED"/>
        </w:tc>
        <w:tc>
          <w:tcPr>
            <w:tcW w:w="920" w:type="dxa"/>
            <w:vAlign w:val="center"/>
          </w:tcPr>
          <w:p w:rsidR="009F50ED" w:rsidRDefault="009F50ED"/>
        </w:tc>
        <w:tc>
          <w:tcPr>
            <w:tcW w:w="960" w:type="dxa"/>
            <w:vAlign w:val="center"/>
          </w:tcPr>
          <w:p w:rsidR="009F50ED" w:rsidRDefault="009F50ED"/>
        </w:tc>
        <w:tc>
          <w:tcPr>
            <w:tcW w:w="926" w:type="dxa"/>
            <w:vAlign w:val="center"/>
          </w:tcPr>
          <w:p w:rsidR="009F50ED" w:rsidRDefault="009F50ED"/>
        </w:tc>
      </w:tr>
      <w:tr w:rsidR="009F50ED">
        <w:trPr>
          <w:trHeight w:hRule="exact" w:val="237"/>
          <w:jc w:val="center"/>
        </w:trPr>
        <w:tc>
          <w:tcPr>
            <w:tcW w:w="280" w:type="dxa"/>
            <w:gridSpan w:val="3"/>
            <w:vAlign w:val="center"/>
          </w:tcPr>
          <w:p w:rsidR="009F50ED" w:rsidRDefault="00FD4E48">
            <w:pPr>
              <w:jc w:val="left"/>
            </w:pPr>
            <w:r>
              <w:rPr>
                <w:rFonts w:ascii="宋体" w:hAnsi="宋体" w:cs="宋体"/>
                <w:color w:val="000000"/>
                <w:sz w:val="11"/>
              </w:rPr>
              <w:t>20808</w:t>
            </w:r>
          </w:p>
        </w:tc>
        <w:tc>
          <w:tcPr>
            <w:tcW w:w="1760" w:type="dxa"/>
            <w:vAlign w:val="center"/>
          </w:tcPr>
          <w:p w:rsidR="009F50ED" w:rsidRDefault="00FD4E48">
            <w:pPr>
              <w:jc w:val="left"/>
            </w:pPr>
            <w:r>
              <w:rPr>
                <w:rFonts w:ascii="宋体" w:hAnsi="宋体" w:cs="宋体"/>
                <w:color w:val="000000"/>
                <w:sz w:val="11"/>
              </w:rPr>
              <w:t>抚恤</w:t>
            </w:r>
          </w:p>
        </w:tc>
        <w:tc>
          <w:tcPr>
            <w:tcW w:w="940" w:type="dxa"/>
            <w:vAlign w:val="center"/>
          </w:tcPr>
          <w:p w:rsidR="009F50ED" w:rsidRDefault="00FD4E48">
            <w:pPr>
              <w:jc w:val="right"/>
            </w:pPr>
            <w:r>
              <w:rPr>
                <w:rFonts w:ascii="宋体" w:hAnsi="宋体" w:cs="宋体"/>
                <w:color w:val="000000"/>
                <w:sz w:val="11"/>
              </w:rPr>
              <w:t>20.65</w:t>
            </w:r>
          </w:p>
        </w:tc>
        <w:tc>
          <w:tcPr>
            <w:tcW w:w="1000" w:type="dxa"/>
            <w:vAlign w:val="center"/>
          </w:tcPr>
          <w:p w:rsidR="009F50ED" w:rsidRDefault="00FD4E48">
            <w:pPr>
              <w:jc w:val="right"/>
            </w:pPr>
            <w:r>
              <w:rPr>
                <w:rFonts w:ascii="宋体" w:hAnsi="宋体" w:cs="宋体"/>
                <w:color w:val="000000"/>
                <w:sz w:val="11"/>
              </w:rPr>
              <w:t>20.65</w:t>
            </w:r>
          </w:p>
        </w:tc>
        <w:tc>
          <w:tcPr>
            <w:tcW w:w="980" w:type="dxa"/>
            <w:vAlign w:val="center"/>
          </w:tcPr>
          <w:p w:rsidR="009F50ED" w:rsidRDefault="009F50ED"/>
        </w:tc>
        <w:tc>
          <w:tcPr>
            <w:tcW w:w="920" w:type="dxa"/>
            <w:vAlign w:val="center"/>
          </w:tcPr>
          <w:p w:rsidR="009F50ED" w:rsidRDefault="009F50ED"/>
        </w:tc>
        <w:tc>
          <w:tcPr>
            <w:tcW w:w="960" w:type="dxa"/>
            <w:vAlign w:val="center"/>
          </w:tcPr>
          <w:p w:rsidR="009F50ED" w:rsidRDefault="009F50ED"/>
        </w:tc>
        <w:tc>
          <w:tcPr>
            <w:tcW w:w="926" w:type="dxa"/>
            <w:vAlign w:val="center"/>
          </w:tcPr>
          <w:p w:rsidR="009F50ED" w:rsidRDefault="009F50ED"/>
        </w:tc>
      </w:tr>
      <w:tr w:rsidR="009F50ED">
        <w:trPr>
          <w:trHeight w:hRule="exact" w:val="237"/>
          <w:jc w:val="center"/>
        </w:trPr>
        <w:tc>
          <w:tcPr>
            <w:tcW w:w="280" w:type="dxa"/>
            <w:gridSpan w:val="3"/>
            <w:vAlign w:val="center"/>
          </w:tcPr>
          <w:p w:rsidR="009F50ED" w:rsidRDefault="00FD4E48">
            <w:pPr>
              <w:jc w:val="left"/>
            </w:pPr>
            <w:r>
              <w:rPr>
                <w:rFonts w:ascii="宋体" w:hAnsi="宋体" w:cs="宋体"/>
                <w:color w:val="000000"/>
                <w:sz w:val="11"/>
              </w:rPr>
              <w:t>2080801</w:t>
            </w:r>
          </w:p>
        </w:tc>
        <w:tc>
          <w:tcPr>
            <w:tcW w:w="1760" w:type="dxa"/>
            <w:vAlign w:val="center"/>
          </w:tcPr>
          <w:p w:rsidR="009F50ED" w:rsidRDefault="00FD4E48">
            <w:pPr>
              <w:jc w:val="left"/>
            </w:pPr>
            <w:r>
              <w:rPr>
                <w:rFonts w:ascii="宋体" w:hAnsi="宋体" w:cs="宋体"/>
                <w:color w:val="000000"/>
                <w:sz w:val="11"/>
              </w:rPr>
              <w:t>死亡抚恤</w:t>
            </w:r>
          </w:p>
        </w:tc>
        <w:tc>
          <w:tcPr>
            <w:tcW w:w="940" w:type="dxa"/>
            <w:vAlign w:val="center"/>
          </w:tcPr>
          <w:p w:rsidR="009F50ED" w:rsidRDefault="00FD4E48">
            <w:pPr>
              <w:jc w:val="right"/>
            </w:pPr>
            <w:r>
              <w:rPr>
                <w:rFonts w:ascii="宋体" w:hAnsi="宋体" w:cs="宋体"/>
                <w:color w:val="000000"/>
                <w:sz w:val="11"/>
              </w:rPr>
              <w:t>20.65</w:t>
            </w:r>
          </w:p>
        </w:tc>
        <w:tc>
          <w:tcPr>
            <w:tcW w:w="1000" w:type="dxa"/>
            <w:vAlign w:val="center"/>
          </w:tcPr>
          <w:p w:rsidR="009F50ED" w:rsidRDefault="00FD4E48">
            <w:pPr>
              <w:jc w:val="right"/>
            </w:pPr>
            <w:r>
              <w:rPr>
                <w:rFonts w:ascii="宋体" w:hAnsi="宋体" w:cs="宋体"/>
                <w:color w:val="000000"/>
                <w:sz w:val="11"/>
              </w:rPr>
              <w:t>20.65</w:t>
            </w:r>
          </w:p>
        </w:tc>
        <w:tc>
          <w:tcPr>
            <w:tcW w:w="980" w:type="dxa"/>
            <w:vAlign w:val="center"/>
          </w:tcPr>
          <w:p w:rsidR="009F50ED" w:rsidRDefault="009F50ED"/>
        </w:tc>
        <w:tc>
          <w:tcPr>
            <w:tcW w:w="920" w:type="dxa"/>
            <w:vAlign w:val="center"/>
          </w:tcPr>
          <w:p w:rsidR="009F50ED" w:rsidRDefault="009F50ED"/>
        </w:tc>
        <w:tc>
          <w:tcPr>
            <w:tcW w:w="960" w:type="dxa"/>
            <w:vAlign w:val="center"/>
          </w:tcPr>
          <w:p w:rsidR="009F50ED" w:rsidRDefault="009F50ED"/>
        </w:tc>
        <w:tc>
          <w:tcPr>
            <w:tcW w:w="926" w:type="dxa"/>
            <w:vAlign w:val="center"/>
          </w:tcPr>
          <w:p w:rsidR="009F50ED" w:rsidRDefault="009F50ED"/>
        </w:tc>
      </w:tr>
      <w:tr w:rsidR="009F50ED">
        <w:trPr>
          <w:trHeight w:hRule="exact" w:val="237"/>
          <w:jc w:val="center"/>
        </w:trPr>
        <w:tc>
          <w:tcPr>
            <w:tcW w:w="280" w:type="dxa"/>
            <w:gridSpan w:val="3"/>
            <w:vAlign w:val="center"/>
          </w:tcPr>
          <w:p w:rsidR="009F50ED" w:rsidRDefault="00FD4E48">
            <w:pPr>
              <w:jc w:val="left"/>
            </w:pPr>
            <w:r>
              <w:rPr>
                <w:rFonts w:ascii="宋体" w:hAnsi="宋体" w:cs="宋体"/>
                <w:color w:val="000000"/>
                <w:sz w:val="11"/>
              </w:rPr>
              <w:t>210</w:t>
            </w:r>
          </w:p>
        </w:tc>
        <w:tc>
          <w:tcPr>
            <w:tcW w:w="1760" w:type="dxa"/>
            <w:vAlign w:val="center"/>
          </w:tcPr>
          <w:p w:rsidR="009F50ED" w:rsidRDefault="00FD4E48">
            <w:pPr>
              <w:jc w:val="left"/>
            </w:pPr>
            <w:r>
              <w:rPr>
                <w:rFonts w:ascii="宋体" w:hAnsi="宋体" w:cs="宋体"/>
                <w:color w:val="000000"/>
                <w:sz w:val="11"/>
              </w:rPr>
              <w:t>卫生健康支出</w:t>
            </w:r>
          </w:p>
        </w:tc>
        <w:tc>
          <w:tcPr>
            <w:tcW w:w="940" w:type="dxa"/>
            <w:vAlign w:val="center"/>
          </w:tcPr>
          <w:p w:rsidR="009F50ED" w:rsidRDefault="00FD4E48">
            <w:pPr>
              <w:jc w:val="right"/>
            </w:pPr>
            <w:r>
              <w:rPr>
                <w:rFonts w:ascii="宋体" w:hAnsi="宋体" w:cs="宋体"/>
                <w:color w:val="000000"/>
                <w:sz w:val="11"/>
              </w:rPr>
              <w:t>24.19</w:t>
            </w:r>
          </w:p>
        </w:tc>
        <w:tc>
          <w:tcPr>
            <w:tcW w:w="1000" w:type="dxa"/>
            <w:vAlign w:val="center"/>
          </w:tcPr>
          <w:p w:rsidR="009F50ED" w:rsidRDefault="00FD4E48">
            <w:pPr>
              <w:jc w:val="right"/>
            </w:pPr>
            <w:r>
              <w:rPr>
                <w:rFonts w:ascii="宋体" w:hAnsi="宋体" w:cs="宋体"/>
                <w:color w:val="000000"/>
                <w:sz w:val="11"/>
              </w:rPr>
              <w:t>14.21</w:t>
            </w:r>
          </w:p>
        </w:tc>
        <w:tc>
          <w:tcPr>
            <w:tcW w:w="980" w:type="dxa"/>
            <w:vAlign w:val="center"/>
          </w:tcPr>
          <w:p w:rsidR="009F50ED" w:rsidRDefault="00FD4E48">
            <w:pPr>
              <w:jc w:val="right"/>
            </w:pPr>
            <w:r>
              <w:rPr>
                <w:rFonts w:ascii="宋体" w:hAnsi="宋体" w:cs="宋体"/>
                <w:color w:val="000000"/>
                <w:sz w:val="11"/>
              </w:rPr>
              <w:t>9.98</w:t>
            </w:r>
          </w:p>
        </w:tc>
        <w:tc>
          <w:tcPr>
            <w:tcW w:w="920" w:type="dxa"/>
            <w:vAlign w:val="center"/>
          </w:tcPr>
          <w:p w:rsidR="009F50ED" w:rsidRDefault="009F50ED"/>
        </w:tc>
        <w:tc>
          <w:tcPr>
            <w:tcW w:w="960" w:type="dxa"/>
            <w:vAlign w:val="center"/>
          </w:tcPr>
          <w:p w:rsidR="009F50ED" w:rsidRDefault="009F50ED"/>
        </w:tc>
        <w:tc>
          <w:tcPr>
            <w:tcW w:w="926" w:type="dxa"/>
            <w:vAlign w:val="center"/>
          </w:tcPr>
          <w:p w:rsidR="009F50ED" w:rsidRDefault="009F50ED"/>
        </w:tc>
      </w:tr>
      <w:tr w:rsidR="009F50ED">
        <w:trPr>
          <w:trHeight w:hRule="exact" w:val="237"/>
          <w:jc w:val="center"/>
        </w:trPr>
        <w:tc>
          <w:tcPr>
            <w:tcW w:w="280" w:type="dxa"/>
            <w:gridSpan w:val="3"/>
            <w:vAlign w:val="center"/>
          </w:tcPr>
          <w:p w:rsidR="009F50ED" w:rsidRDefault="00FD4E48">
            <w:pPr>
              <w:jc w:val="left"/>
            </w:pPr>
            <w:r>
              <w:rPr>
                <w:rFonts w:ascii="宋体" w:hAnsi="宋体" w:cs="宋体"/>
                <w:color w:val="000000"/>
                <w:sz w:val="11"/>
              </w:rPr>
              <w:t>21004</w:t>
            </w:r>
          </w:p>
        </w:tc>
        <w:tc>
          <w:tcPr>
            <w:tcW w:w="1760" w:type="dxa"/>
            <w:vAlign w:val="center"/>
          </w:tcPr>
          <w:p w:rsidR="009F50ED" w:rsidRDefault="00FD4E48">
            <w:pPr>
              <w:jc w:val="left"/>
            </w:pPr>
            <w:r>
              <w:rPr>
                <w:rFonts w:ascii="宋体" w:hAnsi="宋体" w:cs="宋体"/>
                <w:color w:val="000000"/>
                <w:sz w:val="11"/>
              </w:rPr>
              <w:t>公共卫生</w:t>
            </w:r>
          </w:p>
        </w:tc>
        <w:tc>
          <w:tcPr>
            <w:tcW w:w="940" w:type="dxa"/>
            <w:vAlign w:val="center"/>
          </w:tcPr>
          <w:p w:rsidR="009F50ED" w:rsidRDefault="00FD4E48">
            <w:pPr>
              <w:jc w:val="right"/>
            </w:pPr>
            <w:r>
              <w:rPr>
                <w:rFonts w:ascii="宋体" w:hAnsi="宋体" w:cs="宋体"/>
                <w:color w:val="000000"/>
                <w:sz w:val="11"/>
              </w:rPr>
              <w:t>9.98</w:t>
            </w:r>
          </w:p>
        </w:tc>
        <w:tc>
          <w:tcPr>
            <w:tcW w:w="1000" w:type="dxa"/>
            <w:vAlign w:val="center"/>
          </w:tcPr>
          <w:p w:rsidR="009F50ED" w:rsidRDefault="009F50ED"/>
        </w:tc>
        <w:tc>
          <w:tcPr>
            <w:tcW w:w="980" w:type="dxa"/>
            <w:vAlign w:val="center"/>
          </w:tcPr>
          <w:p w:rsidR="009F50ED" w:rsidRDefault="00FD4E48">
            <w:pPr>
              <w:jc w:val="right"/>
            </w:pPr>
            <w:r>
              <w:rPr>
                <w:rFonts w:ascii="宋体" w:hAnsi="宋体" w:cs="宋体"/>
                <w:color w:val="000000"/>
                <w:sz w:val="11"/>
              </w:rPr>
              <w:t>9.98</w:t>
            </w:r>
          </w:p>
        </w:tc>
        <w:tc>
          <w:tcPr>
            <w:tcW w:w="920" w:type="dxa"/>
            <w:vAlign w:val="center"/>
          </w:tcPr>
          <w:p w:rsidR="009F50ED" w:rsidRDefault="009F50ED"/>
        </w:tc>
        <w:tc>
          <w:tcPr>
            <w:tcW w:w="960" w:type="dxa"/>
            <w:vAlign w:val="center"/>
          </w:tcPr>
          <w:p w:rsidR="009F50ED" w:rsidRDefault="009F50ED"/>
        </w:tc>
        <w:tc>
          <w:tcPr>
            <w:tcW w:w="926" w:type="dxa"/>
            <w:vAlign w:val="center"/>
          </w:tcPr>
          <w:p w:rsidR="009F50ED" w:rsidRDefault="009F50ED"/>
        </w:tc>
      </w:tr>
      <w:tr w:rsidR="009F50ED">
        <w:trPr>
          <w:trHeight w:hRule="exact" w:val="237"/>
          <w:jc w:val="center"/>
        </w:trPr>
        <w:tc>
          <w:tcPr>
            <w:tcW w:w="280" w:type="dxa"/>
            <w:gridSpan w:val="3"/>
            <w:vAlign w:val="center"/>
          </w:tcPr>
          <w:p w:rsidR="009F50ED" w:rsidRDefault="00FD4E48">
            <w:pPr>
              <w:jc w:val="left"/>
            </w:pPr>
            <w:r>
              <w:rPr>
                <w:rFonts w:ascii="宋体" w:hAnsi="宋体" w:cs="宋体"/>
                <w:color w:val="000000"/>
                <w:sz w:val="11"/>
              </w:rPr>
              <w:t>2100499</w:t>
            </w:r>
          </w:p>
        </w:tc>
        <w:tc>
          <w:tcPr>
            <w:tcW w:w="1760" w:type="dxa"/>
            <w:vAlign w:val="center"/>
          </w:tcPr>
          <w:p w:rsidR="009F50ED" w:rsidRDefault="00FD4E48">
            <w:pPr>
              <w:jc w:val="left"/>
            </w:pPr>
            <w:r>
              <w:rPr>
                <w:rFonts w:ascii="宋体" w:hAnsi="宋体" w:cs="宋体"/>
                <w:color w:val="000000"/>
                <w:sz w:val="11"/>
              </w:rPr>
              <w:t>其他公共卫生支出</w:t>
            </w:r>
          </w:p>
        </w:tc>
        <w:tc>
          <w:tcPr>
            <w:tcW w:w="940" w:type="dxa"/>
            <w:vAlign w:val="center"/>
          </w:tcPr>
          <w:p w:rsidR="009F50ED" w:rsidRDefault="00FD4E48">
            <w:pPr>
              <w:jc w:val="right"/>
            </w:pPr>
            <w:r>
              <w:rPr>
                <w:rFonts w:ascii="宋体" w:hAnsi="宋体" w:cs="宋体"/>
                <w:color w:val="000000"/>
                <w:sz w:val="11"/>
              </w:rPr>
              <w:t>9.98</w:t>
            </w:r>
          </w:p>
        </w:tc>
        <w:tc>
          <w:tcPr>
            <w:tcW w:w="1000" w:type="dxa"/>
            <w:vAlign w:val="center"/>
          </w:tcPr>
          <w:p w:rsidR="009F50ED" w:rsidRDefault="009F50ED"/>
        </w:tc>
        <w:tc>
          <w:tcPr>
            <w:tcW w:w="980" w:type="dxa"/>
            <w:vAlign w:val="center"/>
          </w:tcPr>
          <w:p w:rsidR="009F50ED" w:rsidRDefault="00FD4E48">
            <w:pPr>
              <w:jc w:val="right"/>
            </w:pPr>
            <w:r>
              <w:rPr>
                <w:rFonts w:ascii="宋体" w:hAnsi="宋体" w:cs="宋体"/>
                <w:color w:val="000000"/>
                <w:sz w:val="11"/>
              </w:rPr>
              <w:t>9.98</w:t>
            </w:r>
          </w:p>
        </w:tc>
        <w:tc>
          <w:tcPr>
            <w:tcW w:w="920" w:type="dxa"/>
            <w:vAlign w:val="center"/>
          </w:tcPr>
          <w:p w:rsidR="009F50ED" w:rsidRDefault="009F50ED"/>
        </w:tc>
        <w:tc>
          <w:tcPr>
            <w:tcW w:w="960" w:type="dxa"/>
            <w:vAlign w:val="center"/>
          </w:tcPr>
          <w:p w:rsidR="009F50ED" w:rsidRDefault="009F50ED"/>
        </w:tc>
        <w:tc>
          <w:tcPr>
            <w:tcW w:w="926" w:type="dxa"/>
            <w:vAlign w:val="center"/>
          </w:tcPr>
          <w:p w:rsidR="009F50ED" w:rsidRDefault="009F50ED"/>
        </w:tc>
      </w:tr>
      <w:tr w:rsidR="009F50ED">
        <w:trPr>
          <w:trHeight w:hRule="exact" w:val="237"/>
          <w:jc w:val="center"/>
        </w:trPr>
        <w:tc>
          <w:tcPr>
            <w:tcW w:w="280" w:type="dxa"/>
            <w:gridSpan w:val="3"/>
            <w:vAlign w:val="center"/>
          </w:tcPr>
          <w:p w:rsidR="009F50ED" w:rsidRDefault="00FD4E48">
            <w:pPr>
              <w:jc w:val="left"/>
            </w:pPr>
            <w:r>
              <w:rPr>
                <w:rFonts w:ascii="宋体" w:hAnsi="宋体" w:cs="宋体"/>
                <w:color w:val="000000"/>
                <w:sz w:val="11"/>
              </w:rPr>
              <w:t>21011</w:t>
            </w:r>
          </w:p>
        </w:tc>
        <w:tc>
          <w:tcPr>
            <w:tcW w:w="1760" w:type="dxa"/>
            <w:vAlign w:val="center"/>
          </w:tcPr>
          <w:p w:rsidR="009F50ED" w:rsidRDefault="00FD4E48">
            <w:pPr>
              <w:jc w:val="left"/>
            </w:pPr>
            <w:r>
              <w:rPr>
                <w:rFonts w:ascii="宋体" w:hAnsi="宋体" w:cs="宋体"/>
                <w:color w:val="000000"/>
                <w:sz w:val="11"/>
              </w:rPr>
              <w:t>行政事业单位医疗</w:t>
            </w:r>
          </w:p>
        </w:tc>
        <w:tc>
          <w:tcPr>
            <w:tcW w:w="940" w:type="dxa"/>
            <w:vAlign w:val="center"/>
          </w:tcPr>
          <w:p w:rsidR="009F50ED" w:rsidRDefault="00FD4E48">
            <w:pPr>
              <w:jc w:val="right"/>
            </w:pPr>
            <w:r>
              <w:rPr>
                <w:rFonts w:ascii="宋体" w:hAnsi="宋体" w:cs="宋体"/>
                <w:color w:val="000000"/>
                <w:sz w:val="11"/>
              </w:rPr>
              <w:t>14.21</w:t>
            </w:r>
          </w:p>
        </w:tc>
        <w:tc>
          <w:tcPr>
            <w:tcW w:w="1000" w:type="dxa"/>
            <w:vAlign w:val="center"/>
          </w:tcPr>
          <w:p w:rsidR="009F50ED" w:rsidRDefault="00FD4E48">
            <w:pPr>
              <w:jc w:val="right"/>
            </w:pPr>
            <w:r>
              <w:rPr>
                <w:rFonts w:ascii="宋体" w:hAnsi="宋体" w:cs="宋体"/>
                <w:color w:val="000000"/>
                <w:sz w:val="11"/>
              </w:rPr>
              <w:t>14.21</w:t>
            </w:r>
          </w:p>
        </w:tc>
        <w:tc>
          <w:tcPr>
            <w:tcW w:w="980" w:type="dxa"/>
            <w:vAlign w:val="center"/>
          </w:tcPr>
          <w:p w:rsidR="009F50ED" w:rsidRDefault="009F50ED"/>
        </w:tc>
        <w:tc>
          <w:tcPr>
            <w:tcW w:w="920" w:type="dxa"/>
            <w:vAlign w:val="center"/>
          </w:tcPr>
          <w:p w:rsidR="009F50ED" w:rsidRDefault="009F50ED"/>
        </w:tc>
        <w:tc>
          <w:tcPr>
            <w:tcW w:w="960" w:type="dxa"/>
            <w:vAlign w:val="center"/>
          </w:tcPr>
          <w:p w:rsidR="009F50ED" w:rsidRDefault="009F50ED"/>
        </w:tc>
        <w:tc>
          <w:tcPr>
            <w:tcW w:w="926" w:type="dxa"/>
            <w:vAlign w:val="center"/>
          </w:tcPr>
          <w:p w:rsidR="009F50ED" w:rsidRDefault="009F50ED"/>
        </w:tc>
      </w:tr>
      <w:tr w:rsidR="009F50ED">
        <w:trPr>
          <w:trHeight w:hRule="exact" w:val="237"/>
          <w:jc w:val="center"/>
        </w:trPr>
        <w:tc>
          <w:tcPr>
            <w:tcW w:w="280" w:type="dxa"/>
            <w:gridSpan w:val="3"/>
            <w:vAlign w:val="center"/>
          </w:tcPr>
          <w:p w:rsidR="009F50ED" w:rsidRDefault="00FD4E48">
            <w:pPr>
              <w:jc w:val="left"/>
            </w:pPr>
            <w:r>
              <w:rPr>
                <w:rFonts w:ascii="宋体" w:hAnsi="宋体" w:cs="宋体"/>
                <w:color w:val="000000"/>
                <w:sz w:val="11"/>
              </w:rPr>
              <w:t>2101101</w:t>
            </w:r>
          </w:p>
        </w:tc>
        <w:tc>
          <w:tcPr>
            <w:tcW w:w="1760" w:type="dxa"/>
            <w:vAlign w:val="center"/>
          </w:tcPr>
          <w:p w:rsidR="009F50ED" w:rsidRDefault="00FD4E48">
            <w:pPr>
              <w:jc w:val="left"/>
            </w:pPr>
            <w:r>
              <w:rPr>
                <w:rFonts w:ascii="宋体" w:hAnsi="宋体" w:cs="宋体"/>
                <w:color w:val="000000"/>
                <w:sz w:val="11"/>
              </w:rPr>
              <w:t>行政单位医疗</w:t>
            </w:r>
          </w:p>
        </w:tc>
        <w:tc>
          <w:tcPr>
            <w:tcW w:w="940" w:type="dxa"/>
            <w:vAlign w:val="center"/>
          </w:tcPr>
          <w:p w:rsidR="009F50ED" w:rsidRDefault="00FD4E48">
            <w:pPr>
              <w:jc w:val="right"/>
            </w:pPr>
            <w:r>
              <w:rPr>
                <w:rFonts w:ascii="宋体" w:hAnsi="宋体" w:cs="宋体"/>
                <w:color w:val="000000"/>
                <w:sz w:val="11"/>
              </w:rPr>
              <w:t>13.88</w:t>
            </w:r>
          </w:p>
        </w:tc>
        <w:tc>
          <w:tcPr>
            <w:tcW w:w="1000" w:type="dxa"/>
            <w:vAlign w:val="center"/>
          </w:tcPr>
          <w:p w:rsidR="009F50ED" w:rsidRDefault="00FD4E48">
            <w:pPr>
              <w:jc w:val="right"/>
            </w:pPr>
            <w:r>
              <w:rPr>
                <w:rFonts w:ascii="宋体" w:hAnsi="宋体" w:cs="宋体"/>
                <w:color w:val="000000"/>
                <w:sz w:val="11"/>
              </w:rPr>
              <w:t>13.88</w:t>
            </w:r>
          </w:p>
        </w:tc>
        <w:tc>
          <w:tcPr>
            <w:tcW w:w="980" w:type="dxa"/>
            <w:vAlign w:val="center"/>
          </w:tcPr>
          <w:p w:rsidR="009F50ED" w:rsidRDefault="009F50ED"/>
        </w:tc>
        <w:tc>
          <w:tcPr>
            <w:tcW w:w="920" w:type="dxa"/>
            <w:vAlign w:val="center"/>
          </w:tcPr>
          <w:p w:rsidR="009F50ED" w:rsidRDefault="009F50ED"/>
        </w:tc>
        <w:tc>
          <w:tcPr>
            <w:tcW w:w="960" w:type="dxa"/>
            <w:vAlign w:val="center"/>
          </w:tcPr>
          <w:p w:rsidR="009F50ED" w:rsidRDefault="009F50ED"/>
        </w:tc>
        <w:tc>
          <w:tcPr>
            <w:tcW w:w="926" w:type="dxa"/>
            <w:vAlign w:val="center"/>
          </w:tcPr>
          <w:p w:rsidR="009F50ED" w:rsidRDefault="009F50ED"/>
        </w:tc>
      </w:tr>
      <w:tr w:rsidR="009F50ED">
        <w:trPr>
          <w:trHeight w:hRule="exact" w:val="237"/>
          <w:jc w:val="center"/>
        </w:trPr>
        <w:tc>
          <w:tcPr>
            <w:tcW w:w="280" w:type="dxa"/>
            <w:gridSpan w:val="3"/>
            <w:vAlign w:val="center"/>
          </w:tcPr>
          <w:p w:rsidR="009F50ED" w:rsidRDefault="00FD4E48">
            <w:pPr>
              <w:jc w:val="left"/>
            </w:pPr>
            <w:r>
              <w:rPr>
                <w:rFonts w:ascii="宋体" w:hAnsi="宋体" w:cs="宋体"/>
                <w:color w:val="000000"/>
                <w:sz w:val="11"/>
              </w:rPr>
              <w:t>2101199</w:t>
            </w:r>
          </w:p>
        </w:tc>
        <w:tc>
          <w:tcPr>
            <w:tcW w:w="1760" w:type="dxa"/>
            <w:vAlign w:val="center"/>
          </w:tcPr>
          <w:p w:rsidR="009F50ED" w:rsidRDefault="00FD4E48">
            <w:pPr>
              <w:jc w:val="left"/>
            </w:pPr>
            <w:r>
              <w:rPr>
                <w:rFonts w:ascii="宋体" w:hAnsi="宋体" w:cs="宋体"/>
                <w:color w:val="000000"/>
                <w:sz w:val="11"/>
              </w:rPr>
              <w:t>其他行政事业单位医疗支出</w:t>
            </w:r>
          </w:p>
        </w:tc>
        <w:tc>
          <w:tcPr>
            <w:tcW w:w="940" w:type="dxa"/>
            <w:vAlign w:val="center"/>
          </w:tcPr>
          <w:p w:rsidR="009F50ED" w:rsidRDefault="00FD4E48">
            <w:pPr>
              <w:jc w:val="right"/>
            </w:pPr>
            <w:r>
              <w:rPr>
                <w:rFonts w:ascii="宋体" w:hAnsi="宋体" w:cs="宋体"/>
                <w:color w:val="000000"/>
                <w:sz w:val="11"/>
              </w:rPr>
              <w:t>0.33</w:t>
            </w:r>
          </w:p>
        </w:tc>
        <w:tc>
          <w:tcPr>
            <w:tcW w:w="1000" w:type="dxa"/>
            <w:vAlign w:val="center"/>
          </w:tcPr>
          <w:p w:rsidR="009F50ED" w:rsidRDefault="00FD4E48">
            <w:pPr>
              <w:jc w:val="right"/>
            </w:pPr>
            <w:r>
              <w:rPr>
                <w:rFonts w:ascii="宋体" w:hAnsi="宋体" w:cs="宋体"/>
                <w:color w:val="000000"/>
                <w:sz w:val="11"/>
              </w:rPr>
              <w:t>0.33</w:t>
            </w:r>
          </w:p>
        </w:tc>
        <w:tc>
          <w:tcPr>
            <w:tcW w:w="980" w:type="dxa"/>
            <w:vAlign w:val="center"/>
          </w:tcPr>
          <w:p w:rsidR="009F50ED" w:rsidRDefault="009F50ED"/>
        </w:tc>
        <w:tc>
          <w:tcPr>
            <w:tcW w:w="920" w:type="dxa"/>
            <w:vAlign w:val="center"/>
          </w:tcPr>
          <w:p w:rsidR="009F50ED" w:rsidRDefault="009F50ED"/>
        </w:tc>
        <w:tc>
          <w:tcPr>
            <w:tcW w:w="960" w:type="dxa"/>
            <w:vAlign w:val="center"/>
          </w:tcPr>
          <w:p w:rsidR="009F50ED" w:rsidRDefault="009F50ED"/>
        </w:tc>
        <w:tc>
          <w:tcPr>
            <w:tcW w:w="926" w:type="dxa"/>
            <w:vAlign w:val="center"/>
          </w:tcPr>
          <w:p w:rsidR="009F50ED" w:rsidRDefault="009F50ED"/>
        </w:tc>
      </w:tr>
      <w:tr w:rsidR="009F50ED">
        <w:trPr>
          <w:trHeight w:hRule="exact" w:val="237"/>
          <w:jc w:val="center"/>
        </w:trPr>
        <w:tc>
          <w:tcPr>
            <w:tcW w:w="280" w:type="dxa"/>
            <w:gridSpan w:val="3"/>
            <w:vAlign w:val="center"/>
          </w:tcPr>
          <w:p w:rsidR="009F50ED" w:rsidRDefault="00FD4E48">
            <w:pPr>
              <w:jc w:val="left"/>
            </w:pPr>
            <w:r>
              <w:rPr>
                <w:rFonts w:ascii="宋体" w:hAnsi="宋体" w:cs="宋体"/>
                <w:color w:val="000000"/>
                <w:sz w:val="11"/>
              </w:rPr>
              <w:t>221</w:t>
            </w:r>
          </w:p>
        </w:tc>
        <w:tc>
          <w:tcPr>
            <w:tcW w:w="1760" w:type="dxa"/>
            <w:vAlign w:val="center"/>
          </w:tcPr>
          <w:p w:rsidR="009F50ED" w:rsidRDefault="00FD4E48">
            <w:pPr>
              <w:jc w:val="left"/>
            </w:pPr>
            <w:r>
              <w:rPr>
                <w:rFonts w:ascii="宋体" w:hAnsi="宋体" w:cs="宋体"/>
                <w:color w:val="000000"/>
                <w:sz w:val="11"/>
              </w:rPr>
              <w:t>住房保障支出</w:t>
            </w:r>
          </w:p>
        </w:tc>
        <w:tc>
          <w:tcPr>
            <w:tcW w:w="940" w:type="dxa"/>
            <w:vAlign w:val="center"/>
          </w:tcPr>
          <w:p w:rsidR="009F50ED" w:rsidRDefault="00FD4E48">
            <w:pPr>
              <w:jc w:val="right"/>
            </w:pPr>
            <w:r>
              <w:rPr>
                <w:rFonts w:ascii="宋体" w:hAnsi="宋体" w:cs="宋体"/>
                <w:color w:val="000000"/>
                <w:sz w:val="11"/>
              </w:rPr>
              <w:t>39.65</w:t>
            </w:r>
          </w:p>
        </w:tc>
        <w:tc>
          <w:tcPr>
            <w:tcW w:w="1000" w:type="dxa"/>
            <w:vAlign w:val="center"/>
          </w:tcPr>
          <w:p w:rsidR="009F50ED" w:rsidRDefault="00FD4E48">
            <w:pPr>
              <w:jc w:val="right"/>
            </w:pPr>
            <w:r>
              <w:rPr>
                <w:rFonts w:ascii="宋体" w:hAnsi="宋体" w:cs="宋体"/>
                <w:color w:val="000000"/>
                <w:sz w:val="11"/>
              </w:rPr>
              <w:t>39.65</w:t>
            </w:r>
          </w:p>
        </w:tc>
        <w:tc>
          <w:tcPr>
            <w:tcW w:w="980" w:type="dxa"/>
            <w:vAlign w:val="center"/>
          </w:tcPr>
          <w:p w:rsidR="009F50ED" w:rsidRDefault="009F50ED"/>
        </w:tc>
        <w:tc>
          <w:tcPr>
            <w:tcW w:w="920" w:type="dxa"/>
            <w:vAlign w:val="center"/>
          </w:tcPr>
          <w:p w:rsidR="009F50ED" w:rsidRDefault="009F50ED"/>
        </w:tc>
        <w:tc>
          <w:tcPr>
            <w:tcW w:w="960" w:type="dxa"/>
            <w:vAlign w:val="center"/>
          </w:tcPr>
          <w:p w:rsidR="009F50ED" w:rsidRDefault="009F50ED"/>
        </w:tc>
        <w:tc>
          <w:tcPr>
            <w:tcW w:w="926" w:type="dxa"/>
            <w:vAlign w:val="center"/>
          </w:tcPr>
          <w:p w:rsidR="009F50ED" w:rsidRDefault="009F50ED"/>
        </w:tc>
      </w:tr>
      <w:tr w:rsidR="009F50ED">
        <w:trPr>
          <w:trHeight w:hRule="exact" w:val="237"/>
          <w:jc w:val="center"/>
        </w:trPr>
        <w:tc>
          <w:tcPr>
            <w:tcW w:w="280" w:type="dxa"/>
            <w:gridSpan w:val="3"/>
            <w:vAlign w:val="center"/>
          </w:tcPr>
          <w:p w:rsidR="009F50ED" w:rsidRDefault="00FD4E48">
            <w:pPr>
              <w:jc w:val="left"/>
            </w:pPr>
            <w:r>
              <w:rPr>
                <w:rFonts w:ascii="宋体" w:hAnsi="宋体" w:cs="宋体"/>
                <w:color w:val="000000"/>
                <w:sz w:val="11"/>
              </w:rPr>
              <w:t>22102</w:t>
            </w:r>
          </w:p>
        </w:tc>
        <w:tc>
          <w:tcPr>
            <w:tcW w:w="1760" w:type="dxa"/>
            <w:vAlign w:val="center"/>
          </w:tcPr>
          <w:p w:rsidR="009F50ED" w:rsidRDefault="00FD4E48">
            <w:pPr>
              <w:jc w:val="left"/>
            </w:pPr>
            <w:r>
              <w:rPr>
                <w:rFonts w:ascii="宋体" w:hAnsi="宋体" w:cs="宋体"/>
                <w:color w:val="000000"/>
                <w:sz w:val="11"/>
              </w:rPr>
              <w:t>住房改革支出</w:t>
            </w:r>
          </w:p>
        </w:tc>
        <w:tc>
          <w:tcPr>
            <w:tcW w:w="940" w:type="dxa"/>
            <w:vAlign w:val="center"/>
          </w:tcPr>
          <w:p w:rsidR="009F50ED" w:rsidRDefault="00FD4E48">
            <w:pPr>
              <w:jc w:val="right"/>
            </w:pPr>
            <w:r>
              <w:rPr>
                <w:rFonts w:ascii="宋体" w:hAnsi="宋体" w:cs="宋体"/>
                <w:color w:val="000000"/>
                <w:sz w:val="11"/>
              </w:rPr>
              <w:t>39.65</w:t>
            </w:r>
          </w:p>
        </w:tc>
        <w:tc>
          <w:tcPr>
            <w:tcW w:w="1000" w:type="dxa"/>
            <w:vAlign w:val="center"/>
          </w:tcPr>
          <w:p w:rsidR="009F50ED" w:rsidRDefault="00FD4E48">
            <w:pPr>
              <w:jc w:val="right"/>
            </w:pPr>
            <w:r>
              <w:rPr>
                <w:rFonts w:ascii="宋体" w:hAnsi="宋体" w:cs="宋体"/>
                <w:color w:val="000000"/>
                <w:sz w:val="11"/>
              </w:rPr>
              <w:t>39.65</w:t>
            </w:r>
          </w:p>
        </w:tc>
        <w:tc>
          <w:tcPr>
            <w:tcW w:w="980" w:type="dxa"/>
            <w:vAlign w:val="center"/>
          </w:tcPr>
          <w:p w:rsidR="009F50ED" w:rsidRDefault="009F50ED"/>
        </w:tc>
        <w:tc>
          <w:tcPr>
            <w:tcW w:w="920" w:type="dxa"/>
            <w:vAlign w:val="center"/>
          </w:tcPr>
          <w:p w:rsidR="009F50ED" w:rsidRDefault="009F50ED"/>
        </w:tc>
        <w:tc>
          <w:tcPr>
            <w:tcW w:w="960" w:type="dxa"/>
            <w:vAlign w:val="center"/>
          </w:tcPr>
          <w:p w:rsidR="009F50ED" w:rsidRDefault="009F50ED"/>
        </w:tc>
        <w:tc>
          <w:tcPr>
            <w:tcW w:w="926" w:type="dxa"/>
            <w:vAlign w:val="center"/>
          </w:tcPr>
          <w:p w:rsidR="009F50ED" w:rsidRDefault="009F50ED"/>
        </w:tc>
      </w:tr>
      <w:tr w:rsidR="009F50ED">
        <w:trPr>
          <w:trHeight w:hRule="exact" w:val="237"/>
          <w:jc w:val="center"/>
        </w:trPr>
        <w:tc>
          <w:tcPr>
            <w:tcW w:w="280" w:type="dxa"/>
            <w:gridSpan w:val="3"/>
            <w:vAlign w:val="center"/>
          </w:tcPr>
          <w:p w:rsidR="009F50ED" w:rsidRDefault="00FD4E48">
            <w:pPr>
              <w:jc w:val="left"/>
            </w:pPr>
            <w:r>
              <w:rPr>
                <w:rFonts w:ascii="宋体" w:hAnsi="宋体" w:cs="宋体"/>
                <w:color w:val="000000"/>
                <w:sz w:val="11"/>
              </w:rPr>
              <w:t>2210201</w:t>
            </w:r>
          </w:p>
        </w:tc>
        <w:tc>
          <w:tcPr>
            <w:tcW w:w="1760" w:type="dxa"/>
            <w:vAlign w:val="center"/>
          </w:tcPr>
          <w:p w:rsidR="009F50ED" w:rsidRDefault="00FD4E48">
            <w:pPr>
              <w:jc w:val="left"/>
            </w:pPr>
            <w:r>
              <w:rPr>
                <w:rFonts w:ascii="宋体" w:hAnsi="宋体" w:cs="宋体"/>
                <w:color w:val="000000"/>
                <w:sz w:val="11"/>
              </w:rPr>
              <w:t>住房公积金</w:t>
            </w:r>
          </w:p>
        </w:tc>
        <w:tc>
          <w:tcPr>
            <w:tcW w:w="940" w:type="dxa"/>
            <w:vAlign w:val="center"/>
          </w:tcPr>
          <w:p w:rsidR="009F50ED" w:rsidRDefault="00FD4E48">
            <w:pPr>
              <w:jc w:val="right"/>
            </w:pPr>
            <w:r>
              <w:rPr>
                <w:rFonts w:ascii="宋体" w:hAnsi="宋体" w:cs="宋体"/>
                <w:color w:val="000000"/>
                <w:sz w:val="11"/>
              </w:rPr>
              <w:t>39.65</w:t>
            </w:r>
          </w:p>
        </w:tc>
        <w:tc>
          <w:tcPr>
            <w:tcW w:w="1000" w:type="dxa"/>
            <w:vAlign w:val="center"/>
          </w:tcPr>
          <w:p w:rsidR="009F50ED" w:rsidRDefault="00FD4E48">
            <w:pPr>
              <w:jc w:val="right"/>
            </w:pPr>
            <w:r>
              <w:rPr>
                <w:rFonts w:ascii="宋体" w:hAnsi="宋体" w:cs="宋体"/>
                <w:color w:val="000000"/>
                <w:sz w:val="11"/>
              </w:rPr>
              <w:t>39.65</w:t>
            </w:r>
          </w:p>
        </w:tc>
        <w:tc>
          <w:tcPr>
            <w:tcW w:w="980" w:type="dxa"/>
            <w:vAlign w:val="center"/>
          </w:tcPr>
          <w:p w:rsidR="009F50ED" w:rsidRDefault="009F50ED"/>
        </w:tc>
        <w:tc>
          <w:tcPr>
            <w:tcW w:w="920" w:type="dxa"/>
            <w:vAlign w:val="center"/>
          </w:tcPr>
          <w:p w:rsidR="009F50ED" w:rsidRDefault="009F50ED"/>
        </w:tc>
        <w:tc>
          <w:tcPr>
            <w:tcW w:w="960" w:type="dxa"/>
            <w:vAlign w:val="center"/>
          </w:tcPr>
          <w:p w:rsidR="009F50ED" w:rsidRDefault="009F50ED"/>
        </w:tc>
        <w:tc>
          <w:tcPr>
            <w:tcW w:w="926" w:type="dxa"/>
            <w:vAlign w:val="center"/>
          </w:tcPr>
          <w:p w:rsidR="009F50ED" w:rsidRDefault="009F50ED"/>
        </w:tc>
      </w:tr>
      <w:tr w:rsidR="009F50ED">
        <w:trPr>
          <w:trHeight w:hRule="exact" w:val="273"/>
          <w:jc w:val="center"/>
        </w:trPr>
        <w:tc>
          <w:tcPr>
            <w:tcW w:w="280" w:type="dxa"/>
            <w:gridSpan w:val="10"/>
            <w:tcBorders>
              <w:left w:val="single" w:sz="4" w:space="0" w:color="FFFFFF"/>
              <w:bottom w:val="single" w:sz="4" w:space="0" w:color="FFFFFF"/>
              <w:right w:val="single" w:sz="4" w:space="0" w:color="FFFFFF"/>
            </w:tcBorders>
            <w:vAlign w:val="center"/>
          </w:tcPr>
          <w:p w:rsidR="009F50ED" w:rsidRDefault="00FD4E48">
            <w:pPr>
              <w:jc w:val="left"/>
            </w:pPr>
            <w:r>
              <w:rPr>
                <w:rFonts w:ascii="宋体" w:hAnsi="宋体" w:cs="宋体"/>
                <w:color w:val="000000"/>
                <w:sz w:val="11"/>
              </w:rPr>
              <w:t>注：本表反映部门（单位）本年度各项支出情况。</w:t>
            </w:r>
          </w:p>
        </w:tc>
      </w:tr>
    </w:tbl>
    <w:p w:rsidR="009F50ED" w:rsidRDefault="00FD4E48">
      <w:pPr>
        <w:snapToGrid w:val="0"/>
        <w:spacing w:before="200" w:after="200" w:line="200" w:lineRule="auto"/>
      </w:pPr>
      <w:r>
        <w:rPr>
          <w:sz w:val="8"/>
        </w:rPr>
        <w:t xml:space="preserve"> </w:t>
      </w:r>
    </w:p>
    <w:p w:rsidR="009F50ED" w:rsidRDefault="009F50ED">
      <w:pPr>
        <w:pageBreakBefore/>
        <w:jc w:val="center"/>
        <w:outlineLvl w:val="1"/>
        <w:rPr>
          <w:rFonts w:ascii="黑体" w:eastAsia="黑体" w:hAnsi="宋体" w:cs="黑体"/>
          <w:sz w:val="32"/>
          <w:szCs w:val="32"/>
          <w:lang w:bidi="en-AU"/>
        </w:rPr>
        <w:sectPr w:rsidR="009F50ED">
          <w:footerReference w:type="default" r:id="rId8"/>
          <w:pgSz w:w="11906" w:h="16838"/>
          <w:pgMar w:top="1440" w:right="1800" w:bottom="1440" w:left="1800" w:header="851" w:footer="992" w:gutter="0"/>
          <w:cols w:space="720"/>
          <w:docGrid w:type="lines" w:linePitch="312"/>
        </w:sectPr>
      </w:pPr>
    </w:p>
    <w:p w:rsidR="009F50ED" w:rsidRDefault="00FD4E48">
      <w:pPr>
        <w:pageBreakBefore/>
        <w:jc w:val="center"/>
        <w:outlineLvl w:val="1"/>
        <w:rPr>
          <w:rFonts w:ascii="黑体" w:eastAsia="黑体" w:hAnsi="宋体" w:cs="黑体"/>
          <w:sz w:val="32"/>
          <w:szCs w:val="32"/>
          <w:lang w:bidi="en-AU"/>
        </w:rPr>
      </w:pPr>
      <w:r>
        <w:rPr>
          <w:rFonts w:ascii="黑体" w:eastAsia="黑体" w:hAnsi="宋体" w:cs="黑体" w:hint="eastAsia"/>
          <w:sz w:val="32"/>
          <w:szCs w:val="32"/>
          <w:lang w:bidi="en-AU"/>
        </w:rPr>
        <w:lastRenderedPageBreak/>
        <w:t>财政拨款收入支出决算总表</w:t>
      </w:r>
    </w:p>
    <w:tbl>
      <w:tblPr>
        <w:tblW w:w="0" w:type="auto"/>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val="04A0"/>
      </w:tblPr>
      <w:tblGrid>
        <w:gridCol w:w="5979"/>
        <w:gridCol w:w="2000"/>
        <w:gridCol w:w="5979"/>
      </w:tblGrid>
      <w:tr w:rsidR="009F50ED">
        <w:trPr>
          <w:jc w:val="center"/>
        </w:trPr>
        <w:tc>
          <w:tcPr>
            <w:tcW w:w="5979" w:type="dxa"/>
            <w:gridSpan w:val="3"/>
          </w:tcPr>
          <w:p w:rsidR="009F50ED" w:rsidRDefault="00FD4E48">
            <w:pPr>
              <w:jc w:val="right"/>
            </w:pPr>
            <w:r>
              <w:rPr>
                <w:rFonts w:ascii="宋体" w:hAnsi="宋体" w:cs="宋体"/>
                <w:sz w:val="20"/>
              </w:rPr>
              <w:t>公开</w:t>
            </w:r>
            <w:r>
              <w:rPr>
                <w:rFonts w:ascii="宋体" w:hAnsi="宋体" w:cs="宋体"/>
                <w:sz w:val="20"/>
              </w:rPr>
              <w:t>04</w:t>
            </w:r>
            <w:r>
              <w:rPr>
                <w:rFonts w:ascii="宋体" w:hAnsi="宋体" w:cs="宋体"/>
                <w:sz w:val="20"/>
              </w:rPr>
              <w:t>表</w:t>
            </w:r>
          </w:p>
        </w:tc>
      </w:tr>
      <w:tr w:rsidR="009F50ED">
        <w:trPr>
          <w:jc w:val="center"/>
        </w:trPr>
        <w:tc>
          <w:tcPr>
            <w:tcW w:w="5979" w:type="dxa"/>
          </w:tcPr>
          <w:p w:rsidR="009F50ED" w:rsidRDefault="00FD4E48">
            <w:pPr>
              <w:jc w:val="left"/>
            </w:pPr>
            <w:r>
              <w:rPr>
                <w:rFonts w:ascii="宋体" w:hAnsi="宋体" w:cs="宋体"/>
                <w:sz w:val="20"/>
              </w:rPr>
              <w:t>部门：景德镇市昌江区市场监督管理局</w:t>
            </w:r>
          </w:p>
        </w:tc>
        <w:tc>
          <w:tcPr>
            <w:tcW w:w="2000" w:type="dxa"/>
          </w:tcPr>
          <w:p w:rsidR="009F50ED" w:rsidRDefault="00FD4E48">
            <w:pPr>
              <w:jc w:val="center"/>
            </w:pPr>
            <w:r>
              <w:rPr>
                <w:rFonts w:ascii="宋体" w:hAnsi="宋体" w:cs="宋体"/>
                <w:sz w:val="20"/>
              </w:rPr>
              <w:t>2023</w:t>
            </w:r>
            <w:r>
              <w:rPr>
                <w:rFonts w:ascii="宋体" w:hAnsi="宋体" w:cs="宋体"/>
                <w:sz w:val="20"/>
              </w:rPr>
              <w:t>年度</w:t>
            </w:r>
          </w:p>
        </w:tc>
        <w:tc>
          <w:tcPr>
            <w:tcW w:w="5979" w:type="dxa"/>
          </w:tcPr>
          <w:p w:rsidR="009F50ED" w:rsidRDefault="00FD4E48">
            <w:pPr>
              <w:jc w:val="right"/>
            </w:pPr>
            <w:r>
              <w:rPr>
                <w:rFonts w:ascii="宋体" w:hAnsi="宋体" w:cs="宋体"/>
                <w:sz w:val="20"/>
              </w:rPr>
              <w:t>金额单位：万元</w:t>
            </w:r>
          </w:p>
        </w:tc>
      </w:tr>
    </w:tbl>
    <w:p w:rsidR="009F50ED" w:rsidRDefault="00FD4E48">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tblPr>
      <w:tblGrid>
        <w:gridCol w:w="2840"/>
        <w:gridCol w:w="420"/>
        <w:gridCol w:w="1480"/>
        <w:gridCol w:w="2980"/>
        <w:gridCol w:w="420"/>
        <w:gridCol w:w="1460"/>
        <w:gridCol w:w="1460"/>
        <w:gridCol w:w="1460"/>
        <w:gridCol w:w="1438"/>
      </w:tblGrid>
      <w:tr w:rsidR="009F50ED">
        <w:trPr>
          <w:trHeight w:hRule="exact" w:val="363"/>
          <w:jc w:val="center"/>
        </w:trPr>
        <w:tc>
          <w:tcPr>
            <w:tcW w:w="2840" w:type="dxa"/>
            <w:gridSpan w:val="3"/>
            <w:vAlign w:val="center"/>
          </w:tcPr>
          <w:p w:rsidR="009F50ED" w:rsidRDefault="00FD4E48">
            <w:pPr>
              <w:jc w:val="center"/>
            </w:pPr>
            <w:r>
              <w:rPr>
                <w:rFonts w:ascii="宋体" w:hAnsi="宋体" w:cs="宋体"/>
                <w:color w:val="000000"/>
                <w:sz w:val="17"/>
              </w:rPr>
              <w:t>收</w:t>
            </w:r>
            <w:r>
              <w:rPr>
                <w:rFonts w:ascii="宋体" w:hAnsi="宋体" w:cs="宋体"/>
                <w:color w:val="000000"/>
                <w:sz w:val="17"/>
              </w:rPr>
              <w:t xml:space="preserve">     </w:t>
            </w:r>
            <w:r>
              <w:rPr>
                <w:rFonts w:ascii="宋体" w:hAnsi="宋体" w:cs="宋体"/>
                <w:color w:val="000000"/>
                <w:sz w:val="17"/>
              </w:rPr>
              <w:t>入</w:t>
            </w:r>
          </w:p>
        </w:tc>
        <w:tc>
          <w:tcPr>
            <w:tcW w:w="2980" w:type="dxa"/>
            <w:gridSpan w:val="6"/>
            <w:vAlign w:val="center"/>
          </w:tcPr>
          <w:p w:rsidR="009F50ED" w:rsidRDefault="00FD4E48">
            <w:pPr>
              <w:jc w:val="center"/>
            </w:pPr>
            <w:r>
              <w:rPr>
                <w:rFonts w:ascii="宋体" w:hAnsi="宋体" w:cs="宋体"/>
                <w:color w:val="000000"/>
                <w:sz w:val="17"/>
              </w:rPr>
              <w:t>支</w:t>
            </w:r>
            <w:r>
              <w:rPr>
                <w:rFonts w:ascii="宋体" w:hAnsi="宋体" w:cs="宋体"/>
                <w:color w:val="000000"/>
                <w:sz w:val="17"/>
              </w:rPr>
              <w:t xml:space="preserve">     </w:t>
            </w:r>
            <w:r>
              <w:rPr>
                <w:rFonts w:ascii="宋体" w:hAnsi="宋体" w:cs="宋体"/>
                <w:color w:val="000000"/>
                <w:sz w:val="17"/>
              </w:rPr>
              <w:t>出</w:t>
            </w:r>
          </w:p>
        </w:tc>
      </w:tr>
      <w:tr w:rsidR="009F50ED">
        <w:trPr>
          <w:trHeight w:hRule="exact" w:val="363"/>
          <w:jc w:val="center"/>
        </w:trPr>
        <w:tc>
          <w:tcPr>
            <w:tcW w:w="2840" w:type="dxa"/>
            <w:vMerge w:val="restart"/>
            <w:vAlign w:val="center"/>
          </w:tcPr>
          <w:p w:rsidR="009F50ED" w:rsidRDefault="00FD4E48">
            <w:pPr>
              <w:jc w:val="center"/>
            </w:pPr>
            <w:r>
              <w:rPr>
                <w:rFonts w:ascii="宋体" w:hAnsi="宋体" w:cs="宋体"/>
                <w:color w:val="000000"/>
                <w:sz w:val="17"/>
              </w:rPr>
              <w:t>项</w:t>
            </w:r>
            <w:r>
              <w:rPr>
                <w:rFonts w:ascii="宋体" w:hAnsi="宋体" w:cs="宋体"/>
                <w:color w:val="000000"/>
                <w:sz w:val="17"/>
              </w:rPr>
              <w:t xml:space="preserve">    </w:t>
            </w:r>
            <w:r>
              <w:rPr>
                <w:rFonts w:ascii="宋体" w:hAnsi="宋体" w:cs="宋体"/>
                <w:color w:val="000000"/>
                <w:sz w:val="17"/>
              </w:rPr>
              <w:t>目</w:t>
            </w:r>
          </w:p>
        </w:tc>
        <w:tc>
          <w:tcPr>
            <w:tcW w:w="420" w:type="dxa"/>
            <w:vMerge w:val="restart"/>
            <w:vAlign w:val="center"/>
          </w:tcPr>
          <w:p w:rsidR="009F50ED" w:rsidRDefault="00FD4E48">
            <w:pPr>
              <w:jc w:val="center"/>
            </w:pPr>
            <w:r>
              <w:rPr>
                <w:rFonts w:ascii="宋体" w:hAnsi="宋体" w:cs="宋体"/>
                <w:color w:val="000000"/>
                <w:sz w:val="17"/>
              </w:rPr>
              <w:t>行次</w:t>
            </w:r>
          </w:p>
        </w:tc>
        <w:tc>
          <w:tcPr>
            <w:tcW w:w="1480" w:type="dxa"/>
            <w:vMerge w:val="restart"/>
            <w:vAlign w:val="center"/>
          </w:tcPr>
          <w:p w:rsidR="009F50ED" w:rsidRDefault="00FD4E48">
            <w:pPr>
              <w:jc w:val="center"/>
            </w:pPr>
            <w:r>
              <w:rPr>
                <w:rFonts w:ascii="宋体" w:hAnsi="宋体" w:cs="宋体"/>
                <w:color w:val="000000"/>
                <w:sz w:val="17"/>
              </w:rPr>
              <w:t>决算数</w:t>
            </w:r>
          </w:p>
        </w:tc>
        <w:tc>
          <w:tcPr>
            <w:tcW w:w="2980" w:type="dxa"/>
            <w:vMerge w:val="restart"/>
            <w:vAlign w:val="center"/>
          </w:tcPr>
          <w:p w:rsidR="009F50ED" w:rsidRDefault="00FD4E48">
            <w:pPr>
              <w:jc w:val="center"/>
            </w:pPr>
            <w:r>
              <w:rPr>
                <w:rFonts w:ascii="宋体" w:hAnsi="宋体" w:cs="宋体"/>
                <w:color w:val="000000"/>
                <w:sz w:val="17"/>
              </w:rPr>
              <w:t>项目（按功能分类）</w:t>
            </w:r>
          </w:p>
        </w:tc>
        <w:tc>
          <w:tcPr>
            <w:tcW w:w="420" w:type="dxa"/>
            <w:vMerge w:val="restart"/>
            <w:vAlign w:val="center"/>
          </w:tcPr>
          <w:p w:rsidR="009F50ED" w:rsidRDefault="00FD4E48">
            <w:pPr>
              <w:jc w:val="center"/>
            </w:pPr>
            <w:r>
              <w:rPr>
                <w:rFonts w:ascii="宋体" w:hAnsi="宋体" w:cs="宋体"/>
                <w:color w:val="000000"/>
                <w:sz w:val="17"/>
              </w:rPr>
              <w:t>行次</w:t>
            </w:r>
          </w:p>
        </w:tc>
        <w:tc>
          <w:tcPr>
            <w:tcW w:w="1460" w:type="dxa"/>
            <w:vMerge w:val="restart"/>
            <w:vAlign w:val="center"/>
          </w:tcPr>
          <w:p w:rsidR="009F50ED" w:rsidRDefault="00FD4E48">
            <w:pPr>
              <w:jc w:val="center"/>
            </w:pPr>
            <w:r>
              <w:rPr>
                <w:rFonts w:ascii="宋体" w:hAnsi="宋体" w:cs="宋体"/>
                <w:color w:val="000000"/>
                <w:sz w:val="17"/>
              </w:rPr>
              <w:t>小计</w:t>
            </w:r>
          </w:p>
        </w:tc>
        <w:tc>
          <w:tcPr>
            <w:tcW w:w="1460" w:type="dxa"/>
            <w:vMerge w:val="restart"/>
            <w:vAlign w:val="center"/>
          </w:tcPr>
          <w:p w:rsidR="009F50ED" w:rsidRDefault="00FD4E48">
            <w:pPr>
              <w:jc w:val="center"/>
            </w:pPr>
            <w:r>
              <w:rPr>
                <w:rFonts w:ascii="宋体" w:hAnsi="宋体" w:cs="宋体"/>
                <w:color w:val="000000"/>
                <w:sz w:val="17"/>
              </w:rPr>
              <w:t>一般公共预算财政拨款</w:t>
            </w:r>
          </w:p>
        </w:tc>
        <w:tc>
          <w:tcPr>
            <w:tcW w:w="1460" w:type="dxa"/>
            <w:vMerge w:val="restart"/>
            <w:vAlign w:val="center"/>
          </w:tcPr>
          <w:p w:rsidR="009F50ED" w:rsidRDefault="00FD4E48">
            <w:pPr>
              <w:jc w:val="center"/>
            </w:pPr>
            <w:r>
              <w:rPr>
                <w:rFonts w:ascii="宋体" w:hAnsi="宋体" w:cs="宋体"/>
                <w:color w:val="000000"/>
                <w:sz w:val="17"/>
              </w:rPr>
              <w:t>政府性基金预算财政拨款</w:t>
            </w:r>
          </w:p>
        </w:tc>
        <w:tc>
          <w:tcPr>
            <w:tcW w:w="1438" w:type="dxa"/>
            <w:vMerge w:val="restart"/>
            <w:vAlign w:val="center"/>
          </w:tcPr>
          <w:p w:rsidR="009F50ED" w:rsidRDefault="00FD4E48">
            <w:pPr>
              <w:jc w:val="center"/>
            </w:pPr>
            <w:r>
              <w:rPr>
                <w:rFonts w:ascii="宋体" w:hAnsi="宋体" w:cs="宋体"/>
                <w:color w:val="000000"/>
                <w:sz w:val="17"/>
              </w:rPr>
              <w:t>国有资本经营预算财政拨款</w:t>
            </w:r>
          </w:p>
        </w:tc>
      </w:tr>
      <w:tr w:rsidR="009F50ED">
        <w:trPr>
          <w:trHeight w:hRule="exact" w:val="653"/>
          <w:jc w:val="center"/>
        </w:trPr>
        <w:tc>
          <w:tcPr>
            <w:tcW w:w="2840" w:type="dxa"/>
            <w:vMerge/>
            <w:vAlign w:val="center"/>
          </w:tcPr>
          <w:p w:rsidR="009F50ED" w:rsidRDefault="009F50ED"/>
        </w:tc>
        <w:tc>
          <w:tcPr>
            <w:tcW w:w="420" w:type="dxa"/>
            <w:vMerge/>
            <w:vAlign w:val="center"/>
          </w:tcPr>
          <w:p w:rsidR="009F50ED" w:rsidRDefault="009F50ED"/>
        </w:tc>
        <w:tc>
          <w:tcPr>
            <w:tcW w:w="1480" w:type="dxa"/>
            <w:vMerge/>
            <w:vAlign w:val="center"/>
          </w:tcPr>
          <w:p w:rsidR="009F50ED" w:rsidRDefault="009F50ED"/>
        </w:tc>
        <w:tc>
          <w:tcPr>
            <w:tcW w:w="2980" w:type="dxa"/>
            <w:vMerge/>
            <w:vAlign w:val="center"/>
          </w:tcPr>
          <w:p w:rsidR="009F50ED" w:rsidRDefault="009F50ED"/>
        </w:tc>
        <w:tc>
          <w:tcPr>
            <w:tcW w:w="420" w:type="dxa"/>
            <w:vMerge/>
            <w:vAlign w:val="center"/>
          </w:tcPr>
          <w:p w:rsidR="009F50ED" w:rsidRDefault="009F50ED"/>
        </w:tc>
        <w:tc>
          <w:tcPr>
            <w:tcW w:w="1460" w:type="dxa"/>
            <w:vMerge/>
            <w:vAlign w:val="center"/>
          </w:tcPr>
          <w:p w:rsidR="009F50ED" w:rsidRDefault="009F50ED"/>
        </w:tc>
        <w:tc>
          <w:tcPr>
            <w:tcW w:w="1460" w:type="dxa"/>
            <w:vMerge/>
            <w:vAlign w:val="center"/>
          </w:tcPr>
          <w:p w:rsidR="009F50ED" w:rsidRDefault="009F50ED"/>
        </w:tc>
        <w:tc>
          <w:tcPr>
            <w:tcW w:w="1460" w:type="dxa"/>
            <w:vMerge/>
            <w:vAlign w:val="center"/>
          </w:tcPr>
          <w:p w:rsidR="009F50ED" w:rsidRDefault="009F50ED"/>
        </w:tc>
        <w:tc>
          <w:tcPr>
            <w:tcW w:w="1438" w:type="dxa"/>
            <w:vMerge/>
            <w:vAlign w:val="center"/>
          </w:tcPr>
          <w:p w:rsidR="009F50ED" w:rsidRDefault="009F50ED"/>
        </w:tc>
      </w:tr>
      <w:tr w:rsidR="009F50ED">
        <w:trPr>
          <w:trHeight w:hRule="exact" w:val="345"/>
          <w:jc w:val="center"/>
        </w:trPr>
        <w:tc>
          <w:tcPr>
            <w:tcW w:w="2840" w:type="dxa"/>
            <w:vAlign w:val="center"/>
          </w:tcPr>
          <w:p w:rsidR="009F50ED" w:rsidRDefault="00FD4E48">
            <w:pPr>
              <w:jc w:val="center"/>
            </w:pPr>
            <w:r>
              <w:rPr>
                <w:rFonts w:ascii="宋体" w:hAnsi="宋体" w:cs="宋体"/>
                <w:color w:val="000000"/>
                <w:sz w:val="17"/>
              </w:rPr>
              <w:t>栏</w:t>
            </w:r>
            <w:r>
              <w:rPr>
                <w:rFonts w:ascii="宋体" w:hAnsi="宋体" w:cs="宋体"/>
                <w:color w:val="000000"/>
                <w:sz w:val="17"/>
              </w:rPr>
              <w:t xml:space="preserve">    </w:t>
            </w:r>
            <w:r>
              <w:rPr>
                <w:rFonts w:ascii="宋体" w:hAnsi="宋体" w:cs="宋体"/>
                <w:color w:val="000000"/>
                <w:sz w:val="17"/>
              </w:rPr>
              <w:t>次</w:t>
            </w:r>
          </w:p>
        </w:tc>
        <w:tc>
          <w:tcPr>
            <w:tcW w:w="420" w:type="dxa"/>
            <w:vAlign w:val="center"/>
          </w:tcPr>
          <w:p w:rsidR="009F50ED" w:rsidRDefault="009F50ED"/>
        </w:tc>
        <w:tc>
          <w:tcPr>
            <w:tcW w:w="1480" w:type="dxa"/>
            <w:vAlign w:val="center"/>
          </w:tcPr>
          <w:p w:rsidR="009F50ED" w:rsidRDefault="00FD4E48">
            <w:pPr>
              <w:jc w:val="center"/>
            </w:pPr>
            <w:r>
              <w:rPr>
                <w:rFonts w:ascii="宋体" w:hAnsi="宋体" w:cs="宋体"/>
                <w:color w:val="000000"/>
                <w:sz w:val="17"/>
              </w:rPr>
              <w:t>1</w:t>
            </w:r>
          </w:p>
        </w:tc>
        <w:tc>
          <w:tcPr>
            <w:tcW w:w="2980" w:type="dxa"/>
            <w:vAlign w:val="center"/>
          </w:tcPr>
          <w:p w:rsidR="009F50ED" w:rsidRDefault="00FD4E48">
            <w:pPr>
              <w:jc w:val="center"/>
            </w:pPr>
            <w:r>
              <w:rPr>
                <w:rFonts w:ascii="宋体" w:hAnsi="宋体" w:cs="宋体"/>
                <w:color w:val="000000"/>
                <w:sz w:val="17"/>
              </w:rPr>
              <w:t>栏</w:t>
            </w:r>
            <w:r>
              <w:rPr>
                <w:rFonts w:ascii="宋体" w:hAnsi="宋体" w:cs="宋体"/>
                <w:color w:val="000000"/>
                <w:sz w:val="17"/>
              </w:rPr>
              <w:t xml:space="preserve">    </w:t>
            </w:r>
            <w:r>
              <w:rPr>
                <w:rFonts w:ascii="宋体" w:hAnsi="宋体" w:cs="宋体"/>
                <w:color w:val="000000"/>
                <w:sz w:val="17"/>
              </w:rPr>
              <w:t>次</w:t>
            </w:r>
          </w:p>
        </w:tc>
        <w:tc>
          <w:tcPr>
            <w:tcW w:w="420" w:type="dxa"/>
            <w:vAlign w:val="center"/>
          </w:tcPr>
          <w:p w:rsidR="009F50ED" w:rsidRDefault="009F50ED"/>
        </w:tc>
        <w:tc>
          <w:tcPr>
            <w:tcW w:w="1460" w:type="dxa"/>
            <w:vAlign w:val="center"/>
          </w:tcPr>
          <w:p w:rsidR="009F50ED" w:rsidRDefault="00FD4E48">
            <w:pPr>
              <w:jc w:val="center"/>
            </w:pPr>
            <w:r>
              <w:rPr>
                <w:rFonts w:ascii="宋体" w:hAnsi="宋体" w:cs="宋体"/>
                <w:color w:val="000000"/>
                <w:sz w:val="17"/>
              </w:rPr>
              <w:t>2</w:t>
            </w:r>
          </w:p>
        </w:tc>
        <w:tc>
          <w:tcPr>
            <w:tcW w:w="1460" w:type="dxa"/>
            <w:vAlign w:val="center"/>
          </w:tcPr>
          <w:p w:rsidR="009F50ED" w:rsidRDefault="00FD4E48">
            <w:pPr>
              <w:jc w:val="center"/>
            </w:pPr>
            <w:r>
              <w:rPr>
                <w:rFonts w:ascii="宋体" w:hAnsi="宋体" w:cs="宋体"/>
                <w:color w:val="000000"/>
                <w:sz w:val="17"/>
              </w:rPr>
              <w:t>3</w:t>
            </w:r>
          </w:p>
        </w:tc>
        <w:tc>
          <w:tcPr>
            <w:tcW w:w="1460" w:type="dxa"/>
            <w:vAlign w:val="center"/>
          </w:tcPr>
          <w:p w:rsidR="009F50ED" w:rsidRDefault="00FD4E48">
            <w:pPr>
              <w:jc w:val="center"/>
            </w:pPr>
            <w:r>
              <w:rPr>
                <w:rFonts w:ascii="宋体" w:hAnsi="宋体" w:cs="宋体"/>
                <w:color w:val="000000"/>
                <w:sz w:val="17"/>
              </w:rPr>
              <w:t>4</w:t>
            </w:r>
          </w:p>
        </w:tc>
        <w:tc>
          <w:tcPr>
            <w:tcW w:w="1438" w:type="dxa"/>
            <w:vAlign w:val="center"/>
          </w:tcPr>
          <w:p w:rsidR="009F50ED" w:rsidRDefault="00FD4E48">
            <w:pPr>
              <w:jc w:val="center"/>
            </w:pPr>
            <w:r>
              <w:rPr>
                <w:rFonts w:ascii="宋体" w:hAnsi="宋体" w:cs="宋体"/>
                <w:color w:val="000000"/>
                <w:sz w:val="17"/>
              </w:rPr>
              <w:t>5</w:t>
            </w:r>
          </w:p>
        </w:tc>
      </w:tr>
      <w:tr w:rsidR="009F50ED">
        <w:trPr>
          <w:trHeight w:hRule="exact" w:val="363"/>
          <w:jc w:val="center"/>
        </w:trPr>
        <w:tc>
          <w:tcPr>
            <w:tcW w:w="2840" w:type="dxa"/>
            <w:vAlign w:val="center"/>
          </w:tcPr>
          <w:p w:rsidR="009F50ED" w:rsidRDefault="00FD4E48">
            <w:pPr>
              <w:jc w:val="left"/>
            </w:pPr>
            <w:r>
              <w:rPr>
                <w:rFonts w:ascii="宋体" w:hAnsi="宋体" w:cs="宋体"/>
                <w:color w:val="000000"/>
                <w:sz w:val="17"/>
              </w:rPr>
              <w:t>一、一般公共预算财政拨款</w:t>
            </w:r>
          </w:p>
        </w:tc>
        <w:tc>
          <w:tcPr>
            <w:tcW w:w="420" w:type="dxa"/>
            <w:vAlign w:val="center"/>
          </w:tcPr>
          <w:p w:rsidR="009F50ED" w:rsidRDefault="00FD4E48">
            <w:pPr>
              <w:jc w:val="center"/>
            </w:pPr>
            <w:r>
              <w:rPr>
                <w:rFonts w:ascii="宋体" w:hAnsi="宋体" w:cs="宋体"/>
                <w:color w:val="000000"/>
                <w:sz w:val="17"/>
              </w:rPr>
              <w:t>1</w:t>
            </w:r>
          </w:p>
        </w:tc>
        <w:tc>
          <w:tcPr>
            <w:tcW w:w="1480" w:type="dxa"/>
            <w:vAlign w:val="center"/>
          </w:tcPr>
          <w:p w:rsidR="009F50ED" w:rsidRDefault="00FD4E48">
            <w:pPr>
              <w:jc w:val="right"/>
            </w:pPr>
            <w:r>
              <w:rPr>
                <w:rFonts w:ascii="宋体" w:hAnsi="宋体" w:cs="宋体"/>
                <w:color w:val="000000"/>
                <w:sz w:val="17"/>
              </w:rPr>
              <w:t>875.24</w:t>
            </w:r>
          </w:p>
        </w:tc>
        <w:tc>
          <w:tcPr>
            <w:tcW w:w="2980" w:type="dxa"/>
            <w:vAlign w:val="center"/>
          </w:tcPr>
          <w:p w:rsidR="009F50ED" w:rsidRDefault="00FD4E48">
            <w:pPr>
              <w:jc w:val="left"/>
            </w:pPr>
            <w:r>
              <w:rPr>
                <w:rFonts w:ascii="宋体" w:hAnsi="宋体" w:cs="宋体"/>
                <w:color w:val="000000"/>
                <w:sz w:val="17"/>
              </w:rPr>
              <w:t>一、一般公共服务支出</w:t>
            </w:r>
          </w:p>
        </w:tc>
        <w:tc>
          <w:tcPr>
            <w:tcW w:w="420" w:type="dxa"/>
            <w:vAlign w:val="center"/>
          </w:tcPr>
          <w:p w:rsidR="009F50ED" w:rsidRDefault="00FD4E48">
            <w:pPr>
              <w:jc w:val="center"/>
            </w:pPr>
            <w:r>
              <w:rPr>
                <w:rFonts w:ascii="宋体" w:hAnsi="宋体" w:cs="宋体"/>
                <w:color w:val="000000"/>
                <w:sz w:val="17"/>
              </w:rPr>
              <w:t>33</w:t>
            </w:r>
          </w:p>
        </w:tc>
        <w:tc>
          <w:tcPr>
            <w:tcW w:w="1460" w:type="dxa"/>
            <w:vAlign w:val="center"/>
          </w:tcPr>
          <w:p w:rsidR="009F50ED" w:rsidRDefault="00FD4E48">
            <w:pPr>
              <w:jc w:val="right"/>
            </w:pPr>
            <w:r>
              <w:rPr>
                <w:rFonts w:ascii="宋体" w:hAnsi="宋体" w:cs="宋体"/>
                <w:color w:val="000000"/>
                <w:sz w:val="17"/>
              </w:rPr>
              <w:t>744.61</w:t>
            </w:r>
          </w:p>
        </w:tc>
        <w:tc>
          <w:tcPr>
            <w:tcW w:w="1460" w:type="dxa"/>
            <w:vAlign w:val="center"/>
          </w:tcPr>
          <w:p w:rsidR="009F50ED" w:rsidRDefault="00FD4E48">
            <w:pPr>
              <w:jc w:val="right"/>
            </w:pPr>
            <w:r>
              <w:rPr>
                <w:rFonts w:ascii="宋体" w:hAnsi="宋体" w:cs="宋体"/>
                <w:color w:val="000000"/>
                <w:sz w:val="17"/>
              </w:rPr>
              <w:t>744.61</w:t>
            </w:r>
          </w:p>
        </w:tc>
        <w:tc>
          <w:tcPr>
            <w:tcW w:w="1460" w:type="dxa"/>
            <w:vAlign w:val="center"/>
          </w:tcPr>
          <w:p w:rsidR="009F50ED" w:rsidRDefault="009F50ED"/>
        </w:tc>
        <w:tc>
          <w:tcPr>
            <w:tcW w:w="1438" w:type="dxa"/>
            <w:vAlign w:val="center"/>
          </w:tcPr>
          <w:p w:rsidR="009F50ED" w:rsidRDefault="009F50ED"/>
        </w:tc>
      </w:tr>
      <w:tr w:rsidR="009F50ED">
        <w:trPr>
          <w:trHeight w:hRule="exact" w:val="363"/>
          <w:jc w:val="center"/>
        </w:trPr>
        <w:tc>
          <w:tcPr>
            <w:tcW w:w="2840" w:type="dxa"/>
            <w:vAlign w:val="center"/>
          </w:tcPr>
          <w:p w:rsidR="009F50ED" w:rsidRDefault="00FD4E48">
            <w:pPr>
              <w:jc w:val="left"/>
            </w:pPr>
            <w:r>
              <w:rPr>
                <w:rFonts w:ascii="宋体" w:hAnsi="宋体" w:cs="宋体"/>
                <w:color w:val="000000"/>
                <w:sz w:val="17"/>
              </w:rPr>
              <w:t>二、政府性基金预算财政拨款</w:t>
            </w:r>
          </w:p>
        </w:tc>
        <w:tc>
          <w:tcPr>
            <w:tcW w:w="420" w:type="dxa"/>
            <w:vAlign w:val="center"/>
          </w:tcPr>
          <w:p w:rsidR="009F50ED" w:rsidRDefault="00FD4E48">
            <w:pPr>
              <w:jc w:val="center"/>
            </w:pPr>
            <w:r>
              <w:rPr>
                <w:rFonts w:ascii="宋体" w:hAnsi="宋体" w:cs="宋体"/>
                <w:color w:val="000000"/>
                <w:sz w:val="17"/>
              </w:rPr>
              <w:t>2</w:t>
            </w:r>
          </w:p>
        </w:tc>
        <w:tc>
          <w:tcPr>
            <w:tcW w:w="1480" w:type="dxa"/>
            <w:vAlign w:val="center"/>
          </w:tcPr>
          <w:p w:rsidR="009F50ED" w:rsidRDefault="009F50ED"/>
        </w:tc>
        <w:tc>
          <w:tcPr>
            <w:tcW w:w="2980" w:type="dxa"/>
            <w:vAlign w:val="center"/>
          </w:tcPr>
          <w:p w:rsidR="009F50ED" w:rsidRDefault="00FD4E48">
            <w:pPr>
              <w:jc w:val="left"/>
            </w:pPr>
            <w:r>
              <w:rPr>
                <w:rFonts w:ascii="宋体" w:hAnsi="宋体" w:cs="宋体"/>
                <w:color w:val="000000"/>
                <w:sz w:val="17"/>
              </w:rPr>
              <w:t>二、外交支出</w:t>
            </w:r>
          </w:p>
        </w:tc>
        <w:tc>
          <w:tcPr>
            <w:tcW w:w="420" w:type="dxa"/>
            <w:vAlign w:val="center"/>
          </w:tcPr>
          <w:p w:rsidR="009F50ED" w:rsidRDefault="00FD4E48">
            <w:pPr>
              <w:jc w:val="center"/>
            </w:pPr>
            <w:r>
              <w:rPr>
                <w:rFonts w:ascii="宋体" w:hAnsi="宋体" w:cs="宋体"/>
                <w:color w:val="000000"/>
                <w:sz w:val="17"/>
              </w:rPr>
              <w:t>34</w:t>
            </w:r>
          </w:p>
        </w:tc>
        <w:tc>
          <w:tcPr>
            <w:tcW w:w="1460" w:type="dxa"/>
            <w:vAlign w:val="center"/>
          </w:tcPr>
          <w:p w:rsidR="009F50ED" w:rsidRDefault="009F50ED"/>
        </w:tc>
        <w:tc>
          <w:tcPr>
            <w:tcW w:w="1460" w:type="dxa"/>
            <w:vAlign w:val="center"/>
          </w:tcPr>
          <w:p w:rsidR="009F50ED" w:rsidRDefault="009F50ED"/>
        </w:tc>
        <w:tc>
          <w:tcPr>
            <w:tcW w:w="1460" w:type="dxa"/>
            <w:vAlign w:val="center"/>
          </w:tcPr>
          <w:p w:rsidR="009F50ED" w:rsidRDefault="009F50ED"/>
        </w:tc>
        <w:tc>
          <w:tcPr>
            <w:tcW w:w="1438" w:type="dxa"/>
            <w:vAlign w:val="center"/>
          </w:tcPr>
          <w:p w:rsidR="009F50ED" w:rsidRDefault="009F50ED"/>
        </w:tc>
      </w:tr>
      <w:tr w:rsidR="009F50ED">
        <w:trPr>
          <w:trHeight w:hRule="exact" w:val="363"/>
          <w:jc w:val="center"/>
        </w:trPr>
        <w:tc>
          <w:tcPr>
            <w:tcW w:w="2840" w:type="dxa"/>
            <w:vAlign w:val="center"/>
          </w:tcPr>
          <w:p w:rsidR="009F50ED" w:rsidRDefault="00FD4E48">
            <w:pPr>
              <w:jc w:val="left"/>
            </w:pPr>
            <w:r>
              <w:rPr>
                <w:rFonts w:ascii="宋体" w:hAnsi="宋体" w:cs="宋体"/>
                <w:color w:val="000000"/>
                <w:sz w:val="17"/>
              </w:rPr>
              <w:t>三、国有资本经营预算财政拨款</w:t>
            </w:r>
          </w:p>
        </w:tc>
        <w:tc>
          <w:tcPr>
            <w:tcW w:w="420" w:type="dxa"/>
            <w:vAlign w:val="center"/>
          </w:tcPr>
          <w:p w:rsidR="009F50ED" w:rsidRDefault="00FD4E48">
            <w:pPr>
              <w:jc w:val="center"/>
            </w:pPr>
            <w:r>
              <w:rPr>
                <w:rFonts w:ascii="宋体" w:hAnsi="宋体" w:cs="宋体"/>
                <w:color w:val="000000"/>
                <w:sz w:val="17"/>
              </w:rPr>
              <w:t>3</w:t>
            </w:r>
          </w:p>
        </w:tc>
        <w:tc>
          <w:tcPr>
            <w:tcW w:w="1480" w:type="dxa"/>
            <w:vAlign w:val="center"/>
          </w:tcPr>
          <w:p w:rsidR="009F50ED" w:rsidRDefault="009F50ED"/>
        </w:tc>
        <w:tc>
          <w:tcPr>
            <w:tcW w:w="2980" w:type="dxa"/>
            <w:vAlign w:val="center"/>
          </w:tcPr>
          <w:p w:rsidR="009F50ED" w:rsidRDefault="00FD4E48">
            <w:pPr>
              <w:jc w:val="left"/>
            </w:pPr>
            <w:r>
              <w:rPr>
                <w:rFonts w:ascii="宋体" w:hAnsi="宋体" w:cs="宋体"/>
                <w:color w:val="000000"/>
                <w:sz w:val="17"/>
              </w:rPr>
              <w:t>三、国防支出</w:t>
            </w:r>
          </w:p>
        </w:tc>
        <w:tc>
          <w:tcPr>
            <w:tcW w:w="420" w:type="dxa"/>
            <w:vAlign w:val="center"/>
          </w:tcPr>
          <w:p w:rsidR="009F50ED" w:rsidRDefault="00FD4E48">
            <w:pPr>
              <w:jc w:val="center"/>
            </w:pPr>
            <w:r>
              <w:rPr>
                <w:rFonts w:ascii="宋体" w:hAnsi="宋体" w:cs="宋体"/>
                <w:color w:val="000000"/>
                <w:sz w:val="17"/>
              </w:rPr>
              <w:t>35</w:t>
            </w:r>
          </w:p>
        </w:tc>
        <w:tc>
          <w:tcPr>
            <w:tcW w:w="1460" w:type="dxa"/>
            <w:vAlign w:val="center"/>
          </w:tcPr>
          <w:p w:rsidR="009F50ED" w:rsidRDefault="009F50ED"/>
        </w:tc>
        <w:tc>
          <w:tcPr>
            <w:tcW w:w="1460" w:type="dxa"/>
            <w:vAlign w:val="center"/>
          </w:tcPr>
          <w:p w:rsidR="009F50ED" w:rsidRDefault="009F50ED"/>
        </w:tc>
        <w:tc>
          <w:tcPr>
            <w:tcW w:w="1460" w:type="dxa"/>
            <w:vAlign w:val="center"/>
          </w:tcPr>
          <w:p w:rsidR="009F50ED" w:rsidRDefault="009F50ED"/>
        </w:tc>
        <w:tc>
          <w:tcPr>
            <w:tcW w:w="1438" w:type="dxa"/>
            <w:vAlign w:val="center"/>
          </w:tcPr>
          <w:p w:rsidR="009F50ED" w:rsidRDefault="009F50ED"/>
        </w:tc>
      </w:tr>
      <w:tr w:rsidR="009F50ED">
        <w:trPr>
          <w:trHeight w:hRule="exact" w:val="363"/>
          <w:jc w:val="center"/>
        </w:trPr>
        <w:tc>
          <w:tcPr>
            <w:tcW w:w="2840" w:type="dxa"/>
            <w:vAlign w:val="center"/>
          </w:tcPr>
          <w:p w:rsidR="009F50ED" w:rsidRDefault="009F50ED"/>
        </w:tc>
        <w:tc>
          <w:tcPr>
            <w:tcW w:w="420" w:type="dxa"/>
            <w:vAlign w:val="center"/>
          </w:tcPr>
          <w:p w:rsidR="009F50ED" w:rsidRDefault="00FD4E48">
            <w:pPr>
              <w:jc w:val="center"/>
            </w:pPr>
            <w:r>
              <w:rPr>
                <w:rFonts w:ascii="宋体" w:hAnsi="宋体" w:cs="宋体"/>
                <w:color w:val="000000"/>
                <w:sz w:val="17"/>
              </w:rPr>
              <w:t>4</w:t>
            </w:r>
          </w:p>
        </w:tc>
        <w:tc>
          <w:tcPr>
            <w:tcW w:w="1480" w:type="dxa"/>
            <w:vAlign w:val="center"/>
          </w:tcPr>
          <w:p w:rsidR="009F50ED" w:rsidRDefault="009F50ED"/>
        </w:tc>
        <w:tc>
          <w:tcPr>
            <w:tcW w:w="2980" w:type="dxa"/>
            <w:vAlign w:val="center"/>
          </w:tcPr>
          <w:p w:rsidR="009F50ED" w:rsidRDefault="00FD4E48">
            <w:pPr>
              <w:jc w:val="left"/>
            </w:pPr>
            <w:r>
              <w:rPr>
                <w:rFonts w:ascii="宋体" w:hAnsi="宋体" w:cs="宋体"/>
                <w:color w:val="000000"/>
                <w:sz w:val="17"/>
              </w:rPr>
              <w:t>四、公共安全支出</w:t>
            </w:r>
          </w:p>
        </w:tc>
        <w:tc>
          <w:tcPr>
            <w:tcW w:w="420" w:type="dxa"/>
            <w:vAlign w:val="center"/>
          </w:tcPr>
          <w:p w:rsidR="009F50ED" w:rsidRDefault="00FD4E48">
            <w:pPr>
              <w:jc w:val="center"/>
            </w:pPr>
            <w:r>
              <w:rPr>
                <w:rFonts w:ascii="宋体" w:hAnsi="宋体" w:cs="宋体"/>
                <w:color w:val="000000"/>
                <w:sz w:val="17"/>
              </w:rPr>
              <w:t>36</w:t>
            </w:r>
          </w:p>
        </w:tc>
        <w:tc>
          <w:tcPr>
            <w:tcW w:w="1460" w:type="dxa"/>
            <w:vAlign w:val="center"/>
          </w:tcPr>
          <w:p w:rsidR="009F50ED" w:rsidRDefault="009F50ED"/>
        </w:tc>
        <w:tc>
          <w:tcPr>
            <w:tcW w:w="1460" w:type="dxa"/>
            <w:vAlign w:val="center"/>
          </w:tcPr>
          <w:p w:rsidR="009F50ED" w:rsidRDefault="009F50ED"/>
        </w:tc>
        <w:tc>
          <w:tcPr>
            <w:tcW w:w="1460" w:type="dxa"/>
            <w:vAlign w:val="center"/>
          </w:tcPr>
          <w:p w:rsidR="009F50ED" w:rsidRDefault="009F50ED"/>
        </w:tc>
        <w:tc>
          <w:tcPr>
            <w:tcW w:w="1438" w:type="dxa"/>
            <w:vAlign w:val="center"/>
          </w:tcPr>
          <w:p w:rsidR="009F50ED" w:rsidRDefault="009F50ED"/>
        </w:tc>
      </w:tr>
      <w:tr w:rsidR="009F50ED">
        <w:trPr>
          <w:trHeight w:hRule="exact" w:val="308"/>
          <w:jc w:val="center"/>
        </w:trPr>
        <w:tc>
          <w:tcPr>
            <w:tcW w:w="2840" w:type="dxa"/>
            <w:vAlign w:val="center"/>
          </w:tcPr>
          <w:p w:rsidR="009F50ED" w:rsidRDefault="009F50ED"/>
        </w:tc>
        <w:tc>
          <w:tcPr>
            <w:tcW w:w="420" w:type="dxa"/>
            <w:vAlign w:val="center"/>
          </w:tcPr>
          <w:p w:rsidR="009F50ED" w:rsidRDefault="00FD4E48">
            <w:pPr>
              <w:jc w:val="center"/>
            </w:pPr>
            <w:r>
              <w:rPr>
                <w:rFonts w:ascii="宋体" w:hAnsi="宋体" w:cs="宋体"/>
                <w:color w:val="000000"/>
                <w:sz w:val="17"/>
              </w:rPr>
              <w:t>5</w:t>
            </w:r>
          </w:p>
        </w:tc>
        <w:tc>
          <w:tcPr>
            <w:tcW w:w="1480" w:type="dxa"/>
            <w:vAlign w:val="center"/>
          </w:tcPr>
          <w:p w:rsidR="009F50ED" w:rsidRDefault="009F50ED"/>
        </w:tc>
        <w:tc>
          <w:tcPr>
            <w:tcW w:w="2980" w:type="dxa"/>
            <w:vAlign w:val="center"/>
          </w:tcPr>
          <w:p w:rsidR="009F50ED" w:rsidRDefault="00FD4E48">
            <w:pPr>
              <w:jc w:val="left"/>
            </w:pPr>
            <w:r>
              <w:rPr>
                <w:rFonts w:ascii="宋体" w:hAnsi="宋体" w:cs="宋体"/>
                <w:color w:val="000000"/>
                <w:sz w:val="17"/>
              </w:rPr>
              <w:t>五、教育支出</w:t>
            </w:r>
          </w:p>
        </w:tc>
        <w:tc>
          <w:tcPr>
            <w:tcW w:w="420" w:type="dxa"/>
            <w:vAlign w:val="center"/>
          </w:tcPr>
          <w:p w:rsidR="009F50ED" w:rsidRDefault="00FD4E48">
            <w:pPr>
              <w:jc w:val="center"/>
            </w:pPr>
            <w:r>
              <w:rPr>
                <w:rFonts w:ascii="宋体" w:hAnsi="宋体" w:cs="宋体"/>
                <w:color w:val="000000"/>
                <w:sz w:val="17"/>
              </w:rPr>
              <w:t>37</w:t>
            </w:r>
          </w:p>
        </w:tc>
        <w:tc>
          <w:tcPr>
            <w:tcW w:w="1460" w:type="dxa"/>
            <w:vAlign w:val="center"/>
          </w:tcPr>
          <w:p w:rsidR="009F50ED" w:rsidRDefault="009F50ED"/>
        </w:tc>
        <w:tc>
          <w:tcPr>
            <w:tcW w:w="1460" w:type="dxa"/>
            <w:vAlign w:val="center"/>
          </w:tcPr>
          <w:p w:rsidR="009F50ED" w:rsidRDefault="009F50ED"/>
        </w:tc>
        <w:tc>
          <w:tcPr>
            <w:tcW w:w="1460" w:type="dxa"/>
            <w:vAlign w:val="center"/>
          </w:tcPr>
          <w:p w:rsidR="009F50ED" w:rsidRDefault="009F50ED"/>
        </w:tc>
        <w:tc>
          <w:tcPr>
            <w:tcW w:w="1438" w:type="dxa"/>
            <w:vAlign w:val="center"/>
          </w:tcPr>
          <w:p w:rsidR="009F50ED" w:rsidRDefault="009F50ED"/>
        </w:tc>
      </w:tr>
      <w:tr w:rsidR="009F50ED">
        <w:trPr>
          <w:trHeight w:hRule="exact" w:val="363"/>
          <w:jc w:val="center"/>
        </w:trPr>
        <w:tc>
          <w:tcPr>
            <w:tcW w:w="2840" w:type="dxa"/>
            <w:vAlign w:val="center"/>
          </w:tcPr>
          <w:p w:rsidR="009F50ED" w:rsidRDefault="009F50ED"/>
        </w:tc>
        <w:tc>
          <w:tcPr>
            <w:tcW w:w="420" w:type="dxa"/>
            <w:vAlign w:val="center"/>
          </w:tcPr>
          <w:p w:rsidR="009F50ED" w:rsidRDefault="00FD4E48">
            <w:pPr>
              <w:jc w:val="center"/>
            </w:pPr>
            <w:r>
              <w:rPr>
                <w:rFonts w:ascii="宋体" w:hAnsi="宋体" w:cs="宋体"/>
                <w:color w:val="000000"/>
                <w:sz w:val="17"/>
              </w:rPr>
              <w:t>6</w:t>
            </w:r>
          </w:p>
        </w:tc>
        <w:tc>
          <w:tcPr>
            <w:tcW w:w="1480" w:type="dxa"/>
            <w:vAlign w:val="center"/>
          </w:tcPr>
          <w:p w:rsidR="009F50ED" w:rsidRDefault="009F50ED"/>
        </w:tc>
        <w:tc>
          <w:tcPr>
            <w:tcW w:w="2980" w:type="dxa"/>
            <w:vAlign w:val="center"/>
          </w:tcPr>
          <w:p w:rsidR="009F50ED" w:rsidRDefault="00FD4E48">
            <w:pPr>
              <w:jc w:val="left"/>
            </w:pPr>
            <w:r>
              <w:rPr>
                <w:rFonts w:ascii="宋体" w:hAnsi="宋体" w:cs="宋体"/>
                <w:color w:val="000000"/>
                <w:sz w:val="17"/>
              </w:rPr>
              <w:t>六、科学技术支出</w:t>
            </w:r>
          </w:p>
        </w:tc>
        <w:tc>
          <w:tcPr>
            <w:tcW w:w="420" w:type="dxa"/>
            <w:vAlign w:val="center"/>
          </w:tcPr>
          <w:p w:rsidR="009F50ED" w:rsidRDefault="00FD4E48">
            <w:pPr>
              <w:jc w:val="center"/>
            </w:pPr>
            <w:r>
              <w:rPr>
                <w:rFonts w:ascii="宋体" w:hAnsi="宋体" w:cs="宋体"/>
                <w:color w:val="000000"/>
                <w:sz w:val="17"/>
              </w:rPr>
              <w:t>38</w:t>
            </w:r>
          </w:p>
        </w:tc>
        <w:tc>
          <w:tcPr>
            <w:tcW w:w="1460" w:type="dxa"/>
            <w:vAlign w:val="center"/>
          </w:tcPr>
          <w:p w:rsidR="009F50ED" w:rsidRDefault="009F50ED"/>
        </w:tc>
        <w:tc>
          <w:tcPr>
            <w:tcW w:w="1460" w:type="dxa"/>
            <w:vAlign w:val="center"/>
          </w:tcPr>
          <w:p w:rsidR="009F50ED" w:rsidRDefault="009F50ED"/>
        </w:tc>
        <w:tc>
          <w:tcPr>
            <w:tcW w:w="1460" w:type="dxa"/>
            <w:vAlign w:val="center"/>
          </w:tcPr>
          <w:p w:rsidR="009F50ED" w:rsidRDefault="009F50ED"/>
        </w:tc>
        <w:tc>
          <w:tcPr>
            <w:tcW w:w="1438" w:type="dxa"/>
            <w:vAlign w:val="center"/>
          </w:tcPr>
          <w:p w:rsidR="009F50ED" w:rsidRDefault="009F50ED"/>
        </w:tc>
      </w:tr>
      <w:tr w:rsidR="009F50ED">
        <w:trPr>
          <w:trHeight w:hRule="exact" w:val="363"/>
          <w:jc w:val="center"/>
        </w:trPr>
        <w:tc>
          <w:tcPr>
            <w:tcW w:w="2840" w:type="dxa"/>
            <w:vAlign w:val="center"/>
          </w:tcPr>
          <w:p w:rsidR="009F50ED" w:rsidRDefault="009F50ED"/>
        </w:tc>
        <w:tc>
          <w:tcPr>
            <w:tcW w:w="420" w:type="dxa"/>
            <w:vAlign w:val="center"/>
          </w:tcPr>
          <w:p w:rsidR="009F50ED" w:rsidRDefault="00FD4E48">
            <w:pPr>
              <w:jc w:val="center"/>
            </w:pPr>
            <w:r>
              <w:rPr>
                <w:rFonts w:ascii="宋体" w:hAnsi="宋体" w:cs="宋体"/>
                <w:color w:val="000000"/>
                <w:sz w:val="17"/>
              </w:rPr>
              <w:t>7</w:t>
            </w:r>
          </w:p>
        </w:tc>
        <w:tc>
          <w:tcPr>
            <w:tcW w:w="1480" w:type="dxa"/>
            <w:vAlign w:val="center"/>
          </w:tcPr>
          <w:p w:rsidR="009F50ED" w:rsidRDefault="009F50ED"/>
        </w:tc>
        <w:tc>
          <w:tcPr>
            <w:tcW w:w="2980" w:type="dxa"/>
            <w:vAlign w:val="center"/>
          </w:tcPr>
          <w:p w:rsidR="009F50ED" w:rsidRDefault="00FD4E48">
            <w:pPr>
              <w:jc w:val="left"/>
            </w:pPr>
            <w:r>
              <w:rPr>
                <w:rFonts w:ascii="宋体" w:hAnsi="宋体" w:cs="宋体"/>
                <w:color w:val="000000"/>
                <w:sz w:val="17"/>
              </w:rPr>
              <w:t>七、文化旅游体育与传媒支出</w:t>
            </w:r>
          </w:p>
        </w:tc>
        <w:tc>
          <w:tcPr>
            <w:tcW w:w="420" w:type="dxa"/>
            <w:vAlign w:val="center"/>
          </w:tcPr>
          <w:p w:rsidR="009F50ED" w:rsidRDefault="00FD4E48">
            <w:pPr>
              <w:jc w:val="center"/>
            </w:pPr>
            <w:r>
              <w:rPr>
                <w:rFonts w:ascii="宋体" w:hAnsi="宋体" w:cs="宋体"/>
                <w:color w:val="000000"/>
                <w:sz w:val="17"/>
              </w:rPr>
              <w:t>39</w:t>
            </w:r>
          </w:p>
        </w:tc>
        <w:tc>
          <w:tcPr>
            <w:tcW w:w="1460" w:type="dxa"/>
            <w:vAlign w:val="center"/>
          </w:tcPr>
          <w:p w:rsidR="009F50ED" w:rsidRDefault="009F50ED"/>
        </w:tc>
        <w:tc>
          <w:tcPr>
            <w:tcW w:w="1460" w:type="dxa"/>
            <w:vAlign w:val="center"/>
          </w:tcPr>
          <w:p w:rsidR="009F50ED" w:rsidRDefault="009F50ED"/>
        </w:tc>
        <w:tc>
          <w:tcPr>
            <w:tcW w:w="1460" w:type="dxa"/>
            <w:vAlign w:val="center"/>
          </w:tcPr>
          <w:p w:rsidR="009F50ED" w:rsidRDefault="009F50ED"/>
        </w:tc>
        <w:tc>
          <w:tcPr>
            <w:tcW w:w="1438" w:type="dxa"/>
            <w:vAlign w:val="center"/>
          </w:tcPr>
          <w:p w:rsidR="009F50ED" w:rsidRDefault="009F50ED"/>
        </w:tc>
      </w:tr>
      <w:tr w:rsidR="009F50ED">
        <w:trPr>
          <w:trHeight w:hRule="exact" w:val="363"/>
          <w:jc w:val="center"/>
        </w:trPr>
        <w:tc>
          <w:tcPr>
            <w:tcW w:w="2840" w:type="dxa"/>
            <w:vAlign w:val="center"/>
          </w:tcPr>
          <w:p w:rsidR="009F50ED" w:rsidRDefault="009F50ED"/>
        </w:tc>
        <w:tc>
          <w:tcPr>
            <w:tcW w:w="420" w:type="dxa"/>
            <w:vAlign w:val="center"/>
          </w:tcPr>
          <w:p w:rsidR="009F50ED" w:rsidRDefault="00FD4E48">
            <w:pPr>
              <w:jc w:val="center"/>
            </w:pPr>
            <w:r>
              <w:rPr>
                <w:rFonts w:ascii="宋体" w:hAnsi="宋体" w:cs="宋体"/>
                <w:color w:val="000000"/>
                <w:sz w:val="17"/>
              </w:rPr>
              <w:t>8</w:t>
            </w:r>
          </w:p>
        </w:tc>
        <w:tc>
          <w:tcPr>
            <w:tcW w:w="1480" w:type="dxa"/>
            <w:vAlign w:val="center"/>
          </w:tcPr>
          <w:p w:rsidR="009F50ED" w:rsidRDefault="009F50ED"/>
        </w:tc>
        <w:tc>
          <w:tcPr>
            <w:tcW w:w="2980" w:type="dxa"/>
            <w:vAlign w:val="center"/>
          </w:tcPr>
          <w:p w:rsidR="009F50ED" w:rsidRDefault="00FD4E48">
            <w:pPr>
              <w:jc w:val="left"/>
            </w:pPr>
            <w:r>
              <w:rPr>
                <w:rFonts w:ascii="宋体" w:hAnsi="宋体" w:cs="宋体"/>
                <w:color w:val="000000"/>
                <w:sz w:val="17"/>
              </w:rPr>
              <w:t>八、社会保障和就业支出</w:t>
            </w:r>
          </w:p>
        </w:tc>
        <w:tc>
          <w:tcPr>
            <w:tcW w:w="420" w:type="dxa"/>
            <w:vAlign w:val="center"/>
          </w:tcPr>
          <w:p w:rsidR="009F50ED" w:rsidRDefault="00FD4E48">
            <w:pPr>
              <w:jc w:val="center"/>
            </w:pPr>
            <w:r>
              <w:rPr>
                <w:rFonts w:ascii="宋体" w:hAnsi="宋体" w:cs="宋体"/>
                <w:color w:val="000000"/>
                <w:sz w:val="17"/>
              </w:rPr>
              <w:t>40</w:t>
            </w:r>
          </w:p>
        </w:tc>
        <w:tc>
          <w:tcPr>
            <w:tcW w:w="1460" w:type="dxa"/>
            <w:vAlign w:val="center"/>
          </w:tcPr>
          <w:p w:rsidR="009F50ED" w:rsidRDefault="00FD4E48">
            <w:pPr>
              <w:jc w:val="right"/>
            </w:pPr>
            <w:r>
              <w:rPr>
                <w:rFonts w:ascii="宋体" w:hAnsi="宋体" w:cs="宋体"/>
                <w:color w:val="000000"/>
                <w:sz w:val="17"/>
              </w:rPr>
              <w:t>66.79</w:t>
            </w:r>
          </w:p>
        </w:tc>
        <w:tc>
          <w:tcPr>
            <w:tcW w:w="1460" w:type="dxa"/>
            <w:vAlign w:val="center"/>
          </w:tcPr>
          <w:p w:rsidR="009F50ED" w:rsidRDefault="00FD4E48">
            <w:pPr>
              <w:jc w:val="right"/>
            </w:pPr>
            <w:r>
              <w:rPr>
                <w:rFonts w:ascii="宋体" w:hAnsi="宋体" w:cs="宋体"/>
                <w:color w:val="000000"/>
                <w:sz w:val="17"/>
              </w:rPr>
              <w:t>66.79</w:t>
            </w:r>
          </w:p>
        </w:tc>
        <w:tc>
          <w:tcPr>
            <w:tcW w:w="1460" w:type="dxa"/>
            <w:vAlign w:val="center"/>
          </w:tcPr>
          <w:p w:rsidR="009F50ED" w:rsidRDefault="009F50ED"/>
        </w:tc>
        <w:tc>
          <w:tcPr>
            <w:tcW w:w="1438" w:type="dxa"/>
            <w:vAlign w:val="center"/>
          </w:tcPr>
          <w:p w:rsidR="009F50ED" w:rsidRDefault="009F50ED"/>
        </w:tc>
      </w:tr>
      <w:tr w:rsidR="009F50ED">
        <w:trPr>
          <w:trHeight w:hRule="exact" w:val="363"/>
          <w:jc w:val="center"/>
        </w:trPr>
        <w:tc>
          <w:tcPr>
            <w:tcW w:w="2840" w:type="dxa"/>
            <w:vAlign w:val="center"/>
          </w:tcPr>
          <w:p w:rsidR="009F50ED" w:rsidRDefault="009F50ED"/>
        </w:tc>
        <w:tc>
          <w:tcPr>
            <w:tcW w:w="420" w:type="dxa"/>
            <w:vAlign w:val="center"/>
          </w:tcPr>
          <w:p w:rsidR="009F50ED" w:rsidRDefault="00FD4E48">
            <w:pPr>
              <w:jc w:val="center"/>
            </w:pPr>
            <w:r>
              <w:rPr>
                <w:rFonts w:ascii="宋体" w:hAnsi="宋体" w:cs="宋体"/>
                <w:color w:val="000000"/>
                <w:sz w:val="17"/>
              </w:rPr>
              <w:t>9</w:t>
            </w:r>
          </w:p>
        </w:tc>
        <w:tc>
          <w:tcPr>
            <w:tcW w:w="1480" w:type="dxa"/>
            <w:vAlign w:val="center"/>
          </w:tcPr>
          <w:p w:rsidR="009F50ED" w:rsidRDefault="009F50ED"/>
        </w:tc>
        <w:tc>
          <w:tcPr>
            <w:tcW w:w="2980" w:type="dxa"/>
            <w:vAlign w:val="center"/>
          </w:tcPr>
          <w:p w:rsidR="009F50ED" w:rsidRDefault="00FD4E48">
            <w:pPr>
              <w:jc w:val="left"/>
            </w:pPr>
            <w:r>
              <w:rPr>
                <w:rFonts w:ascii="宋体" w:hAnsi="宋体" w:cs="宋体"/>
                <w:color w:val="000000"/>
                <w:sz w:val="17"/>
              </w:rPr>
              <w:t>九、卫生健康支出</w:t>
            </w:r>
          </w:p>
        </w:tc>
        <w:tc>
          <w:tcPr>
            <w:tcW w:w="420" w:type="dxa"/>
            <w:vAlign w:val="center"/>
          </w:tcPr>
          <w:p w:rsidR="009F50ED" w:rsidRDefault="00FD4E48">
            <w:pPr>
              <w:jc w:val="center"/>
            </w:pPr>
            <w:r>
              <w:rPr>
                <w:rFonts w:ascii="宋体" w:hAnsi="宋体" w:cs="宋体"/>
                <w:color w:val="000000"/>
                <w:sz w:val="17"/>
              </w:rPr>
              <w:t>41</w:t>
            </w:r>
          </w:p>
        </w:tc>
        <w:tc>
          <w:tcPr>
            <w:tcW w:w="1460" w:type="dxa"/>
            <w:vAlign w:val="center"/>
          </w:tcPr>
          <w:p w:rsidR="009F50ED" w:rsidRDefault="00FD4E48">
            <w:pPr>
              <w:jc w:val="right"/>
            </w:pPr>
            <w:r>
              <w:rPr>
                <w:rFonts w:ascii="宋体" w:hAnsi="宋体" w:cs="宋体"/>
                <w:color w:val="000000"/>
                <w:sz w:val="17"/>
              </w:rPr>
              <w:t>24.19</w:t>
            </w:r>
          </w:p>
        </w:tc>
        <w:tc>
          <w:tcPr>
            <w:tcW w:w="1460" w:type="dxa"/>
            <w:vAlign w:val="center"/>
          </w:tcPr>
          <w:p w:rsidR="009F50ED" w:rsidRDefault="00FD4E48">
            <w:pPr>
              <w:jc w:val="right"/>
            </w:pPr>
            <w:r>
              <w:rPr>
                <w:rFonts w:ascii="宋体" w:hAnsi="宋体" w:cs="宋体"/>
                <w:color w:val="000000"/>
                <w:sz w:val="17"/>
              </w:rPr>
              <w:t>24.19</w:t>
            </w:r>
          </w:p>
        </w:tc>
        <w:tc>
          <w:tcPr>
            <w:tcW w:w="1460" w:type="dxa"/>
            <w:vAlign w:val="center"/>
          </w:tcPr>
          <w:p w:rsidR="009F50ED" w:rsidRDefault="009F50ED"/>
        </w:tc>
        <w:tc>
          <w:tcPr>
            <w:tcW w:w="1438" w:type="dxa"/>
            <w:vAlign w:val="center"/>
          </w:tcPr>
          <w:p w:rsidR="009F50ED" w:rsidRDefault="009F50ED"/>
        </w:tc>
      </w:tr>
      <w:tr w:rsidR="009F50ED">
        <w:trPr>
          <w:trHeight w:hRule="exact" w:val="363"/>
          <w:jc w:val="center"/>
        </w:trPr>
        <w:tc>
          <w:tcPr>
            <w:tcW w:w="2840" w:type="dxa"/>
            <w:vAlign w:val="center"/>
          </w:tcPr>
          <w:p w:rsidR="009F50ED" w:rsidRDefault="009F50ED"/>
        </w:tc>
        <w:tc>
          <w:tcPr>
            <w:tcW w:w="420" w:type="dxa"/>
            <w:vAlign w:val="center"/>
          </w:tcPr>
          <w:p w:rsidR="009F50ED" w:rsidRDefault="00FD4E48">
            <w:pPr>
              <w:jc w:val="center"/>
            </w:pPr>
            <w:r>
              <w:rPr>
                <w:rFonts w:ascii="宋体" w:hAnsi="宋体" w:cs="宋体"/>
                <w:color w:val="000000"/>
                <w:sz w:val="17"/>
              </w:rPr>
              <w:t>10</w:t>
            </w:r>
          </w:p>
        </w:tc>
        <w:tc>
          <w:tcPr>
            <w:tcW w:w="1480" w:type="dxa"/>
            <w:vAlign w:val="center"/>
          </w:tcPr>
          <w:p w:rsidR="009F50ED" w:rsidRDefault="009F50ED"/>
        </w:tc>
        <w:tc>
          <w:tcPr>
            <w:tcW w:w="2980" w:type="dxa"/>
            <w:vAlign w:val="center"/>
          </w:tcPr>
          <w:p w:rsidR="009F50ED" w:rsidRDefault="00FD4E48">
            <w:pPr>
              <w:jc w:val="left"/>
            </w:pPr>
            <w:r>
              <w:rPr>
                <w:rFonts w:ascii="宋体" w:hAnsi="宋体" w:cs="宋体"/>
                <w:color w:val="000000"/>
                <w:sz w:val="17"/>
              </w:rPr>
              <w:t>十、节能环保支出</w:t>
            </w:r>
          </w:p>
        </w:tc>
        <w:tc>
          <w:tcPr>
            <w:tcW w:w="420" w:type="dxa"/>
            <w:vAlign w:val="center"/>
          </w:tcPr>
          <w:p w:rsidR="009F50ED" w:rsidRDefault="00FD4E48">
            <w:pPr>
              <w:jc w:val="center"/>
            </w:pPr>
            <w:r>
              <w:rPr>
                <w:rFonts w:ascii="宋体" w:hAnsi="宋体" w:cs="宋体"/>
                <w:color w:val="000000"/>
                <w:sz w:val="17"/>
              </w:rPr>
              <w:t>42</w:t>
            </w:r>
          </w:p>
        </w:tc>
        <w:tc>
          <w:tcPr>
            <w:tcW w:w="1460" w:type="dxa"/>
            <w:vAlign w:val="center"/>
          </w:tcPr>
          <w:p w:rsidR="009F50ED" w:rsidRDefault="009F50ED"/>
        </w:tc>
        <w:tc>
          <w:tcPr>
            <w:tcW w:w="1460" w:type="dxa"/>
            <w:vAlign w:val="center"/>
          </w:tcPr>
          <w:p w:rsidR="009F50ED" w:rsidRDefault="009F50ED"/>
        </w:tc>
        <w:tc>
          <w:tcPr>
            <w:tcW w:w="1460" w:type="dxa"/>
            <w:vAlign w:val="center"/>
          </w:tcPr>
          <w:p w:rsidR="009F50ED" w:rsidRDefault="009F50ED"/>
        </w:tc>
        <w:tc>
          <w:tcPr>
            <w:tcW w:w="1438" w:type="dxa"/>
            <w:vAlign w:val="center"/>
          </w:tcPr>
          <w:p w:rsidR="009F50ED" w:rsidRDefault="009F50ED"/>
        </w:tc>
      </w:tr>
      <w:tr w:rsidR="009F50ED">
        <w:trPr>
          <w:trHeight w:hRule="exact" w:val="363"/>
          <w:jc w:val="center"/>
        </w:trPr>
        <w:tc>
          <w:tcPr>
            <w:tcW w:w="2840" w:type="dxa"/>
            <w:vAlign w:val="center"/>
          </w:tcPr>
          <w:p w:rsidR="009F50ED" w:rsidRDefault="009F50ED"/>
        </w:tc>
        <w:tc>
          <w:tcPr>
            <w:tcW w:w="420" w:type="dxa"/>
            <w:vAlign w:val="center"/>
          </w:tcPr>
          <w:p w:rsidR="009F50ED" w:rsidRDefault="00FD4E48">
            <w:pPr>
              <w:jc w:val="center"/>
            </w:pPr>
            <w:r>
              <w:rPr>
                <w:rFonts w:ascii="宋体" w:hAnsi="宋体" w:cs="宋体"/>
                <w:color w:val="000000"/>
                <w:sz w:val="17"/>
              </w:rPr>
              <w:t>11</w:t>
            </w:r>
          </w:p>
        </w:tc>
        <w:tc>
          <w:tcPr>
            <w:tcW w:w="1480" w:type="dxa"/>
            <w:vAlign w:val="center"/>
          </w:tcPr>
          <w:p w:rsidR="009F50ED" w:rsidRDefault="009F50ED"/>
        </w:tc>
        <w:tc>
          <w:tcPr>
            <w:tcW w:w="2980" w:type="dxa"/>
            <w:vAlign w:val="center"/>
          </w:tcPr>
          <w:p w:rsidR="009F50ED" w:rsidRDefault="00FD4E48">
            <w:pPr>
              <w:jc w:val="left"/>
            </w:pPr>
            <w:r>
              <w:rPr>
                <w:rFonts w:ascii="宋体" w:hAnsi="宋体" w:cs="宋体"/>
                <w:color w:val="000000"/>
                <w:sz w:val="17"/>
              </w:rPr>
              <w:t>十一、城乡社区支出</w:t>
            </w:r>
          </w:p>
        </w:tc>
        <w:tc>
          <w:tcPr>
            <w:tcW w:w="420" w:type="dxa"/>
            <w:vAlign w:val="center"/>
          </w:tcPr>
          <w:p w:rsidR="009F50ED" w:rsidRDefault="00FD4E48">
            <w:pPr>
              <w:jc w:val="center"/>
            </w:pPr>
            <w:r>
              <w:rPr>
                <w:rFonts w:ascii="宋体" w:hAnsi="宋体" w:cs="宋体"/>
                <w:color w:val="000000"/>
                <w:sz w:val="17"/>
              </w:rPr>
              <w:t>43</w:t>
            </w:r>
          </w:p>
        </w:tc>
        <w:tc>
          <w:tcPr>
            <w:tcW w:w="1460" w:type="dxa"/>
            <w:vAlign w:val="center"/>
          </w:tcPr>
          <w:p w:rsidR="009F50ED" w:rsidRDefault="009F50ED"/>
        </w:tc>
        <w:tc>
          <w:tcPr>
            <w:tcW w:w="1460" w:type="dxa"/>
            <w:vAlign w:val="center"/>
          </w:tcPr>
          <w:p w:rsidR="009F50ED" w:rsidRDefault="009F50ED"/>
        </w:tc>
        <w:tc>
          <w:tcPr>
            <w:tcW w:w="1460" w:type="dxa"/>
            <w:vAlign w:val="center"/>
          </w:tcPr>
          <w:p w:rsidR="009F50ED" w:rsidRDefault="009F50ED"/>
        </w:tc>
        <w:tc>
          <w:tcPr>
            <w:tcW w:w="1438" w:type="dxa"/>
            <w:vAlign w:val="center"/>
          </w:tcPr>
          <w:p w:rsidR="009F50ED" w:rsidRDefault="009F50ED"/>
        </w:tc>
      </w:tr>
      <w:tr w:rsidR="009F50ED">
        <w:trPr>
          <w:trHeight w:hRule="exact" w:val="363"/>
          <w:jc w:val="center"/>
        </w:trPr>
        <w:tc>
          <w:tcPr>
            <w:tcW w:w="2840" w:type="dxa"/>
            <w:vAlign w:val="center"/>
          </w:tcPr>
          <w:p w:rsidR="009F50ED" w:rsidRDefault="009F50ED"/>
        </w:tc>
        <w:tc>
          <w:tcPr>
            <w:tcW w:w="420" w:type="dxa"/>
            <w:vAlign w:val="center"/>
          </w:tcPr>
          <w:p w:rsidR="009F50ED" w:rsidRDefault="00FD4E48">
            <w:pPr>
              <w:jc w:val="center"/>
            </w:pPr>
            <w:r>
              <w:rPr>
                <w:rFonts w:ascii="宋体" w:hAnsi="宋体" w:cs="宋体"/>
                <w:color w:val="000000"/>
                <w:sz w:val="17"/>
              </w:rPr>
              <w:t>12</w:t>
            </w:r>
          </w:p>
        </w:tc>
        <w:tc>
          <w:tcPr>
            <w:tcW w:w="1480" w:type="dxa"/>
            <w:vAlign w:val="center"/>
          </w:tcPr>
          <w:p w:rsidR="009F50ED" w:rsidRDefault="009F50ED"/>
        </w:tc>
        <w:tc>
          <w:tcPr>
            <w:tcW w:w="2980" w:type="dxa"/>
            <w:vAlign w:val="center"/>
          </w:tcPr>
          <w:p w:rsidR="009F50ED" w:rsidRDefault="00FD4E48">
            <w:pPr>
              <w:jc w:val="left"/>
            </w:pPr>
            <w:r>
              <w:rPr>
                <w:rFonts w:ascii="宋体" w:hAnsi="宋体" w:cs="宋体"/>
                <w:color w:val="000000"/>
                <w:sz w:val="17"/>
              </w:rPr>
              <w:t>十二、农林水支出</w:t>
            </w:r>
          </w:p>
        </w:tc>
        <w:tc>
          <w:tcPr>
            <w:tcW w:w="420" w:type="dxa"/>
            <w:vAlign w:val="center"/>
          </w:tcPr>
          <w:p w:rsidR="009F50ED" w:rsidRDefault="00FD4E48">
            <w:pPr>
              <w:jc w:val="center"/>
            </w:pPr>
            <w:r>
              <w:rPr>
                <w:rFonts w:ascii="宋体" w:hAnsi="宋体" w:cs="宋体"/>
                <w:color w:val="000000"/>
                <w:sz w:val="17"/>
              </w:rPr>
              <w:t>44</w:t>
            </w:r>
          </w:p>
        </w:tc>
        <w:tc>
          <w:tcPr>
            <w:tcW w:w="1460" w:type="dxa"/>
            <w:vAlign w:val="center"/>
          </w:tcPr>
          <w:p w:rsidR="009F50ED" w:rsidRDefault="009F50ED"/>
        </w:tc>
        <w:tc>
          <w:tcPr>
            <w:tcW w:w="1460" w:type="dxa"/>
            <w:vAlign w:val="center"/>
          </w:tcPr>
          <w:p w:rsidR="009F50ED" w:rsidRDefault="009F50ED"/>
        </w:tc>
        <w:tc>
          <w:tcPr>
            <w:tcW w:w="1460" w:type="dxa"/>
            <w:vAlign w:val="center"/>
          </w:tcPr>
          <w:p w:rsidR="009F50ED" w:rsidRDefault="009F50ED"/>
        </w:tc>
        <w:tc>
          <w:tcPr>
            <w:tcW w:w="1438" w:type="dxa"/>
            <w:vAlign w:val="center"/>
          </w:tcPr>
          <w:p w:rsidR="009F50ED" w:rsidRDefault="009F50ED"/>
        </w:tc>
      </w:tr>
      <w:tr w:rsidR="009F50ED">
        <w:trPr>
          <w:trHeight w:hRule="exact" w:val="363"/>
          <w:jc w:val="center"/>
        </w:trPr>
        <w:tc>
          <w:tcPr>
            <w:tcW w:w="2840" w:type="dxa"/>
            <w:vAlign w:val="center"/>
          </w:tcPr>
          <w:p w:rsidR="009F50ED" w:rsidRDefault="009F50ED"/>
        </w:tc>
        <w:tc>
          <w:tcPr>
            <w:tcW w:w="420" w:type="dxa"/>
            <w:vAlign w:val="center"/>
          </w:tcPr>
          <w:p w:rsidR="009F50ED" w:rsidRDefault="00FD4E48">
            <w:pPr>
              <w:jc w:val="center"/>
            </w:pPr>
            <w:r>
              <w:rPr>
                <w:rFonts w:ascii="宋体" w:hAnsi="宋体" w:cs="宋体"/>
                <w:color w:val="000000"/>
                <w:sz w:val="17"/>
              </w:rPr>
              <w:t>13</w:t>
            </w:r>
          </w:p>
        </w:tc>
        <w:tc>
          <w:tcPr>
            <w:tcW w:w="1480" w:type="dxa"/>
            <w:vAlign w:val="center"/>
          </w:tcPr>
          <w:p w:rsidR="009F50ED" w:rsidRDefault="009F50ED"/>
        </w:tc>
        <w:tc>
          <w:tcPr>
            <w:tcW w:w="2980" w:type="dxa"/>
            <w:vAlign w:val="center"/>
          </w:tcPr>
          <w:p w:rsidR="009F50ED" w:rsidRDefault="00FD4E48">
            <w:pPr>
              <w:jc w:val="left"/>
            </w:pPr>
            <w:r>
              <w:rPr>
                <w:rFonts w:ascii="宋体" w:hAnsi="宋体" w:cs="宋体"/>
                <w:color w:val="000000"/>
                <w:sz w:val="17"/>
              </w:rPr>
              <w:t>十三、交通运输支出</w:t>
            </w:r>
          </w:p>
        </w:tc>
        <w:tc>
          <w:tcPr>
            <w:tcW w:w="420" w:type="dxa"/>
            <w:vAlign w:val="center"/>
          </w:tcPr>
          <w:p w:rsidR="009F50ED" w:rsidRDefault="00FD4E48">
            <w:pPr>
              <w:jc w:val="center"/>
            </w:pPr>
            <w:r>
              <w:rPr>
                <w:rFonts w:ascii="宋体" w:hAnsi="宋体" w:cs="宋体"/>
                <w:color w:val="000000"/>
                <w:sz w:val="17"/>
              </w:rPr>
              <w:t>45</w:t>
            </w:r>
          </w:p>
        </w:tc>
        <w:tc>
          <w:tcPr>
            <w:tcW w:w="1460" w:type="dxa"/>
            <w:vAlign w:val="center"/>
          </w:tcPr>
          <w:p w:rsidR="009F50ED" w:rsidRDefault="009F50ED"/>
        </w:tc>
        <w:tc>
          <w:tcPr>
            <w:tcW w:w="1460" w:type="dxa"/>
            <w:vAlign w:val="center"/>
          </w:tcPr>
          <w:p w:rsidR="009F50ED" w:rsidRDefault="009F50ED"/>
        </w:tc>
        <w:tc>
          <w:tcPr>
            <w:tcW w:w="1460" w:type="dxa"/>
            <w:vAlign w:val="center"/>
          </w:tcPr>
          <w:p w:rsidR="009F50ED" w:rsidRDefault="009F50ED"/>
        </w:tc>
        <w:tc>
          <w:tcPr>
            <w:tcW w:w="1438" w:type="dxa"/>
            <w:vAlign w:val="center"/>
          </w:tcPr>
          <w:p w:rsidR="009F50ED" w:rsidRDefault="009F50ED"/>
        </w:tc>
      </w:tr>
      <w:tr w:rsidR="009F50ED">
        <w:trPr>
          <w:trHeight w:hRule="exact" w:val="363"/>
          <w:jc w:val="center"/>
        </w:trPr>
        <w:tc>
          <w:tcPr>
            <w:tcW w:w="2840" w:type="dxa"/>
            <w:vAlign w:val="center"/>
          </w:tcPr>
          <w:p w:rsidR="009F50ED" w:rsidRDefault="009F50ED"/>
        </w:tc>
        <w:tc>
          <w:tcPr>
            <w:tcW w:w="420" w:type="dxa"/>
            <w:vAlign w:val="center"/>
          </w:tcPr>
          <w:p w:rsidR="009F50ED" w:rsidRDefault="00FD4E48">
            <w:pPr>
              <w:jc w:val="center"/>
            </w:pPr>
            <w:r>
              <w:rPr>
                <w:rFonts w:ascii="宋体" w:hAnsi="宋体" w:cs="宋体"/>
                <w:color w:val="000000"/>
                <w:sz w:val="17"/>
              </w:rPr>
              <w:t>14</w:t>
            </w:r>
          </w:p>
        </w:tc>
        <w:tc>
          <w:tcPr>
            <w:tcW w:w="1480" w:type="dxa"/>
            <w:vAlign w:val="center"/>
          </w:tcPr>
          <w:p w:rsidR="009F50ED" w:rsidRDefault="009F50ED"/>
        </w:tc>
        <w:tc>
          <w:tcPr>
            <w:tcW w:w="2980" w:type="dxa"/>
            <w:vAlign w:val="center"/>
          </w:tcPr>
          <w:p w:rsidR="009F50ED" w:rsidRDefault="00FD4E48">
            <w:pPr>
              <w:jc w:val="left"/>
            </w:pPr>
            <w:r>
              <w:rPr>
                <w:rFonts w:ascii="宋体" w:hAnsi="宋体" w:cs="宋体"/>
                <w:color w:val="000000"/>
                <w:sz w:val="17"/>
              </w:rPr>
              <w:t>十四、资源勘探工业信息等支出</w:t>
            </w:r>
          </w:p>
        </w:tc>
        <w:tc>
          <w:tcPr>
            <w:tcW w:w="420" w:type="dxa"/>
            <w:vAlign w:val="center"/>
          </w:tcPr>
          <w:p w:rsidR="009F50ED" w:rsidRDefault="00FD4E48">
            <w:pPr>
              <w:jc w:val="center"/>
            </w:pPr>
            <w:r>
              <w:rPr>
                <w:rFonts w:ascii="宋体" w:hAnsi="宋体" w:cs="宋体"/>
                <w:color w:val="000000"/>
                <w:sz w:val="17"/>
              </w:rPr>
              <w:t>46</w:t>
            </w:r>
          </w:p>
        </w:tc>
        <w:tc>
          <w:tcPr>
            <w:tcW w:w="1460" w:type="dxa"/>
            <w:vAlign w:val="center"/>
          </w:tcPr>
          <w:p w:rsidR="009F50ED" w:rsidRDefault="009F50ED"/>
        </w:tc>
        <w:tc>
          <w:tcPr>
            <w:tcW w:w="1460" w:type="dxa"/>
            <w:vAlign w:val="center"/>
          </w:tcPr>
          <w:p w:rsidR="009F50ED" w:rsidRDefault="009F50ED"/>
        </w:tc>
        <w:tc>
          <w:tcPr>
            <w:tcW w:w="1460" w:type="dxa"/>
            <w:vAlign w:val="center"/>
          </w:tcPr>
          <w:p w:rsidR="009F50ED" w:rsidRDefault="009F50ED"/>
        </w:tc>
        <w:tc>
          <w:tcPr>
            <w:tcW w:w="1438" w:type="dxa"/>
            <w:vAlign w:val="center"/>
          </w:tcPr>
          <w:p w:rsidR="009F50ED" w:rsidRDefault="009F50ED"/>
        </w:tc>
      </w:tr>
      <w:tr w:rsidR="009F50ED">
        <w:trPr>
          <w:trHeight w:hRule="exact" w:val="363"/>
          <w:jc w:val="center"/>
        </w:trPr>
        <w:tc>
          <w:tcPr>
            <w:tcW w:w="2840" w:type="dxa"/>
            <w:vAlign w:val="center"/>
          </w:tcPr>
          <w:p w:rsidR="009F50ED" w:rsidRDefault="009F50ED"/>
        </w:tc>
        <w:tc>
          <w:tcPr>
            <w:tcW w:w="420" w:type="dxa"/>
            <w:vAlign w:val="center"/>
          </w:tcPr>
          <w:p w:rsidR="009F50ED" w:rsidRDefault="00FD4E48">
            <w:pPr>
              <w:jc w:val="center"/>
            </w:pPr>
            <w:r>
              <w:rPr>
                <w:rFonts w:ascii="宋体" w:hAnsi="宋体" w:cs="宋体"/>
                <w:color w:val="000000"/>
                <w:sz w:val="17"/>
              </w:rPr>
              <w:t>15</w:t>
            </w:r>
          </w:p>
        </w:tc>
        <w:tc>
          <w:tcPr>
            <w:tcW w:w="1480" w:type="dxa"/>
            <w:vAlign w:val="center"/>
          </w:tcPr>
          <w:p w:rsidR="009F50ED" w:rsidRDefault="009F50ED"/>
        </w:tc>
        <w:tc>
          <w:tcPr>
            <w:tcW w:w="2980" w:type="dxa"/>
            <w:vAlign w:val="center"/>
          </w:tcPr>
          <w:p w:rsidR="009F50ED" w:rsidRDefault="00FD4E48">
            <w:pPr>
              <w:jc w:val="left"/>
            </w:pPr>
            <w:r>
              <w:rPr>
                <w:rFonts w:ascii="宋体" w:hAnsi="宋体" w:cs="宋体"/>
                <w:color w:val="000000"/>
                <w:sz w:val="17"/>
              </w:rPr>
              <w:t>十五、商业服务业等支出</w:t>
            </w:r>
          </w:p>
        </w:tc>
        <w:tc>
          <w:tcPr>
            <w:tcW w:w="420" w:type="dxa"/>
            <w:vAlign w:val="center"/>
          </w:tcPr>
          <w:p w:rsidR="009F50ED" w:rsidRDefault="00FD4E48">
            <w:pPr>
              <w:jc w:val="center"/>
            </w:pPr>
            <w:r>
              <w:rPr>
                <w:rFonts w:ascii="宋体" w:hAnsi="宋体" w:cs="宋体"/>
                <w:color w:val="000000"/>
                <w:sz w:val="17"/>
              </w:rPr>
              <w:t>47</w:t>
            </w:r>
          </w:p>
        </w:tc>
        <w:tc>
          <w:tcPr>
            <w:tcW w:w="1460" w:type="dxa"/>
            <w:vAlign w:val="center"/>
          </w:tcPr>
          <w:p w:rsidR="009F50ED" w:rsidRDefault="009F50ED"/>
        </w:tc>
        <w:tc>
          <w:tcPr>
            <w:tcW w:w="1460" w:type="dxa"/>
            <w:vAlign w:val="center"/>
          </w:tcPr>
          <w:p w:rsidR="009F50ED" w:rsidRDefault="009F50ED"/>
        </w:tc>
        <w:tc>
          <w:tcPr>
            <w:tcW w:w="1460" w:type="dxa"/>
            <w:vAlign w:val="center"/>
          </w:tcPr>
          <w:p w:rsidR="009F50ED" w:rsidRDefault="009F50ED"/>
        </w:tc>
        <w:tc>
          <w:tcPr>
            <w:tcW w:w="1438" w:type="dxa"/>
            <w:vAlign w:val="center"/>
          </w:tcPr>
          <w:p w:rsidR="009F50ED" w:rsidRDefault="009F50ED"/>
        </w:tc>
      </w:tr>
      <w:tr w:rsidR="009F50ED">
        <w:trPr>
          <w:trHeight w:hRule="exact" w:val="363"/>
          <w:jc w:val="center"/>
        </w:trPr>
        <w:tc>
          <w:tcPr>
            <w:tcW w:w="2840" w:type="dxa"/>
            <w:vAlign w:val="center"/>
          </w:tcPr>
          <w:p w:rsidR="009F50ED" w:rsidRDefault="009F50ED"/>
        </w:tc>
        <w:tc>
          <w:tcPr>
            <w:tcW w:w="420" w:type="dxa"/>
            <w:vAlign w:val="center"/>
          </w:tcPr>
          <w:p w:rsidR="009F50ED" w:rsidRDefault="00FD4E48">
            <w:pPr>
              <w:jc w:val="center"/>
            </w:pPr>
            <w:r>
              <w:rPr>
                <w:rFonts w:ascii="宋体" w:hAnsi="宋体" w:cs="宋体"/>
                <w:color w:val="000000"/>
                <w:sz w:val="17"/>
              </w:rPr>
              <w:t>16</w:t>
            </w:r>
          </w:p>
        </w:tc>
        <w:tc>
          <w:tcPr>
            <w:tcW w:w="1480" w:type="dxa"/>
            <w:vAlign w:val="center"/>
          </w:tcPr>
          <w:p w:rsidR="009F50ED" w:rsidRDefault="009F50ED"/>
        </w:tc>
        <w:tc>
          <w:tcPr>
            <w:tcW w:w="2980" w:type="dxa"/>
            <w:vAlign w:val="center"/>
          </w:tcPr>
          <w:p w:rsidR="009F50ED" w:rsidRDefault="00FD4E48">
            <w:pPr>
              <w:jc w:val="left"/>
            </w:pPr>
            <w:r>
              <w:rPr>
                <w:rFonts w:ascii="宋体" w:hAnsi="宋体" w:cs="宋体"/>
                <w:color w:val="000000"/>
                <w:sz w:val="17"/>
              </w:rPr>
              <w:t>十六、金融支出</w:t>
            </w:r>
          </w:p>
        </w:tc>
        <w:tc>
          <w:tcPr>
            <w:tcW w:w="420" w:type="dxa"/>
            <w:vAlign w:val="center"/>
          </w:tcPr>
          <w:p w:rsidR="009F50ED" w:rsidRDefault="00FD4E48">
            <w:pPr>
              <w:jc w:val="center"/>
            </w:pPr>
            <w:r>
              <w:rPr>
                <w:rFonts w:ascii="宋体" w:hAnsi="宋体" w:cs="宋体"/>
                <w:color w:val="000000"/>
                <w:sz w:val="17"/>
              </w:rPr>
              <w:t>48</w:t>
            </w:r>
          </w:p>
        </w:tc>
        <w:tc>
          <w:tcPr>
            <w:tcW w:w="1460" w:type="dxa"/>
            <w:vAlign w:val="center"/>
          </w:tcPr>
          <w:p w:rsidR="009F50ED" w:rsidRDefault="009F50ED"/>
        </w:tc>
        <w:tc>
          <w:tcPr>
            <w:tcW w:w="1460" w:type="dxa"/>
            <w:vAlign w:val="center"/>
          </w:tcPr>
          <w:p w:rsidR="009F50ED" w:rsidRDefault="009F50ED"/>
        </w:tc>
        <w:tc>
          <w:tcPr>
            <w:tcW w:w="1460" w:type="dxa"/>
            <w:vAlign w:val="center"/>
          </w:tcPr>
          <w:p w:rsidR="009F50ED" w:rsidRDefault="009F50ED"/>
        </w:tc>
        <w:tc>
          <w:tcPr>
            <w:tcW w:w="1438" w:type="dxa"/>
            <w:vAlign w:val="center"/>
          </w:tcPr>
          <w:p w:rsidR="009F50ED" w:rsidRDefault="009F50ED"/>
        </w:tc>
      </w:tr>
      <w:tr w:rsidR="009F50ED">
        <w:trPr>
          <w:trHeight w:hRule="exact" w:val="363"/>
          <w:jc w:val="center"/>
        </w:trPr>
        <w:tc>
          <w:tcPr>
            <w:tcW w:w="2840" w:type="dxa"/>
            <w:vAlign w:val="center"/>
          </w:tcPr>
          <w:p w:rsidR="009F50ED" w:rsidRDefault="009F50ED"/>
        </w:tc>
        <w:tc>
          <w:tcPr>
            <w:tcW w:w="420" w:type="dxa"/>
            <w:vAlign w:val="center"/>
          </w:tcPr>
          <w:p w:rsidR="009F50ED" w:rsidRDefault="00FD4E48">
            <w:pPr>
              <w:jc w:val="center"/>
            </w:pPr>
            <w:r>
              <w:rPr>
                <w:rFonts w:ascii="宋体" w:hAnsi="宋体" w:cs="宋体"/>
                <w:color w:val="000000"/>
                <w:sz w:val="17"/>
              </w:rPr>
              <w:t>17</w:t>
            </w:r>
          </w:p>
        </w:tc>
        <w:tc>
          <w:tcPr>
            <w:tcW w:w="1480" w:type="dxa"/>
            <w:vAlign w:val="center"/>
          </w:tcPr>
          <w:p w:rsidR="009F50ED" w:rsidRDefault="009F50ED"/>
        </w:tc>
        <w:tc>
          <w:tcPr>
            <w:tcW w:w="2980" w:type="dxa"/>
            <w:vAlign w:val="center"/>
          </w:tcPr>
          <w:p w:rsidR="009F50ED" w:rsidRDefault="00FD4E48">
            <w:pPr>
              <w:jc w:val="left"/>
            </w:pPr>
            <w:r>
              <w:rPr>
                <w:rFonts w:ascii="宋体" w:hAnsi="宋体" w:cs="宋体"/>
                <w:color w:val="000000"/>
                <w:sz w:val="17"/>
              </w:rPr>
              <w:t>十七、援助其他地区支出</w:t>
            </w:r>
          </w:p>
        </w:tc>
        <w:tc>
          <w:tcPr>
            <w:tcW w:w="420" w:type="dxa"/>
            <w:vAlign w:val="center"/>
          </w:tcPr>
          <w:p w:rsidR="009F50ED" w:rsidRDefault="00FD4E48">
            <w:pPr>
              <w:jc w:val="center"/>
            </w:pPr>
            <w:r>
              <w:rPr>
                <w:rFonts w:ascii="宋体" w:hAnsi="宋体" w:cs="宋体"/>
                <w:color w:val="000000"/>
                <w:sz w:val="17"/>
              </w:rPr>
              <w:t>49</w:t>
            </w:r>
          </w:p>
        </w:tc>
        <w:tc>
          <w:tcPr>
            <w:tcW w:w="1460" w:type="dxa"/>
            <w:vAlign w:val="center"/>
          </w:tcPr>
          <w:p w:rsidR="009F50ED" w:rsidRDefault="009F50ED"/>
        </w:tc>
        <w:tc>
          <w:tcPr>
            <w:tcW w:w="1460" w:type="dxa"/>
            <w:vAlign w:val="center"/>
          </w:tcPr>
          <w:p w:rsidR="009F50ED" w:rsidRDefault="009F50ED"/>
        </w:tc>
        <w:tc>
          <w:tcPr>
            <w:tcW w:w="1460" w:type="dxa"/>
            <w:vAlign w:val="center"/>
          </w:tcPr>
          <w:p w:rsidR="009F50ED" w:rsidRDefault="009F50ED"/>
        </w:tc>
        <w:tc>
          <w:tcPr>
            <w:tcW w:w="1438" w:type="dxa"/>
            <w:vAlign w:val="center"/>
          </w:tcPr>
          <w:p w:rsidR="009F50ED" w:rsidRDefault="009F50ED"/>
        </w:tc>
      </w:tr>
      <w:tr w:rsidR="009F50ED">
        <w:trPr>
          <w:trHeight w:hRule="exact" w:val="363"/>
          <w:jc w:val="center"/>
        </w:trPr>
        <w:tc>
          <w:tcPr>
            <w:tcW w:w="2840" w:type="dxa"/>
            <w:vAlign w:val="center"/>
          </w:tcPr>
          <w:p w:rsidR="009F50ED" w:rsidRDefault="009F50ED"/>
        </w:tc>
        <w:tc>
          <w:tcPr>
            <w:tcW w:w="420" w:type="dxa"/>
            <w:vAlign w:val="center"/>
          </w:tcPr>
          <w:p w:rsidR="009F50ED" w:rsidRDefault="00FD4E48">
            <w:pPr>
              <w:jc w:val="center"/>
            </w:pPr>
            <w:r>
              <w:rPr>
                <w:rFonts w:ascii="宋体" w:hAnsi="宋体" w:cs="宋体"/>
                <w:color w:val="000000"/>
                <w:sz w:val="17"/>
              </w:rPr>
              <w:t>18</w:t>
            </w:r>
          </w:p>
        </w:tc>
        <w:tc>
          <w:tcPr>
            <w:tcW w:w="1480" w:type="dxa"/>
            <w:vAlign w:val="center"/>
          </w:tcPr>
          <w:p w:rsidR="009F50ED" w:rsidRDefault="009F50ED"/>
        </w:tc>
        <w:tc>
          <w:tcPr>
            <w:tcW w:w="2980" w:type="dxa"/>
            <w:vAlign w:val="center"/>
          </w:tcPr>
          <w:p w:rsidR="009F50ED" w:rsidRDefault="00FD4E48">
            <w:pPr>
              <w:jc w:val="left"/>
            </w:pPr>
            <w:r>
              <w:rPr>
                <w:rFonts w:ascii="宋体" w:hAnsi="宋体" w:cs="宋体"/>
                <w:color w:val="000000"/>
                <w:sz w:val="17"/>
              </w:rPr>
              <w:t>十八、自然资源海洋气象等支出</w:t>
            </w:r>
          </w:p>
        </w:tc>
        <w:tc>
          <w:tcPr>
            <w:tcW w:w="420" w:type="dxa"/>
            <w:vAlign w:val="center"/>
          </w:tcPr>
          <w:p w:rsidR="009F50ED" w:rsidRDefault="00FD4E48">
            <w:pPr>
              <w:jc w:val="center"/>
            </w:pPr>
            <w:r>
              <w:rPr>
                <w:rFonts w:ascii="宋体" w:hAnsi="宋体" w:cs="宋体"/>
                <w:color w:val="000000"/>
                <w:sz w:val="17"/>
              </w:rPr>
              <w:t>50</w:t>
            </w:r>
          </w:p>
        </w:tc>
        <w:tc>
          <w:tcPr>
            <w:tcW w:w="1460" w:type="dxa"/>
            <w:vAlign w:val="center"/>
          </w:tcPr>
          <w:p w:rsidR="009F50ED" w:rsidRDefault="009F50ED"/>
        </w:tc>
        <w:tc>
          <w:tcPr>
            <w:tcW w:w="1460" w:type="dxa"/>
            <w:vAlign w:val="center"/>
          </w:tcPr>
          <w:p w:rsidR="009F50ED" w:rsidRDefault="009F50ED"/>
        </w:tc>
        <w:tc>
          <w:tcPr>
            <w:tcW w:w="1460" w:type="dxa"/>
            <w:vAlign w:val="center"/>
          </w:tcPr>
          <w:p w:rsidR="009F50ED" w:rsidRDefault="009F50ED"/>
        </w:tc>
        <w:tc>
          <w:tcPr>
            <w:tcW w:w="1438" w:type="dxa"/>
            <w:vAlign w:val="center"/>
          </w:tcPr>
          <w:p w:rsidR="009F50ED" w:rsidRDefault="009F50ED"/>
        </w:tc>
      </w:tr>
      <w:tr w:rsidR="009F50ED">
        <w:trPr>
          <w:trHeight w:hRule="exact" w:val="363"/>
          <w:jc w:val="center"/>
        </w:trPr>
        <w:tc>
          <w:tcPr>
            <w:tcW w:w="2840" w:type="dxa"/>
            <w:vAlign w:val="center"/>
          </w:tcPr>
          <w:p w:rsidR="009F50ED" w:rsidRDefault="009F50ED"/>
        </w:tc>
        <w:tc>
          <w:tcPr>
            <w:tcW w:w="420" w:type="dxa"/>
            <w:vAlign w:val="center"/>
          </w:tcPr>
          <w:p w:rsidR="009F50ED" w:rsidRDefault="00FD4E48">
            <w:pPr>
              <w:jc w:val="center"/>
            </w:pPr>
            <w:r>
              <w:rPr>
                <w:rFonts w:ascii="宋体" w:hAnsi="宋体" w:cs="宋体"/>
                <w:color w:val="000000"/>
                <w:sz w:val="17"/>
              </w:rPr>
              <w:t>19</w:t>
            </w:r>
          </w:p>
        </w:tc>
        <w:tc>
          <w:tcPr>
            <w:tcW w:w="1480" w:type="dxa"/>
            <w:vAlign w:val="center"/>
          </w:tcPr>
          <w:p w:rsidR="009F50ED" w:rsidRDefault="009F50ED"/>
        </w:tc>
        <w:tc>
          <w:tcPr>
            <w:tcW w:w="2980" w:type="dxa"/>
            <w:vAlign w:val="center"/>
          </w:tcPr>
          <w:p w:rsidR="009F50ED" w:rsidRDefault="00FD4E48">
            <w:pPr>
              <w:jc w:val="left"/>
            </w:pPr>
            <w:r>
              <w:rPr>
                <w:rFonts w:ascii="宋体" w:hAnsi="宋体" w:cs="宋体"/>
                <w:color w:val="000000"/>
                <w:sz w:val="17"/>
              </w:rPr>
              <w:t>十九、住房保障支出</w:t>
            </w:r>
          </w:p>
        </w:tc>
        <w:tc>
          <w:tcPr>
            <w:tcW w:w="420" w:type="dxa"/>
            <w:vAlign w:val="center"/>
          </w:tcPr>
          <w:p w:rsidR="009F50ED" w:rsidRDefault="00FD4E48">
            <w:pPr>
              <w:jc w:val="center"/>
            </w:pPr>
            <w:r>
              <w:rPr>
                <w:rFonts w:ascii="宋体" w:hAnsi="宋体" w:cs="宋体"/>
                <w:color w:val="000000"/>
                <w:sz w:val="17"/>
              </w:rPr>
              <w:t>51</w:t>
            </w:r>
          </w:p>
        </w:tc>
        <w:tc>
          <w:tcPr>
            <w:tcW w:w="1460" w:type="dxa"/>
            <w:vAlign w:val="center"/>
          </w:tcPr>
          <w:p w:rsidR="009F50ED" w:rsidRDefault="00FD4E48">
            <w:pPr>
              <w:jc w:val="right"/>
            </w:pPr>
            <w:r>
              <w:rPr>
                <w:rFonts w:ascii="宋体" w:hAnsi="宋体" w:cs="宋体"/>
                <w:color w:val="000000"/>
                <w:sz w:val="17"/>
              </w:rPr>
              <w:t>39.65</w:t>
            </w:r>
          </w:p>
        </w:tc>
        <w:tc>
          <w:tcPr>
            <w:tcW w:w="1460" w:type="dxa"/>
            <w:vAlign w:val="center"/>
          </w:tcPr>
          <w:p w:rsidR="009F50ED" w:rsidRDefault="00FD4E48">
            <w:pPr>
              <w:jc w:val="right"/>
            </w:pPr>
            <w:r>
              <w:rPr>
                <w:rFonts w:ascii="宋体" w:hAnsi="宋体" w:cs="宋体"/>
                <w:color w:val="000000"/>
                <w:sz w:val="17"/>
              </w:rPr>
              <w:t>39.65</w:t>
            </w:r>
          </w:p>
        </w:tc>
        <w:tc>
          <w:tcPr>
            <w:tcW w:w="1460" w:type="dxa"/>
            <w:vAlign w:val="center"/>
          </w:tcPr>
          <w:p w:rsidR="009F50ED" w:rsidRDefault="009F50ED"/>
        </w:tc>
        <w:tc>
          <w:tcPr>
            <w:tcW w:w="1438" w:type="dxa"/>
            <w:vAlign w:val="center"/>
          </w:tcPr>
          <w:p w:rsidR="009F50ED" w:rsidRDefault="009F50ED"/>
        </w:tc>
      </w:tr>
      <w:tr w:rsidR="009F50ED">
        <w:trPr>
          <w:trHeight w:hRule="exact" w:val="363"/>
          <w:jc w:val="center"/>
        </w:trPr>
        <w:tc>
          <w:tcPr>
            <w:tcW w:w="2840" w:type="dxa"/>
            <w:vAlign w:val="center"/>
          </w:tcPr>
          <w:p w:rsidR="009F50ED" w:rsidRDefault="009F50ED"/>
        </w:tc>
        <w:tc>
          <w:tcPr>
            <w:tcW w:w="420" w:type="dxa"/>
            <w:vAlign w:val="center"/>
          </w:tcPr>
          <w:p w:rsidR="009F50ED" w:rsidRDefault="00FD4E48">
            <w:pPr>
              <w:jc w:val="center"/>
            </w:pPr>
            <w:r>
              <w:rPr>
                <w:rFonts w:ascii="宋体" w:hAnsi="宋体" w:cs="宋体"/>
                <w:color w:val="000000"/>
                <w:sz w:val="17"/>
              </w:rPr>
              <w:t>20</w:t>
            </w:r>
          </w:p>
        </w:tc>
        <w:tc>
          <w:tcPr>
            <w:tcW w:w="1480" w:type="dxa"/>
            <w:vAlign w:val="center"/>
          </w:tcPr>
          <w:p w:rsidR="009F50ED" w:rsidRDefault="009F50ED"/>
        </w:tc>
        <w:tc>
          <w:tcPr>
            <w:tcW w:w="2980" w:type="dxa"/>
            <w:vAlign w:val="center"/>
          </w:tcPr>
          <w:p w:rsidR="009F50ED" w:rsidRDefault="00FD4E48">
            <w:pPr>
              <w:jc w:val="left"/>
            </w:pPr>
            <w:r>
              <w:rPr>
                <w:rFonts w:ascii="宋体" w:hAnsi="宋体" w:cs="宋体"/>
                <w:color w:val="000000"/>
                <w:sz w:val="17"/>
              </w:rPr>
              <w:t>二十、粮油物资储备支出</w:t>
            </w:r>
          </w:p>
        </w:tc>
        <w:tc>
          <w:tcPr>
            <w:tcW w:w="420" w:type="dxa"/>
            <w:vAlign w:val="center"/>
          </w:tcPr>
          <w:p w:rsidR="009F50ED" w:rsidRDefault="00FD4E48">
            <w:pPr>
              <w:jc w:val="center"/>
            </w:pPr>
            <w:r>
              <w:rPr>
                <w:rFonts w:ascii="宋体" w:hAnsi="宋体" w:cs="宋体"/>
                <w:color w:val="000000"/>
                <w:sz w:val="17"/>
              </w:rPr>
              <w:t>52</w:t>
            </w:r>
          </w:p>
        </w:tc>
        <w:tc>
          <w:tcPr>
            <w:tcW w:w="1460" w:type="dxa"/>
            <w:vAlign w:val="center"/>
          </w:tcPr>
          <w:p w:rsidR="009F50ED" w:rsidRDefault="009F50ED"/>
        </w:tc>
        <w:tc>
          <w:tcPr>
            <w:tcW w:w="1460" w:type="dxa"/>
            <w:vAlign w:val="center"/>
          </w:tcPr>
          <w:p w:rsidR="009F50ED" w:rsidRDefault="009F50ED"/>
        </w:tc>
        <w:tc>
          <w:tcPr>
            <w:tcW w:w="1460" w:type="dxa"/>
            <w:vAlign w:val="center"/>
          </w:tcPr>
          <w:p w:rsidR="009F50ED" w:rsidRDefault="009F50ED"/>
        </w:tc>
        <w:tc>
          <w:tcPr>
            <w:tcW w:w="1438" w:type="dxa"/>
            <w:vAlign w:val="center"/>
          </w:tcPr>
          <w:p w:rsidR="009F50ED" w:rsidRDefault="009F50ED"/>
        </w:tc>
      </w:tr>
      <w:tr w:rsidR="009F50ED">
        <w:trPr>
          <w:trHeight w:hRule="exact" w:val="363"/>
          <w:jc w:val="center"/>
        </w:trPr>
        <w:tc>
          <w:tcPr>
            <w:tcW w:w="2840" w:type="dxa"/>
            <w:vAlign w:val="center"/>
          </w:tcPr>
          <w:p w:rsidR="009F50ED" w:rsidRDefault="009F50ED"/>
        </w:tc>
        <w:tc>
          <w:tcPr>
            <w:tcW w:w="420" w:type="dxa"/>
            <w:vAlign w:val="center"/>
          </w:tcPr>
          <w:p w:rsidR="009F50ED" w:rsidRDefault="00FD4E48">
            <w:pPr>
              <w:jc w:val="center"/>
            </w:pPr>
            <w:r>
              <w:rPr>
                <w:rFonts w:ascii="宋体" w:hAnsi="宋体" w:cs="宋体"/>
                <w:color w:val="000000"/>
                <w:sz w:val="17"/>
              </w:rPr>
              <w:t>21</w:t>
            </w:r>
          </w:p>
        </w:tc>
        <w:tc>
          <w:tcPr>
            <w:tcW w:w="1480" w:type="dxa"/>
            <w:vAlign w:val="center"/>
          </w:tcPr>
          <w:p w:rsidR="009F50ED" w:rsidRDefault="009F50ED"/>
        </w:tc>
        <w:tc>
          <w:tcPr>
            <w:tcW w:w="2980" w:type="dxa"/>
            <w:vAlign w:val="center"/>
          </w:tcPr>
          <w:p w:rsidR="009F50ED" w:rsidRDefault="00FD4E48">
            <w:pPr>
              <w:jc w:val="left"/>
            </w:pPr>
            <w:r>
              <w:rPr>
                <w:rFonts w:ascii="宋体" w:hAnsi="宋体" w:cs="宋体"/>
                <w:color w:val="000000"/>
                <w:sz w:val="17"/>
              </w:rPr>
              <w:t>二十一、国有资本经营预算支出</w:t>
            </w:r>
          </w:p>
        </w:tc>
        <w:tc>
          <w:tcPr>
            <w:tcW w:w="420" w:type="dxa"/>
            <w:vAlign w:val="center"/>
          </w:tcPr>
          <w:p w:rsidR="009F50ED" w:rsidRDefault="00FD4E48">
            <w:pPr>
              <w:jc w:val="center"/>
            </w:pPr>
            <w:r>
              <w:rPr>
                <w:rFonts w:ascii="宋体" w:hAnsi="宋体" w:cs="宋体"/>
                <w:color w:val="000000"/>
                <w:sz w:val="17"/>
              </w:rPr>
              <w:t>53</w:t>
            </w:r>
          </w:p>
        </w:tc>
        <w:tc>
          <w:tcPr>
            <w:tcW w:w="1460" w:type="dxa"/>
            <w:vAlign w:val="center"/>
          </w:tcPr>
          <w:p w:rsidR="009F50ED" w:rsidRDefault="009F50ED"/>
        </w:tc>
        <w:tc>
          <w:tcPr>
            <w:tcW w:w="1460" w:type="dxa"/>
            <w:vAlign w:val="center"/>
          </w:tcPr>
          <w:p w:rsidR="009F50ED" w:rsidRDefault="009F50ED"/>
        </w:tc>
        <w:tc>
          <w:tcPr>
            <w:tcW w:w="1460" w:type="dxa"/>
            <w:vAlign w:val="center"/>
          </w:tcPr>
          <w:p w:rsidR="009F50ED" w:rsidRDefault="009F50ED"/>
        </w:tc>
        <w:tc>
          <w:tcPr>
            <w:tcW w:w="1438" w:type="dxa"/>
            <w:vAlign w:val="center"/>
          </w:tcPr>
          <w:p w:rsidR="009F50ED" w:rsidRDefault="009F50ED"/>
        </w:tc>
      </w:tr>
      <w:tr w:rsidR="009F50ED">
        <w:trPr>
          <w:trHeight w:hRule="exact" w:val="363"/>
          <w:jc w:val="center"/>
        </w:trPr>
        <w:tc>
          <w:tcPr>
            <w:tcW w:w="2840" w:type="dxa"/>
            <w:vAlign w:val="center"/>
          </w:tcPr>
          <w:p w:rsidR="009F50ED" w:rsidRDefault="009F50ED"/>
        </w:tc>
        <w:tc>
          <w:tcPr>
            <w:tcW w:w="420" w:type="dxa"/>
            <w:vAlign w:val="center"/>
          </w:tcPr>
          <w:p w:rsidR="009F50ED" w:rsidRDefault="00FD4E48">
            <w:pPr>
              <w:jc w:val="center"/>
            </w:pPr>
            <w:r>
              <w:rPr>
                <w:rFonts w:ascii="宋体" w:hAnsi="宋体" w:cs="宋体"/>
                <w:color w:val="000000"/>
                <w:sz w:val="17"/>
              </w:rPr>
              <w:t>22</w:t>
            </w:r>
          </w:p>
        </w:tc>
        <w:tc>
          <w:tcPr>
            <w:tcW w:w="1480" w:type="dxa"/>
            <w:vAlign w:val="center"/>
          </w:tcPr>
          <w:p w:rsidR="009F50ED" w:rsidRDefault="009F50ED"/>
        </w:tc>
        <w:tc>
          <w:tcPr>
            <w:tcW w:w="2980" w:type="dxa"/>
            <w:vAlign w:val="center"/>
          </w:tcPr>
          <w:p w:rsidR="009F50ED" w:rsidRDefault="00FD4E48">
            <w:pPr>
              <w:jc w:val="left"/>
            </w:pPr>
            <w:r>
              <w:rPr>
                <w:rFonts w:ascii="宋体" w:hAnsi="宋体" w:cs="宋体"/>
                <w:color w:val="000000"/>
                <w:sz w:val="17"/>
              </w:rPr>
              <w:t>二十二、灾害防治及应急管理支出</w:t>
            </w:r>
          </w:p>
        </w:tc>
        <w:tc>
          <w:tcPr>
            <w:tcW w:w="420" w:type="dxa"/>
            <w:vAlign w:val="center"/>
          </w:tcPr>
          <w:p w:rsidR="009F50ED" w:rsidRDefault="00FD4E48">
            <w:pPr>
              <w:jc w:val="center"/>
            </w:pPr>
            <w:r>
              <w:rPr>
                <w:rFonts w:ascii="宋体" w:hAnsi="宋体" w:cs="宋体"/>
                <w:color w:val="000000"/>
                <w:sz w:val="17"/>
              </w:rPr>
              <w:t>54</w:t>
            </w:r>
          </w:p>
        </w:tc>
        <w:tc>
          <w:tcPr>
            <w:tcW w:w="1460" w:type="dxa"/>
            <w:vAlign w:val="center"/>
          </w:tcPr>
          <w:p w:rsidR="009F50ED" w:rsidRDefault="009F50ED"/>
        </w:tc>
        <w:tc>
          <w:tcPr>
            <w:tcW w:w="1460" w:type="dxa"/>
            <w:vAlign w:val="center"/>
          </w:tcPr>
          <w:p w:rsidR="009F50ED" w:rsidRDefault="009F50ED"/>
        </w:tc>
        <w:tc>
          <w:tcPr>
            <w:tcW w:w="1460" w:type="dxa"/>
            <w:vAlign w:val="center"/>
          </w:tcPr>
          <w:p w:rsidR="009F50ED" w:rsidRDefault="009F50ED"/>
        </w:tc>
        <w:tc>
          <w:tcPr>
            <w:tcW w:w="1438" w:type="dxa"/>
            <w:vAlign w:val="center"/>
          </w:tcPr>
          <w:p w:rsidR="009F50ED" w:rsidRDefault="009F50ED"/>
        </w:tc>
      </w:tr>
      <w:tr w:rsidR="009F50ED">
        <w:trPr>
          <w:trHeight w:hRule="exact" w:val="363"/>
          <w:jc w:val="center"/>
        </w:trPr>
        <w:tc>
          <w:tcPr>
            <w:tcW w:w="2840" w:type="dxa"/>
            <w:vAlign w:val="center"/>
          </w:tcPr>
          <w:p w:rsidR="009F50ED" w:rsidRDefault="009F50ED"/>
        </w:tc>
        <w:tc>
          <w:tcPr>
            <w:tcW w:w="420" w:type="dxa"/>
            <w:vAlign w:val="center"/>
          </w:tcPr>
          <w:p w:rsidR="009F50ED" w:rsidRDefault="00FD4E48">
            <w:pPr>
              <w:jc w:val="center"/>
            </w:pPr>
            <w:r>
              <w:rPr>
                <w:rFonts w:ascii="宋体" w:hAnsi="宋体" w:cs="宋体"/>
                <w:color w:val="000000"/>
                <w:sz w:val="17"/>
              </w:rPr>
              <w:t>23</w:t>
            </w:r>
          </w:p>
        </w:tc>
        <w:tc>
          <w:tcPr>
            <w:tcW w:w="1480" w:type="dxa"/>
            <w:vAlign w:val="center"/>
          </w:tcPr>
          <w:p w:rsidR="009F50ED" w:rsidRDefault="009F50ED"/>
        </w:tc>
        <w:tc>
          <w:tcPr>
            <w:tcW w:w="2980" w:type="dxa"/>
            <w:vAlign w:val="center"/>
          </w:tcPr>
          <w:p w:rsidR="009F50ED" w:rsidRDefault="00FD4E48">
            <w:pPr>
              <w:jc w:val="left"/>
            </w:pPr>
            <w:r>
              <w:rPr>
                <w:rFonts w:ascii="宋体" w:hAnsi="宋体" w:cs="宋体"/>
                <w:color w:val="000000"/>
                <w:sz w:val="17"/>
              </w:rPr>
              <w:t>二十三、其他支出</w:t>
            </w:r>
          </w:p>
        </w:tc>
        <w:tc>
          <w:tcPr>
            <w:tcW w:w="420" w:type="dxa"/>
            <w:vAlign w:val="center"/>
          </w:tcPr>
          <w:p w:rsidR="009F50ED" w:rsidRDefault="00FD4E48">
            <w:pPr>
              <w:jc w:val="center"/>
            </w:pPr>
            <w:r>
              <w:rPr>
                <w:rFonts w:ascii="宋体" w:hAnsi="宋体" w:cs="宋体"/>
                <w:color w:val="000000"/>
                <w:sz w:val="17"/>
              </w:rPr>
              <w:t>55</w:t>
            </w:r>
          </w:p>
        </w:tc>
        <w:tc>
          <w:tcPr>
            <w:tcW w:w="1460" w:type="dxa"/>
            <w:vAlign w:val="center"/>
          </w:tcPr>
          <w:p w:rsidR="009F50ED" w:rsidRDefault="009F50ED"/>
        </w:tc>
        <w:tc>
          <w:tcPr>
            <w:tcW w:w="1460" w:type="dxa"/>
            <w:vAlign w:val="center"/>
          </w:tcPr>
          <w:p w:rsidR="009F50ED" w:rsidRDefault="009F50ED"/>
        </w:tc>
        <w:tc>
          <w:tcPr>
            <w:tcW w:w="1460" w:type="dxa"/>
            <w:vAlign w:val="center"/>
          </w:tcPr>
          <w:p w:rsidR="009F50ED" w:rsidRDefault="009F50ED"/>
        </w:tc>
        <w:tc>
          <w:tcPr>
            <w:tcW w:w="1438" w:type="dxa"/>
            <w:vAlign w:val="center"/>
          </w:tcPr>
          <w:p w:rsidR="009F50ED" w:rsidRDefault="009F50ED"/>
        </w:tc>
      </w:tr>
      <w:tr w:rsidR="009F50ED">
        <w:trPr>
          <w:trHeight w:hRule="exact" w:val="363"/>
          <w:jc w:val="center"/>
        </w:trPr>
        <w:tc>
          <w:tcPr>
            <w:tcW w:w="2840" w:type="dxa"/>
            <w:vAlign w:val="center"/>
          </w:tcPr>
          <w:p w:rsidR="009F50ED" w:rsidRDefault="009F50ED"/>
        </w:tc>
        <w:tc>
          <w:tcPr>
            <w:tcW w:w="420" w:type="dxa"/>
            <w:vAlign w:val="center"/>
          </w:tcPr>
          <w:p w:rsidR="009F50ED" w:rsidRDefault="00FD4E48">
            <w:pPr>
              <w:jc w:val="center"/>
            </w:pPr>
            <w:r>
              <w:rPr>
                <w:rFonts w:ascii="宋体" w:hAnsi="宋体" w:cs="宋体"/>
                <w:color w:val="000000"/>
                <w:sz w:val="17"/>
              </w:rPr>
              <w:t>24</w:t>
            </w:r>
          </w:p>
        </w:tc>
        <w:tc>
          <w:tcPr>
            <w:tcW w:w="1480" w:type="dxa"/>
            <w:vAlign w:val="center"/>
          </w:tcPr>
          <w:p w:rsidR="009F50ED" w:rsidRDefault="009F50ED"/>
        </w:tc>
        <w:tc>
          <w:tcPr>
            <w:tcW w:w="2980" w:type="dxa"/>
            <w:vAlign w:val="center"/>
          </w:tcPr>
          <w:p w:rsidR="009F50ED" w:rsidRDefault="00FD4E48">
            <w:pPr>
              <w:jc w:val="left"/>
            </w:pPr>
            <w:r>
              <w:rPr>
                <w:rFonts w:ascii="宋体" w:hAnsi="宋体" w:cs="宋体"/>
                <w:color w:val="000000"/>
                <w:sz w:val="17"/>
              </w:rPr>
              <w:t>二十四、债务还本支出</w:t>
            </w:r>
          </w:p>
        </w:tc>
        <w:tc>
          <w:tcPr>
            <w:tcW w:w="420" w:type="dxa"/>
            <w:vAlign w:val="center"/>
          </w:tcPr>
          <w:p w:rsidR="009F50ED" w:rsidRDefault="00FD4E48">
            <w:pPr>
              <w:jc w:val="center"/>
            </w:pPr>
            <w:r>
              <w:rPr>
                <w:rFonts w:ascii="宋体" w:hAnsi="宋体" w:cs="宋体"/>
                <w:color w:val="000000"/>
                <w:sz w:val="17"/>
              </w:rPr>
              <w:t>56</w:t>
            </w:r>
          </w:p>
        </w:tc>
        <w:tc>
          <w:tcPr>
            <w:tcW w:w="1460" w:type="dxa"/>
            <w:vAlign w:val="center"/>
          </w:tcPr>
          <w:p w:rsidR="009F50ED" w:rsidRDefault="009F50ED"/>
        </w:tc>
        <w:tc>
          <w:tcPr>
            <w:tcW w:w="1460" w:type="dxa"/>
            <w:vAlign w:val="center"/>
          </w:tcPr>
          <w:p w:rsidR="009F50ED" w:rsidRDefault="009F50ED"/>
        </w:tc>
        <w:tc>
          <w:tcPr>
            <w:tcW w:w="1460" w:type="dxa"/>
            <w:vAlign w:val="center"/>
          </w:tcPr>
          <w:p w:rsidR="009F50ED" w:rsidRDefault="009F50ED"/>
        </w:tc>
        <w:tc>
          <w:tcPr>
            <w:tcW w:w="1438" w:type="dxa"/>
            <w:vAlign w:val="center"/>
          </w:tcPr>
          <w:p w:rsidR="009F50ED" w:rsidRDefault="009F50ED"/>
        </w:tc>
      </w:tr>
      <w:tr w:rsidR="009F50ED">
        <w:trPr>
          <w:trHeight w:hRule="exact" w:val="363"/>
          <w:jc w:val="center"/>
        </w:trPr>
        <w:tc>
          <w:tcPr>
            <w:tcW w:w="2840" w:type="dxa"/>
            <w:vAlign w:val="center"/>
          </w:tcPr>
          <w:p w:rsidR="009F50ED" w:rsidRDefault="009F50ED"/>
        </w:tc>
        <w:tc>
          <w:tcPr>
            <w:tcW w:w="420" w:type="dxa"/>
            <w:vAlign w:val="center"/>
          </w:tcPr>
          <w:p w:rsidR="009F50ED" w:rsidRDefault="00FD4E48">
            <w:pPr>
              <w:jc w:val="center"/>
            </w:pPr>
            <w:r>
              <w:rPr>
                <w:rFonts w:ascii="宋体" w:hAnsi="宋体" w:cs="宋体"/>
                <w:color w:val="000000"/>
                <w:sz w:val="17"/>
              </w:rPr>
              <w:t>25</w:t>
            </w:r>
          </w:p>
        </w:tc>
        <w:tc>
          <w:tcPr>
            <w:tcW w:w="1480" w:type="dxa"/>
            <w:vAlign w:val="center"/>
          </w:tcPr>
          <w:p w:rsidR="009F50ED" w:rsidRDefault="009F50ED"/>
        </w:tc>
        <w:tc>
          <w:tcPr>
            <w:tcW w:w="2980" w:type="dxa"/>
            <w:vAlign w:val="center"/>
          </w:tcPr>
          <w:p w:rsidR="009F50ED" w:rsidRDefault="00FD4E48">
            <w:pPr>
              <w:jc w:val="left"/>
            </w:pPr>
            <w:r>
              <w:rPr>
                <w:rFonts w:ascii="宋体" w:hAnsi="宋体" w:cs="宋体"/>
                <w:color w:val="000000"/>
                <w:sz w:val="17"/>
              </w:rPr>
              <w:t>二十五、债务付息支出</w:t>
            </w:r>
          </w:p>
        </w:tc>
        <w:tc>
          <w:tcPr>
            <w:tcW w:w="420" w:type="dxa"/>
            <w:vAlign w:val="center"/>
          </w:tcPr>
          <w:p w:rsidR="009F50ED" w:rsidRDefault="00FD4E48">
            <w:pPr>
              <w:jc w:val="center"/>
            </w:pPr>
            <w:r>
              <w:rPr>
                <w:rFonts w:ascii="宋体" w:hAnsi="宋体" w:cs="宋体"/>
                <w:color w:val="000000"/>
                <w:sz w:val="17"/>
              </w:rPr>
              <w:t>57</w:t>
            </w:r>
          </w:p>
        </w:tc>
        <w:tc>
          <w:tcPr>
            <w:tcW w:w="1460" w:type="dxa"/>
            <w:vAlign w:val="center"/>
          </w:tcPr>
          <w:p w:rsidR="009F50ED" w:rsidRDefault="009F50ED"/>
        </w:tc>
        <w:tc>
          <w:tcPr>
            <w:tcW w:w="1460" w:type="dxa"/>
            <w:vAlign w:val="center"/>
          </w:tcPr>
          <w:p w:rsidR="009F50ED" w:rsidRDefault="009F50ED"/>
        </w:tc>
        <w:tc>
          <w:tcPr>
            <w:tcW w:w="1460" w:type="dxa"/>
            <w:vAlign w:val="center"/>
          </w:tcPr>
          <w:p w:rsidR="009F50ED" w:rsidRDefault="009F50ED"/>
        </w:tc>
        <w:tc>
          <w:tcPr>
            <w:tcW w:w="1438" w:type="dxa"/>
            <w:vAlign w:val="center"/>
          </w:tcPr>
          <w:p w:rsidR="009F50ED" w:rsidRDefault="009F50ED"/>
        </w:tc>
      </w:tr>
      <w:tr w:rsidR="009F50ED">
        <w:trPr>
          <w:trHeight w:hRule="exact" w:val="363"/>
          <w:jc w:val="center"/>
        </w:trPr>
        <w:tc>
          <w:tcPr>
            <w:tcW w:w="2840" w:type="dxa"/>
            <w:vAlign w:val="center"/>
          </w:tcPr>
          <w:p w:rsidR="009F50ED" w:rsidRDefault="009F50ED"/>
        </w:tc>
        <w:tc>
          <w:tcPr>
            <w:tcW w:w="420" w:type="dxa"/>
            <w:vAlign w:val="center"/>
          </w:tcPr>
          <w:p w:rsidR="009F50ED" w:rsidRDefault="00FD4E48">
            <w:pPr>
              <w:jc w:val="center"/>
            </w:pPr>
            <w:r>
              <w:rPr>
                <w:rFonts w:ascii="宋体" w:hAnsi="宋体" w:cs="宋体"/>
                <w:color w:val="000000"/>
                <w:sz w:val="17"/>
              </w:rPr>
              <w:t>26</w:t>
            </w:r>
          </w:p>
        </w:tc>
        <w:tc>
          <w:tcPr>
            <w:tcW w:w="1480" w:type="dxa"/>
            <w:vAlign w:val="center"/>
          </w:tcPr>
          <w:p w:rsidR="009F50ED" w:rsidRDefault="009F50ED"/>
        </w:tc>
        <w:tc>
          <w:tcPr>
            <w:tcW w:w="2980" w:type="dxa"/>
            <w:vAlign w:val="center"/>
          </w:tcPr>
          <w:p w:rsidR="009F50ED" w:rsidRDefault="00FD4E48">
            <w:pPr>
              <w:jc w:val="left"/>
            </w:pPr>
            <w:r>
              <w:rPr>
                <w:rFonts w:ascii="宋体" w:hAnsi="宋体" w:cs="宋体"/>
                <w:color w:val="000000"/>
                <w:sz w:val="17"/>
              </w:rPr>
              <w:t>二十六、抗疫特别国债安排的支出</w:t>
            </w:r>
          </w:p>
        </w:tc>
        <w:tc>
          <w:tcPr>
            <w:tcW w:w="420" w:type="dxa"/>
            <w:vAlign w:val="center"/>
          </w:tcPr>
          <w:p w:rsidR="009F50ED" w:rsidRDefault="00FD4E48">
            <w:pPr>
              <w:jc w:val="center"/>
            </w:pPr>
            <w:r>
              <w:rPr>
                <w:rFonts w:ascii="宋体" w:hAnsi="宋体" w:cs="宋体"/>
                <w:color w:val="000000"/>
                <w:sz w:val="17"/>
              </w:rPr>
              <w:t>58</w:t>
            </w:r>
          </w:p>
        </w:tc>
        <w:tc>
          <w:tcPr>
            <w:tcW w:w="1460" w:type="dxa"/>
            <w:vAlign w:val="center"/>
          </w:tcPr>
          <w:p w:rsidR="009F50ED" w:rsidRDefault="009F50ED"/>
        </w:tc>
        <w:tc>
          <w:tcPr>
            <w:tcW w:w="1460" w:type="dxa"/>
            <w:vAlign w:val="center"/>
          </w:tcPr>
          <w:p w:rsidR="009F50ED" w:rsidRDefault="009F50ED"/>
        </w:tc>
        <w:tc>
          <w:tcPr>
            <w:tcW w:w="1460" w:type="dxa"/>
            <w:vAlign w:val="center"/>
          </w:tcPr>
          <w:p w:rsidR="009F50ED" w:rsidRDefault="009F50ED"/>
        </w:tc>
        <w:tc>
          <w:tcPr>
            <w:tcW w:w="1438" w:type="dxa"/>
            <w:vAlign w:val="center"/>
          </w:tcPr>
          <w:p w:rsidR="009F50ED" w:rsidRDefault="009F50ED"/>
        </w:tc>
      </w:tr>
      <w:tr w:rsidR="009F50ED">
        <w:trPr>
          <w:trHeight w:hRule="exact" w:val="363"/>
          <w:jc w:val="center"/>
        </w:trPr>
        <w:tc>
          <w:tcPr>
            <w:tcW w:w="2840" w:type="dxa"/>
            <w:vAlign w:val="center"/>
          </w:tcPr>
          <w:p w:rsidR="009F50ED" w:rsidRDefault="00FD4E48">
            <w:pPr>
              <w:jc w:val="center"/>
            </w:pPr>
            <w:r>
              <w:rPr>
                <w:rFonts w:ascii="宋体" w:hAnsi="宋体" w:cs="宋体"/>
                <w:b/>
                <w:color w:val="000000"/>
                <w:sz w:val="17"/>
              </w:rPr>
              <w:t>本年收入合计</w:t>
            </w:r>
          </w:p>
        </w:tc>
        <w:tc>
          <w:tcPr>
            <w:tcW w:w="420" w:type="dxa"/>
            <w:vAlign w:val="center"/>
          </w:tcPr>
          <w:p w:rsidR="009F50ED" w:rsidRDefault="00FD4E48">
            <w:pPr>
              <w:jc w:val="center"/>
            </w:pPr>
            <w:r>
              <w:rPr>
                <w:rFonts w:ascii="宋体" w:hAnsi="宋体" w:cs="宋体"/>
                <w:color w:val="000000"/>
                <w:sz w:val="17"/>
              </w:rPr>
              <w:t>27</w:t>
            </w:r>
          </w:p>
        </w:tc>
        <w:tc>
          <w:tcPr>
            <w:tcW w:w="1480" w:type="dxa"/>
            <w:vAlign w:val="center"/>
          </w:tcPr>
          <w:p w:rsidR="009F50ED" w:rsidRDefault="00FD4E48">
            <w:pPr>
              <w:jc w:val="right"/>
            </w:pPr>
            <w:r>
              <w:rPr>
                <w:rFonts w:ascii="宋体" w:hAnsi="宋体" w:cs="宋体"/>
                <w:color w:val="000000"/>
                <w:sz w:val="17"/>
              </w:rPr>
              <w:t>875.24</w:t>
            </w:r>
          </w:p>
        </w:tc>
        <w:tc>
          <w:tcPr>
            <w:tcW w:w="2980" w:type="dxa"/>
            <w:vAlign w:val="center"/>
          </w:tcPr>
          <w:p w:rsidR="009F50ED" w:rsidRDefault="00FD4E48">
            <w:pPr>
              <w:jc w:val="center"/>
            </w:pPr>
            <w:r>
              <w:rPr>
                <w:rFonts w:ascii="宋体" w:hAnsi="宋体" w:cs="宋体"/>
                <w:b/>
                <w:color w:val="000000"/>
                <w:sz w:val="17"/>
              </w:rPr>
              <w:t>本年支出合计</w:t>
            </w:r>
          </w:p>
        </w:tc>
        <w:tc>
          <w:tcPr>
            <w:tcW w:w="420" w:type="dxa"/>
            <w:vAlign w:val="center"/>
          </w:tcPr>
          <w:p w:rsidR="009F50ED" w:rsidRDefault="00FD4E48">
            <w:pPr>
              <w:jc w:val="center"/>
            </w:pPr>
            <w:r>
              <w:rPr>
                <w:rFonts w:ascii="宋体" w:hAnsi="宋体" w:cs="宋体"/>
                <w:color w:val="000000"/>
                <w:sz w:val="17"/>
              </w:rPr>
              <w:t>59</w:t>
            </w:r>
          </w:p>
        </w:tc>
        <w:tc>
          <w:tcPr>
            <w:tcW w:w="1460" w:type="dxa"/>
            <w:vAlign w:val="center"/>
          </w:tcPr>
          <w:p w:rsidR="009F50ED" w:rsidRDefault="00FD4E48">
            <w:pPr>
              <w:jc w:val="right"/>
            </w:pPr>
            <w:r>
              <w:rPr>
                <w:rFonts w:ascii="宋体" w:hAnsi="宋体" w:cs="宋体"/>
                <w:color w:val="000000"/>
                <w:sz w:val="17"/>
              </w:rPr>
              <w:t>875.24</w:t>
            </w:r>
          </w:p>
        </w:tc>
        <w:tc>
          <w:tcPr>
            <w:tcW w:w="1460" w:type="dxa"/>
            <w:vAlign w:val="center"/>
          </w:tcPr>
          <w:p w:rsidR="009F50ED" w:rsidRDefault="00FD4E48">
            <w:pPr>
              <w:jc w:val="right"/>
            </w:pPr>
            <w:r>
              <w:rPr>
                <w:rFonts w:ascii="宋体" w:hAnsi="宋体" w:cs="宋体"/>
                <w:color w:val="000000"/>
                <w:sz w:val="17"/>
              </w:rPr>
              <w:t>875.24</w:t>
            </w:r>
          </w:p>
        </w:tc>
        <w:tc>
          <w:tcPr>
            <w:tcW w:w="1460" w:type="dxa"/>
            <w:vAlign w:val="center"/>
          </w:tcPr>
          <w:p w:rsidR="009F50ED" w:rsidRDefault="009F50ED"/>
        </w:tc>
        <w:tc>
          <w:tcPr>
            <w:tcW w:w="1438" w:type="dxa"/>
            <w:vAlign w:val="center"/>
          </w:tcPr>
          <w:p w:rsidR="009F50ED" w:rsidRDefault="009F50ED"/>
        </w:tc>
      </w:tr>
      <w:tr w:rsidR="009F50ED">
        <w:trPr>
          <w:trHeight w:hRule="exact" w:val="363"/>
          <w:jc w:val="center"/>
        </w:trPr>
        <w:tc>
          <w:tcPr>
            <w:tcW w:w="2840" w:type="dxa"/>
            <w:vAlign w:val="center"/>
          </w:tcPr>
          <w:p w:rsidR="009F50ED" w:rsidRDefault="00FD4E48">
            <w:pPr>
              <w:jc w:val="left"/>
            </w:pPr>
            <w:r>
              <w:rPr>
                <w:rFonts w:ascii="宋体" w:hAnsi="宋体" w:cs="宋体"/>
                <w:color w:val="000000"/>
                <w:sz w:val="17"/>
              </w:rPr>
              <w:t>年初财政拨款结转和结余</w:t>
            </w:r>
          </w:p>
        </w:tc>
        <w:tc>
          <w:tcPr>
            <w:tcW w:w="420" w:type="dxa"/>
            <w:vAlign w:val="center"/>
          </w:tcPr>
          <w:p w:rsidR="009F50ED" w:rsidRDefault="00FD4E48">
            <w:pPr>
              <w:jc w:val="center"/>
            </w:pPr>
            <w:r>
              <w:rPr>
                <w:rFonts w:ascii="宋体" w:hAnsi="宋体" w:cs="宋体"/>
                <w:color w:val="000000"/>
                <w:sz w:val="17"/>
              </w:rPr>
              <w:t>28</w:t>
            </w:r>
          </w:p>
        </w:tc>
        <w:tc>
          <w:tcPr>
            <w:tcW w:w="1480" w:type="dxa"/>
            <w:vAlign w:val="center"/>
          </w:tcPr>
          <w:p w:rsidR="009F50ED" w:rsidRDefault="009F50ED"/>
        </w:tc>
        <w:tc>
          <w:tcPr>
            <w:tcW w:w="2980" w:type="dxa"/>
            <w:vAlign w:val="center"/>
          </w:tcPr>
          <w:p w:rsidR="009F50ED" w:rsidRDefault="00FD4E48">
            <w:pPr>
              <w:jc w:val="left"/>
            </w:pPr>
            <w:r>
              <w:rPr>
                <w:rFonts w:ascii="宋体" w:hAnsi="宋体" w:cs="宋体"/>
                <w:color w:val="000000"/>
                <w:sz w:val="17"/>
              </w:rPr>
              <w:t>年末财政拨款结转和结余</w:t>
            </w:r>
          </w:p>
        </w:tc>
        <w:tc>
          <w:tcPr>
            <w:tcW w:w="420" w:type="dxa"/>
            <w:vAlign w:val="center"/>
          </w:tcPr>
          <w:p w:rsidR="009F50ED" w:rsidRDefault="00FD4E48">
            <w:pPr>
              <w:jc w:val="center"/>
            </w:pPr>
            <w:r>
              <w:rPr>
                <w:rFonts w:ascii="宋体" w:hAnsi="宋体" w:cs="宋体"/>
                <w:color w:val="000000"/>
                <w:sz w:val="17"/>
              </w:rPr>
              <w:t>60</w:t>
            </w:r>
          </w:p>
        </w:tc>
        <w:tc>
          <w:tcPr>
            <w:tcW w:w="1460" w:type="dxa"/>
            <w:vAlign w:val="center"/>
          </w:tcPr>
          <w:p w:rsidR="009F50ED" w:rsidRDefault="009F50ED"/>
        </w:tc>
        <w:tc>
          <w:tcPr>
            <w:tcW w:w="1460" w:type="dxa"/>
            <w:vAlign w:val="center"/>
          </w:tcPr>
          <w:p w:rsidR="009F50ED" w:rsidRDefault="009F50ED"/>
        </w:tc>
        <w:tc>
          <w:tcPr>
            <w:tcW w:w="1460" w:type="dxa"/>
            <w:vAlign w:val="center"/>
          </w:tcPr>
          <w:p w:rsidR="009F50ED" w:rsidRDefault="009F50ED"/>
        </w:tc>
        <w:tc>
          <w:tcPr>
            <w:tcW w:w="1438" w:type="dxa"/>
            <w:vAlign w:val="center"/>
          </w:tcPr>
          <w:p w:rsidR="009F50ED" w:rsidRDefault="009F50ED"/>
        </w:tc>
      </w:tr>
      <w:tr w:rsidR="009F50ED">
        <w:trPr>
          <w:trHeight w:hRule="exact" w:val="363"/>
          <w:jc w:val="center"/>
        </w:trPr>
        <w:tc>
          <w:tcPr>
            <w:tcW w:w="2840" w:type="dxa"/>
            <w:vAlign w:val="center"/>
          </w:tcPr>
          <w:p w:rsidR="009F50ED" w:rsidRDefault="00FD4E48">
            <w:pPr>
              <w:jc w:val="left"/>
            </w:pPr>
            <w:r>
              <w:rPr>
                <w:rFonts w:ascii="宋体" w:hAnsi="宋体" w:cs="宋体"/>
                <w:color w:val="000000"/>
                <w:sz w:val="17"/>
              </w:rPr>
              <w:t>一、一般公共预算财政拨款</w:t>
            </w:r>
          </w:p>
        </w:tc>
        <w:tc>
          <w:tcPr>
            <w:tcW w:w="420" w:type="dxa"/>
            <w:vAlign w:val="center"/>
          </w:tcPr>
          <w:p w:rsidR="009F50ED" w:rsidRDefault="00FD4E48">
            <w:pPr>
              <w:jc w:val="center"/>
            </w:pPr>
            <w:r>
              <w:rPr>
                <w:rFonts w:ascii="宋体" w:hAnsi="宋体" w:cs="宋体"/>
                <w:color w:val="000000"/>
                <w:sz w:val="17"/>
              </w:rPr>
              <w:t>29</w:t>
            </w:r>
          </w:p>
        </w:tc>
        <w:tc>
          <w:tcPr>
            <w:tcW w:w="1480" w:type="dxa"/>
            <w:vAlign w:val="center"/>
          </w:tcPr>
          <w:p w:rsidR="009F50ED" w:rsidRDefault="009F50ED"/>
        </w:tc>
        <w:tc>
          <w:tcPr>
            <w:tcW w:w="2980" w:type="dxa"/>
            <w:vAlign w:val="center"/>
          </w:tcPr>
          <w:p w:rsidR="009F50ED" w:rsidRDefault="009F50ED"/>
        </w:tc>
        <w:tc>
          <w:tcPr>
            <w:tcW w:w="420" w:type="dxa"/>
            <w:vAlign w:val="center"/>
          </w:tcPr>
          <w:p w:rsidR="009F50ED" w:rsidRDefault="00FD4E48">
            <w:pPr>
              <w:jc w:val="center"/>
            </w:pPr>
            <w:r>
              <w:rPr>
                <w:rFonts w:ascii="宋体" w:hAnsi="宋体" w:cs="宋体"/>
                <w:color w:val="000000"/>
                <w:sz w:val="17"/>
              </w:rPr>
              <w:t>61</w:t>
            </w:r>
          </w:p>
        </w:tc>
        <w:tc>
          <w:tcPr>
            <w:tcW w:w="1460" w:type="dxa"/>
            <w:vAlign w:val="center"/>
          </w:tcPr>
          <w:p w:rsidR="009F50ED" w:rsidRDefault="009F50ED"/>
        </w:tc>
        <w:tc>
          <w:tcPr>
            <w:tcW w:w="1460" w:type="dxa"/>
            <w:vAlign w:val="center"/>
          </w:tcPr>
          <w:p w:rsidR="009F50ED" w:rsidRDefault="009F50ED"/>
        </w:tc>
        <w:tc>
          <w:tcPr>
            <w:tcW w:w="1460" w:type="dxa"/>
            <w:vAlign w:val="center"/>
          </w:tcPr>
          <w:p w:rsidR="009F50ED" w:rsidRDefault="009F50ED"/>
        </w:tc>
        <w:tc>
          <w:tcPr>
            <w:tcW w:w="1438" w:type="dxa"/>
            <w:vAlign w:val="center"/>
          </w:tcPr>
          <w:p w:rsidR="009F50ED" w:rsidRDefault="009F50ED"/>
        </w:tc>
      </w:tr>
      <w:tr w:rsidR="009F50ED">
        <w:trPr>
          <w:trHeight w:hRule="exact" w:val="345"/>
          <w:jc w:val="center"/>
        </w:trPr>
        <w:tc>
          <w:tcPr>
            <w:tcW w:w="2840" w:type="dxa"/>
            <w:vAlign w:val="center"/>
          </w:tcPr>
          <w:p w:rsidR="009F50ED" w:rsidRDefault="00FD4E48">
            <w:pPr>
              <w:jc w:val="left"/>
            </w:pPr>
            <w:r>
              <w:rPr>
                <w:rFonts w:ascii="宋体" w:hAnsi="宋体" w:cs="宋体"/>
                <w:color w:val="000000"/>
                <w:sz w:val="17"/>
              </w:rPr>
              <w:t>二、政府性基金预算财政拨款</w:t>
            </w:r>
          </w:p>
        </w:tc>
        <w:tc>
          <w:tcPr>
            <w:tcW w:w="420" w:type="dxa"/>
            <w:vAlign w:val="center"/>
          </w:tcPr>
          <w:p w:rsidR="009F50ED" w:rsidRDefault="00FD4E48">
            <w:pPr>
              <w:jc w:val="center"/>
            </w:pPr>
            <w:r>
              <w:rPr>
                <w:rFonts w:ascii="宋体" w:hAnsi="宋体" w:cs="宋体"/>
                <w:color w:val="000000"/>
                <w:sz w:val="17"/>
              </w:rPr>
              <w:t>30</w:t>
            </w:r>
          </w:p>
        </w:tc>
        <w:tc>
          <w:tcPr>
            <w:tcW w:w="1480" w:type="dxa"/>
            <w:vAlign w:val="center"/>
          </w:tcPr>
          <w:p w:rsidR="009F50ED" w:rsidRDefault="009F50ED"/>
        </w:tc>
        <w:tc>
          <w:tcPr>
            <w:tcW w:w="2980" w:type="dxa"/>
            <w:vAlign w:val="center"/>
          </w:tcPr>
          <w:p w:rsidR="009F50ED" w:rsidRDefault="009F50ED"/>
        </w:tc>
        <w:tc>
          <w:tcPr>
            <w:tcW w:w="420" w:type="dxa"/>
            <w:vAlign w:val="center"/>
          </w:tcPr>
          <w:p w:rsidR="009F50ED" w:rsidRDefault="00FD4E48">
            <w:pPr>
              <w:jc w:val="center"/>
            </w:pPr>
            <w:r>
              <w:rPr>
                <w:rFonts w:ascii="宋体" w:hAnsi="宋体" w:cs="宋体"/>
                <w:color w:val="000000"/>
                <w:sz w:val="17"/>
              </w:rPr>
              <w:t>62</w:t>
            </w:r>
          </w:p>
        </w:tc>
        <w:tc>
          <w:tcPr>
            <w:tcW w:w="1460" w:type="dxa"/>
            <w:vAlign w:val="center"/>
          </w:tcPr>
          <w:p w:rsidR="009F50ED" w:rsidRDefault="009F50ED"/>
        </w:tc>
        <w:tc>
          <w:tcPr>
            <w:tcW w:w="1460" w:type="dxa"/>
            <w:vAlign w:val="center"/>
          </w:tcPr>
          <w:p w:rsidR="009F50ED" w:rsidRDefault="009F50ED"/>
        </w:tc>
        <w:tc>
          <w:tcPr>
            <w:tcW w:w="1460" w:type="dxa"/>
            <w:vAlign w:val="center"/>
          </w:tcPr>
          <w:p w:rsidR="009F50ED" w:rsidRDefault="009F50ED"/>
        </w:tc>
        <w:tc>
          <w:tcPr>
            <w:tcW w:w="1438" w:type="dxa"/>
            <w:vAlign w:val="center"/>
          </w:tcPr>
          <w:p w:rsidR="009F50ED" w:rsidRDefault="009F50ED"/>
        </w:tc>
      </w:tr>
      <w:tr w:rsidR="009F50ED">
        <w:trPr>
          <w:trHeight w:hRule="exact" w:val="345"/>
          <w:jc w:val="center"/>
        </w:trPr>
        <w:tc>
          <w:tcPr>
            <w:tcW w:w="2840" w:type="dxa"/>
            <w:vAlign w:val="center"/>
          </w:tcPr>
          <w:p w:rsidR="009F50ED" w:rsidRDefault="00FD4E48">
            <w:pPr>
              <w:jc w:val="left"/>
            </w:pPr>
            <w:r>
              <w:rPr>
                <w:rFonts w:ascii="宋体" w:hAnsi="宋体" w:cs="宋体"/>
                <w:color w:val="000000"/>
                <w:sz w:val="17"/>
              </w:rPr>
              <w:t>三、国有资本经营预算财政拨款</w:t>
            </w:r>
          </w:p>
        </w:tc>
        <w:tc>
          <w:tcPr>
            <w:tcW w:w="420" w:type="dxa"/>
            <w:vAlign w:val="center"/>
          </w:tcPr>
          <w:p w:rsidR="009F50ED" w:rsidRDefault="00FD4E48">
            <w:pPr>
              <w:jc w:val="center"/>
            </w:pPr>
            <w:r>
              <w:rPr>
                <w:rFonts w:ascii="宋体" w:hAnsi="宋体" w:cs="宋体"/>
                <w:color w:val="000000"/>
                <w:sz w:val="17"/>
              </w:rPr>
              <w:t>31</w:t>
            </w:r>
          </w:p>
        </w:tc>
        <w:tc>
          <w:tcPr>
            <w:tcW w:w="1480" w:type="dxa"/>
            <w:vAlign w:val="center"/>
          </w:tcPr>
          <w:p w:rsidR="009F50ED" w:rsidRDefault="009F50ED"/>
        </w:tc>
        <w:tc>
          <w:tcPr>
            <w:tcW w:w="2980" w:type="dxa"/>
            <w:vAlign w:val="center"/>
          </w:tcPr>
          <w:p w:rsidR="009F50ED" w:rsidRDefault="009F50ED"/>
        </w:tc>
        <w:tc>
          <w:tcPr>
            <w:tcW w:w="420" w:type="dxa"/>
            <w:vAlign w:val="center"/>
          </w:tcPr>
          <w:p w:rsidR="009F50ED" w:rsidRDefault="00FD4E48">
            <w:pPr>
              <w:jc w:val="center"/>
            </w:pPr>
            <w:r>
              <w:rPr>
                <w:rFonts w:ascii="宋体" w:hAnsi="宋体" w:cs="宋体"/>
                <w:color w:val="000000"/>
                <w:sz w:val="17"/>
              </w:rPr>
              <w:t>63</w:t>
            </w:r>
          </w:p>
        </w:tc>
        <w:tc>
          <w:tcPr>
            <w:tcW w:w="1460" w:type="dxa"/>
            <w:vAlign w:val="center"/>
          </w:tcPr>
          <w:p w:rsidR="009F50ED" w:rsidRDefault="009F50ED"/>
        </w:tc>
        <w:tc>
          <w:tcPr>
            <w:tcW w:w="1460" w:type="dxa"/>
            <w:vAlign w:val="center"/>
          </w:tcPr>
          <w:p w:rsidR="009F50ED" w:rsidRDefault="009F50ED"/>
        </w:tc>
        <w:tc>
          <w:tcPr>
            <w:tcW w:w="1460" w:type="dxa"/>
            <w:vAlign w:val="center"/>
          </w:tcPr>
          <w:p w:rsidR="009F50ED" w:rsidRDefault="009F50ED"/>
        </w:tc>
        <w:tc>
          <w:tcPr>
            <w:tcW w:w="1438" w:type="dxa"/>
            <w:vAlign w:val="center"/>
          </w:tcPr>
          <w:p w:rsidR="009F50ED" w:rsidRDefault="009F50ED"/>
        </w:tc>
      </w:tr>
      <w:tr w:rsidR="009F50ED">
        <w:trPr>
          <w:trHeight w:hRule="exact" w:val="345"/>
          <w:jc w:val="center"/>
        </w:trPr>
        <w:tc>
          <w:tcPr>
            <w:tcW w:w="2840" w:type="dxa"/>
            <w:vAlign w:val="center"/>
          </w:tcPr>
          <w:p w:rsidR="009F50ED" w:rsidRDefault="00FD4E48">
            <w:pPr>
              <w:jc w:val="center"/>
            </w:pPr>
            <w:r>
              <w:rPr>
                <w:rFonts w:ascii="宋体" w:hAnsi="宋体" w:cs="宋体"/>
                <w:b/>
                <w:color w:val="000000"/>
                <w:sz w:val="17"/>
              </w:rPr>
              <w:t>总计</w:t>
            </w:r>
          </w:p>
        </w:tc>
        <w:tc>
          <w:tcPr>
            <w:tcW w:w="420" w:type="dxa"/>
            <w:vAlign w:val="center"/>
          </w:tcPr>
          <w:p w:rsidR="009F50ED" w:rsidRDefault="00FD4E48">
            <w:pPr>
              <w:jc w:val="center"/>
            </w:pPr>
            <w:r>
              <w:rPr>
                <w:rFonts w:ascii="宋体" w:hAnsi="宋体" w:cs="宋体"/>
                <w:color w:val="000000"/>
                <w:sz w:val="17"/>
              </w:rPr>
              <w:t>32</w:t>
            </w:r>
          </w:p>
        </w:tc>
        <w:tc>
          <w:tcPr>
            <w:tcW w:w="1480" w:type="dxa"/>
            <w:vAlign w:val="center"/>
          </w:tcPr>
          <w:p w:rsidR="009F50ED" w:rsidRDefault="00FD4E48">
            <w:pPr>
              <w:jc w:val="right"/>
            </w:pPr>
            <w:r>
              <w:rPr>
                <w:rFonts w:ascii="宋体" w:hAnsi="宋体" w:cs="宋体"/>
                <w:color w:val="000000"/>
                <w:sz w:val="17"/>
              </w:rPr>
              <w:t>875.24</w:t>
            </w:r>
          </w:p>
        </w:tc>
        <w:tc>
          <w:tcPr>
            <w:tcW w:w="2980" w:type="dxa"/>
            <w:vAlign w:val="center"/>
          </w:tcPr>
          <w:p w:rsidR="009F50ED" w:rsidRDefault="00FD4E48">
            <w:pPr>
              <w:jc w:val="center"/>
            </w:pPr>
            <w:r>
              <w:rPr>
                <w:rFonts w:ascii="宋体" w:hAnsi="宋体" w:cs="宋体"/>
                <w:b/>
                <w:color w:val="000000"/>
                <w:sz w:val="17"/>
              </w:rPr>
              <w:t>总计</w:t>
            </w:r>
          </w:p>
        </w:tc>
        <w:tc>
          <w:tcPr>
            <w:tcW w:w="420" w:type="dxa"/>
            <w:vAlign w:val="center"/>
          </w:tcPr>
          <w:p w:rsidR="009F50ED" w:rsidRDefault="00FD4E48">
            <w:pPr>
              <w:jc w:val="center"/>
            </w:pPr>
            <w:r>
              <w:rPr>
                <w:rFonts w:ascii="宋体" w:hAnsi="宋体" w:cs="宋体"/>
                <w:color w:val="000000"/>
                <w:sz w:val="17"/>
              </w:rPr>
              <w:t>64</w:t>
            </w:r>
          </w:p>
        </w:tc>
        <w:tc>
          <w:tcPr>
            <w:tcW w:w="1460" w:type="dxa"/>
            <w:vAlign w:val="center"/>
          </w:tcPr>
          <w:p w:rsidR="009F50ED" w:rsidRDefault="00FD4E48">
            <w:pPr>
              <w:jc w:val="right"/>
            </w:pPr>
            <w:r>
              <w:rPr>
                <w:rFonts w:ascii="宋体" w:hAnsi="宋体" w:cs="宋体"/>
                <w:color w:val="000000"/>
                <w:sz w:val="17"/>
              </w:rPr>
              <w:t>875.24</w:t>
            </w:r>
          </w:p>
        </w:tc>
        <w:tc>
          <w:tcPr>
            <w:tcW w:w="1460" w:type="dxa"/>
            <w:vAlign w:val="center"/>
          </w:tcPr>
          <w:p w:rsidR="009F50ED" w:rsidRDefault="00FD4E48">
            <w:pPr>
              <w:jc w:val="right"/>
            </w:pPr>
            <w:r>
              <w:rPr>
                <w:rFonts w:ascii="宋体" w:hAnsi="宋体" w:cs="宋体"/>
                <w:color w:val="000000"/>
                <w:sz w:val="17"/>
              </w:rPr>
              <w:t>875.24</w:t>
            </w:r>
          </w:p>
        </w:tc>
        <w:tc>
          <w:tcPr>
            <w:tcW w:w="1460" w:type="dxa"/>
            <w:vAlign w:val="center"/>
          </w:tcPr>
          <w:p w:rsidR="009F50ED" w:rsidRDefault="009F50ED"/>
        </w:tc>
        <w:tc>
          <w:tcPr>
            <w:tcW w:w="1438" w:type="dxa"/>
            <w:vAlign w:val="center"/>
          </w:tcPr>
          <w:p w:rsidR="009F50ED" w:rsidRDefault="009F50ED"/>
        </w:tc>
      </w:tr>
      <w:tr w:rsidR="009F50ED">
        <w:trPr>
          <w:trHeight w:hRule="exact" w:val="435"/>
          <w:jc w:val="center"/>
        </w:trPr>
        <w:tc>
          <w:tcPr>
            <w:tcW w:w="2840" w:type="dxa"/>
            <w:gridSpan w:val="9"/>
            <w:tcBorders>
              <w:left w:val="single" w:sz="4" w:space="0" w:color="FFFFFF"/>
              <w:bottom w:val="single" w:sz="4" w:space="0" w:color="FFFFFF"/>
              <w:right w:val="single" w:sz="4" w:space="0" w:color="FFFFFF"/>
            </w:tcBorders>
            <w:vAlign w:val="center"/>
          </w:tcPr>
          <w:p w:rsidR="009F50ED" w:rsidRDefault="00FD4E48">
            <w:pPr>
              <w:jc w:val="left"/>
            </w:pPr>
            <w:r>
              <w:rPr>
                <w:rFonts w:ascii="宋体" w:hAnsi="宋体" w:cs="宋体"/>
                <w:color w:val="000000"/>
                <w:sz w:val="17"/>
              </w:rPr>
              <w:t>注：本表反映部门</w:t>
            </w:r>
            <w:r>
              <w:rPr>
                <w:rFonts w:ascii="宋体" w:hAnsi="宋体" w:cs="宋体"/>
                <w:color w:val="000000"/>
                <w:sz w:val="17"/>
              </w:rPr>
              <w:t>(</w:t>
            </w:r>
            <w:r>
              <w:rPr>
                <w:rFonts w:ascii="宋体" w:hAnsi="宋体" w:cs="宋体"/>
                <w:color w:val="000000"/>
                <w:sz w:val="17"/>
              </w:rPr>
              <w:t>单位</w:t>
            </w:r>
            <w:r>
              <w:rPr>
                <w:rFonts w:ascii="宋体" w:hAnsi="宋体" w:cs="宋体"/>
                <w:color w:val="000000"/>
                <w:sz w:val="17"/>
              </w:rPr>
              <w:t>)</w:t>
            </w:r>
            <w:r>
              <w:rPr>
                <w:rFonts w:ascii="宋体" w:hAnsi="宋体" w:cs="宋体"/>
                <w:color w:val="000000"/>
                <w:sz w:val="17"/>
              </w:rPr>
              <w:t>本年度一般公共预算财政拨款、政府性基金预算财政拨款和国有资本经营预算财政拨款的总收支和年末结转结余情况。</w:t>
            </w:r>
          </w:p>
        </w:tc>
      </w:tr>
    </w:tbl>
    <w:p w:rsidR="009F50ED" w:rsidRDefault="00FD4E48">
      <w:pPr>
        <w:snapToGrid w:val="0"/>
        <w:spacing w:before="200" w:after="200" w:line="200" w:lineRule="auto"/>
      </w:pPr>
      <w:r>
        <w:rPr>
          <w:sz w:val="8"/>
        </w:rPr>
        <w:t xml:space="preserve"> </w:t>
      </w:r>
    </w:p>
    <w:p w:rsidR="009F50ED" w:rsidRDefault="009F50ED">
      <w:pPr>
        <w:pageBreakBefore/>
        <w:jc w:val="center"/>
        <w:outlineLvl w:val="1"/>
        <w:rPr>
          <w:rFonts w:ascii="黑体" w:eastAsia="黑体" w:hAnsi="宋体" w:cs="黑体"/>
          <w:sz w:val="32"/>
          <w:szCs w:val="32"/>
          <w:lang w:bidi="en-AU"/>
        </w:rPr>
        <w:sectPr w:rsidR="009F50ED">
          <w:pgSz w:w="16838" w:h="11906" w:orient="landscape"/>
          <w:pgMar w:top="1800" w:right="1440" w:bottom="1800" w:left="1440" w:header="851" w:footer="992" w:gutter="0"/>
          <w:cols w:space="720"/>
          <w:docGrid w:type="lines" w:linePitch="312"/>
        </w:sectPr>
      </w:pPr>
    </w:p>
    <w:p w:rsidR="009F50ED" w:rsidRDefault="00FD4E48">
      <w:pPr>
        <w:pageBreakBefore/>
        <w:jc w:val="center"/>
        <w:outlineLvl w:val="1"/>
        <w:rPr>
          <w:rFonts w:ascii="黑体" w:eastAsia="黑体" w:hAnsi="宋体" w:cs="黑体"/>
          <w:sz w:val="32"/>
          <w:szCs w:val="32"/>
          <w:lang w:bidi="en-AU"/>
        </w:rPr>
      </w:pPr>
      <w:r>
        <w:rPr>
          <w:rFonts w:ascii="黑体" w:eastAsia="黑体" w:hAnsi="宋体" w:cs="黑体" w:hint="eastAsia"/>
          <w:sz w:val="32"/>
          <w:szCs w:val="32"/>
          <w:lang w:bidi="en-AU"/>
        </w:rPr>
        <w:lastRenderedPageBreak/>
        <w:t>一般公共预算财政拨款支出决算表</w:t>
      </w:r>
    </w:p>
    <w:tbl>
      <w:tblPr>
        <w:tblW w:w="0" w:type="auto"/>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val="04A0"/>
      </w:tblPr>
      <w:tblGrid>
        <w:gridCol w:w="3153"/>
        <w:gridCol w:w="2000"/>
        <w:gridCol w:w="3153"/>
      </w:tblGrid>
      <w:tr w:rsidR="009F50ED">
        <w:trPr>
          <w:jc w:val="center"/>
        </w:trPr>
        <w:tc>
          <w:tcPr>
            <w:tcW w:w="3153" w:type="dxa"/>
            <w:gridSpan w:val="3"/>
          </w:tcPr>
          <w:p w:rsidR="009F50ED" w:rsidRDefault="00FD4E48">
            <w:pPr>
              <w:jc w:val="right"/>
            </w:pPr>
            <w:r>
              <w:rPr>
                <w:rFonts w:ascii="宋体" w:hAnsi="宋体" w:cs="宋体"/>
                <w:sz w:val="20"/>
              </w:rPr>
              <w:t>公开</w:t>
            </w:r>
            <w:r>
              <w:rPr>
                <w:rFonts w:ascii="宋体" w:hAnsi="宋体" w:cs="宋体"/>
                <w:sz w:val="20"/>
              </w:rPr>
              <w:t>05</w:t>
            </w:r>
            <w:r>
              <w:rPr>
                <w:rFonts w:ascii="宋体" w:hAnsi="宋体" w:cs="宋体"/>
                <w:sz w:val="20"/>
              </w:rPr>
              <w:t>表</w:t>
            </w:r>
          </w:p>
        </w:tc>
      </w:tr>
      <w:tr w:rsidR="009F50ED">
        <w:trPr>
          <w:jc w:val="center"/>
        </w:trPr>
        <w:tc>
          <w:tcPr>
            <w:tcW w:w="3153" w:type="dxa"/>
          </w:tcPr>
          <w:p w:rsidR="009F50ED" w:rsidRDefault="00FD4E48">
            <w:pPr>
              <w:jc w:val="left"/>
            </w:pPr>
            <w:r>
              <w:rPr>
                <w:rFonts w:ascii="宋体" w:hAnsi="宋体" w:cs="宋体"/>
                <w:sz w:val="20"/>
              </w:rPr>
              <w:t>部门：景德镇市昌江区市场监督管理局</w:t>
            </w:r>
          </w:p>
        </w:tc>
        <w:tc>
          <w:tcPr>
            <w:tcW w:w="2000" w:type="dxa"/>
          </w:tcPr>
          <w:p w:rsidR="009F50ED" w:rsidRDefault="00FD4E48">
            <w:pPr>
              <w:jc w:val="center"/>
            </w:pPr>
            <w:r>
              <w:rPr>
                <w:rFonts w:ascii="宋体" w:hAnsi="宋体" w:cs="宋体"/>
                <w:sz w:val="20"/>
              </w:rPr>
              <w:t>2023</w:t>
            </w:r>
            <w:r>
              <w:rPr>
                <w:rFonts w:ascii="宋体" w:hAnsi="宋体" w:cs="宋体"/>
                <w:sz w:val="20"/>
              </w:rPr>
              <w:t>年度</w:t>
            </w:r>
          </w:p>
        </w:tc>
        <w:tc>
          <w:tcPr>
            <w:tcW w:w="3153" w:type="dxa"/>
          </w:tcPr>
          <w:p w:rsidR="009F50ED" w:rsidRDefault="00FD4E48">
            <w:pPr>
              <w:jc w:val="right"/>
            </w:pPr>
            <w:r>
              <w:rPr>
                <w:rFonts w:ascii="宋体" w:hAnsi="宋体" w:cs="宋体"/>
                <w:sz w:val="20"/>
              </w:rPr>
              <w:t>金额单位：万元</w:t>
            </w:r>
          </w:p>
        </w:tc>
      </w:tr>
    </w:tbl>
    <w:p w:rsidR="009F50ED" w:rsidRDefault="00FD4E48">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tblPr>
      <w:tblGrid>
        <w:gridCol w:w="360"/>
        <w:gridCol w:w="400"/>
        <w:gridCol w:w="380"/>
        <w:gridCol w:w="2700"/>
        <w:gridCol w:w="1420"/>
        <w:gridCol w:w="1520"/>
        <w:gridCol w:w="1526"/>
      </w:tblGrid>
      <w:tr w:rsidR="009F50ED">
        <w:trPr>
          <w:trHeight w:hRule="exact" w:val="378"/>
          <w:jc w:val="center"/>
        </w:trPr>
        <w:tc>
          <w:tcPr>
            <w:tcW w:w="360" w:type="dxa"/>
            <w:gridSpan w:val="4"/>
            <w:vAlign w:val="center"/>
          </w:tcPr>
          <w:p w:rsidR="009F50ED" w:rsidRDefault="00FD4E48">
            <w:pPr>
              <w:jc w:val="center"/>
            </w:pPr>
            <w:r>
              <w:rPr>
                <w:rFonts w:ascii="宋体" w:hAnsi="宋体" w:cs="宋体"/>
                <w:color w:val="000000"/>
                <w:sz w:val="16"/>
              </w:rPr>
              <w:t>项</w:t>
            </w:r>
            <w:r>
              <w:rPr>
                <w:rFonts w:ascii="宋体" w:hAnsi="宋体" w:cs="宋体"/>
                <w:color w:val="000000"/>
                <w:sz w:val="16"/>
              </w:rPr>
              <w:t xml:space="preserve">    </w:t>
            </w:r>
            <w:r>
              <w:rPr>
                <w:rFonts w:ascii="宋体" w:hAnsi="宋体" w:cs="宋体"/>
                <w:color w:val="000000"/>
                <w:sz w:val="16"/>
              </w:rPr>
              <w:t>目</w:t>
            </w:r>
          </w:p>
        </w:tc>
        <w:tc>
          <w:tcPr>
            <w:tcW w:w="1420" w:type="dxa"/>
            <w:vMerge w:val="restart"/>
            <w:vAlign w:val="center"/>
          </w:tcPr>
          <w:p w:rsidR="009F50ED" w:rsidRDefault="00FD4E48">
            <w:pPr>
              <w:jc w:val="center"/>
            </w:pPr>
            <w:r>
              <w:rPr>
                <w:rFonts w:ascii="宋体" w:hAnsi="宋体" w:cs="宋体"/>
                <w:color w:val="000000"/>
                <w:sz w:val="16"/>
              </w:rPr>
              <w:t>本年支出合计</w:t>
            </w:r>
          </w:p>
        </w:tc>
        <w:tc>
          <w:tcPr>
            <w:tcW w:w="1520" w:type="dxa"/>
            <w:vMerge w:val="restart"/>
            <w:vAlign w:val="center"/>
          </w:tcPr>
          <w:p w:rsidR="009F50ED" w:rsidRDefault="00FD4E48">
            <w:pPr>
              <w:jc w:val="center"/>
            </w:pPr>
            <w:r>
              <w:rPr>
                <w:rFonts w:ascii="宋体" w:hAnsi="宋体" w:cs="宋体"/>
                <w:color w:val="000000"/>
                <w:sz w:val="16"/>
              </w:rPr>
              <w:t>基本支出</w:t>
            </w:r>
          </w:p>
        </w:tc>
        <w:tc>
          <w:tcPr>
            <w:tcW w:w="1526" w:type="dxa"/>
            <w:vMerge w:val="restart"/>
            <w:vAlign w:val="center"/>
          </w:tcPr>
          <w:p w:rsidR="009F50ED" w:rsidRDefault="00FD4E48">
            <w:pPr>
              <w:jc w:val="center"/>
            </w:pPr>
            <w:r>
              <w:rPr>
                <w:rFonts w:ascii="宋体" w:hAnsi="宋体" w:cs="宋体"/>
                <w:color w:val="000000"/>
                <w:sz w:val="16"/>
              </w:rPr>
              <w:t>项目支出</w:t>
            </w:r>
          </w:p>
        </w:tc>
      </w:tr>
      <w:tr w:rsidR="009F50ED">
        <w:trPr>
          <w:trHeight w:hRule="exact" w:val="344"/>
          <w:jc w:val="center"/>
        </w:trPr>
        <w:tc>
          <w:tcPr>
            <w:tcW w:w="360" w:type="dxa"/>
            <w:gridSpan w:val="3"/>
            <w:vMerge w:val="restart"/>
            <w:vAlign w:val="center"/>
          </w:tcPr>
          <w:p w:rsidR="009F50ED" w:rsidRDefault="00FD4E48">
            <w:pPr>
              <w:jc w:val="center"/>
            </w:pPr>
            <w:r>
              <w:rPr>
                <w:rFonts w:ascii="宋体" w:hAnsi="宋体" w:cs="宋体"/>
                <w:color w:val="000000"/>
                <w:sz w:val="16"/>
              </w:rPr>
              <w:t>支出功能分类科目编码</w:t>
            </w:r>
          </w:p>
        </w:tc>
        <w:tc>
          <w:tcPr>
            <w:tcW w:w="2700" w:type="dxa"/>
            <w:vMerge w:val="restart"/>
            <w:vAlign w:val="center"/>
          </w:tcPr>
          <w:p w:rsidR="009F50ED" w:rsidRDefault="00FD4E48">
            <w:pPr>
              <w:jc w:val="center"/>
            </w:pPr>
            <w:r>
              <w:rPr>
                <w:rFonts w:ascii="宋体" w:hAnsi="宋体" w:cs="宋体"/>
                <w:color w:val="000000"/>
                <w:sz w:val="16"/>
              </w:rPr>
              <w:t>科目名称</w:t>
            </w:r>
          </w:p>
        </w:tc>
        <w:tc>
          <w:tcPr>
            <w:tcW w:w="1420" w:type="dxa"/>
            <w:vMerge/>
            <w:vAlign w:val="center"/>
          </w:tcPr>
          <w:p w:rsidR="009F50ED" w:rsidRDefault="009F50ED"/>
        </w:tc>
        <w:tc>
          <w:tcPr>
            <w:tcW w:w="1520" w:type="dxa"/>
            <w:vMerge/>
            <w:vAlign w:val="center"/>
          </w:tcPr>
          <w:p w:rsidR="009F50ED" w:rsidRDefault="009F50ED"/>
        </w:tc>
        <w:tc>
          <w:tcPr>
            <w:tcW w:w="1526" w:type="dxa"/>
            <w:vMerge/>
            <w:vAlign w:val="center"/>
          </w:tcPr>
          <w:p w:rsidR="009F50ED" w:rsidRDefault="009F50ED"/>
        </w:tc>
      </w:tr>
      <w:tr w:rsidR="009F50ED">
        <w:trPr>
          <w:trHeight w:hRule="exact" w:val="309"/>
          <w:jc w:val="center"/>
        </w:trPr>
        <w:tc>
          <w:tcPr>
            <w:tcW w:w="360" w:type="dxa"/>
            <w:gridSpan w:val="3"/>
            <w:vMerge/>
            <w:vAlign w:val="center"/>
          </w:tcPr>
          <w:p w:rsidR="009F50ED" w:rsidRDefault="009F50ED"/>
        </w:tc>
        <w:tc>
          <w:tcPr>
            <w:tcW w:w="2700" w:type="dxa"/>
            <w:vMerge/>
            <w:vAlign w:val="center"/>
          </w:tcPr>
          <w:p w:rsidR="009F50ED" w:rsidRDefault="009F50ED"/>
        </w:tc>
        <w:tc>
          <w:tcPr>
            <w:tcW w:w="1420" w:type="dxa"/>
            <w:vMerge/>
            <w:vAlign w:val="center"/>
          </w:tcPr>
          <w:p w:rsidR="009F50ED" w:rsidRDefault="009F50ED"/>
        </w:tc>
        <w:tc>
          <w:tcPr>
            <w:tcW w:w="1520" w:type="dxa"/>
            <w:vMerge/>
            <w:vAlign w:val="center"/>
          </w:tcPr>
          <w:p w:rsidR="009F50ED" w:rsidRDefault="009F50ED"/>
        </w:tc>
        <w:tc>
          <w:tcPr>
            <w:tcW w:w="1526" w:type="dxa"/>
            <w:vMerge/>
            <w:vAlign w:val="center"/>
          </w:tcPr>
          <w:p w:rsidR="009F50ED" w:rsidRDefault="009F50ED"/>
        </w:tc>
      </w:tr>
      <w:tr w:rsidR="009F50ED">
        <w:trPr>
          <w:trHeight w:hRule="exact" w:val="344"/>
          <w:jc w:val="center"/>
        </w:trPr>
        <w:tc>
          <w:tcPr>
            <w:tcW w:w="360" w:type="dxa"/>
            <w:gridSpan w:val="3"/>
            <w:vMerge/>
            <w:vAlign w:val="center"/>
          </w:tcPr>
          <w:p w:rsidR="009F50ED" w:rsidRDefault="009F50ED"/>
        </w:tc>
        <w:tc>
          <w:tcPr>
            <w:tcW w:w="2700" w:type="dxa"/>
            <w:vMerge/>
            <w:vAlign w:val="center"/>
          </w:tcPr>
          <w:p w:rsidR="009F50ED" w:rsidRDefault="009F50ED"/>
        </w:tc>
        <w:tc>
          <w:tcPr>
            <w:tcW w:w="1420" w:type="dxa"/>
            <w:vMerge/>
            <w:vAlign w:val="center"/>
          </w:tcPr>
          <w:p w:rsidR="009F50ED" w:rsidRDefault="009F50ED"/>
        </w:tc>
        <w:tc>
          <w:tcPr>
            <w:tcW w:w="1520" w:type="dxa"/>
            <w:vMerge/>
            <w:vAlign w:val="center"/>
          </w:tcPr>
          <w:p w:rsidR="009F50ED" w:rsidRDefault="009F50ED"/>
        </w:tc>
        <w:tc>
          <w:tcPr>
            <w:tcW w:w="1526" w:type="dxa"/>
            <w:vMerge/>
            <w:vAlign w:val="center"/>
          </w:tcPr>
          <w:p w:rsidR="009F50ED" w:rsidRDefault="009F50ED"/>
        </w:tc>
      </w:tr>
      <w:tr w:rsidR="009F50ED">
        <w:trPr>
          <w:trHeight w:hRule="exact" w:val="378"/>
          <w:jc w:val="center"/>
        </w:trPr>
        <w:tc>
          <w:tcPr>
            <w:tcW w:w="360" w:type="dxa"/>
            <w:vMerge w:val="restart"/>
            <w:vAlign w:val="center"/>
          </w:tcPr>
          <w:p w:rsidR="009F50ED" w:rsidRDefault="00FD4E48">
            <w:pPr>
              <w:jc w:val="center"/>
            </w:pPr>
            <w:r>
              <w:rPr>
                <w:rFonts w:ascii="宋体" w:hAnsi="宋体" w:cs="宋体"/>
                <w:color w:val="000000"/>
                <w:sz w:val="16"/>
              </w:rPr>
              <w:t>类</w:t>
            </w:r>
          </w:p>
        </w:tc>
        <w:tc>
          <w:tcPr>
            <w:tcW w:w="400" w:type="dxa"/>
            <w:vMerge w:val="restart"/>
            <w:vAlign w:val="center"/>
          </w:tcPr>
          <w:p w:rsidR="009F50ED" w:rsidRDefault="00FD4E48">
            <w:pPr>
              <w:jc w:val="center"/>
            </w:pPr>
            <w:r>
              <w:rPr>
                <w:rFonts w:ascii="宋体" w:hAnsi="宋体" w:cs="宋体"/>
                <w:color w:val="000000"/>
                <w:sz w:val="16"/>
              </w:rPr>
              <w:t>款</w:t>
            </w:r>
          </w:p>
        </w:tc>
        <w:tc>
          <w:tcPr>
            <w:tcW w:w="380" w:type="dxa"/>
            <w:vMerge w:val="restart"/>
            <w:vAlign w:val="center"/>
          </w:tcPr>
          <w:p w:rsidR="009F50ED" w:rsidRDefault="00FD4E48">
            <w:pPr>
              <w:jc w:val="center"/>
            </w:pPr>
            <w:r>
              <w:rPr>
                <w:rFonts w:ascii="宋体" w:hAnsi="宋体" w:cs="宋体"/>
                <w:color w:val="000000"/>
                <w:sz w:val="16"/>
              </w:rPr>
              <w:t>项</w:t>
            </w:r>
          </w:p>
        </w:tc>
        <w:tc>
          <w:tcPr>
            <w:tcW w:w="2700" w:type="dxa"/>
            <w:vAlign w:val="center"/>
          </w:tcPr>
          <w:p w:rsidR="009F50ED" w:rsidRDefault="00FD4E48">
            <w:pPr>
              <w:jc w:val="center"/>
            </w:pPr>
            <w:r>
              <w:rPr>
                <w:rFonts w:ascii="宋体" w:hAnsi="宋体" w:cs="宋体"/>
                <w:color w:val="000000"/>
                <w:sz w:val="16"/>
              </w:rPr>
              <w:t>栏次</w:t>
            </w:r>
          </w:p>
        </w:tc>
        <w:tc>
          <w:tcPr>
            <w:tcW w:w="1420" w:type="dxa"/>
            <w:vAlign w:val="center"/>
          </w:tcPr>
          <w:p w:rsidR="009F50ED" w:rsidRDefault="00FD4E48">
            <w:pPr>
              <w:jc w:val="center"/>
            </w:pPr>
            <w:r>
              <w:rPr>
                <w:rFonts w:ascii="宋体" w:hAnsi="宋体" w:cs="宋体"/>
                <w:color w:val="000000"/>
                <w:sz w:val="16"/>
              </w:rPr>
              <w:t>1</w:t>
            </w:r>
          </w:p>
        </w:tc>
        <w:tc>
          <w:tcPr>
            <w:tcW w:w="1520" w:type="dxa"/>
            <w:vAlign w:val="center"/>
          </w:tcPr>
          <w:p w:rsidR="009F50ED" w:rsidRDefault="00FD4E48">
            <w:pPr>
              <w:jc w:val="center"/>
            </w:pPr>
            <w:r>
              <w:rPr>
                <w:rFonts w:ascii="宋体" w:hAnsi="宋体" w:cs="宋体"/>
                <w:color w:val="000000"/>
                <w:sz w:val="16"/>
              </w:rPr>
              <w:t>2</w:t>
            </w:r>
          </w:p>
        </w:tc>
        <w:tc>
          <w:tcPr>
            <w:tcW w:w="1526" w:type="dxa"/>
            <w:vAlign w:val="center"/>
          </w:tcPr>
          <w:p w:rsidR="009F50ED" w:rsidRDefault="00FD4E48">
            <w:pPr>
              <w:jc w:val="center"/>
            </w:pPr>
            <w:r>
              <w:rPr>
                <w:rFonts w:ascii="宋体" w:hAnsi="宋体" w:cs="宋体"/>
                <w:color w:val="000000"/>
                <w:sz w:val="16"/>
              </w:rPr>
              <w:t>3</w:t>
            </w:r>
          </w:p>
        </w:tc>
      </w:tr>
      <w:tr w:rsidR="009F50ED">
        <w:trPr>
          <w:trHeight w:hRule="exact" w:val="344"/>
          <w:jc w:val="center"/>
        </w:trPr>
        <w:tc>
          <w:tcPr>
            <w:tcW w:w="360" w:type="dxa"/>
            <w:vMerge/>
            <w:vAlign w:val="center"/>
          </w:tcPr>
          <w:p w:rsidR="009F50ED" w:rsidRDefault="009F50ED"/>
        </w:tc>
        <w:tc>
          <w:tcPr>
            <w:tcW w:w="400" w:type="dxa"/>
            <w:vMerge/>
            <w:vAlign w:val="center"/>
          </w:tcPr>
          <w:p w:rsidR="009F50ED" w:rsidRDefault="009F50ED"/>
        </w:tc>
        <w:tc>
          <w:tcPr>
            <w:tcW w:w="380" w:type="dxa"/>
            <w:vMerge/>
            <w:vAlign w:val="center"/>
          </w:tcPr>
          <w:p w:rsidR="009F50ED" w:rsidRDefault="009F50ED"/>
        </w:tc>
        <w:tc>
          <w:tcPr>
            <w:tcW w:w="2700" w:type="dxa"/>
            <w:vAlign w:val="center"/>
          </w:tcPr>
          <w:p w:rsidR="009F50ED" w:rsidRDefault="00FD4E48">
            <w:pPr>
              <w:jc w:val="center"/>
            </w:pPr>
            <w:r>
              <w:rPr>
                <w:rFonts w:ascii="宋体" w:hAnsi="宋体" w:cs="宋体"/>
                <w:color w:val="000000"/>
                <w:sz w:val="16"/>
              </w:rPr>
              <w:t>合计</w:t>
            </w:r>
          </w:p>
        </w:tc>
        <w:tc>
          <w:tcPr>
            <w:tcW w:w="1420" w:type="dxa"/>
            <w:vAlign w:val="center"/>
          </w:tcPr>
          <w:p w:rsidR="009F50ED" w:rsidRDefault="00FD4E48">
            <w:pPr>
              <w:jc w:val="right"/>
            </w:pPr>
            <w:r>
              <w:rPr>
                <w:rFonts w:ascii="宋体" w:hAnsi="宋体" w:cs="宋体"/>
                <w:color w:val="000000"/>
                <w:sz w:val="16"/>
              </w:rPr>
              <w:t>875.24</w:t>
            </w:r>
          </w:p>
        </w:tc>
        <w:tc>
          <w:tcPr>
            <w:tcW w:w="1520" w:type="dxa"/>
            <w:vAlign w:val="center"/>
          </w:tcPr>
          <w:p w:rsidR="009F50ED" w:rsidRDefault="00FD4E48">
            <w:pPr>
              <w:jc w:val="right"/>
            </w:pPr>
            <w:r>
              <w:rPr>
                <w:rFonts w:ascii="宋体" w:hAnsi="宋体" w:cs="宋体"/>
                <w:color w:val="000000"/>
                <w:sz w:val="16"/>
              </w:rPr>
              <w:t>651.90</w:t>
            </w:r>
          </w:p>
        </w:tc>
        <w:tc>
          <w:tcPr>
            <w:tcW w:w="1526" w:type="dxa"/>
            <w:vAlign w:val="center"/>
          </w:tcPr>
          <w:p w:rsidR="009F50ED" w:rsidRDefault="00FD4E48">
            <w:pPr>
              <w:jc w:val="right"/>
            </w:pPr>
            <w:r>
              <w:rPr>
                <w:rFonts w:ascii="宋体" w:hAnsi="宋体" w:cs="宋体"/>
                <w:color w:val="000000"/>
                <w:sz w:val="16"/>
              </w:rPr>
              <w:t>223.33</w:t>
            </w:r>
          </w:p>
        </w:tc>
      </w:tr>
      <w:tr w:rsidR="009F50ED">
        <w:trPr>
          <w:trHeight w:hRule="exact" w:val="344"/>
          <w:jc w:val="center"/>
        </w:trPr>
        <w:tc>
          <w:tcPr>
            <w:tcW w:w="360" w:type="dxa"/>
            <w:gridSpan w:val="3"/>
            <w:vAlign w:val="center"/>
          </w:tcPr>
          <w:p w:rsidR="009F50ED" w:rsidRDefault="00FD4E48">
            <w:pPr>
              <w:jc w:val="left"/>
            </w:pPr>
            <w:r>
              <w:rPr>
                <w:rFonts w:ascii="宋体" w:hAnsi="宋体" w:cs="宋体"/>
                <w:color w:val="000000"/>
                <w:sz w:val="16"/>
              </w:rPr>
              <w:t>201</w:t>
            </w:r>
          </w:p>
        </w:tc>
        <w:tc>
          <w:tcPr>
            <w:tcW w:w="2700" w:type="dxa"/>
            <w:vAlign w:val="center"/>
          </w:tcPr>
          <w:p w:rsidR="009F50ED" w:rsidRDefault="00FD4E48">
            <w:pPr>
              <w:jc w:val="left"/>
            </w:pPr>
            <w:r>
              <w:rPr>
                <w:rFonts w:ascii="宋体" w:hAnsi="宋体" w:cs="宋体"/>
                <w:color w:val="000000"/>
                <w:sz w:val="16"/>
              </w:rPr>
              <w:t>一般公共服务支出</w:t>
            </w:r>
          </w:p>
        </w:tc>
        <w:tc>
          <w:tcPr>
            <w:tcW w:w="1420" w:type="dxa"/>
            <w:vAlign w:val="center"/>
          </w:tcPr>
          <w:p w:rsidR="009F50ED" w:rsidRDefault="00FD4E48">
            <w:pPr>
              <w:jc w:val="right"/>
            </w:pPr>
            <w:r>
              <w:rPr>
                <w:rFonts w:ascii="宋体" w:hAnsi="宋体" w:cs="宋体"/>
                <w:color w:val="000000"/>
                <w:sz w:val="16"/>
              </w:rPr>
              <w:t>744.61</w:t>
            </w:r>
          </w:p>
        </w:tc>
        <w:tc>
          <w:tcPr>
            <w:tcW w:w="1520" w:type="dxa"/>
            <w:vAlign w:val="center"/>
          </w:tcPr>
          <w:p w:rsidR="009F50ED" w:rsidRDefault="00FD4E48">
            <w:pPr>
              <w:jc w:val="right"/>
            </w:pPr>
            <w:r>
              <w:rPr>
                <w:rFonts w:ascii="宋体" w:hAnsi="宋体" w:cs="宋体"/>
                <w:color w:val="000000"/>
                <w:sz w:val="16"/>
              </w:rPr>
              <w:t>531.26</w:t>
            </w:r>
          </w:p>
        </w:tc>
        <w:tc>
          <w:tcPr>
            <w:tcW w:w="1526" w:type="dxa"/>
            <w:vAlign w:val="center"/>
          </w:tcPr>
          <w:p w:rsidR="009F50ED" w:rsidRDefault="00FD4E48">
            <w:pPr>
              <w:jc w:val="right"/>
            </w:pPr>
            <w:r>
              <w:rPr>
                <w:rFonts w:ascii="宋体" w:hAnsi="宋体" w:cs="宋体"/>
                <w:color w:val="000000"/>
                <w:sz w:val="16"/>
              </w:rPr>
              <w:t>213.35</w:t>
            </w:r>
          </w:p>
        </w:tc>
      </w:tr>
      <w:tr w:rsidR="009F50ED">
        <w:trPr>
          <w:trHeight w:hRule="exact" w:val="344"/>
          <w:jc w:val="center"/>
        </w:trPr>
        <w:tc>
          <w:tcPr>
            <w:tcW w:w="360" w:type="dxa"/>
            <w:gridSpan w:val="3"/>
            <w:vAlign w:val="center"/>
          </w:tcPr>
          <w:p w:rsidR="009F50ED" w:rsidRDefault="00FD4E48">
            <w:pPr>
              <w:jc w:val="left"/>
            </w:pPr>
            <w:r>
              <w:rPr>
                <w:rFonts w:ascii="宋体" w:hAnsi="宋体" w:cs="宋体"/>
                <w:color w:val="000000"/>
                <w:sz w:val="16"/>
              </w:rPr>
              <w:t>20138</w:t>
            </w:r>
          </w:p>
        </w:tc>
        <w:tc>
          <w:tcPr>
            <w:tcW w:w="2700" w:type="dxa"/>
            <w:vAlign w:val="center"/>
          </w:tcPr>
          <w:p w:rsidR="009F50ED" w:rsidRDefault="00FD4E48">
            <w:pPr>
              <w:jc w:val="left"/>
            </w:pPr>
            <w:r>
              <w:rPr>
                <w:rFonts w:ascii="宋体" w:hAnsi="宋体" w:cs="宋体"/>
                <w:color w:val="000000"/>
                <w:sz w:val="16"/>
              </w:rPr>
              <w:t>市场监督管理事务</w:t>
            </w:r>
          </w:p>
        </w:tc>
        <w:tc>
          <w:tcPr>
            <w:tcW w:w="1420" w:type="dxa"/>
            <w:vAlign w:val="center"/>
          </w:tcPr>
          <w:p w:rsidR="009F50ED" w:rsidRDefault="00FD4E48">
            <w:pPr>
              <w:jc w:val="right"/>
            </w:pPr>
            <w:r>
              <w:rPr>
                <w:rFonts w:ascii="宋体" w:hAnsi="宋体" w:cs="宋体"/>
                <w:color w:val="000000"/>
                <w:sz w:val="16"/>
              </w:rPr>
              <w:t>744.61</w:t>
            </w:r>
          </w:p>
        </w:tc>
        <w:tc>
          <w:tcPr>
            <w:tcW w:w="1520" w:type="dxa"/>
            <w:vAlign w:val="center"/>
          </w:tcPr>
          <w:p w:rsidR="009F50ED" w:rsidRDefault="00FD4E48">
            <w:pPr>
              <w:jc w:val="right"/>
            </w:pPr>
            <w:r>
              <w:rPr>
                <w:rFonts w:ascii="宋体" w:hAnsi="宋体" w:cs="宋体"/>
                <w:color w:val="000000"/>
                <w:sz w:val="16"/>
              </w:rPr>
              <w:t>531.26</w:t>
            </w:r>
          </w:p>
        </w:tc>
        <w:tc>
          <w:tcPr>
            <w:tcW w:w="1526" w:type="dxa"/>
            <w:vAlign w:val="center"/>
          </w:tcPr>
          <w:p w:rsidR="009F50ED" w:rsidRDefault="00FD4E48">
            <w:pPr>
              <w:jc w:val="right"/>
            </w:pPr>
            <w:r>
              <w:rPr>
                <w:rFonts w:ascii="宋体" w:hAnsi="宋体" w:cs="宋体"/>
                <w:color w:val="000000"/>
                <w:sz w:val="16"/>
              </w:rPr>
              <w:t>213.35</w:t>
            </w:r>
          </w:p>
        </w:tc>
      </w:tr>
      <w:tr w:rsidR="009F50ED">
        <w:trPr>
          <w:trHeight w:hRule="exact" w:val="344"/>
          <w:jc w:val="center"/>
        </w:trPr>
        <w:tc>
          <w:tcPr>
            <w:tcW w:w="360" w:type="dxa"/>
            <w:gridSpan w:val="3"/>
            <w:vAlign w:val="center"/>
          </w:tcPr>
          <w:p w:rsidR="009F50ED" w:rsidRDefault="00FD4E48">
            <w:pPr>
              <w:jc w:val="left"/>
            </w:pPr>
            <w:r>
              <w:rPr>
                <w:rFonts w:ascii="宋体" w:hAnsi="宋体" w:cs="宋体"/>
                <w:color w:val="000000"/>
                <w:sz w:val="16"/>
              </w:rPr>
              <w:t>2013801</w:t>
            </w:r>
          </w:p>
        </w:tc>
        <w:tc>
          <w:tcPr>
            <w:tcW w:w="2700" w:type="dxa"/>
            <w:vAlign w:val="center"/>
          </w:tcPr>
          <w:p w:rsidR="009F50ED" w:rsidRDefault="00FD4E48">
            <w:pPr>
              <w:jc w:val="left"/>
            </w:pPr>
            <w:r>
              <w:rPr>
                <w:rFonts w:ascii="宋体" w:hAnsi="宋体" w:cs="宋体"/>
                <w:color w:val="000000"/>
                <w:sz w:val="16"/>
              </w:rPr>
              <w:t>行政运行</w:t>
            </w:r>
          </w:p>
        </w:tc>
        <w:tc>
          <w:tcPr>
            <w:tcW w:w="1420" w:type="dxa"/>
            <w:vAlign w:val="center"/>
          </w:tcPr>
          <w:p w:rsidR="009F50ED" w:rsidRDefault="00FD4E48">
            <w:pPr>
              <w:jc w:val="right"/>
            </w:pPr>
            <w:r>
              <w:rPr>
                <w:rFonts w:ascii="宋体" w:hAnsi="宋体" w:cs="宋体"/>
                <w:color w:val="000000"/>
                <w:sz w:val="16"/>
              </w:rPr>
              <w:t>466.96</w:t>
            </w:r>
          </w:p>
        </w:tc>
        <w:tc>
          <w:tcPr>
            <w:tcW w:w="1520" w:type="dxa"/>
            <w:vAlign w:val="center"/>
          </w:tcPr>
          <w:p w:rsidR="009F50ED" w:rsidRDefault="00FD4E48">
            <w:pPr>
              <w:jc w:val="right"/>
            </w:pPr>
            <w:r>
              <w:rPr>
                <w:rFonts w:ascii="宋体" w:hAnsi="宋体" w:cs="宋体"/>
                <w:color w:val="000000"/>
                <w:sz w:val="16"/>
              </w:rPr>
              <w:t>466.96</w:t>
            </w:r>
          </w:p>
        </w:tc>
        <w:tc>
          <w:tcPr>
            <w:tcW w:w="1526" w:type="dxa"/>
            <w:vAlign w:val="center"/>
          </w:tcPr>
          <w:p w:rsidR="009F50ED" w:rsidRDefault="009F50ED"/>
        </w:tc>
      </w:tr>
      <w:tr w:rsidR="009F50ED">
        <w:trPr>
          <w:trHeight w:hRule="exact" w:val="344"/>
          <w:jc w:val="center"/>
        </w:trPr>
        <w:tc>
          <w:tcPr>
            <w:tcW w:w="360" w:type="dxa"/>
            <w:gridSpan w:val="3"/>
            <w:vAlign w:val="center"/>
          </w:tcPr>
          <w:p w:rsidR="009F50ED" w:rsidRDefault="00FD4E48">
            <w:pPr>
              <w:jc w:val="left"/>
            </w:pPr>
            <w:r>
              <w:rPr>
                <w:rFonts w:ascii="宋体" w:hAnsi="宋体" w:cs="宋体"/>
                <w:color w:val="000000"/>
                <w:sz w:val="16"/>
              </w:rPr>
              <w:t>2013802</w:t>
            </w:r>
          </w:p>
        </w:tc>
        <w:tc>
          <w:tcPr>
            <w:tcW w:w="2700" w:type="dxa"/>
            <w:vAlign w:val="center"/>
          </w:tcPr>
          <w:p w:rsidR="009F50ED" w:rsidRDefault="00FD4E48">
            <w:pPr>
              <w:jc w:val="left"/>
            </w:pPr>
            <w:r>
              <w:rPr>
                <w:rFonts w:ascii="宋体" w:hAnsi="宋体" w:cs="宋体"/>
                <w:color w:val="000000"/>
                <w:sz w:val="16"/>
              </w:rPr>
              <w:t>一般行政管理事务</w:t>
            </w:r>
          </w:p>
        </w:tc>
        <w:tc>
          <w:tcPr>
            <w:tcW w:w="1420" w:type="dxa"/>
            <w:vAlign w:val="center"/>
          </w:tcPr>
          <w:p w:rsidR="009F50ED" w:rsidRDefault="00FD4E48">
            <w:pPr>
              <w:jc w:val="right"/>
            </w:pPr>
            <w:r>
              <w:rPr>
                <w:rFonts w:ascii="宋体" w:hAnsi="宋体" w:cs="宋体"/>
                <w:color w:val="000000"/>
                <w:sz w:val="16"/>
              </w:rPr>
              <w:t>101.70</w:t>
            </w:r>
          </w:p>
        </w:tc>
        <w:tc>
          <w:tcPr>
            <w:tcW w:w="1520" w:type="dxa"/>
            <w:vAlign w:val="center"/>
          </w:tcPr>
          <w:p w:rsidR="009F50ED" w:rsidRDefault="00FD4E48">
            <w:pPr>
              <w:jc w:val="right"/>
            </w:pPr>
            <w:r>
              <w:rPr>
                <w:rFonts w:ascii="宋体" w:hAnsi="宋体" w:cs="宋体"/>
                <w:color w:val="000000"/>
                <w:sz w:val="16"/>
              </w:rPr>
              <w:t>64.29</w:t>
            </w:r>
          </w:p>
        </w:tc>
        <w:tc>
          <w:tcPr>
            <w:tcW w:w="1526" w:type="dxa"/>
            <w:vAlign w:val="center"/>
          </w:tcPr>
          <w:p w:rsidR="009F50ED" w:rsidRDefault="00FD4E48">
            <w:pPr>
              <w:jc w:val="right"/>
            </w:pPr>
            <w:r>
              <w:rPr>
                <w:rFonts w:ascii="宋体" w:hAnsi="宋体" w:cs="宋体"/>
                <w:color w:val="000000"/>
                <w:sz w:val="16"/>
              </w:rPr>
              <w:t>37.41</w:t>
            </w:r>
          </w:p>
        </w:tc>
      </w:tr>
      <w:tr w:rsidR="009F50ED">
        <w:trPr>
          <w:trHeight w:hRule="exact" w:val="344"/>
          <w:jc w:val="center"/>
        </w:trPr>
        <w:tc>
          <w:tcPr>
            <w:tcW w:w="360" w:type="dxa"/>
            <w:gridSpan w:val="3"/>
            <w:vAlign w:val="center"/>
          </w:tcPr>
          <w:p w:rsidR="009F50ED" w:rsidRDefault="00FD4E48">
            <w:pPr>
              <w:jc w:val="left"/>
            </w:pPr>
            <w:r>
              <w:rPr>
                <w:rFonts w:ascii="宋体" w:hAnsi="宋体" w:cs="宋体"/>
                <w:color w:val="000000"/>
                <w:sz w:val="16"/>
              </w:rPr>
              <w:t>2013804</w:t>
            </w:r>
          </w:p>
        </w:tc>
        <w:tc>
          <w:tcPr>
            <w:tcW w:w="2700" w:type="dxa"/>
            <w:vAlign w:val="center"/>
          </w:tcPr>
          <w:p w:rsidR="009F50ED" w:rsidRDefault="00FD4E48">
            <w:pPr>
              <w:jc w:val="left"/>
            </w:pPr>
            <w:r>
              <w:rPr>
                <w:rFonts w:ascii="宋体" w:hAnsi="宋体" w:cs="宋体"/>
                <w:color w:val="000000"/>
                <w:sz w:val="16"/>
              </w:rPr>
              <w:t>市场主体管理</w:t>
            </w:r>
          </w:p>
        </w:tc>
        <w:tc>
          <w:tcPr>
            <w:tcW w:w="1420" w:type="dxa"/>
            <w:vAlign w:val="center"/>
          </w:tcPr>
          <w:p w:rsidR="009F50ED" w:rsidRDefault="00FD4E48">
            <w:pPr>
              <w:jc w:val="right"/>
            </w:pPr>
            <w:r>
              <w:rPr>
                <w:rFonts w:ascii="宋体" w:hAnsi="宋体" w:cs="宋体"/>
                <w:color w:val="000000"/>
                <w:sz w:val="16"/>
              </w:rPr>
              <w:t>1.23</w:t>
            </w:r>
          </w:p>
        </w:tc>
        <w:tc>
          <w:tcPr>
            <w:tcW w:w="1520" w:type="dxa"/>
            <w:vAlign w:val="center"/>
          </w:tcPr>
          <w:p w:rsidR="009F50ED" w:rsidRDefault="009F50ED"/>
        </w:tc>
        <w:tc>
          <w:tcPr>
            <w:tcW w:w="1526" w:type="dxa"/>
            <w:vAlign w:val="center"/>
          </w:tcPr>
          <w:p w:rsidR="009F50ED" w:rsidRDefault="00FD4E48">
            <w:pPr>
              <w:jc w:val="right"/>
            </w:pPr>
            <w:r>
              <w:rPr>
                <w:rFonts w:ascii="宋体" w:hAnsi="宋体" w:cs="宋体"/>
                <w:color w:val="000000"/>
                <w:sz w:val="16"/>
              </w:rPr>
              <w:t>1.23</w:t>
            </w:r>
          </w:p>
        </w:tc>
      </w:tr>
      <w:tr w:rsidR="009F50ED">
        <w:trPr>
          <w:trHeight w:hRule="exact" w:val="344"/>
          <w:jc w:val="center"/>
        </w:trPr>
        <w:tc>
          <w:tcPr>
            <w:tcW w:w="360" w:type="dxa"/>
            <w:gridSpan w:val="3"/>
            <w:vAlign w:val="center"/>
          </w:tcPr>
          <w:p w:rsidR="009F50ED" w:rsidRDefault="00FD4E48">
            <w:pPr>
              <w:jc w:val="left"/>
            </w:pPr>
            <w:r>
              <w:rPr>
                <w:rFonts w:ascii="宋体" w:hAnsi="宋体" w:cs="宋体"/>
                <w:color w:val="000000"/>
                <w:sz w:val="16"/>
              </w:rPr>
              <w:t>2013812</w:t>
            </w:r>
          </w:p>
        </w:tc>
        <w:tc>
          <w:tcPr>
            <w:tcW w:w="2700" w:type="dxa"/>
            <w:vAlign w:val="center"/>
          </w:tcPr>
          <w:p w:rsidR="009F50ED" w:rsidRDefault="00FD4E48">
            <w:pPr>
              <w:jc w:val="left"/>
            </w:pPr>
            <w:r>
              <w:rPr>
                <w:rFonts w:ascii="宋体" w:hAnsi="宋体" w:cs="宋体"/>
                <w:color w:val="000000"/>
                <w:sz w:val="16"/>
              </w:rPr>
              <w:t>药品事务</w:t>
            </w:r>
          </w:p>
        </w:tc>
        <w:tc>
          <w:tcPr>
            <w:tcW w:w="1420" w:type="dxa"/>
            <w:vAlign w:val="center"/>
          </w:tcPr>
          <w:p w:rsidR="009F50ED" w:rsidRDefault="00FD4E48">
            <w:pPr>
              <w:jc w:val="right"/>
            </w:pPr>
            <w:r>
              <w:rPr>
                <w:rFonts w:ascii="宋体" w:hAnsi="宋体" w:cs="宋体"/>
                <w:color w:val="000000"/>
                <w:sz w:val="16"/>
              </w:rPr>
              <w:t>1.85</w:t>
            </w:r>
          </w:p>
        </w:tc>
        <w:tc>
          <w:tcPr>
            <w:tcW w:w="1520" w:type="dxa"/>
            <w:vAlign w:val="center"/>
          </w:tcPr>
          <w:p w:rsidR="009F50ED" w:rsidRDefault="009F50ED"/>
        </w:tc>
        <w:tc>
          <w:tcPr>
            <w:tcW w:w="1526" w:type="dxa"/>
            <w:vAlign w:val="center"/>
          </w:tcPr>
          <w:p w:rsidR="009F50ED" w:rsidRDefault="00FD4E48">
            <w:pPr>
              <w:jc w:val="right"/>
            </w:pPr>
            <w:r>
              <w:rPr>
                <w:rFonts w:ascii="宋体" w:hAnsi="宋体" w:cs="宋体"/>
                <w:color w:val="000000"/>
                <w:sz w:val="16"/>
              </w:rPr>
              <w:t>1.85</w:t>
            </w:r>
          </w:p>
        </w:tc>
      </w:tr>
      <w:tr w:rsidR="009F50ED">
        <w:trPr>
          <w:trHeight w:hRule="exact" w:val="344"/>
          <w:jc w:val="center"/>
        </w:trPr>
        <w:tc>
          <w:tcPr>
            <w:tcW w:w="360" w:type="dxa"/>
            <w:gridSpan w:val="3"/>
            <w:vAlign w:val="center"/>
          </w:tcPr>
          <w:p w:rsidR="009F50ED" w:rsidRDefault="00FD4E48">
            <w:pPr>
              <w:jc w:val="left"/>
            </w:pPr>
            <w:r>
              <w:rPr>
                <w:rFonts w:ascii="宋体" w:hAnsi="宋体" w:cs="宋体"/>
                <w:color w:val="000000"/>
                <w:sz w:val="16"/>
              </w:rPr>
              <w:t>2013816</w:t>
            </w:r>
          </w:p>
        </w:tc>
        <w:tc>
          <w:tcPr>
            <w:tcW w:w="2700" w:type="dxa"/>
            <w:vAlign w:val="center"/>
          </w:tcPr>
          <w:p w:rsidR="009F50ED" w:rsidRDefault="00FD4E48">
            <w:pPr>
              <w:jc w:val="left"/>
            </w:pPr>
            <w:r>
              <w:rPr>
                <w:rFonts w:ascii="宋体" w:hAnsi="宋体" w:cs="宋体"/>
                <w:color w:val="000000"/>
                <w:sz w:val="16"/>
              </w:rPr>
              <w:t>食品安全监管</w:t>
            </w:r>
          </w:p>
        </w:tc>
        <w:tc>
          <w:tcPr>
            <w:tcW w:w="1420" w:type="dxa"/>
            <w:vAlign w:val="center"/>
          </w:tcPr>
          <w:p w:rsidR="009F50ED" w:rsidRDefault="00FD4E48">
            <w:pPr>
              <w:jc w:val="right"/>
            </w:pPr>
            <w:r>
              <w:rPr>
                <w:rFonts w:ascii="宋体" w:hAnsi="宋体" w:cs="宋体"/>
                <w:color w:val="000000"/>
                <w:sz w:val="16"/>
              </w:rPr>
              <w:t>156.93</w:t>
            </w:r>
          </w:p>
        </w:tc>
        <w:tc>
          <w:tcPr>
            <w:tcW w:w="1520" w:type="dxa"/>
            <w:vAlign w:val="center"/>
          </w:tcPr>
          <w:p w:rsidR="009F50ED" w:rsidRDefault="009F50ED"/>
        </w:tc>
        <w:tc>
          <w:tcPr>
            <w:tcW w:w="1526" w:type="dxa"/>
            <w:vAlign w:val="center"/>
          </w:tcPr>
          <w:p w:rsidR="009F50ED" w:rsidRDefault="00FD4E48">
            <w:pPr>
              <w:jc w:val="right"/>
            </w:pPr>
            <w:r>
              <w:rPr>
                <w:rFonts w:ascii="宋体" w:hAnsi="宋体" w:cs="宋体"/>
                <w:color w:val="000000"/>
                <w:sz w:val="16"/>
              </w:rPr>
              <w:t>156.93</w:t>
            </w:r>
          </w:p>
        </w:tc>
      </w:tr>
      <w:tr w:rsidR="009F50ED">
        <w:trPr>
          <w:trHeight w:hRule="exact" w:val="344"/>
          <w:jc w:val="center"/>
        </w:trPr>
        <w:tc>
          <w:tcPr>
            <w:tcW w:w="360" w:type="dxa"/>
            <w:gridSpan w:val="3"/>
            <w:vAlign w:val="center"/>
          </w:tcPr>
          <w:p w:rsidR="009F50ED" w:rsidRDefault="00FD4E48">
            <w:pPr>
              <w:jc w:val="left"/>
            </w:pPr>
            <w:r>
              <w:rPr>
                <w:rFonts w:ascii="宋体" w:hAnsi="宋体" w:cs="宋体"/>
                <w:color w:val="000000"/>
                <w:sz w:val="16"/>
              </w:rPr>
              <w:t>2013899</w:t>
            </w:r>
          </w:p>
        </w:tc>
        <w:tc>
          <w:tcPr>
            <w:tcW w:w="2700" w:type="dxa"/>
            <w:vAlign w:val="center"/>
          </w:tcPr>
          <w:p w:rsidR="009F50ED" w:rsidRDefault="00FD4E48">
            <w:pPr>
              <w:jc w:val="left"/>
            </w:pPr>
            <w:r>
              <w:rPr>
                <w:rFonts w:ascii="宋体" w:hAnsi="宋体" w:cs="宋体"/>
                <w:color w:val="000000"/>
                <w:sz w:val="16"/>
              </w:rPr>
              <w:t>其他市场监督管理事务</w:t>
            </w:r>
          </w:p>
        </w:tc>
        <w:tc>
          <w:tcPr>
            <w:tcW w:w="1420" w:type="dxa"/>
            <w:vAlign w:val="center"/>
          </w:tcPr>
          <w:p w:rsidR="009F50ED" w:rsidRDefault="00FD4E48">
            <w:pPr>
              <w:jc w:val="right"/>
            </w:pPr>
            <w:r>
              <w:rPr>
                <w:rFonts w:ascii="宋体" w:hAnsi="宋体" w:cs="宋体"/>
                <w:color w:val="000000"/>
                <w:sz w:val="16"/>
              </w:rPr>
              <w:t>15.93</w:t>
            </w:r>
          </w:p>
        </w:tc>
        <w:tc>
          <w:tcPr>
            <w:tcW w:w="1520" w:type="dxa"/>
            <w:vAlign w:val="center"/>
          </w:tcPr>
          <w:p w:rsidR="009F50ED" w:rsidRDefault="009F50ED"/>
        </w:tc>
        <w:tc>
          <w:tcPr>
            <w:tcW w:w="1526" w:type="dxa"/>
            <w:vAlign w:val="center"/>
          </w:tcPr>
          <w:p w:rsidR="009F50ED" w:rsidRDefault="00FD4E48">
            <w:pPr>
              <w:jc w:val="right"/>
            </w:pPr>
            <w:r>
              <w:rPr>
                <w:rFonts w:ascii="宋体" w:hAnsi="宋体" w:cs="宋体"/>
                <w:color w:val="000000"/>
                <w:sz w:val="16"/>
              </w:rPr>
              <w:t>15.93</w:t>
            </w:r>
          </w:p>
        </w:tc>
      </w:tr>
      <w:tr w:rsidR="009F50ED">
        <w:trPr>
          <w:trHeight w:hRule="exact" w:val="344"/>
          <w:jc w:val="center"/>
        </w:trPr>
        <w:tc>
          <w:tcPr>
            <w:tcW w:w="360" w:type="dxa"/>
            <w:gridSpan w:val="3"/>
            <w:vAlign w:val="center"/>
          </w:tcPr>
          <w:p w:rsidR="009F50ED" w:rsidRDefault="00FD4E48">
            <w:pPr>
              <w:jc w:val="left"/>
            </w:pPr>
            <w:r>
              <w:rPr>
                <w:rFonts w:ascii="宋体" w:hAnsi="宋体" w:cs="宋体"/>
                <w:color w:val="000000"/>
                <w:sz w:val="16"/>
              </w:rPr>
              <w:t>208</w:t>
            </w:r>
          </w:p>
        </w:tc>
        <w:tc>
          <w:tcPr>
            <w:tcW w:w="2700" w:type="dxa"/>
            <w:vAlign w:val="center"/>
          </w:tcPr>
          <w:p w:rsidR="009F50ED" w:rsidRDefault="00FD4E48">
            <w:pPr>
              <w:jc w:val="left"/>
            </w:pPr>
            <w:r>
              <w:rPr>
                <w:rFonts w:ascii="宋体" w:hAnsi="宋体" w:cs="宋体"/>
                <w:color w:val="000000"/>
                <w:sz w:val="16"/>
              </w:rPr>
              <w:t>社会保障和就业支出</w:t>
            </w:r>
          </w:p>
        </w:tc>
        <w:tc>
          <w:tcPr>
            <w:tcW w:w="1420" w:type="dxa"/>
            <w:vAlign w:val="center"/>
          </w:tcPr>
          <w:p w:rsidR="009F50ED" w:rsidRDefault="00FD4E48">
            <w:pPr>
              <w:jc w:val="right"/>
            </w:pPr>
            <w:r>
              <w:rPr>
                <w:rFonts w:ascii="宋体" w:hAnsi="宋体" w:cs="宋体"/>
                <w:color w:val="000000"/>
                <w:sz w:val="16"/>
              </w:rPr>
              <w:t>66.79</w:t>
            </w:r>
          </w:p>
        </w:tc>
        <w:tc>
          <w:tcPr>
            <w:tcW w:w="1520" w:type="dxa"/>
            <w:vAlign w:val="center"/>
          </w:tcPr>
          <w:p w:rsidR="009F50ED" w:rsidRDefault="00FD4E48">
            <w:pPr>
              <w:jc w:val="right"/>
            </w:pPr>
            <w:r>
              <w:rPr>
                <w:rFonts w:ascii="宋体" w:hAnsi="宋体" w:cs="宋体"/>
                <w:color w:val="000000"/>
                <w:sz w:val="16"/>
              </w:rPr>
              <w:t>66.79</w:t>
            </w:r>
          </w:p>
        </w:tc>
        <w:tc>
          <w:tcPr>
            <w:tcW w:w="1526" w:type="dxa"/>
            <w:vAlign w:val="center"/>
          </w:tcPr>
          <w:p w:rsidR="009F50ED" w:rsidRDefault="009F50ED"/>
        </w:tc>
      </w:tr>
      <w:tr w:rsidR="009F50ED">
        <w:trPr>
          <w:trHeight w:hRule="exact" w:val="344"/>
          <w:jc w:val="center"/>
        </w:trPr>
        <w:tc>
          <w:tcPr>
            <w:tcW w:w="360" w:type="dxa"/>
            <w:gridSpan w:val="3"/>
            <w:vAlign w:val="center"/>
          </w:tcPr>
          <w:p w:rsidR="009F50ED" w:rsidRDefault="00FD4E48">
            <w:pPr>
              <w:jc w:val="left"/>
            </w:pPr>
            <w:r>
              <w:rPr>
                <w:rFonts w:ascii="宋体" w:hAnsi="宋体" w:cs="宋体"/>
                <w:color w:val="000000"/>
                <w:sz w:val="16"/>
              </w:rPr>
              <w:t>20805</w:t>
            </w:r>
          </w:p>
        </w:tc>
        <w:tc>
          <w:tcPr>
            <w:tcW w:w="2700" w:type="dxa"/>
            <w:vAlign w:val="center"/>
          </w:tcPr>
          <w:p w:rsidR="009F50ED" w:rsidRDefault="00FD4E48">
            <w:pPr>
              <w:jc w:val="left"/>
            </w:pPr>
            <w:r>
              <w:rPr>
                <w:rFonts w:ascii="宋体" w:hAnsi="宋体" w:cs="宋体"/>
                <w:color w:val="000000"/>
                <w:sz w:val="16"/>
              </w:rPr>
              <w:t>行政事业单位养老支出</w:t>
            </w:r>
          </w:p>
        </w:tc>
        <w:tc>
          <w:tcPr>
            <w:tcW w:w="1420" w:type="dxa"/>
            <w:vAlign w:val="center"/>
          </w:tcPr>
          <w:p w:rsidR="009F50ED" w:rsidRDefault="00FD4E48">
            <w:pPr>
              <w:jc w:val="right"/>
            </w:pPr>
            <w:r>
              <w:rPr>
                <w:rFonts w:ascii="宋体" w:hAnsi="宋体" w:cs="宋体"/>
                <w:color w:val="000000"/>
                <w:sz w:val="16"/>
              </w:rPr>
              <w:t>46.14</w:t>
            </w:r>
          </w:p>
        </w:tc>
        <w:tc>
          <w:tcPr>
            <w:tcW w:w="1520" w:type="dxa"/>
            <w:vAlign w:val="center"/>
          </w:tcPr>
          <w:p w:rsidR="009F50ED" w:rsidRDefault="00FD4E48">
            <w:pPr>
              <w:jc w:val="right"/>
            </w:pPr>
            <w:r>
              <w:rPr>
                <w:rFonts w:ascii="宋体" w:hAnsi="宋体" w:cs="宋体"/>
                <w:color w:val="000000"/>
                <w:sz w:val="16"/>
              </w:rPr>
              <w:t>46.14</w:t>
            </w:r>
          </w:p>
        </w:tc>
        <w:tc>
          <w:tcPr>
            <w:tcW w:w="1526" w:type="dxa"/>
            <w:vAlign w:val="center"/>
          </w:tcPr>
          <w:p w:rsidR="009F50ED" w:rsidRDefault="009F50ED"/>
        </w:tc>
      </w:tr>
      <w:tr w:rsidR="009F50ED">
        <w:trPr>
          <w:trHeight w:hRule="exact" w:val="344"/>
          <w:jc w:val="center"/>
        </w:trPr>
        <w:tc>
          <w:tcPr>
            <w:tcW w:w="360" w:type="dxa"/>
            <w:gridSpan w:val="3"/>
            <w:vAlign w:val="center"/>
          </w:tcPr>
          <w:p w:rsidR="009F50ED" w:rsidRDefault="00FD4E48">
            <w:pPr>
              <w:jc w:val="left"/>
            </w:pPr>
            <w:r>
              <w:rPr>
                <w:rFonts w:ascii="宋体" w:hAnsi="宋体" w:cs="宋体"/>
                <w:color w:val="000000"/>
                <w:sz w:val="16"/>
              </w:rPr>
              <w:t>2080505</w:t>
            </w:r>
          </w:p>
        </w:tc>
        <w:tc>
          <w:tcPr>
            <w:tcW w:w="2700" w:type="dxa"/>
            <w:vAlign w:val="center"/>
          </w:tcPr>
          <w:p w:rsidR="009F50ED" w:rsidRDefault="00FD4E48">
            <w:pPr>
              <w:jc w:val="left"/>
            </w:pPr>
            <w:r>
              <w:rPr>
                <w:rFonts w:ascii="宋体" w:hAnsi="宋体" w:cs="宋体"/>
                <w:color w:val="000000"/>
                <w:sz w:val="16"/>
              </w:rPr>
              <w:t>机关事业单位基本养老保险缴费支出</w:t>
            </w:r>
          </w:p>
        </w:tc>
        <w:tc>
          <w:tcPr>
            <w:tcW w:w="1420" w:type="dxa"/>
            <w:vAlign w:val="center"/>
          </w:tcPr>
          <w:p w:rsidR="009F50ED" w:rsidRDefault="00FD4E48">
            <w:pPr>
              <w:jc w:val="right"/>
            </w:pPr>
            <w:r>
              <w:rPr>
                <w:rFonts w:ascii="宋体" w:hAnsi="宋体" w:cs="宋体"/>
                <w:color w:val="000000"/>
                <w:sz w:val="16"/>
              </w:rPr>
              <w:t>39.33</w:t>
            </w:r>
          </w:p>
        </w:tc>
        <w:tc>
          <w:tcPr>
            <w:tcW w:w="1520" w:type="dxa"/>
            <w:vAlign w:val="center"/>
          </w:tcPr>
          <w:p w:rsidR="009F50ED" w:rsidRDefault="00FD4E48">
            <w:pPr>
              <w:jc w:val="right"/>
            </w:pPr>
            <w:r>
              <w:rPr>
                <w:rFonts w:ascii="宋体" w:hAnsi="宋体" w:cs="宋体"/>
                <w:color w:val="000000"/>
                <w:sz w:val="16"/>
              </w:rPr>
              <w:t>39.33</w:t>
            </w:r>
          </w:p>
        </w:tc>
        <w:tc>
          <w:tcPr>
            <w:tcW w:w="1526" w:type="dxa"/>
            <w:vAlign w:val="center"/>
          </w:tcPr>
          <w:p w:rsidR="009F50ED" w:rsidRDefault="009F50ED"/>
        </w:tc>
      </w:tr>
      <w:tr w:rsidR="009F50ED">
        <w:trPr>
          <w:trHeight w:hRule="exact" w:val="344"/>
          <w:jc w:val="center"/>
        </w:trPr>
        <w:tc>
          <w:tcPr>
            <w:tcW w:w="360" w:type="dxa"/>
            <w:gridSpan w:val="3"/>
            <w:vAlign w:val="center"/>
          </w:tcPr>
          <w:p w:rsidR="009F50ED" w:rsidRDefault="00FD4E48">
            <w:pPr>
              <w:jc w:val="left"/>
            </w:pPr>
            <w:r>
              <w:rPr>
                <w:rFonts w:ascii="宋体" w:hAnsi="宋体" w:cs="宋体"/>
                <w:color w:val="000000"/>
                <w:sz w:val="16"/>
              </w:rPr>
              <w:t>2080506</w:t>
            </w:r>
          </w:p>
        </w:tc>
        <w:tc>
          <w:tcPr>
            <w:tcW w:w="2700" w:type="dxa"/>
            <w:vAlign w:val="center"/>
          </w:tcPr>
          <w:p w:rsidR="009F50ED" w:rsidRDefault="00FD4E48">
            <w:pPr>
              <w:jc w:val="left"/>
            </w:pPr>
            <w:r>
              <w:rPr>
                <w:rFonts w:ascii="宋体" w:hAnsi="宋体" w:cs="宋体"/>
                <w:color w:val="000000"/>
                <w:sz w:val="16"/>
              </w:rPr>
              <w:t>机关事业单位职业年金缴费支出</w:t>
            </w:r>
          </w:p>
        </w:tc>
        <w:tc>
          <w:tcPr>
            <w:tcW w:w="1420" w:type="dxa"/>
            <w:vAlign w:val="center"/>
          </w:tcPr>
          <w:p w:rsidR="009F50ED" w:rsidRDefault="00FD4E48">
            <w:pPr>
              <w:jc w:val="right"/>
            </w:pPr>
            <w:r>
              <w:rPr>
                <w:rFonts w:ascii="宋体" w:hAnsi="宋体" w:cs="宋体"/>
                <w:color w:val="000000"/>
                <w:sz w:val="16"/>
              </w:rPr>
              <w:t>6.81</w:t>
            </w:r>
          </w:p>
        </w:tc>
        <w:tc>
          <w:tcPr>
            <w:tcW w:w="1520" w:type="dxa"/>
            <w:vAlign w:val="center"/>
          </w:tcPr>
          <w:p w:rsidR="009F50ED" w:rsidRDefault="00FD4E48">
            <w:pPr>
              <w:jc w:val="right"/>
            </w:pPr>
            <w:r>
              <w:rPr>
                <w:rFonts w:ascii="宋体" w:hAnsi="宋体" w:cs="宋体"/>
                <w:color w:val="000000"/>
                <w:sz w:val="16"/>
              </w:rPr>
              <w:t>6.81</w:t>
            </w:r>
          </w:p>
        </w:tc>
        <w:tc>
          <w:tcPr>
            <w:tcW w:w="1526" w:type="dxa"/>
            <w:vAlign w:val="center"/>
          </w:tcPr>
          <w:p w:rsidR="009F50ED" w:rsidRDefault="009F50ED"/>
        </w:tc>
      </w:tr>
      <w:tr w:rsidR="009F50ED">
        <w:trPr>
          <w:trHeight w:hRule="exact" w:val="344"/>
          <w:jc w:val="center"/>
        </w:trPr>
        <w:tc>
          <w:tcPr>
            <w:tcW w:w="360" w:type="dxa"/>
            <w:gridSpan w:val="3"/>
            <w:vAlign w:val="center"/>
          </w:tcPr>
          <w:p w:rsidR="009F50ED" w:rsidRDefault="00FD4E48">
            <w:pPr>
              <w:jc w:val="left"/>
            </w:pPr>
            <w:r>
              <w:rPr>
                <w:rFonts w:ascii="宋体" w:hAnsi="宋体" w:cs="宋体"/>
                <w:color w:val="000000"/>
                <w:sz w:val="16"/>
              </w:rPr>
              <w:t>20808</w:t>
            </w:r>
          </w:p>
        </w:tc>
        <w:tc>
          <w:tcPr>
            <w:tcW w:w="2700" w:type="dxa"/>
            <w:vAlign w:val="center"/>
          </w:tcPr>
          <w:p w:rsidR="009F50ED" w:rsidRDefault="00FD4E48">
            <w:pPr>
              <w:jc w:val="left"/>
            </w:pPr>
            <w:r>
              <w:rPr>
                <w:rFonts w:ascii="宋体" w:hAnsi="宋体" w:cs="宋体"/>
                <w:color w:val="000000"/>
                <w:sz w:val="16"/>
              </w:rPr>
              <w:t>抚恤</w:t>
            </w:r>
          </w:p>
        </w:tc>
        <w:tc>
          <w:tcPr>
            <w:tcW w:w="1420" w:type="dxa"/>
            <w:vAlign w:val="center"/>
          </w:tcPr>
          <w:p w:rsidR="009F50ED" w:rsidRDefault="00FD4E48">
            <w:pPr>
              <w:jc w:val="right"/>
            </w:pPr>
            <w:r>
              <w:rPr>
                <w:rFonts w:ascii="宋体" w:hAnsi="宋体" w:cs="宋体"/>
                <w:color w:val="000000"/>
                <w:sz w:val="16"/>
              </w:rPr>
              <w:t>20.65</w:t>
            </w:r>
          </w:p>
        </w:tc>
        <w:tc>
          <w:tcPr>
            <w:tcW w:w="1520" w:type="dxa"/>
            <w:vAlign w:val="center"/>
          </w:tcPr>
          <w:p w:rsidR="009F50ED" w:rsidRDefault="00FD4E48">
            <w:pPr>
              <w:jc w:val="right"/>
            </w:pPr>
            <w:r>
              <w:rPr>
                <w:rFonts w:ascii="宋体" w:hAnsi="宋体" w:cs="宋体"/>
                <w:color w:val="000000"/>
                <w:sz w:val="16"/>
              </w:rPr>
              <w:t>20.65</w:t>
            </w:r>
          </w:p>
        </w:tc>
        <w:tc>
          <w:tcPr>
            <w:tcW w:w="1526" w:type="dxa"/>
            <w:vAlign w:val="center"/>
          </w:tcPr>
          <w:p w:rsidR="009F50ED" w:rsidRDefault="009F50ED"/>
        </w:tc>
      </w:tr>
      <w:tr w:rsidR="009F50ED">
        <w:trPr>
          <w:trHeight w:hRule="exact" w:val="344"/>
          <w:jc w:val="center"/>
        </w:trPr>
        <w:tc>
          <w:tcPr>
            <w:tcW w:w="360" w:type="dxa"/>
            <w:gridSpan w:val="3"/>
            <w:vAlign w:val="center"/>
          </w:tcPr>
          <w:p w:rsidR="009F50ED" w:rsidRDefault="00FD4E48">
            <w:pPr>
              <w:jc w:val="left"/>
            </w:pPr>
            <w:r>
              <w:rPr>
                <w:rFonts w:ascii="宋体" w:hAnsi="宋体" w:cs="宋体"/>
                <w:color w:val="000000"/>
                <w:sz w:val="16"/>
              </w:rPr>
              <w:t>2080801</w:t>
            </w:r>
          </w:p>
        </w:tc>
        <w:tc>
          <w:tcPr>
            <w:tcW w:w="2700" w:type="dxa"/>
            <w:vAlign w:val="center"/>
          </w:tcPr>
          <w:p w:rsidR="009F50ED" w:rsidRDefault="00FD4E48">
            <w:pPr>
              <w:jc w:val="left"/>
            </w:pPr>
            <w:r>
              <w:rPr>
                <w:rFonts w:ascii="宋体" w:hAnsi="宋体" w:cs="宋体"/>
                <w:color w:val="000000"/>
                <w:sz w:val="16"/>
              </w:rPr>
              <w:t>死亡抚恤</w:t>
            </w:r>
          </w:p>
        </w:tc>
        <w:tc>
          <w:tcPr>
            <w:tcW w:w="1420" w:type="dxa"/>
            <w:vAlign w:val="center"/>
          </w:tcPr>
          <w:p w:rsidR="009F50ED" w:rsidRDefault="00FD4E48">
            <w:pPr>
              <w:jc w:val="right"/>
            </w:pPr>
            <w:r>
              <w:rPr>
                <w:rFonts w:ascii="宋体" w:hAnsi="宋体" w:cs="宋体"/>
                <w:color w:val="000000"/>
                <w:sz w:val="16"/>
              </w:rPr>
              <w:t>20.65</w:t>
            </w:r>
          </w:p>
        </w:tc>
        <w:tc>
          <w:tcPr>
            <w:tcW w:w="1520" w:type="dxa"/>
            <w:vAlign w:val="center"/>
          </w:tcPr>
          <w:p w:rsidR="009F50ED" w:rsidRDefault="00FD4E48">
            <w:pPr>
              <w:jc w:val="right"/>
            </w:pPr>
            <w:r>
              <w:rPr>
                <w:rFonts w:ascii="宋体" w:hAnsi="宋体" w:cs="宋体"/>
                <w:color w:val="000000"/>
                <w:sz w:val="16"/>
              </w:rPr>
              <w:t>20.65</w:t>
            </w:r>
          </w:p>
        </w:tc>
        <w:tc>
          <w:tcPr>
            <w:tcW w:w="1526" w:type="dxa"/>
            <w:vAlign w:val="center"/>
          </w:tcPr>
          <w:p w:rsidR="009F50ED" w:rsidRDefault="009F50ED"/>
        </w:tc>
      </w:tr>
      <w:tr w:rsidR="009F50ED">
        <w:trPr>
          <w:trHeight w:hRule="exact" w:val="344"/>
          <w:jc w:val="center"/>
        </w:trPr>
        <w:tc>
          <w:tcPr>
            <w:tcW w:w="360" w:type="dxa"/>
            <w:gridSpan w:val="3"/>
            <w:vAlign w:val="center"/>
          </w:tcPr>
          <w:p w:rsidR="009F50ED" w:rsidRDefault="00FD4E48">
            <w:pPr>
              <w:jc w:val="left"/>
            </w:pPr>
            <w:r>
              <w:rPr>
                <w:rFonts w:ascii="宋体" w:hAnsi="宋体" w:cs="宋体"/>
                <w:color w:val="000000"/>
                <w:sz w:val="16"/>
              </w:rPr>
              <w:t>210</w:t>
            </w:r>
          </w:p>
        </w:tc>
        <w:tc>
          <w:tcPr>
            <w:tcW w:w="2700" w:type="dxa"/>
            <w:vAlign w:val="center"/>
          </w:tcPr>
          <w:p w:rsidR="009F50ED" w:rsidRDefault="00FD4E48">
            <w:pPr>
              <w:jc w:val="left"/>
            </w:pPr>
            <w:r>
              <w:rPr>
                <w:rFonts w:ascii="宋体" w:hAnsi="宋体" w:cs="宋体"/>
                <w:color w:val="000000"/>
                <w:sz w:val="16"/>
              </w:rPr>
              <w:t>卫生健康支出</w:t>
            </w:r>
          </w:p>
        </w:tc>
        <w:tc>
          <w:tcPr>
            <w:tcW w:w="1420" w:type="dxa"/>
            <w:vAlign w:val="center"/>
          </w:tcPr>
          <w:p w:rsidR="009F50ED" w:rsidRDefault="00FD4E48">
            <w:pPr>
              <w:jc w:val="right"/>
            </w:pPr>
            <w:r>
              <w:rPr>
                <w:rFonts w:ascii="宋体" w:hAnsi="宋体" w:cs="宋体"/>
                <w:color w:val="000000"/>
                <w:sz w:val="16"/>
              </w:rPr>
              <w:t>24.19</w:t>
            </w:r>
          </w:p>
        </w:tc>
        <w:tc>
          <w:tcPr>
            <w:tcW w:w="1520" w:type="dxa"/>
            <w:vAlign w:val="center"/>
          </w:tcPr>
          <w:p w:rsidR="009F50ED" w:rsidRDefault="00FD4E48">
            <w:pPr>
              <w:jc w:val="right"/>
            </w:pPr>
            <w:r>
              <w:rPr>
                <w:rFonts w:ascii="宋体" w:hAnsi="宋体" w:cs="宋体"/>
                <w:color w:val="000000"/>
                <w:sz w:val="16"/>
              </w:rPr>
              <w:t>14.21</w:t>
            </w:r>
          </w:p>
        </w:tc>
        <w:tc>
          <w:tcPr>
            <w:tcW w:w="1526" w:type="dxa"/>
            <w:vAlign w:val="center"/>
          </w:tcPr>
          <w:p w:rsidR="009F50ED" w:rsidRDefault="00FD4E48">
            <w:pPr>
              <w:jc w:val="right"/>
            </w:pPr>
            <w:r>
              <w:rPr>
                <w:rFonts w:ascii="宋体" w:hAnsi="宋体" w:cs="宋体"/>
                <w:color w:val="000000"/>
                <w:sz w:val="16"/>
              </w:rPr>
              <w:t>9.98</w:t>
            </w:r>
          </w:p>
        </w:tc>
      </w:tr>
      <w:tr w:rsidR="009F50ED">
        <w:trPr>
          <w:trHeight w:hRule="exact" w:val="344"/>
          <w:jc w:val="center"/>
        </w:trPr>
        <w:tc>
          <w:tcPr>
            <w:tcW w:w="360" w:type="dxa"/>
            <w:gridSpan w:val="3"/>
            <w:vAlign w:val="center"/>
          </w:tcPr>
          <w:p w:rsidR="009F50ED" w:rsidRDefault="00FD4E48">
            <w:pPr>
              <w:jc w:val="left"/>
            </w:pPr>
            <w:r>
              <w:rPr>
                <w:rFonts w:ascii="宋体" w:hAnsi="宋体" w:cs="宋体"/>
                <w:color w:val="000000"/>
                <w:sz w:val="16"/>
              </w:rPr>
              <w:t>21004</w:t>
            </w:r>
          </w:p>
        </w:tc>
        <w:tc>
          <w:tcPr>
            <w:tcW w:w="2700" w:type="dxa"/>
            <w:vAlign w:val="center"/>
          </w:tcPr>
          <w:p w:rsidR="009F50ED" w:rsidRDefault="00FD4E48">
            <w:pPr>
              <w:jc w:val="left"/>
            </w:pPr>
            <w:r>
              <w:rPr>
                <w:rFonts w:ascii="宋体" w:hAnsi="宋体" w:cs="宋体"/>
                <w:color w:val="000000"/>
                <w:sz w:val="16"/>
              </w:rPr>
              <w:t>公共卫生</w:t>
            </w:r>
          </w:p>
        </w:tc>
        <w:tc>
          <w:tcPr>
            <w:tcW w:w="1420" w:type="dxa"/>
            <w:vAlign w:val="center"/>
          </w:tcPr>
          <w:p w:rsidR="009F50ED" w:rsidRDefault="00FD4E48">
            <w:pPr>
              <w:jc w:val="right"/>
            </w:pPr>
            <w:r>
              <w:rPr>
                <w:rFonts w:ascii="宋体" w:hAnsi="宋体" w:cs="宋体"/>
                <w:color w:val="000000"/>
                <w:sz w:val="16"/>
              </w:rPr>
              <w:t>9.98</w:t>
            </w:r>
          </w:p>
        </w:tc>
        <w:tc>
          <w:tcPr>
            <w:tcW w:w="1520" w:type="dxa"/>
            <w:vAlign w:val="center"/>
          </w:tcPr>
          <w:p w:rsidR="009F50ED" w:rsidRDefault="009F50ED"/>
        </w:tc>
        <w:tc>
          <w:tcPr>
            <w:tcW w:w="1526" w:type="dxa"/>
            <w:vAlign w:val="center"/>
          </w:tcPr>
          <w:p w:rsidR="009F50ED" w:rsidRDefault="00FD4E48">
            <w:pPr>
              <w:jc w:val="right"/>
            </w:pPr>
            <w:r>
              <w:rPr>
                <w:rFonts w:ascii="宋体" w:hAnsi="宋体" w:cs="宋体"/>
                <w:color w:val="000000"/>
                <w:sz w:val="16"/>
              </w:rPr>
              <w:t>9.98</w:t>
            </w:r>
          </w:p>
        </w:tc>
      </w:tr>
      <w:tr w:rsidR="009F50ED">
        <w:trPr>
          <w:trHeight w:hRule="exact" w:val="344"/>
          <w:jc w:val="center"/>
        </w:trPr>
        <w:tc>
          <w:tcPr>
            <w:tcW w:w="360" w:type="dxa"/>
            <w:gridSpan w:val="3"/>
            <w:vAlign w:val="center"/>
          </w:tcPr>
          <w:p w:rsidR="009F50ED" w:rsidRDefault="00FD4E48">
            <w:pPr>
              <w:jc w:val="left"/>
            </w:pPr>
            <w:r>
              <w:rPr>
                <w:rFonts w:ascii="宋体" w:hAnsi="宋体" w:cs="宋体"/>
                <w:color w:val="000000"/>
                <w:sz w:val="16"/>
              </w:rPr>
              <w:t>2100499</w:t>
            </w:r>
          </w:p>
        </w:tc>
        <w:tc>
          <w:tcPr>
            <w:tcW w:w="2700" w:type="dxa"/>
            <w:vAlign w:val="center"/>
          </w:tcPr>
          <w:p w:rsidR="009F50ED" w:rsidRDefault="00FD4E48">
            <w:pPr>
              <w:jc w:val="left"/>
            </w:pPr>
            <w:r>
              <w:rPr>
                <w:rFonts w:ascii="宋体" w:hAnsi="宋体" w:cs="宋体"/>
                <w:color w:val="000000"/>
                <w:sz w:val="16"/>
              </w:rPr>
              <w:t>其他公共卫生支出</w:t>
            </w:r>
          </w:p>
        </w:tc>
        <w:tc>
          <w:tcPr>
            <w:tcW w:w="1420" w:type="dxa"/>
            <w:vAlign w:val="center"/>
          </w:tcPr>
          <w:p w:rsidR="009F50ED" w:rsidRDefault="00FD4E48">
            <w:pPr>
              <w:jc w:val="right"/>
            </w:pPr>
            <w:r>
              <w:rPr>
                <w:rFonts w:ascii="宋体" w:hAnsi="宋体" w:cs="宋体"/>
                <w:color w:val="000000"/>
                <w:sz w:val="16"/>
              </w:rPr>
              <w:t>9.98</w:t>
            </w:r>
          </w:p>
        </w:tc>
        <w:tc>
          <w:tcPr>
            <w:tcW w:w="1520" w:type="dxa"/>
            <w:vAlign w:val="center"/>
          </w:tcPr>
          <w:p w:rsidR="009F50ED" w:rsidRDefault="009F50ED"/>
        </w:tc>
        <w:tc>
          <w:tcPr>
            <w:tcW w:w="1526" w:type="dxa"/>
            <w:vAlign w:val="center"/>
          </w:tcPr>
          <w:p w:rsidR="009F50ED" w:rsidRDefault="00FD4E48">
            <w:pPr>
              <w:jc w:val="right"/>
            </w:pPr>
            <w:r>
              <w:rPr>
                <w:rFonts w:ascii="宋体" w:hAnsi="宋体" w:cs="宋体"/>
                <w:color w:val="000000"/>
                <w:sz w:val="16"/>
              </w:rPr>
              <w:t>9.98</w:t>
            </w:r>
          </w:p>
        </w:tc>
      </w:tr>
      <w:tr w:rsidR="009F50ED">
        <w:trPr>
          <w:trHeight w:hRule="exact" w:val="344"/>
          <w:jc w:val="center"/>
        </w:trPr>
        <w:tc>
          <w:tcPr>
            <w:tcW w:w="360" w:type="dxa"/>
            <w:gridSpan w:val="3"/>
            <w:vAlign w:val="center"/>
          </w:tcPr>
          <w:p w:rsidR="009F50ED" w:rsidRDefault="00FD4E48">
            <w:pPr>
              <w:jc w:val="left"/>
            </w:pPr>
            <w:r>
              <w:rPr>
                <w:rFonts w:ascii="宋体" w:hAnsi="宋体" w:cs="宋体"/>
                <w:color w:val="000000"/>
                <w:sz w:val="16"/>
              </w:rPr>
              <w:t>21011</w:t>
            </w:r>
          </w:p>
        </w:tc>
        <w:tc>
          <w:tcPr>
            <w:tcW w:w="2700" w:type="dxa"/>
            <w:vAlign w:val="center"/>
          </w:tcPr>
          <w:p w:rsidR="009F50ED" w:rsidRDefault="00FD4E48">
            <w:pPr>
              <w:jc w:val="left"/>
            </w:pPr>
            <w:r>
              <w:rPr>
                <w:rFonts w:ascii="宋体" w:hAnsi="宋体" w:cs="宋体"/>
                <w:color w:val="000000"/>
                <w:sz w:val="16"/>
              </w:rPr>
              <w:t>行政事业单位医疗</w:t>
            </w:r>
          </w:p>
        </w:tc>
        <w:tc>
          <w:tcPr>
            <w:tcW w:w="1420" w:type="dxa"/>
            <w:vAlign w:val="center"/>
          </w:tcPr>
          <w:p w:rsidR="009F50ED" w:rsidRDefault="00FD4E48">
            <w:pPr>
              <w:jc w:val="right"/>
            </w:pPr>
            <w:r>
              <w:rPr>
                <w:rFonts w:ascii="宋体" w:hAnsi="宋体" w:cs="宋体"/>
                <w:color w:val="000000"/>
                <w:sz w:val="16"/>
              </w:rPr>
              <w:t>14.21</w:t>
            </w:r>
          </w:p>
        </w:tc>
        <w:tc>
          <w:tcPr>
            <w:tcW w:w="1520" w:type="dxa"/>
            <w:vAlign w:val="center"/>
          </w:tcPr>
          <w:p w:rsidR="009F50ED" w:rsidRDefault="00FD4E48">
            <w:pPr>
              <w:jc w:val="right"/>
            </w:pPr>
            <w:r>
              <w:rPr>
                <w:rFonts w:ascii="宋体" w:hAnsi="宋体" w:cs="宋体"/>
                <w:color w:val="000000"/>
                <w:sz w:val="16"/>
              </w:rPr>
              <w:t>14.21</w:t>
            </w:r>
          </w:p>
        </w:tc>
        <w:tc>
          <w:tcPr>
            <w:tcW w:w="1526" w:type="dxa"/>
            <w:vAlign w:val="center"/>
          </w:tcPr>
          <w:p w:rsidR="009F50ED" w:rsidRDefault="009F50ED"/>
        </w:tc>
      </w:tr>
      <w:tr w:rsidR="009F50ED">
        <w:trPr>
          <w:trHeight w:hRule="exact" w:val="344"/>
          <w:jc w:val="center"/>
        </w:trPr>
        <w:tc>
          <w:tcPr>
            <w:tcW w:w="360" w:type="dxa"/>
            <w:gridSpan w:val="3"/>
            <w:vAlign w:val="center"/>
          </w:tcPr>
          <w:p w:rsidR="009F50ED" w:rsidRDefault="00FD4E48">
            <w:pPr>
              <w:jc w:val="left"/>
            </w:pPr>
            <w:r>
              <w:rPr>
                <w:rFonts w:ascii="宋体" w:hAnsi="宋体" w:cs="宋体"/>
                <w:color w:val="000000"/>
                <w:sz w:val="16"/>
              </w:rPr>
              <w:t>2101101</w:t>
            </w:r>
          </w:p>
        </w:tc>
        <w:tc>
          <w:tcPr>
            <w:tcW w:w="2700" w:type="dxa"/>
            <w:vAlign w:val="center"/>
          </w:tcPr>
          <w:p w:rsidR="009F50ED" w:rsidRDefault="00FD4E48">
            <w:pPr>
              <w:jc w:val="left"/>
            </w:pPr>
            <w:r>
              <w:rPr>
                <w:rFonts w:ascii="宋体" w:hAnsi="宋体" w:cs="宋体"/>
                <w:color w:val="000000"/>
                <w:sz w:val="16"/>
              </w:rPr>
              <w:t>行政单位医疗</w:t>
            </w:r>
          </w:p>
        </w:tc>
        <w:tc>
          <w:tcPr>
            <w:tcW w:w="1420" w:type="dxa"/>
            <w:vAlign w:val="center"/>
          </w:tcPr>
          <w:p w:rsidR="009F50ED" w:rsidRDefault="00FD4E48">
            <w:pPr>
              <w:jc w:val="right"/>
            </w:pPr>
            <w:r>
              <w:rPr>
                <w:rFonts w:ascii="宋体" w:hAnsi="宋体" w:cs="宋体"/>
                <w:color w:val="000000"/>
                <w:sz w:val="16"/>
              </w:rPr>
              <w:t>13.88</w:t>
            </w:r>
          </w:p>
        </w:tc>
        <w:tc>
          <w:tcPr>
            <w:tcW w:w="1520" w:type="dxa"/>
            <w:vAlign w:val="center"/>
          </w:tcPr>
          <w:p w:rsidR="009F50ED" w:rsidRDefault="00FD4E48">
            <w:pPr>
              <w:jc w:val="right"/>
            </w:pPr>
            <w:r>
              <w:rPr>
                <w:rFonts w:ascii="宋体" w:hAnsi="宋体" w:cs="宋体"/>
                <w:color w:val="000000"/>
                <w:sz w:val="16"/>
              </w:rPr>
              <w:t>13.88</w:t>
            </w:r>
          </w:p>
        </w:tc>
        <w:tc>
          <w:tcPr>
            <w:tcW w:w="1526" w:type="dxa"/>
            <w:vAlign w:val="center"/>
          </w:tcPr>
          <w:p w:rsidR="009F50ED" w:rsidRDefault="009F50ED"/>
        </w:tc>
      </w:tr>
      <w:tr w:rsidR="009F50ED">
        <w:trPr>
          <w:trHeight w:hRule="exact" w:val="344"/>
          <w:jc w:val="center"/>
        </w:trPr>
        <w:tc>
          <w:tcPr>
            <w:tcW w:w="360" w:type="dxa"/>
            <w:gridSpan w:val="3"/>
            <w:vAlign w:val="center"/>
          </w:tcPr>
          <w:p w:rsidR="009F50ED" w:rsidRDefault="00FD4E48">
            <w:pPr>
              <w:jc w:val="left"/>
            </w:pPr>
            <w:r>
              <w:rPr>
                <w:rFonts w:ascii="宋体" w:hAnsi="宋体" w:cs="宋体"/>
                <w:color w:val="000000"/>
                <w:sz w:val="16"/>
              </w:rPr>
              <w:t>2101199</w:t>
            </w:r>
          </w:p>
        </w:tc>
        <w:tc>
          <w:tcPr>
            <w:tcW w:w="2700" w:type="dxa"/>
            <w:vAlign w:val="center"/>
          </w:tcPr>
          <w:p w:rsidR="009F50ED" w:rsidRDefault="00FD4E48">
            <w:pPr>
              <w:jc w:val="left"/>
            </w:pPr>
            <w:r>
              <w:rPr>
                <w:rFonts w:ascii="宋体" w:hAnsi="宋体" w:cs="宋体"/>
                <w:color w:val="000000"/>
                <w:sz w:val="16"/>
              </w:rPr>
              <w:t>其他行政事业单位医疗支出</w:t>
            </w:r>
          </w:p>
        </w:tc>
        <w:tc>
          <w:tcPr>
            <w:tcW w:w="1420" w:type="dxa"/>
            <w:vAlign w:val="center"/>
          </w:tcPr>
          <w:p w:rsidR="009F50ED" w:rsidRDefault="00FD4E48">
            <w:pPr>
              <w:jc w:val="right"/>
            </w:pPr>
            <w:r>
              <w:rPr>
                <w:rFonts w:ascii="宋体" w:hAnsi="宋体" w:cs="宋体"/>
                <w:color w:val="000000"/>
                <w:sz w:val="16"/>
              </w:rPr>
              <w:t>0.33</w:t>
            </w:r>
          </w:p>
        </w:tc>
        <w:tc>
          <w:tcPr>
            <w:tcW w:w="1520" w:type="dxa"/>
            <w:vAlign w:val="center"/>
          </w:tcPr>
          <w:p w:rsidR="009F50ED" w:rsidRDefault="00FD4E48">
            <w:pPr>
              <w:jc w:val="right"/>
            </w:pPr>
            <w:r>
              <w:rPr>
                <w:rFonts w:ascii="宋体" w:hAnsi="宋体" w:cs="宋体"/>
                <w:color w:val="000000"/>
                <w:sz w:val="16"/>
              </w:rPr>
              <w:t>0.33</w:t>
            </w:r>
          </w:p>
        </w:tc>
        <w:tc>
          <w:tcPr>
            <w:tcW w:w="1526" w:type="dxa"/>
            <w:vAlign w:val="center"/>
          </w:tcPr>
          <w:p w:rsidR="009F50ED" w:rsidRDefault="009F50ED"/>
        </w:tc>
      </w:tr>
      <w:tr w:rsidR="009F50ED">
        <w:trPr>
          <w:trHeight w:hRule="exact" w:val="344"/>
          <w:jc w:val="center"/>
        </w:trPr>
        <w:tc>
          <w:tcPr>
            <w:tcW w:w="360" w:type="dxa"/>
            <w:gridSpan w:val="3"/>
            <w:vAlign w:val="center"/>
          </w:tcPr>
          <w:p w:rsidR="009F50ED" w:rsidRDefault="00FD4E48">
            <w:pPr>
              <w:jc w:val="left"/>
            </w:pPr>
            <w:r>
              <w:rPr>
                <w:rFonts w:ascii="宋体" w:hAnsi="宋体" w:cs="宋体"/>
                <w:color w:val="000000"/>
                <w:sz w:val="16"/>
              </w:rPr>
              <w:t>221</w:t>
            </w:r>
          </w:p>
        </w:tc>
        <w:tc>
          <w:tcPr>
            <w:tcW w:w="2700" w:type="dxa"/>
            <w:vAlign w:val="center"/>
          </w:tcPr>
          <w:p w:rsidR="009F50ED" w:rsidRDefault="00FD4E48">
            <w:pPr>
              <w:jc w:val="left"/>
            </w:pPr>
            <w:r>
              <w:rPr>
                <w:rFonts w:ascii="宋体" w:hAnsi="宋体" w:cs="宋体"/>
                <w:color w:val="000000"/>
                <w:sz w:val="16"/>
              </w:rPr>
              <w:t>住房保障支出</w:t>
            </w:r>
          </w:p>
        </w:tc>
        <w:tc>
          <w:tcPr>
            <w:tcW w:w="1420" w:type="dxa"/>
            <w:vAlign w:val="center"/>
          </w:tcPr>
          <w:p w:rsidR="009F50ED" w:rsidRDefault="00FD4E48">
            <w:pPr>
              <w:jc w:val="right"/>
            </w:pPr>
            <w:r>
              <w:rPr>
                <w:rFonts w:ascii="宋体" w:hAnsi="宋体" w:cs="宋体"/>
                <w:color w:val="000000"/>
                <w:sz w:val="16"/>
              </w:rPr>
              <w:t>39.65</w:t>
            </w:r>
          </w:p>
        </w:tc>
        <w:tc>
          <w:tcPr>
            <w:tcW w:w="1520" w:type="dxa"/>
            <w:vAlign w:val="center"/>
          </w:tcPr>
          <w:p w:rsidR="009F50ED" w:rsidRDefault="00FD4E48">
            <w:pPr>
              <w:jc w:val="right"/>
            </w:pPr>
            <w:r>
              <w:rPr>
                <w:rFonts w:ascii="宋体" w:hAnsi="宋体" w:cs="宋体"/>
                <w:color w:val="000000"/>
                <w:sz w:val="16"/>
              </w:rPr>
              <w:t>39.65</w:t>
            </w:r>
          </w:p>
        </w:tc>
        <w:tc>
          <w:tcPr>
            <w:tcW w:w="1526" w:type="dxa"/>
            <w:vAlign w:val="center"/>
          </w:tcPr>
          <w:p w:rsidR="009F50ED" w:rsidRDefault="009F50ED"/>
        </w:tc>
      </w:tr>
      <w:tr w:rsidR="009F50ED">
        <w:trPr>
          <w:trHeight w:hRule="exact" w:val="344"/>
          <w:jc w:val="center"/>
        </w:trPr>
        <w:tc>
          <w:tcPr>
            <w:tcW w:w="360" w:type="dxa"/>
            <w:gridSpan w:val="3"/>
            <w:vAlign w:val="center"/>
          </w:tcPr>
          <w:p w:rsidR="009F50ED" w:rsidRDefault="00FD4E48">
            <w:pPr>
              <w:jc w:val="left"/>
            </w:pPr>
            <w:r>
              <w:rPr>
                <w:rFonts w:ascii="宋体" w:hAnsi="宋体" w:cs="宋体"/>
                <w:color w:val="000000"/>
                <w:sz w:val="16"/>
              </w:rPr>
              <w:t>22102</w:t>
            </w:r>
          </w:p>
        </w:tc>
        <w:tc>
          <w:tcPr>
            <w:tcW w:w="2700" w:type="dxa"/>
            <w:vAlign w:val="center"/>
          </w:tcPr>
          <w:p w:rsidR="009F50ED" w:rsidRDefault="00FD4E48">
            <w:pPr>
              <w:jc w:val="left"/>
            </w:pPr>
            <w:r>
              <w:rPr>
                <w:rFonts w:ascii="宋体" w:hAnsi="宋体" w:cs="宋体"/>
                <w:color w:val="000000"/>
                <w:sz w:val="16"/>
              </w:rPr>
              <w:t>住房改革支出</w:t>
            </w:r>
          </w:p>
        </w:tc>
        <w:tc>
          <w:tcPr>
            <w:tcW w:w="1420" w:type="dxa"/>
            <w:vAlign w:val="center"/>
          </w:tcPr>
          <w:p w:rsidR="009F50ED" w:rsidRDefault="00FD4E48">
            <w:pPr>
              <w:jc w:val="right"/>
            </w:pPr>
            <w:r>
              <w:rPr>
                <w:rFonts w:ascii="宋体" w:hAnsi="宋体" w:cs="宋体"/>
                <w:color w:val="000000"/>
                <w:sz w:val="16"/>
              </w:rPr>
              <w:t>39.65</w:t>
            </w:r>
          </w:p>
        </w:tc>
        <w:tc>
          <w:tcPr>
            <w:tcW w:w="1520" w:type="dxa"/>
            <w:vAlign w:val="center"/>
          </w:tcPr>
          <w:p w:rsidR="009F50ED" w:rsidRDefault="00FD4E48">
            <w:pPr>
              <w:jc w:val="right"/>
            </w:pPr>
            <w:r>
              <w:rPr>
                <w:rFonts w:ascii="宋体" w:hAnsi="宋体" w:cs="宋体"/>
                <w:color w:val="000000"/>
                <w:sz w:val="16"/>
              </w:rPr>
              <w:t>39.65</w:t>
            </w:r>
          </w:p>
        </w:tc>
        <w:tc>
          <w:tcPr>
            <w:tcW w:w="1526" w:type="dxa"/>
            <w:vAlign w:val="center"/>
          </w:tcPr>
          <w:p w:rsidR="009F50ED" w:rsidRDefault="009F50ED"/>
        </w:tc>
      </w:tr>
      <w:tr w:rsidR="009F50ED">
        <w:trPr>
          <w:trHeight w:hRule="exact" w:val="344"/>
          <w:jc w:val="center"/>
        </w:trPr>
        <w:tc>
          <w:tcPr>
            <w:tcW w:w="360" w:type="dxa"/>
            <w:gridSpan w:val="3"/>
            <w:vAlign w:val="center"/>
          </w:tcPr>
          <w:p w:rsidR="009F50ED" w:rsidRDefault="00FD4E48">
            <w:pPr>
              <w:jc w:val="left"/>
            </w:pPr>
            <w:r>
              <w:rPr>
                <w:rFonts w:ascii="宋体" w:hAnsi="宋体" w:cs="宋体"/>
                <w:color w:val="000000"/>
                <w:sz w:val="16"/>
              </w:rPr>
              <w:t>2210201</w:t>
            </w:r>
          </w:p>
        </w:tc>
        <w:tc>
          <w:tcPr>
            <w:tcW w:w="2700" w:type="dxa"/>
            <w:vAlign w:val="center"/>
          </w:tcPr>
          <w:p w:rsidR="009F50ED" w:rsidRDefault="00FD4E48">
            <w:pPr>
              <w:jc w:val="left"/>
            </w:pPr>
            <w:r>
              <w:rPr>
                <w:rFonts w:ascii="宋体" w:hAnsi="宋体" w:cs="宋体"/>
                <w:color w:val="000000"/>
                <w:sz w:val="16"/>
              </w:rPr>
              <w:t>住房公积金</w:t>
            </w:r>
          </w:p>
        </w:tc>
        <w:tc>
          <w:tcPr>
            <w:tcW w:w="1420" w:type="dxa"/>
            <w:vAlign w:val="center"/>
          </w:tcPr>
          <w:p w:rsidR="009F50ED" w:rsidRDefault="00FD4E48">
            <w:pPr>
              <w:jc w:val="right"/>
            </w:pPr>
            <w:r>
              <w:rPr>
                <w:rFonts w:ascii="宋体" w:hAnsi="宋体" w:cs="宋体"/>
                <w:color w:val="000000"/>
                <w:sz w:val="16"/>
              </w:rPr>
              <w:t>39.65</w:t>
            </w:r>
          </w:p>
        </w:tc>
        <w:tc>
          <w:tcPr>
            <w:tcW w:w="1520" w:type="dxa"/>
            <w:vAlign w:val="center"/>
          </w:tcPr>
          <w:p w:rsidR="009F50ED" w:rsidRDefault="00FD4E48">
            <w:pPr>
              <w:jc w:val="right"/>
            </w:pPr>
            <w:r>
              <w:rPr>
                <w:rFonts w:ascii="宋体" w:hAnsi="宋体" w:cs="宋体"/>
                <w:color w:val="000000"/>
                <w:sz w:val="16"/>
              </w:rPr>
              <w:t>39.65</w:t>
            </w:r>
          </w:p>
        </w:tc>
        <w:tc>
          <w:tcPr>
            <w:tcW w:w="1526" w:type="dxa"/>
            <w:vAlign w:val="center"/>
          </w:tcPr>
          <w:p w:rsidR="009F50ED" w:rsidRDefault="009F50ED"/>
        </w:tc>
      </w:tr>
      <w:tr w:rsidR="009F50ED">
        <w:trPr>
          <w:trHeight w:hRule="exact" w:val="378"/>
          <w:jc w:val="center"/>
        </w:trPr>
        <w:tc>
          <w:tcPr>
            <w:tcW w:w="360" w:type="dxa"/>
            <w:gridSpan w:val="7"/>
            <w:tcBorders>
              <w:left w:val="single" w:sz="4" w:space="0" w:color="FFFFFF"/>
              <w:bottom w:val="single" w:sz="4" w:space="0" w:color="FFFFFF"/>
              <w:right w:val="single" w:sz="4" w:space="0" w:color="FFFFFF"/>
            </w:tcBorders>
            <w:vAlign w:val="center"/>
          </w:tcPr>
          <w:p w:rsidR="009F50ED" w:rsidRDefault="00FD4E48">
            <w:pPr>
              <w:jc w:val="left"/>
            </w:pPr>
            <w:r>
              <w:rPr>
                <w:rFonts w:ascii="宋体" w:hAnsi="宋体" w:cs="宋体"/>
                <w:color w:val="000000"/>
                <w:sz w:val="16"/>
              </w:rPr>
              <w:t>注：本表反映部门</w:t>
            </w:r>
            <w:r>
              <w:rPr>
                <w:rFonts w:ascii="宋体" w:hAnsi="宋体" w:cs="宋体"/>
                <w:color w:val="000000"/>
                <w:sz w:val="16"/>
              </w:rPr>
              <w:t>(</w:t>
            </w:r>
            <w:r>
              <w:rPr>
                <w:rFonts w:ascii="宋体" w:hAnsi="宋体" w:cs="宋体"/>
                <w:color w:val="000000"/>
                <w:sz w:val="16"/>
              </w:rPr>
              <w:t>单位</w:t>
            </w:r>
            <w:r>
              <w:rPr>
                <w:rFonts w:ascii="宋体" w:hAnsi="宋体" w:cs="宋体"/>
                <w:color w:val="000000"/>
                <w:sz w:val="16"/>
              </w:rPr>
              <w:t>)</w:t>
            </w:r>
            <w:r>
              <w:rPr>
                <w:rFonts w:ascii="宋体" w:hAnsi="宋体" w:cs="宋体"/>
                <w:color w:val="000000"/>
                <w:sz w:val="16"/>
              </w:rPr>
              <w:t>本年度一般公共预算财政拨款支出情况。</w:t>
            </w:r>
          </w:p>
        </w:tc>
      </w:tr>
    </w:tbl>
    <w:p w:rsidR="009F50ED" w:rsidRDefault="00FD4E48">
      <w:pPr>
        <w:pageBreakBefore/>
        <w:jc w:val="center"/>
        <w:outlineLvl w:val="1"/>
        <w:rPr>
          <w:rFonts w:ascii="黑体" w:eastAsia="黑体" w:hAnsi="宋体" w:cs="黑体"/>
          <w:sz w:val="32"/>
          <w:szCs w:val="32"/>
          <w:lang w:bidi="en-AU"/>
        </w:rPr>
      </w:pPr>
      <w:r>
        <w:rPr>
          <w:rFonts w:ascii="黑体" w:eastAsia="黑体" w:hAnsi="宋体" w:cs="黑体" w:hint="eastAsia"/>
          <w:sz w:val="32"/>
          <w:szCs w:val="32"/>
          <w:lang w:bidi="en-AU"/>
        </w:rPr>
        <w:lastRenderedPageBreak/>
        <w:t>一般公共预算财政拨款基本支出决算表</w:t>
      </w:r>
    </w:p>
    <w:tbl>
      <w:tblPr>
        <w:tblW w:w="0" w:type="auto"/>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val="04A0"/>
      </w:tblPr>
      <w:tblGrid>
        <w:gridCol w:w="3153"/>
        <w:gridCol w:w="2000"/>
        <w:gridCol w:w="3153"/>
      </w:tblGrid>
      <w:tr w:rsidR="009F50ED">
        <w:trPr>
          <w:jc w:val="center"/>
        </w:trPr>
        <w:tc>
          <w:tcPr>
            <w:tcW w:w="3153" w:type="dxa"/>
            <w:gridSpan w:val="3"/>
          </w:tcPr>
          <w:p w:rsidR="009F50ED" w:rsidRDefault="00FD4E48">
            <w:pPr>
              <w:jc w:val="right"/>
            </w:pPr>
            <w:r>
              <w:rPr>
                <w:rFonts w:ascii="宋体" w:hAnsi="宋体" w:cs="宋体"/>
                <w:sz w:val="20"/>
              </w:rPr>
              <w:t>公开</w:t>
            </w:r>
            <w:r>
              <w:rPr>
                <w:rFonts w:ascii="宋体" w:hAnsi="宋体" w:cs="宋体"/>
                <w:sz w:val="20"/>
              </w:rPr>
              <w:t>06</w:t>
            </w:r>
            <w:r>
              <w:rPr>
                <w:rFonts w:ascii="宋体" w:hAnsi="宋体" w:cs="宋体"/>
                <w:sz w:val="20"/>
              </w:rPr>
              <w:t>表</w:t>
            </w:r>
          </w:p>
        </w:tc>
      </w:tr>
      <w:tr w:rsidR="009F50ED">
        <w:trPr>
          <w:jc w:val="center"/>
        </w:trPr>
        <w:tc>
          <w:tcPr>
            <w:tcW w:w="3153" w:type="dxa"/>
          </w:tcPr>
          <w:p w:rsidR="009F50ED" w:rsidRDefault="00FD4E48">
            <w:pPr>
              <w:jc w:val="left"/>
            </w:pPr>
            <w:r>
              <w:rPr>
                <w:rFonts w:ascii="宋体" w:hAnsi="宋体" w:cs="宋体"/>
                <w:sz w:val="20"/>
              </w:rPr>
              <w:t>部门：景德镇市昌江区市场监督管理局</w:t>
            </w:r>
          </w:p>
        </w:tc>
        <w:tc>
          <w:tcPr>
            <w:tcW w:w="2000" w:type="dxa"/>
          </w:tcPr>
          <w:p w:rsidR="009F50ED" w:rsidRDefault="00FD4E48">
            <w:pPr>
              <w:jc w:val="center"/>
            </w:pPr>
            <w:r>
              <w:rPr>
                <w:rFonts w:ascii="宋体" w:hAnsi="宋体" w:cs="宋体"/>
                <w:sz w:val="20"/>
              </w:rPr>
              <w:t>2023</w:t>
            </w:r>
            <w:r>
              <w:rPr>
                <w:rFonts w:ascii="宋体" w:hAnsi="宋体" w:cs="宋体"/>
                <w:sz w:val="20"/>
              </w:rPr>
              <w:t>年度</w:t>
            </w:r>
          </w:p>
        </w:tc>
        <w:tc>
          <w:tcPr>
            <w:tcW w:w="3153" w:type="dxa"/>
          </w:tcPr>
          <w:p w:rsidR="009F50ED" w:rsidRDefault="00FD4E48">
            <w:pPr>
              <w:jc w:val="right"/>
            </w:pPr>
            <w:r>
              <w:rPr>
                <w:rFonts w:ascii="宋体" w:hAnsi="宋体" w:cs="宋体"/>
                <w:sz w:val="20"/>
              </w:rPr>
              <w:t>金额单位：万元</w:t>
            </w:r>
          </w:p>
        </w:tc>
      </w:tr>
    </w:tbl>
    <w:p w:rsidR="009F50ED" w:rsidRDefault="00FD4E48">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tblPr>
      <w:tblGrid>
        <w:gridCol w:w="440"/>
        <w:gridCol w:w="1740"/>
        <w:gridCol w:w="800"/>
        <w:gridCol w:w="540"/>
        <w:gridCol w:w="1380"/>
        <w:gridCol w:w="820"/>
        <w:gridCol w:w="540"/>
        <w:gridCol w:w="1260"/>
        <w:gridCol w:w="786"/>
      </w:tblGrid>
      <w:tr w:rsidR="009F50ED">
        <w:trPr>
          <w:trHeight w:hRule="exact" w:val="202"/>
          <w:jc w:val="center"/>
        </w:trPr>
        <w:tc>
          <w:tcPr>
            <w:tcW w:w="440" w:type="dxa"/>
            <w:gridSpan w:val="3"/>
            <w:vAlign w:val="center"/>
          </w:tcPr>
          <w:p w:rsidR="009F50ED" w:rsidRDefault="00FD4E48">
            <w:pPr>
              <w:jc w:val="center"/>
            </w:pPr>
            <w:r>
              <w:rPr>
                <w:rFonts w:ascii="宋体" w:hAnsi="宋体" w:cs="宋体"/>
                <w:color w:val="000000"/>
                <w:sz w:val="9"/>
              </w:rPr>
              <w:t>人员经费</w:t>
            </w:r>
          </w:p>
        </w:tc>
        <w:tc>
          <w:tcPr>
            <w:tcW w:w="540" w:type="dxa"/>
            <w:gridSpan w:val="6"/>
            <w:vAlign w:val="center"/>
          </w:tcPr>
          <w:p w:rsidR="009F50ED" w:rsidRDefault="00FD4E48">
            <w:pPr>
              <w:jc w:val="center"/>
            </w:pPr>
            <w:r>
              <w:rPr>
                <w:rFonts w:ascii="宋体" w:hAnsi="宋体" w:cs="宋体"/>
                <w:color w:val="000000"/>
                <w:sz w:val="9"/>
              </w:rPr>
              <w:t>公用经费</w:t>
            </w:r>
          </w:p>
        </w:tc>
      </w:tr>
      <w:tr w:rsidR="009F50ED">
        <w:trPr>
          <w:trHeight w:hRule="exact" w:val="414"/>
          <w:jc w:val="center"/>
        </w:trPr>
        <w:tc>
          <w:tcPr>
            <w:tcW w:w="440" w:type="dxa"/>
            <w:vAlign w:val="center"/>
          </w:tcPr>
          <w:p w:rsidR="009F50ED" w:rsidRDefault="00FD4E48">
            <w:pPr>
              <w:jc w:val="center"/>
            </w:pPr>
            <w:r>
              <w:rPr>
                <w:rFonts w:ascii="宋体" w:hAnsi="宋体" w:cs="宋体"/>
                <w:color w:val="000000"/>
                <w:sz w:val="9"/>
              </w:rPr>
              <w:t>经济分类科目编码</w:t>
            </w:r>
          </w:p>
        </w:tc>
        <w:tc>
          <w:tcPr>
            <w:tcW w:w="1740" w:type="dxa"/>
            <w:vAlign w:val="center"/>
          </w:tcPr>
          <w:p w:rsidR="009F50ED" w:rsidRDefault="00FD4E48">
            <w:pPr>
              <w:jc w:val="center"/>
            </w:pPr>
            <w:r>
              <w:rPr>
                <w:rFonts w:ascii="宋体" w:hAnsi="宋体" w:cs="宋体"/>
                <w:color w:val="000000"/>
                <w:sz w:val="9"/>
              </w:rPr>
              <w:t>科目名称</w:t>
            </w:r>
          </w:p>
        </w:tc>
        <w:tc>
          <w:tcPr>
            <w:tcW w:w="800" w:type="dxa"/>
            <w:vAlign w:val="center"/>
          </w:tcPr>
          <w:p w:rsidR="009F50ED" w:rsidRDefault="00FD4E48">
            <w:pPr>
              <w:jc w:val="center"/>
            </w:pPr>
            <w:r>
              <w:rPr>
                <w:rFonts w:ascii="宋体" w:hAnsi="宋体" w:cs="宋体"/>
                <w:color w:val="000000"/>
                <w:sz w:val="9"/>
              </w:rPr>
              <w:t>金额</w:t>
            </w:r>
          </w:p>
        </w:tc>
        <w:tc>
          <w:tcPr>
            <w:tcW w:w="540" w:type="dxa"/>
            <w:vAlign w:val="center"/>
          </w:tcPr>
          <w:p w:rsidR="009F50ED" w:rsidRDefault="00FD4E48">
            <w:pPr>
              <w:jc w:val="center"/>
            </w:pPr>
            <w:r>
              <w:rPr>
                <w:rFonts w:ascii="宋体" w:hAnsi="宋体" w:cs="宋体"/>
                <w:color w:val="000000"/>
                <w:sz w:val="9"/>
              </w:rPr>
              <w:t>经济分类科目编码</w:t>
            </w:r>
          </w:p>
        </w:tc>
        <w:tc>
          <w:tcPr>
            <w:tcW w:w="1380" w:type="dxa"/>
            <w:vAlign w:val="center"/>
          </w:tcPr>
          <w:p w:rsidR="009F50ED" w:rsidRDefault="00FD4E48">
            <w:pPr>
              <w:jc w:val="center"/>
            </w:pPr>
            <w:r>
              <w:rPr>
                <w:rFonts w:ascii="宋体" w:hAnsi="宋体" w:cs="宋体"/>
                <w:color w:val="000000"/>
                <w:sz w:val="9"/>
              </w:rPr>
              <w:t>科目名称</w:t>
            </w:r>
          </w:p>
        </w:tc>
        <w:tc>
          <w:tcPr>
            <w:tcW w:w="820" w:type="dxa"/>
            <w:vAlign w:val="center"/>
          </w:tcPr>
          <w:p w:rsidR="009F50ED" w:rsidRDefault="00FD4E48">
            <w:pPr>
              <w:jc w:val="center"/>
            </w:pPr>
            <w:r>
              <w:rPr>
                <w:rFonts w:ascii="宋体" w:hAnsi="宋体" w:cs="宋体"/>
                <w:color w:val="000000"/>
                <w:sz w:val="9"/>
              </w:rPr>
              <w:t>金额</w:t>
            </w:r>
          </w:p>
        </w:tc>
        <w:tc>
          <w:tcPr>
            <w:tcW w:w="540" w:type="dxa"/>
            <w:vAlign w:val="center"/>
          </w:tcPr>
          <w:p w:rsidR="009F50ED" w:rsidRDefault="00FD4E48">
            <w:pPr>
              <w:jc w:val="center"/>
            </w:pPr>
            <w:r>
              <w:rPr>
                <w:rFonts w:ascii="宋体" w:hAnsi="宋体" w:cs="宋体"/>
                <w:color w:val="000000"/>
                <w:sz w:val="9"/>
              </w:rPr>
              <w:t>经济分类科目编码</w:t>
            </w:r>
          </w:p>
        </w:tc>
        <w:tc>
          <w:tcPr>
            <w:tcW w:w="1260" w:type="dxa"/>
            <w:vAlign w:val="center"/>
          </w:tcPr>
          <w:p w:rsidR="009F50ED" w:rsidRDefault="00FD4E48">
            <w:pPr>
              <w:jc w:val="center"/>
            </w:pPr>
            <w:r>
              <w:rPr>
                <w:rFonts w:ascii="宋体" w:hAnsi="宋体" w:cs="宋体"/>
                <w:color w:val="000000"/>
                <w:sz w:val="9"/>
              </w:rPr>
              <w:t>科目名称</w:t>
            </w:r>
          </w:p>
        </w:tc>
        <w:tc>
          <w:tcPr>
            <w:tcW w:w="786" w:type="dxa"/>
            <w:vAlign w:val="center"/>
          </w:tcPr>
          <w:p w:rsidR="009F50ED" w:rsidRDefault="00FD4E48">
            <w:pPr>
              <w:jc w:val="center"/>
            </w:pPr>
            <w:r>
              <w:rPr>
                <w:rFonts w:ascii="宋体" w:hAnsi="宋体" w:cs="宋体"/>
                <w:color w:val="000000"/>
                <w:sz w:val="9"/>
              </w:rPr>
              <w:t>金额</w:t>
            </w:r>
          </w:p>
        </w:tc>
      </w:tr>
      <w:tr w:rsidR="009F50ED">
        <w:trPr>
          <w:trHeight w:hRule="exact" w:val="384"/>
          <w:jc w:val="center"/>
        </w:trPr>
        <w:tc>
          <w:tcPr>
            <w:tcW w:w="440" w:type="dxa"/>
            <w:vAlign w:val="center"/>
          </w:tcPr>
          <w:p w:rsidR="009F50ED" w:rsidRDefault="00FD4E48">
            <w:pPr>
              <w:jc w:val="left"/>
            </w:pPr>
            <w:r>
              <w:rPr>
                <w:rFonts w:ascii="宋体" w:hAnsi="宋体" w:cs="宋体"/>
                <w:b/>
                <w:color w:val="000000"/>
                <w:sz w:val="9"/>
              </w:rPr>
              <w:t>301</w:t>
            </w:r>
          </w:p>
        </w:tc>
        <w:tc>
          <w:tcPr>
            <w:tcW w:w="1740" w:type="dxa"/>
            <w:vAlign w:val="center"/>
          </w:tcPr>
          <w:p w:rsidR="009F50ED" w:rsidRDefault="00FD4E48">
            <w:pPr>
              <w:jc w:val="left"/>
            </w:pPr>
            <w:r>
              <w:rPr>
                <w:rFonts w:ascii="宋体" w:hAnsi="宋体" w:cs="宋体"/>
                <w:b/>
                <w:color w:val="000000"/>
                <w:sz w:val="9"/>
              </w:rPr>
              <w:t>工资福利支出</w:t>
            </w:r>
          </w:p>
        </w:tc>
        <w:tc>
          <w:tcPr>
            <w:tcW w:w="800" w:type="dxa"/>
            <w:vAlign w:val="center"/>
          </w:tcPr>
          <w:p w:rsidR="009F50ED" w:rsidRDefault="00FD4E48">
            <w:pPr>
              <w:jc w:val="right"/>
            </w:pPr>
            <w:r>
              <w:rPr>
                <w:rFonts w:ascii="宋体" w:hAnsi="宋体" w:cs="宋体"/>
                <w:color w:val="000000"/>
                <w:sz w:val="9"/>
              </w:rPr>
              <w:t>565.13</w:t>
            </w:r>
          </w:p>
        </w:tc>
        <w:tc>
          <w:tcPr>
            <w:tcW w:w="540" w:type="dxa"/>
            <w:vAlign w:val="center"/>
          </w:tcPr>
          <w:p w:rsidR="009F50ED" w:rsidRDefault="00FD4E48">
            <w:pPr>
              <w:jc w:val="left"/>
            </w:pPr>
            <w:r>
              <w:rPr>
                <w:rFonts w:ascii="宋体" w:hAnsi="宋体" w:cs="宋体"/>
                <w:b/>
                <w:color w:val="000000"/>
                <w:sz w:val="9"/>
              </w:rPr>
              <w:t>302</w:t>
            </w:r>
          </w:p>
        </w:tc>
        <w:tc>
          <w:tcPr>
            <w:tcW w:w="1380" w:type="dxa"/>
            <w:vAlign w:val="center"/>
          </w:tcPr>
          <w:p w:rsidR="009F50ED" w:rsidRDefault="00FD4E48">
            <w:pPr>
              <w:jc w:val="left"/>
            </w:pPr>
            <w:r>
              <w:rPr>
                <w:rFonts w:ascii="宋体" w:hAnsi="宋体" w:cs="宋体"/>
                <w:b/>
                <w:color w:val="000000"/>
                <w:sz w:val="9"/>
              </w:rPr>
              <w:t>商品和服务支出</w:t>
            </w:r>
          </w:p>
        </w:tc>
        <w:tc>
          <w:tcPr>
            <w:tcW w:w="820" w:type="dxa"/>
            <w:vAlign w:val="center"/>
          </w:tcPr>
          <w:p w:rsidR="009F50ED" w:rsidRDefault="00FD4E48">
            <w:pPr>
              <w:jc w:val="right"/>
            </w:pPr>
            <w:r>
              <w:rPr>
                <w:rFonts w:ascii="宋体" w:hAnsi="宋体" w:cs="宋体"/>
                <w:color w:val="000000"/>
                <w:sz w:val="9"/>
              </w:rPr>
              <w:t>58.49</w:t>
            </w:r>
          </w:p>
        </w:tc>
        <w:tc>
          <w:tcPr>
            <w:tcW w:w="540" w:type="dxa"/>
            <w:vAlign w:val="center"/>
          </w:tcPr>
          <w:p w:rsidR="009F50ED" w:rsidRDefault="00FD4E48">
            <w:pPr>
              <w:jc w:val="left"/>
            </w:pPr>
            <w:r>
              <w:rPr>
                <w:rFonts w:ascii="宋体" w:hAnsi="宋体" w:cs="宋体"/>
                <w:b/>
                <w:color w:val="000000"/>
                <w:sz w:val="9"/>
              </w:rPr>
              <w:t>307</w:t>
            </w:r>
          </w:p>
        </w:tc>
        <w:tc>
          <w:tcPr>
            <w:tcW w:w="1260" w:type="dxa"/>
            <w:vAlign w:val="center"/>
          </w:tcPr>
          <w:p w:rsidR="009F50ED" w:rsidRDefault="00FD4E48">
            <w:pPr>
              <w:jc w:val="left"/>
            </w:pPr>
            <w:r>
              <w:rPr>
                <w:rFonts w:ascii="宋体" w:hAnsi="宋体" w:cs="宋体"/>
                <w:b/>
                <w:color w:val="000000"/>
                <w:sz w:val="9"/>
              </w:rPr>
              <w:t>债务利息及费用支出</w:t>
            </w:r>
          </w:p>
        </w:tc>
        <w:tc>
          <w:tcPr>
            <w:tcW w:w="786" w:type="dxa"/>
            <w:vAlign w:val="center"/>
          </w:tcPr>
          <w:p w:rsidR="009F50ED" w:rsidRDefault="009F50ED"/>
        </w:tc>
      </w:tr>
      <w:tr w:rsidR="009F50ED">
        <w:trPr>
          <w:trHeight w:hRule="exact" w:val="384"/>
          <w:jc w:val="center"/>
        </w:trPr>
        <w:tc>
          <w:tcPr>
            <w:tcW w:w="440" w:type="dxa"/>
            <w:vAlign w:val="center"/>
          </w:tcPr>
          <w:p w:rsidR="009F50ED" w:rsidRDefault="00FD4E48">
            <w:pPr>
              <w:jc w:val="left"/>
            </w:pPr>
            <w:r>
              <w:rPr>
                <w:rFonts w:ascii="宋体" w:hAnsi="宋体" w:cs="宋体"/>
                <w:color w:val="000000"/>
                <w:sz w:val="9"/>
              </w:rPr>
              <w:t>30101</w:t>
            </w:r>
          </w:p>
        </w:tc>
        <w:tc>
          <w:tcPr>
            <w:tcW w:w="174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基本工资</w:t>
            </w:r>
          </w:p>
        </w:tc>
        <w:tc>
          <w:tcPr>
            <w:tcW w:w="800" w:type="dxa"/>
            <w:vAlign w:val="center"/>
          </w:tcPr>
          <w:p w:rsidR="009F50ED" w:rsidRDefault="00FD4E48">
            <w:pPr>
              <w:jc w:val="right"/>
            </w:pPr>
            <w:r>
              <w:rPr>
                <w:rFonts w:ascii="宋体" w:hAnsi="宋体" w:cs="宋体"/>
                <w:color w:val="000000"/>
                <w:sz w:val="9"/>
              </w:rPr>
              <w:t>145.19</w:t>
            </w:r>
          </w:p>
        </w:tc>
        <w:tc>
          <w:tcPr>
            <w:tcW w:w="540" w:type="dxa"/>
            <w:vAlign w:val="center"/>
          </w:tcPr>
          <w:p w:rsidR="009F50ED" w:rsidRDefault="00FD4E48">
            <w:pPr>
              <w:jc w:val="left"/>
            </w:pPr>
            <w:r>
              <w:rPr>
                <w:rFonts w:ascii="宋体" w:hAnsi="宋体" w:cs="宋体"/>
                <w:color w:val="000000"/>
                <w:sz w:val="9"/>
              </w:rPr>
              <w:t>30201</w:t>
            </w:r>
          </w:p>
        </w:tc>
        <w:tc>
          <w:tcPr>
            <w:tcW w:w="138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办公费</w:t>
            </w:r>
          </w:p>
        </w:tc>
        <w:tc>
          <w:tcPr>
            <w:tcW w:w="820" w:type="dxa"/>
            <w:vAlign w:val="center"/>
          </w:tcPr>
          <w:p w:rsidR="009F50ED" w:rsidRDefault="00FD4E48">
            <w:pPr>
              <w:jc w:val="right"/>
            </w:pPr>
            <w:r>
              <w:rPr>
                <w:rFonts w:ascii="宋体" w:hAnsi="宋体" w:cs="宋体"/>
                <w:color w:val="000000"/>
                <w:sz w:val="9"/>
              </w:rPr>
              <w:t>3.61</w:t>
            </w:r>
          </w:p>
        </w:tc>
        <w:tc>
          <w:tcPr>
            <w:tcW w:w="540" w:type="dxa"/>
            <w:vAlign w:val="center"/>
          </w:tcPr>
          <w:p w:rsidR="009F50ED" w:rsidRDefault="00FD4E48">
            <w:pPr>
              <w:jc w:val="left"/>
            </w:pPr>
            <w:r>
              <w:rPr>
                <w:rFonts w:ascii="宋体" w:hAnsi="宋体" w:cs="宋体"/>
                <w:color w:val="000000"/>
                <w:sz w:val="9"/>
              </w:rPr>
              <w:t>30701</w:t>
            </w:r>
          </w:p>
        </w:tc>
        <w:tc>
          <w:tcPr>
            <w:tcW w:w="126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国内债务付息</w:t>
            </w:r>
          </w:p>
        </w:tc>
        <w:tc>
          <w:tcPr>
            <w:tcW w:w="786" w:type="dxa"/>
            <w:vAlign w:val="center"/>
          </w:tcPr>
          <w:p w:rsidR="009F50ED" w:rsidRDefault="009F50ED"/>
        </w:tc>
      </w:tr>
      <w:tr w:rsidR="009F50ED">
        <w:trPr>
          <w:trHeight w:hRule="exact" w:val="384"/>
          <w:jc w:val="center"/>
        </w:trPr>
        <w:tc>
          <w:tcPr>
            <w:tcW w:w="440" w:type="dxa"/>
            <w:vAlign w:val="center"/>
          </w:tcPr>
          <w:p w:rsidR="009F50ED" w:rsidRDefault="00FD4E48">
            <w:pPr>
              <w:jc w:val="left"/>
            </w:pPr>
            <w:r>
              <w:rPr>
                <w:rFonts w:ascii="宋体" w:hAnsi="宋体" w:cs="宋体"/>
                <w:color w:val="000000"/>
                <w:sz w:val="9"/>
              </w:rPr>
              <w:t>30102</w:t>
            </w:r>
          </w:p>
        </w:tc>
        <w:tc>
          <w:tcPr>
            <w:tcW w:w="174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津贴补贴</w:t>
            </w:r>
          </w:p>
        </w:tc>
        <w:tc>
          <w:tcPr>
            <w:tcW w:w="800" w:type="dxa"/>
            <w:vAlign w:val="center"/>
          </w:tcPr>
          <w:p w:rsidR="009F50ED" w:rsidRDefault="00FD4E48">
            <w:pPr>
              <w:jc w:val="right"/>
            </w:pPr>
            <w:r>
              <w:rPr>
                <w:rFonts w:ascii="宋体" w:hAnsi="宋体" w:cs="宋体"/>
                <w:color w:val="000000"/>
                <w:sz w:val="9"/>
              </w:rPr>
              <w:t>102.16</w:t>
            </w:r>
          </w:p>
        </w:tc>
        <w:tc>
          <w:tcPr>
            <w:tcW w:w="540" w:type="dxa"/>
            <w:vAlign w:val="center"/>
          </w:tcPr>
          <w:p w:rsidR="009F50ED" w:rsidRDefault="00FD4E48">
            <w:pPr>
              <w:jc w:val="left"/>
            </w:pPr>
            <w:r>
              <w:rPr>
                <w:rFonts w:ascii="宋体" w:hAnsi="宋体" w:cs="宋体"/>
                <w:color w:val="000000"/>
                <w:sz w:val="9"/>
              </w:rPr>
              <w:t>30202</w:t>
            </w:r>
          </w:p>
        </w:tc>
        <w:tc>
          <w:tcPr>
            <w:tcW w:w="138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印刷费</w:t>
            </w:r>
          </w:p>
        </w:tc>
        <w:tc>
          <w:tcPr>
            <w:tcW w:w="820" w:type="dxa"/>
            <w:vAlign w:val="center"/>
          </w:tcPr>
          <w:p w:rsidR="009F50ED" w:rsidRDefault="00FD4E48">
            <w:pPr>
              <w:jc w:val="right"/>
            </w:pPr>
            <w:r>
              <w:rPr>
                <w:rFonts w:ascii="宋体" w:hAnsi="宋体" w:cs="宋体"/>
                <w:color w:val="000000"/>
                <w:sz w:val="9"/>
              </w:rPr>
              <w:t>4.83</w:t>
            </w:r>
          </w:p>
        </w:tc>
        <w:tc>
          <w:tcPr>
            <w:tcW w:w="540" w:type="dxa"/>
            <w:vAlign w:val="center"/>
          </w:tcPr>
          <w:p w:rsidR="009F50ED" w:rsidRDefault="00FD4E48">
            <w:pPr>
              <w:jc w:val="left"/>
            </w:pPr>
            <w:r>
              <w:rPr>
                <w:rFonts w:ascii="宋体" w:hAnsi="宋体" w:cs="宋体"/>
                <w:color w:val="000000"/>
                <w:sz w:val="9"/>
              </w:rPr>
              <w:t>30702</w:t>
            </w:r>
          </w:p>
        </w:tc>
        <w:tc>
          <w:tcPr>
            <w:tcW w:w="126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国外债务付息</w:t>
            </w:r>
          </w:p>
        </w:tc>
        <w:tc>
          <w:tcPr>
            <w:tcW w:w="786" w:type="dxa"/>
            <w:vAlign w:val="center"/>
          </w:tcPr>
          <w:p w:rsidR="009F50ED" w:rsidRDefault="009F50ED"/>
        </w:tc>
      </w:tr>
      <w:tr w:rsidR="009F50ED">
        <w:trPr>
          <w:trHeight w:hRule="exact" w:val="384"/>
          <w:jc w:val="center"/>
        </w:trPr>
        <w:tc>
          <w:tcPr>
            <w:tcW w:w="440" w:type="dxa"/>
            <w:vAlign w:val="center"/>
          </w:tcPr>
          <w:p w:rsidR="009F50ED" w:rsidRDefault="00FD4E48">
            <w:pPr>
              <w:jc w:val="left"/>
            </w:pPr>
            <w:r>
              <w:rPr>
                <w:rFonts w:ascii="宋体" w:hAnsi="宋体" w:cs="宋体"/>
                <w:color w:val="000000"/>
                <w:sz w:val="9"/>
              </w:rPr>
              <w:t>30103</w:t>
            </w:r>
          </w:p>
        </w:tc>
        <w:tc>
          <w:tcPr>
            <w:tcW w:w="174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奖金</w:t>
            </w:r>
          </w:p>
        </w:tc>
        <w:tc>
          <w:tcPr>
            <w:tcW w:w="800" w:type="dxa"/>
            <w:vAlign w:val="center"/>
          </w:tcPr>
          <w:p w:rsidR="009F50ED" w:rsidRDefault="00FD4E48">
            <w:pPr>
              <w:jc w:val="right"/>
            </w:pPr>
            <w:r>
              <w:rPr>
                <w:rFonts w:ascii="宋体" w:hAnsi="宋体" w:cs="宋体"/>
                <w:color w:val="000000"/>
                <w:sz w:val="9"/>
              </w:rPr>
              <w:t>9.44</w:t>
            </w:r>
          </w:p>
        </w:tc>
        <w:tc>
          <w:tcPr>
            <w:tcW w:w="540" w:type="dxa"/>
            <w:vAlign w:val="center"/>
          </w:tcPr>
          <w:p w:rsidR="009F50ED" w:rsidRDefault="00FD4E48">
            <w:pPr>
              <w:jc w:val="left"/>
            </w:pPr>
            <w:r>
              <w:rPr>
                <w:rFonts w:ascii="宋体" w:hAnsi="宋体" w:cs="宋体"/>
                <w:color w:val="000000"/>
                <w:sz w:val="9"/>
              </w:rPr>
              <w:t>30203</w:t>
            </w:r>
          </w:p>
        </w:tc>
        <w:tc>
          <w:tcPr>
            <w:tcW w:w="138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咨询费</w:t>
            </w:r>
          </w:p>
        </w:tc>
        <w:tc>
          <w:tcPr>
            <w:tcW w:w="820" w:type="dxa"/>
            <w:vAlign w:val="center"/>
          </w:tcPr>
          <w:p w:rsidR="009F50ED" w:rsidRDefault="009F50ED"/>
        </w:tc>
        <w:tc>
          <w:tcPr>
            <w:tcW w:w="540" w:type="dxa"/>
            <w:vAlign w:val="center"/>
          </w:tcPr>
          <w:p w:rsidR="009F50ED" w:rsidRDefault="00FD4E48">
            <w:pPr>
              <w:jc w:val="left"/>
            </w:pPr>
            <w:r>
              <w:rPr>
                <w:rFonts w:ascii="宋体" w:hAnsi="宋体" w:cs="宋体"/>
                <w:color w:val="000000"/>
                <w:sz w:val="9"/>
              </w:rPr>
              <w:t>30703</w:t>
            </w:r>
          </w:p>
        </w:tc>
        <w:tc>
          <w:tcPr>
            <w:tcW w:w="126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国内债务发行费用</w:t>
            </w:r>
          </w:p>
        </w:tc>
        <w:tc>
          <w:tcPr>
            <w:tcW w:w="786" w:type="dxa"/>
            <w:vAlign w:val="center"/>
          </w:tcPr>
          <w:p w:rsidR="009F50ED" w:rsidRDefault="009F50ED"/>
        </w:tc>
      </w:tr>
      <w:tr w:rsidR="009F50ED">
        <w:trPr>
          <w:trHeight w:hRule="exact" w:val="384"/>
          <w:jc w:val="center"/>
        </w:trPr>
        <w:tc>
          <w:tcPr>
            <w:tcW w:w="440" w:type="dxa"/>
            <w:vAlign w:val="center"/>
          </w:tcPr>
          <w:p w:rsidR="009F50ED" w:rsidRDefault="00FD4E48">
            <w:pPr>
              <w:jc w:val="left"/>
            </w:pPr>
            <w:r>
              <w:rPr>
                <w:rFonts w:ascii="宋体" w:hAnsi="宋体" w:cs="宋体"/>
                <w:color w:val="000000"/>
                <w:sz w:val="9"/>
              </w:rPr>
              <w:t>30106</w:t>
            </w:r>
          </w:p>
        </w:tc>
        <w:tc>
          <w:tcPr>
            <w:tcW w:w="174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伙食补助费</w:t>
            </w:r>
          </w:p>
        </w:tc>
        <w:tc>
          <w:tcPr>
            <w:tcW w:w="800" w:type="dxa"/>
            <w:vAlign w:val="center"/>
          </w:tcPr>
          <w:p w:rsidR="009F50ED" w:rsidRDefault="00FD4E48">
            <w:pPr>
              <w:jc w:val="right"/>
            </w:pPr>
            <w:r>
              <w:rPr>
                <w:rFonts w:ascii="宋体" w:hAnsi="宋体" w:cs="宋体"/>
                <w:color w:val="000000"/>
                <w:sz w:val="9"/>
              </w:rPr>
              <w:t>22.38</w:t>
            </w:r>
          </w:p>
        </w:tc>
        <w:tc>
          <w:tcPr>
            <w:tcW w:w="540" w:type="dxa"/>
            <w:vAlign w:val="center"/>
          </w:tcPr>
          <w:p w:rsidR="009F50ED" w:rsidRDefault="00FD4E48">
            <w:pPr>
              <w:jc w:val="left"/>
            </w:pPr>
            <w:r>
              <w:rPr>
                <w:rFonts w:ascii="宋体" w:hAnsi="宋体" w:cs="宋体"/>
                <w:color w:val="000000"/>
                <w:sz w:val="9"/>
              </w:rPr>
              <w:t>30204</w:t>
            </w:r>
          </w:p>
        </w:tc>
        <w:tc>
          <w:tcPr>
            <w:tcW w:w="138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手续费</w:t>
            </w:r>
          </w:p>
        </w:tc>
        <w:tc>
          <w:tcPr>
            <w:tcW w:w="820" w:type="dxa"/>
            <w:vAlign w:val="center"/>
          </w:tcPr>
          <w:p w:rsidR="009F50ED" w:rsidRDefault="009F50ED"/>
        </w:tc>
        <w:tc>
          <w:tcPr>
            <w:tcW w:w="540" w:type="dxa"/>
            <w:vAlign w:val="center"/>
          </w:tcPr>
          <w:p w:rsidR="009F50ED" w:rsidRDefault="00FD4E48">
            <w:pPr>
              <w:jc w:val="left"/>
            </w:pPr>
            <w:r>
              <w:rPr>
                <w:rFonts w:ascii="宋体" w:hAnsi="宋体" w:cs="宋体"/>
                <w:color w:val="000000"/>
                <w:sz w:val="9"/>
              </w:rPr>
              <w:t>30704</w:t>
            </w:r>
          </w:p>
        </w:tc>
        <w:tc>
          <w:tcPr>
            <w:tcW w:w="126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国外债务发行费用</w:t>
            </w:r>
          </w:p>
        </w:tc>
        <w:tc>
          <w:tcPr>
            <w:tcW w:w="786" w:type="dxa"/>
            <w:vAlign w:val="center"/>
          </w:tcPr>
          <w:p w:rsidR="009F50ED" w:rsidRDefault="009F50ED"/>
        </w:tc>
      </w:tr>
      <w:tr w:rsidR="009F50ED">
        <w:trPr>
          <w:trHeight w:hRule="exact" w:val="384"/>
          <w:jc w:val="center"/>
        </w:trPr>
        <w:tc>
          <w:tcPr>
            <w:tcW w:w="440" w:type="dxa"/>
            <w:vAlign w:val="center"/>
          </w:tcPr>
          <w:p w:rsidR="009F50ED" w:rsidRDefault="00FD4E48">
            <w:pPr>
              <w:jc w:val="left"/>
            </w:pPr>
            <w:r>
              <w:rPr>
                <w:rFonts w:ascii="宋体" w:hAnsi="宋体" w:cs="宋体"/>
                <w:color w:val="000000"/>
                <w:sz w:val="9"/>
              </w:rPr>
              <w:t>30107</w:t>
            </w:r>
          </w:p>
        </w:tc>
        <w:tc>
          <w:tcPr>
            <w:tcW w:w="174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绩效工资</w:t>
            </w:r>
          </w:p>
        </w:tc>
        <w:tc>
          <w:tcPr>
            <w:tcW w:w="800" w:type="dxa"/>
            <w:vAlign w:val="center"/>
          </w:tcPr>
          <w:p w:rsidR="009F50ED" w:rsidRDefault="00FD4E48">
            <w:pPr>
              <w:jc w:val="right"/>
            </w:pPr>
            <w:r>
              <w:rPr>
                <w:rFonts w:ascii="宋体" w:hAnsi="宋体" w:cs="宋体"/>
                <w:color w:val="000000"/>
                <w:sz w:val="9"/>
              </w:rPr>
              <w:t>95.88</w:t>
            </w:r>
          </w:p>
        </w:tc>
        <w:tc>
          <w:tcPr>
            <w:tcW w:w="540" w:type="dxa"/>
            <w:vAlign w:val="center"/>
          </w:tcPr>
          <w:p w:rsidR="009F50ED" w:rsidRDefault="00FD4E48">
            <w:pPr>
              <w:jc w:val="left"/>
            </w:pPr>
            <w:r>
              <w:rPr>
                <w:rFonts w:ascii="宋体" w:hAnsi="宋体" w:cs="宋体"/>
                <w:color w:val="000000"/>
                <w:sz w:val="9"/>
              </w:rPr>
              <w:t>30205</w:t>
            </w:r>
          </w:p>
        </w:tc>
        <w:tc>
          <w:tcPr>
            <w:tcW w:w="138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水费</w:t>
            </w:r>
          </w:p>
        </w:tc>
        <w:tc>
          <w:tcPr>
            <w:tcW w:w="820" w:type="dxa"/>
            <w:vAlign w:val="center"/>
          </w:tcPr>
          <w:p w:rsidR="009F50ED" w:rsidRDefault="00FD4E48">
            <w:pPr>
              <w:jc w:val="right"/>
            </w:pPr>
            <w:r>
              <w:rPr>
                <w:rFonts w:ascii="宋体" w:hAnsi="宋体" w:cs="宋体"/>
                <w:color w:val="000000"/>
                <w:sz w:val="9"/>
              </w:rPr>
              <w:t>0.19</w:t>
            </w:r>
          </w:p>
        </w:tc>
        <w:tc>
          <w:tcPr>
            <w:tcW w:w="540" w:type="dxa"/>
            <w:vAlign w:val="center"/>
          </w:tcPr>
          <w:p w:rsidR="009F50ED" w:rsidRDefault="00FD4E48">
            <w:pPr>
              <w:jc w:val="left"/>
            </w:pPr>
            <w:r>
              <w:rPr>
                <w:rFonts w:ascii="宋体" w:hAnsi="宋体" w:cs="宋体"/>
                <w:b/>
                <w:color w:val="000000"/>
                <w:sz w:val="9"/>
              </w:rPr>
              <w:t>310</w:t>
            </w:r>
          </w:p>
        </w:tc>
        <w:tc>
          <w:tcPr>
            <w:tcW w:w="1260" w:type="dxa"/>
            <w:vAlign w:val="center"/>
          </w:tcPr>
          <w:p w:rsidR="009F50ED" w:rsidRDefault="00FD4E48">
            <w:pPr>
              <w:jc w:val="left"/>
            </w:pPr>
            <w:r>
              <w:rPr>
                <w:rFonts w:ascii="宋体" w:hAnsi="宋体" w:cs="宋体"/>
                <w:b/>
                <w:color w:val="000000"/>
                <w:sz w:val="9"/>
              </w:rPr>
              <w:t>资本性支出</w:t>
            </w:r>
          </w:p>
        </w:tc>
        <w:tc>
          <w:tcPr>
            <w:tcW w:w="786" w:type="dxa"/>
            <w:vAlign w:val="center"/>
          </w:tcPr>
          <w:p w:rsidR="009F50ED" w:rsidRDefault="00FD4E48">
            <w:pPr>
              <w:jc w:val="right"/>
            </w:pPr>
            <w:r>
              <w:rPr>
                <w:rFonts w:ascii="宋体" w:hAnsi="宋体" w:cs="宋体"/>
                <w:color w:val="000000"/>
                <w:sz w:val="9"/>
              </w:rPr>
              <w:t>1.67</w:t>
            </w:r>
          </w:p>
        </w:tc>
      </w:tr>
      <w:tr w:rsidR="009F50ED">
        <w:trPr>
          <w:trHeight w:hRule="exact" w:val="384"/>
          <w:jc w:val="center"/>
        </w:trPr>
        <w:tc>
          <w:tcPr>
            <w:tcW w:w="440" w:type="dxa"/>
            <w:vAlign w:val="center"/>
          </w:tcPr>
          <w:p w:rsidR="009F50ED" w:rsidRDefault="00FD4E48">
            <w:pPr>
              <w:jc w:val="left"/>
            </w:pPr>
            <w:r>
              <w:rPr>
                <w:rFonts w:ascii="宋体" w:hAnsi="宋体" w:cs="宋体"/>
                <w:color w:val="000000"/>
                <w:sz w:val="9"/>
              </w:rPr>
              <w:t>30108</w:t>
            </w:r>
          </w:p>
        </w:tc>
        <w:tc>
          <w:tcPr>
            <w:tcW w:w="174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机关事业单位基本养老保险缴费</w:t>
            </w:r>
          </w:p>
        </w:tc>
        <w:tc>
          <w:tcPr>
            <w:tcW w:w="800" w:type="dxa"/>
            <w:vAlign w:val="center"/>
          </w:tcPr>
          <w:p w:rsidR="009F50ED" w:rsidRDefault="00FD4E48">
            <w:pPr>
              <w:jc w:val="right"/>
            </w:pPr>
            <w:r>
              <w:rPr>
                <w:rFonts w:ascii="宋体" w:hAnsi="宋体" w:cs="宋体"/>
                <w:color w:val="000000"/>
                <w:sz w:val="9"/>
              </w:rPr>
              <w:t>39.04</w:t>
            </w:r>
          </w:p>
        </w:tc>
        <w:tc>
          <w:tcPr>
            <w:tcW w:w="540" w:type="dxa"/>
            <w:vAlign w:val="center"/>
          </w:tcPr>
          <w:p w:rsidR="009F50ED" w:rsidRDefault="00FD4E48">
            <w:pPr>
              <w:jc w:val="left"/>
            </w:pPr>
            <w:r>
              <w:rPr>
                <w:rFonts w:ascii="宋体" w:hAnsi="宋体" w:cs="宋体"/>
                <w:color w:val="000000"/>
                <w:sz w:val="9"/>
              </w:rPr>
              <w:t>30206</w:t>
            </w:r>
          </w:p>
        </w:tc>
        <w:tc>
          <w:tcPr>
            <w:tcW w:w="138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电费</w:t>
            </w:r>
          </w:p>
        </w:tc>
        <w:tc>
          <w:tcPr>
            <w:tcW w:w="820" w:type="dxa"/>
            <w:vAlign w:val="center"/>
          </w:tcPr>
          <w:p w:rsidR="009F50ED" w:rsidRDefault="00FD4E48">
            <w:pPr>
              <w:jc w:val="right"/>
            </w:pPr>
            <w:r>
              <w:rPr>
                <w:rFonts w:ascii="宋体" w:hAnsi="宋体" w:cs="宋体"/>
                <w:color w:val="000000"/>
                <w:sz w:val="9"/>
              </w:rPr>
              <w:t>3.37</w:t>
            </w:r>
          </w:p>
        </w:tc>
        <w:tc>
          <w:tcPr>
            <w:tcW w:w="540" w:type="dxa"/>
            <w:vAlign w:val="center"/>
          </w:tcPr>
          <w:p w:rsidR="009F50ED" w:rsidRDefault="00FD4E48">
            <w:pPr>
              <w:jc w:val="left"/>
            </w:pPr>
            <w:r>
              <w:rPr>
                <w:rFonts w:ascii="宋体" w:hAnsi="宋体" w:cs="宋体"/>
                <w:color w:val="000000"/>
                <w:sz w:val="9"/>
              </w:rPr>
              <w:t>31001</w:t>
            </w:r>
          </w:p>
        </w:tc>
        <w:tc>
          <w:tcPr>
            <w:tcW w:w="126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房屋建筑物购建</w:t>
            </w:r>
          </w:p>
        </w:tc>
        <w:tc>
          <w:tcPr>
            <w:tcW w:w="786" w:type="dxa"/>
            <w:vAlign w:val="center"/>
          </w:tcPr>
          <w:p w:rsidR="009F50ED" w:rsidRDefault="009F50ED"/>
        </w:tc>
      </w:tr>
      <w:tr w:rsidR="009F50ED">
        <w:trPr>
          <w:trHeight w:hRule="exact" w:val="384"/>
          <w:jc w:val="center"/>
        </w:trPr>
        <w:tc>
          <w:tcPr>
            <w:tcW w:w="440" w:type="dxa"/>
            <w:vAlign w:val="center"/>
          </w:tcPr>
          <w:p w:rsidR="009F50ED" w:rsidRDefault="00FD4E48">
            <w:pPr>
              <w:jc w:val="left"/>
            </w:pPr>
            <w:r>
              <w:rPr>
                <w:rFonts w:ascii="宋体" w:hAnsi="宋体" w:cs="宋体"/>
                <w:color w:val="000000"/>
                <w:sz w:val="9"/>
              </w:rPr>
              <w:t>30109</w:t>
            </w:r>
          </w:p>
        </w:tc>
        <w:tc>
          <w:tcPr>
            <w:tcW w:w="174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职业年金缴费</w:t>
            </w:r>
          </w:p>
        </w:tc>
        <w:tc>
          <w:tcPr>
            <w:tcW w:w="800" w:type="dxa"/>
            <w:vAlign w:val="center"/>
          </w:tcPr>
          <w:p w:rsidR="009F50ED" w:rsidRDefault="00FD4E48">
            <w:pPr>
              <w:jc w:val="right"/>
            </w:pPr>
            <w:r>
              <w:rPr>
                <w:rFonts w:ascii="宋体" w:hAnsi="宋体" w:cs="宋体"/>
                <w:color w:val="000000"/>
                <w:sz w:val="9"/>
              </w:rPr>
              <w:t>7.10</w:t>
            </w:r>
          </w:p>
        </w:tc>
        <w:tc>
          <w:tcPr>
            <w:tcW w:w="540" w:type="dxa"/>
            <w:vAlign w:val="center"/>
          </w:tcPr>
          <w:p w:rsidR="009F50ED" w:rsidRDefault="00FD4E48">
            <w:pPr>
              <w:jc w:val="left"/>
            </w:pPr>
            <w:r>
              <w:rPr>
                <w:rFonts w:ascii="宋体" w:hAnsi="宋体" w:cs="宋体"/>
                <w:color w:val="000000"/>
                <w:sz w:val="9"/>
              </w:rPr>
              <w:t>30207</w:t>
            </w:r>
          </w:p>
        </w:tc>
        <w:tc>
          <w:tcPr>
            <w:tcW w:w="138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邮电费</w:t>
            </w:r>
          </w:p>
        </w:tc>
        <w:tc>
          <w:tcPr>
            <w:tcW w:w="820" w:type="dxa"/>
            <w:vAlign w:val="center"/>
          </w:tcPr>
          <w:p w:rsidR="009F50ED" w:rsidRDefault="00FD4E48">
            <w:pPr>
              <w:jc w:val="right"/>
            </w:pPr>
            <w:r>
              <w:rPr>
                <w:rFonts w:ascii="宋体" w:hAnsi="宋体" w:cs="宋体"/>
                <w:color w:val="000000"/>
                <w:sz w:val="9"/>
              </w:rPr>
              <w:t>1.42</w:t>
            </w:r>
          </w:p>
        </w:tc>
        <w:tc>
          <w:tcPr>
            <w:tcW w:w="540" w:type="dxa"/>
            <w:vAlign w:val="center"/>
          </w:tcPr>
          <w:p w:rsidR="009F50ED" w:rsidRDefault="00FD4E48">
            <w:pPr>
              <w:jc w:val="left"/>
            </w:pPr>
            <w:r>
              <w:rPr>
                <w:rFonts w:ascii="宋体" w:hAnsi="宋体" w:cs="宋体"/>
                <w:color w:val="000000"/>
                <w:sz w:val="9"/>
              </w:rPr>
              <w:t>31002</w:t>
            </w:r>
          </w:p>
        </w:tc>
        <w:tc>
          <w:tcPr>
            <w:tcW w:w="126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办公设备购置</w:t>
            </w:r>
          </w:p>
        </w:tc>
        <w:tc>
          <w:tcPr>
            <w:tcW w:w="786" w:type="dxa"/>
            <w:vAlign w:val="center"/>
          </w:tcPr>
          <w:p w:rsidR="009F50ED" w:rsidRDefault="00FD4E48">
            <w:pPr>
              <w:jc w:val="right"/>
            </w:pPr>
            <w:r>
              <w:rPr>
                <w:rFonts w:ascii="宋体" w:hAnsi="宋体" w:cs="宋体"/>
                <w:color w:val="000000"/>
                <w:sz w:val="9"/>
              </w:rPr>
              <w:t>1.67</w:t>
            </w:r>
          </w:p>
        </w:tc>
      </w:tr>
      <w:tr w:rsidR="009F50ED">
        <w:trPr>
          <w:trHeight w:hRule="exact" w:val="384"/>
          <w:jc w:val="center"/>
        </w:trPr>
        <w:tc>
          <w:tcPr>
            <w:tcW w:w="440" w:type="dxa"/>
            <w:vAlign w:val="center"/>
          </w:tcPr>
          <w:p w:rsidR="009F50ED" w:rsidRDefault="00FD4E48">
            <w:pPr>
              <w:jc w:val="left"/>
            </w:pPr>
            <w:r>
              <w:rPr>
                <w:rFonts w:ascii="宋体" w:hAnsi="宋体" w:cs="宋体"/>
                <w:color w:val="000000"/>
                <w:sz w:val="9"/>
              </w:rPr>
              <w:t>30110</w:t>
            </w:r>
          </w:p>
        </w:tc>
        <w:tc>
          <w:tcPr>
            <w:tcW w:w="174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职工基本医疗保险缴费</w:t>
            </w:r>
          </w:p>
        </w:tc>
        <w:tc>
          <w:tcPr>
            <w:tcW w:w="800" w:type="dxa"/>
            <w:vAlign w:val="center"/>
          </w:tcPr>
          <w:p w:rsidR="009F50ED" w:rsidRDefault="00FD4E48">
            <w:pPr>
              <w:jc w:val="right"/>
            </w:pPr>
            <w:r>
              <w:rPr>
                <w:rFonts w:ascii="宋体" w:hAnsi="宋体" w:cs="宋体"/>
                <w:color w:val="000000"/>
                <w:sz w:val="9"/>
              </w:rPr>
              <w:t>13.88</w:t>
            </w:r>
          </w:p>
        </w:tc>
        <w:tc>
          <w:tcPr>
            <w:tcW w:w="540" w:type="dxa"/>
            <w:vAlign w:val="center"/>
          </w:tcPr>
          <w:p w:rsidR="009F50ED" w:rsidRDefault="00FD4E48">
            <w:pPr>
              <w:jc w:val="left"/>
            </w:pPr>
            <w:r>
              <w:rPr>
                <w:rFonts w:ascii="宋体" w:hAnsi="宋体" w:cs="宋体"/>
                <w:color w:val="000000"/>
                <w:sz w:val="9"/>
              </w:rPr>
              <w:t>30208</w:t>
            </w:r>
          </w:p>
        </w:tc>
        <w:tc>
          <w:tcPr>
            <w:tcW w:w="138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取暖费</w:t>
            </w:r>
          </w:p>
        </w:tc>
        <w:tc>
          <w:tcPr>
            <w:tcW w:w="820" w:type="dxa"/>
            <w:vAlign w:val="center"/>
          </w:tcPr>
          <w:p w:rsidR="009F50ED" w:rsidRDefault="009F50ED"/>
        </w:tc>
        <w:tc>
          <w:tcPr>
            <w:tcW w:w="540" w:type="dxa"/>
            <w:vAlign w:val="center"/>
          </w:tcPr>
          <w:p w:rsidR="009F50ED" w:rsidRDefault="00FD4E48">
            <w:pPr>
              <w:jc w:val="left"/>
            </w:pPr>
            <w:r>
              <w:rPr>
                <w:rFonts w:ascii="宋体" w:hAnsi="宋体" w:cs="宋体"/>
                <w:color w:val="000000"/>
                <w:sz w:val="9"/>
              </w:rPr>
              <w:t>31003</w:t>
            </w:r>
          </w:p>
        </w:tc>
        <w:tc>
          <w:tcPr>
            <w:tcW w:w="126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专用设备购置</w:t>
            </w:r>
          </w:p>
        </w:tc>
        <w:tc>
          <w:tcPr>
            <w:tcW w:w="786" w:type="dxa"/>
            <w:vAlign w:val="center"/>
          </w:tcPr>
          <w:p w:rsidR="009F50ED" w:rsidRDefault="009F50ED"/>
        </w:tc>
      </w:tr>
      <w:tr w:rsidR="009F50ED">
        <w:trPr>
          <w:trHeight w:hRule="exact" w:val="384"/>
          <w:jc w:val="center"/>
        </w:trPr>
        <w:tc>
          <w:tcPr>
            <w:tcW w:w="440" w:type="dxa"/>
            <w:vAlign w:val="center"/>
          </w:tcPr>
          <w:p w:rsidR="009F50ED" w:rsidRDefault="00FD4E48">
            <w:pPr>
              <w:jc w:val="left"/>
            </w:pPr>
            <w:r>
              <w:rPr>
                <w:rFonts w:ascii="宋体" w:hAnsi="宋体" w:cs="宋体"/>
                <w:color w:val="000000"/>
                <w:sz w:val="9"/>
              </w:rPr>
              <w:t>30111</w:t>
            </w:r>
          </w:p>
        </w:tc>
        <w:tc>
          <w:tcPr>
            <w:tcW w:w="174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公务员医疗补助缴款</w:t>
            </w:r>
          </w:p>
        </w:tc>
        <w:tc>
          <w:tcPr>
            <w:tcW w:w="800" w:type="dxa"/>
            <w:vAlign w:val="center"/>
          </w:tcPr>
          <w:p w:rsidR="009F50ED" w:rsidRDefault="009F50ED"/>
        </w:tc>
        <w:tc>
          <w:tcPr>
            <w:tcW w:w="540" w:type="dxa"/>
            <w:vAlign w:val="center"/>
          </w:tcPr>
          <w:p w:rsidR="009F50ED" w:rsidRDefault="00FD4E48">
            <w:pPr>
              <w:jc w:val="left"/>
            </w:pPr>
            <w:r>
              <w:rPr>
                <w:rFonts w:ascii="宋体" w:hAnsi="宋体" w:cs="宋体"/>
                <w:color w:val="000000"/>
                <w:sz w:val="9"/>
              </w:rPr>
              <w:t>30209</w:t>
            </w:r>
          </w:p>
        </w:tc>
        <w:tc>
          <w:tcPr>
            <w:tcW w:w="138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物业管理费</w:t>
            </w:r>
          </w:p>
        </w:tc>
        <w:tc>
          <w:tcPr>
            <w:tcW w:w="820" w:type="dxa"/>
            <w:vAlign w:val="center"/>
          </w:tcPr>
          <w:p w:rsidR="009F50ED" w:rsidRDefault="009F50ED"/>
        </w:tc>
        <w:tc>
          <w:tcPr>
            <w:tcW w:w="540" w:type="dxa"/>
            <w:vAlign w:val="center"/>
          </w:tcPr>
          <w:p w:rsidR="009F50ED" w:rsidRDefault="00FD4E48">
            <w:pPr>
              <w:jc w:val="left"/>
            </w:pPr>
            <w:r>
              <w:rPr>
                <w:rFonts w:ascii="宋体" w:hAnsi="宋体" w:cs="宋体"/>
                <w:color w:val="000000"/>
                <w:sz w:val="9"/>
              </w:rPr>
              <w:t>31005</w:t>
            </w:r>
          </w:p>
        </w:tc>
        <w:tc>
          <w:tcPr>
            <w:tcW w:w="126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基础设施建设</w:t>
            </w:r>
          </w:p>
        </w:tc>
        <w:tc>
          <w:tcPr>
            <w:tcW w:w="786" w:type="dxa"/>
            <w:vAlign w:val="center"/>
          </w:tcPr>
          <w:p w:rsidR="009F50ED" w:rsidRDefault="009F50ED"/>
        </w:tc>
      </w:tr>
      <w:tr w:rsidR="009F50ED">
        <w:trPr>
          <w:trHeight w:hRule="exact" w:val="384"/>
          <w:jc w:val="center"/>
        </w:trPr>
        <w:tc>
          <w:tcPr>
            <w:tcW w:w="440" w:type="dxa"/>
            <w:vAlign w:val="center"/>
          </w:tcPr>
          <w:p w:rsidR="009F50ED" w:rsidRDefault="00FD4E48">
            <w:pPr>
              <w:jc w:val="left"/>
            </w:pPr>
            <w:r>
              <w:rPr>
                <w:rFonts w:ascii="宋体" w:hAnsi="宋体" w:cs="宋体"/>
                <w:color w:val="000000"/>
                <w:sz w:val="9"/>
              </w:rPr>
              <w:t>30112</w:t>
            </w:r>
          </w:p>
        </w:tc>
        <w:tc>
          <w:tcPr>
            <w:tcW w:w="174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其他社会保障缴费</w:t>
            </w:r>
          </w:p>
        </w:tc>
        <w:tc>
          <w:tcPr>
            <w:tcW w:w="800" w:type="dxa"/>
            <w:vAlign w:val="center"/>
          </w:tcPr>
          <w:p w:rsidR="009F50ED" w:rsidRDefault="00FD4E48">
            <w:pPr>
              <w:jc w:val="right"/>
            </w:pPr>
            <w:r>
              <w:rPr>
                <w:rFonts w:ascii="宋体" w:hAnsi="宋体" w:cs="宋体"/>
                <w:color w:val="000000"/>
                <w:sz w:val="9"/>
              </w:rPr>
              <w:t>0.33</w:t>
            </w:r>
          </w:p>
        </w:tc>
        <w:tc>
          <w:tcPr>
            <w:tcW w:w="540" w:type="dxa"/>
            <w:vAlign w:val="center"/>
          </w:tcPr>
          <w:p w:rsidR="009F50ED" w:rsidRDefault="00FD4E48">
            <w:pPr>
              <w:jc w:val="left"/>
            </w:pPr>
            <w:r>
              <w:rPr>
                <w:rFonts w:ascii="宋体" w:hAnsi="宋体" w:cs="宋体"/>
                <w:color w:val="000000"/>
                <w:sz w:val="9"/>
              </w:rPr>
              <w:t>30211</w:t>
            </w:r>
          </w:p>
        </w:tc>
        <w:tc>
          <w:tcPr>
            <w:tcW w:w="138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差旅费</w:t>
            </w:r>
          </w:p>
        </w:tc>
        <w:tc>
          <w:tcPr>
            <w:tcW w:w="820" w:type="dxa"/>
            <w:vAlign w:val="center"/>
          </w:tcPr>
          <w:p w:rsidR="009F50ED" w:rsidRDefault="00FD4E48">
            <w:pPr>
              <w:jc w:val="right"/>
            </w:pPr>
            <w:r>
              <w:rPr>
                <w:rFonts w:ascii="宋体" w:hAnsi="宋体" w:cs="宋体"/>
                <w:color w:val="000000"/>
                <w:sz w:val="9"/>
              </w:rPr>
              <w:t>0.68</w:t>
            </w:r>
          </w:p>
        </w:tc>
        <w:tc>
          <w:tcPr>
            <w:tcW w:w="540" w:type="dxa"/>
            <w:vAlign w:val="center"/>
          </w:tcPr>
          <w:p w:rsidR="009F50ED" w:rsidRDefault="00FD4E48">
            <w:pPr>
              <w:jc w:val="left"/>
            </w:pPr>
            <w:r>
              <w:rPr>
                <w:rFonts w:ascii="宋体" w:hAnsi="宋体" w:cs="宋体"/>
                <w:color w:val="000000"/>
                <w:sz w:val="9"/>
              </w:rPr>
              <w:t>31006</w:t>
            </w:r>
          </w:p>
        </w:tc>
        <w:tc>
          <w:tcPr>
            <w:tcW w:w="126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大型修缮</w:t>
            </w:r>
          </w:p>
        </w:tc>
        <w:tc>
          <w:tcPr>
            <w:tcW w:w="786" w:type="dxa"/>
            <w:vAlign w:val="center"/>
          </w:tcPr>
          <w:p w:rsidR="009F50ED" w:rsidRDefault="009F50ED"/>
        </w:tc>
      </w:tr>
      <w:tr w:rsidR="009F50ED">
        <w:trPr>
          <w:trHeight w:hRule="exact" w:val="384"/>
          <w:jc w:val="center"/>
        </w:trPr>
        <w:tc>
          <w:tcPr>
            <w:tcW w:w="440" w:type="dxa"/>
            <w:vAlign w:val="center"/>
          </w:tcPr>
          <w:p w:rsidR="009F50ED" w:rsidRDefault="00FD4E48">
            <w:pPr>
              <w:jc w:val="left"/>
            </w:pPr>
            <w:r>
              <w:rPr>
                <w:rFonts w:ascii="宋体" w:hAnsi="宋体" w:cs="宋体"/>
                <w:color w:val="000000"/>
                <w:sz w:val="9"/>
              </w:rPr>
              <w:t>30113</w:t>
            </w:r>
          </w:p>
        </w:tc>
        <w:tc>
          <w:tcPr>
            <w:tcW w:w="174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住房公积金</w:t>
            </w:r>
          </w:p>
        </w:tc>
        <w:tc>
          <w:tcPr>
            <w:tcW w:w="800" w:type="dxa"/>
            <w:vAlign w:val="center"/>
          </w:tcPr>
          <w:p w:rsidR="009F50ED" w:rsidRDefault="00FD4E48">
            <w:pPr>
              <w:jc w:val="right"/>
            </w:pPr>
            <w:r>
              <w:rPr>
                <w:rFonts w:ascii="宋体" w:hAnsi="宋体" w:cs="宋体"/>
                <w:color w:val="000000"/>
                <w:sz w:val="9"/>
              </w:rPr>
              <w:t>39.65</w:t>
            </w:r>
          </w:p>
        </w:tc>
        <w:tc>
          <w:tcPr>
            <w:tcW w:w="540" w:type="dxa"/>
            <w:vAlign w:val="center"/>
          </w:tcPr>
          <w:p w:rsidR="009F50ED" w:rsidRDefault="00FD4E48">
            <w:pPr>
              <w:jc w:val="left"/>
            </w:pPr>
            <w:r>
              <w:rPr>
                <w:rFonts w:ascii="宋体" w:hAnsi="宋体" w:cs="宋体"/>
                <w:color w:val="000000"/>
                <w:sz w:val="9"/>
              </w:rPr>
              <w:t>30212</w:t>
            </w:r>
          </w:p>
        </w:tc>
        <w:tc>
          <w:tcPr>
            <w:tcW w:w="138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因公出国（境）费用</w:t>
            </w:r>
          </w:p>
        </w:tc>
        <w:tc>
          <w:tcPr>
            <w:tcW w:w="820" w:type="dxa"/>
            <w:vAlign w:val="center"/>
          </w:tcPr>
          <w:p w:rsidR="009F50ED" w:rsidRDefault="009F50ED"/>
        </w:tc>
        <w:tc>
          <w:tcPr>
            <w:tcW w:w="540" w:type="dxa"/>
            <w:vAlign w:val="center"/>
          </w:tcPr>
          <w:p w:rsidR="009F50ED" w:rsidRDefault="00FD4E48">
            <w:pPr>
              <w:jc w:val="left"/>
            </w:pPr>
            <w:r>
              <w:rPr>
                <w:rFonts w:ascii="宋体" w:hAnsi="宋体" w:cs="宋体"/>
                <w:color w:val="000000"/>
                <w:sz w:val="9"/>
              </w:rPr>
              <w:t>31007</w:t>
            </w:r>
          </w:p>
        </w:tc>
        <w:tc>
          <w:tcPr>
            <w:tcW w:w="126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信息网络及软件购置更新</w:t>
            </w:r>
          </w:p>
        </w:tc>
        <w:tc>
          <w:tcPr>
            <w:tcW w:w="786" w:type="dxa"/>
            <w:vAlign w:val="center"/>
          </w:tcPr>
          <w:p w:rsidR="009F50ED" w:rsidRDefault="009F50ED"/>
        </w:tc>
      </w:tr>
      <w:tr w:rsidR="009F50ED">
        <w:trPr>
          <w:trHeight w:hRule="exact" w:val="384"/>
          <w:jc w:val="center"/>
        </w:trPr>
        <w:tc>
          <w:tcPr>
            <w:tcW w:w="440" w:type="dxa"/>
            <w:vAlign w:val="center"/>
          </w:tcPr>
          <w:p w:rsidR="009F50ED" w:rsidRDefault="00FD4E48">
            <w:pPr>
              <w:jc w:val="left"/>
            </w:pPr>
            <w:r>
              <w:rPr>
                <w:rFonts w:ascii="宋体" w:hAnsi="宋体" w:cs="宋体"/>
                <w:color w:val="000000"/>
                <w:sz w:val="9"/>
              </w:rPr>
              <w:t>30114</w:t>
            </w:r>
          </w:p>
        </w:tc>
        <w:tc>
          <w:tcPr>
            <w:tcW w:w="174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医疗费</w:t>
            </w:r>
          </w:p>
        </w:tc>
        <w:tc>
          <w:tcPr>
            <w:tcW w:w="800" w:type="dxa"/>
            <w:vAlign w:val="center"/>
          </w:tcPr>
          <w:p w:rsidR="009F50ED" w:rsidRDefault="009F50ED"/>
        </w:tc>
        <w:tc>
          <w:tcPr>
            <w:tcW w:w="540" w:type="dxa"/>
            <w:vAlign w:val="center"/>
          </w:tcPr>
          <w:p w:rsidR="009F50ED" w:rsidRDefault="00FD4E48">
            <w:pPr>
              <w:jc w:val="left"/>
            </w:pPr>
            <w:r>
              <w:rPr>
                <w:rFonts w:ascii="宋体" w:hAnsi="宋体" w:cs="宋体"/>
                <w:color w:val="000000"/>
                <w:sz w:val="9"/>
              </w:rPr>
              <w:t>30213</w:t>
            </w:r>
          </w:p>
        </w:tc>
        <w:tc>
          <w:tcPr>
            <w:tcW w:w="138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维修（护）费</w:t>
            </w:r>
          </w:p>
        </w:tc>
        <w:tc>
          <w:tcPr>
            <w:tcW w:w="820" w:type="dxa"/>
            <w:vAlign w:val="center"/>
          </w:tcPr>
          <w:p w:rsidR="009F50ED" w:rsidRDefault="00FD4E48">
            <w:pPr>
              <w:jc w:val="right"/>
            </w:pPr>
            <w:r>
              <w:rPr>
                <w:rFonts w:ascii="宋体" w:hAnsi="宋体" w:cs="宋体"/>
                <w:color w:val="000000"/>
                <w:sz w:val="9"/>
              </w:rPr>
              <w:t>0.39</w:t>
            </w:r>
          </w:p>
        </w:tc>
        <w:tc>
          <w:tcPr>
            <w:tcW w:w="540" w:type="dxa"/>
            <w:vAlign w:val="center"/>
          </w:tcPr>
          <w:p w:rsidR="009F50ED" w:rsidRDefault="00FD4E48">
            <w:pPr>
              <w:jc w:val="left"/>
            </w:pPr>
            <w:r>
              <w:rPr>
                <w:rFonts w:ascii="宋体" w:hAnsi="宋体" w:cs="宋体"/>
                <w:color w:val="000000"/>
                <w:sz w:val="9"/>
              </w:rPr>
              <w:t>31008</w:t>
            </w:r>
          </w:p>
        </w:tc>
        <w:tc>
          <w:tcPr>
            <w:tcW w:w="126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物资储备</w:t>
            </w:r>
          </w:p>
        </w:tc>
        <w:tc>
          <w:tcPr>
            <w:tcW w:w="786" w:type="dxa"/>
            <w:vAlign w:val="center"/>
          </w:tcPr>
          <w:p w:rsidR="009F50ED" w:rsidRDefault="009F50ED"/>
        </w:tc>
      </w:tr>
      <w:tr w:rsidR="009F50ED">
        <w:trPr>
          <w:trHeight w:hRule="exact" w:val="384"/>
          <w:jc w:val="center"/>
        </w:trPr>
        <w:tc>
          <w:tcPr>
            <w:tcW w:w="440" w:type="dxa"/>
            <w:vAlign w:val="center"/>
          </w:tcPr>
          <w:p w:rsidR="009F50ED" w:rsidRDefault="00FD4E48">
            <w:pPr>
              <w:jc w:val="left"/>
            </w:pPr>
            <w:r>
              <w:rPr>
                <w:rFonts w:ascii="宋体" w:hAnsi="宋体" w:cs="宋体"/>
                <w:color w:val="000000"/>
                <w:sz w:val="9"/>
              </w:rPr>
              <w:t>30199</w:t>
            </w:r>
          </w:p>
        </w:tc>
        <w:tc>
          <w:tcPr>
            <w:tcW w:w="174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其他工资福利支出</w:t>
            </w:r>
          </w:p>
        </w:tc>
        <w:tc>
          <w:tcPr>
            <w:tcW w:w="800" w:type="dxa"/>
            <w:vAlign w:val="center"/>
          </w:tcPr>
          <w:p w:rsidR="009F50ED" w:rsidRDefault="00FD4E48">
            <w:pPr>
              <w:jc w:val="right"/>
            </w:pPr>
            <w:r>
              <w:rPr>
                <w:rFonts w:ascii="宋体" w:hAnsi="宋体" w:cs="宋体"/>
                <w:color w:val="000000"/>
                <w:sz w:val="9"/>
              </w:rPr>
              <w:t>90.08</w:t>
            </w:r>
          </w:p>
        </w:tc>
        <w:tc>
          <w:tcPr>
            <w:tcW w:w="540" w:type="dxa"/>
            <w:vAlign w:val="center"/>
          </w:tcPr>
          <w:p w:rsidR="009F50ED" w:rsidRDefault="00FD4E48">
            <w:pPr>
              <w:jc w:val="left"/>
            </w:pPr>
            <w:r>
              <w:rPr>
                <w:rFonts w:ascii="宋体" w:hAnsi="宋体" w:cs="宋体"/>
                <w:color w:val="000000"/>
                <w:sz w:val="9"/>
              </w:rPr>
              <w:t>30214</w:t>
            </w:r>
          </w:p>
        </w:tc>
        <w:tc>
          <w:tcPr>
            <w:tcW w:w="138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租赁费</w:t>
            </w:r>
          </w:p>
        </w:tc>
        <w:tc>
          <w:tcPr>
            <w:tcW w:w="820" w:type="dxa"/>
            <w:vAlign w:val="center"/>
          </w:tcPr>
          <w:p w:rsidR="009F50ED" w:rsidRDefault="009F50ED"/>
        </w:tc>
        <w:tc>
          <w:tcPr>
            <w:tcW w:w="540" w:type="dxa"/>
            <w:vAlign w:val="center"/>
          </w:tcPr>
          <w:p w:rsidR="009F50ED" w:rsidRDefault="00FD4E48">
            <w:pPr>
              <w:jc w:val="left"/>
            </w:pPr>
            <w:r>
              <w:rPr>
                <w:rFonts w:ascii="宋体" w:hAnsi="宋体" w:cs="宋体"/>
                <w:color w:val="000000"/>
                <w:sz w:val="9"/>
              </w:rPr>
              <w:t>31009</w:t>
            </w:r>
          </w:p>
        </w:tc>
        <w:tc>
          <w:tcPr>
            <w:tcW w:w="126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土地补偿</w:t>
            </w:r>
          </w:p>
        </w:tc>
        <w:tc>
          <w:tcPr>
            <w:tcW w:w="786" w:type="dxa"/>
            <w:vAlign w:val="center"/>
          </w:tcPr>
          <w:p w:rsidR="009F50ED" w:rsidRDefault="009F50ED"/>
        </w:tc>
      </w:tr>
      <w:tr w:rsidR="009F50ED">
        <w:trPr>
          <w:trHeight w:hRule="exact" w:val="384"/>
          <w:jc w:val="center"/>
        </w:trPr>
        <w:tc>
          <w:tcPr>
            <w:tcW w:w="440" w:type="dxa"/>
            <w:vAlign w:val="center"/>
          </w:tcPr>
          <w:p w:rsidR="009F50ED" w:rsidRDefault="00FD4E48">
            <w:pPr>
              <w:jc w:val="left"/>
            </w:pPr>
            <w:r>
              <w:rPr>
                <w:rFonts w:ascii="宋体" w:hAnsi="宋体" w:cs="宋体"/>
                <w:b/>
                <w:color w:val="000000"/>
                <w:sz w:val="9"/>
              </w:rPr>
              <w:t>303</w:t>
            </w:r>
          </w:p>
        </w:tc>
        <w:tc>
          <w:tcPr>
            <w:tcW w:w="1740" w:type="dxa"/>
            <w:vAlign w:val="center"/>
          </w:tcPr>
          <w:p w:rsidR="009F50ED" w:rsidRDefault="00FD4E48">
            <w:pPr>
              <w:jc w:val="left"/>
            </w:pPr>
            <w:r>
              <w:rPr>
                <w:rFonts w:ascii="宋体" w:hAnsi="宋体" w:cs="宋体"/>
                <w:b/>
                <w:color w:val="000000"/>
                <w:sz w:val="9"/>
              </w:rPr>
              <w:t>对个人和家庭的补助</w:t>
            </w:r>
          </w:p>
        </w:tc>
        <w:tc>
          <w:tcPr>
            <w:tcW w:w="800" w:type="dxa"/>
            <w:vAlign w:val="center"/>
          </w:tcPr>
          <w:p w:rsidR="009F50ED" w:rsidRDefault="00FD4E48">
            <w:pPr>
              <w:jc w:val="right"/>
            </w:pPr>
            <w:r>
              <w:rPr>
                <w:rFonts w:ascii="宋体" w:hAnsi="宋体" w:cs="宋体"/>
                <w:color w:val="000000"/>
                <w:sz w:val="9"/>
              </w:rPr>
              <w:t>26.61</w:t>
            </w:r>
          </w:p>
        </w:tc>
        <w:tc>
          <w:tcPr>
            <w:tcW w:w="540" w:type="dxa"/>
            <w:vAlign w:val="center"/>
          </w:tcPr>
          <w:p w:rsidR="009F50ED" w:rsidRDefault="00FD4E48">
            <w:pPr>
              <w:jc w:val="left"/>
            </w:pPr>
            <w:r>
              <w:rPr>
                <w:rFonts w:ascii="宋体" w:hAnsi="宋体" w:cs="宋体"/>
                <w:color w:val="000000"/>
                <w:sz w:val="9"/>
              </w:rPr>
              <w:t>30215</w:t>
            </w:r>
          </w:p>
        </w:tc>
        <w:tc>
          <w:tcPr>
            <w:tcW w:w="138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会议费</w:t>
            </w:r>
          </w:p>
        </w:tc>
        <w:tc>
          <w:tcPr>
            <w:tcW w:w="820" w:type="dxa"/>
            <w:vAlign w:val="center"/>
          </w:tcPr>
          <w:p w:rsidR="009F50ED" w:rsidRDefault="009F50ED"/>
        </w:tc>
        <w:tc>
          <w:tcPr>
            <w:tcW w:w="540" w:type="dxa"/>
            <w:vAlign w:val="center"/>
          </w:tcPr>
          <w:p w:rsidR="009F50ED" w:rsidRDefault="00FD4E48">
            <w:pPr>
              <w:jc w:val="left"/>
            </w:pPr>
            <w:r>
              <w:rPr>
                <w:rFonts w:ascii="宋体" w:hAnsi="宋体" w:cs="宋体"/>
                <w:color w:val="000000"/>
                <w:sz w:val="9"/>
              </w:rPr>
              <w:t>31010</w:t>
            </w:r>
          </w:p>
        </w:tc>
        <w:tc>
          <w:tcPr>
            <w:tcW w:w="126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安置补助</w:t>
            </w:r>
          </w:p>
        </w:tc>
        <w:tc>
          <w:tcPr>
            <w:tcW w:w="786" w:type="dxa"/>
            <w:vAlign w:val="center"/>
          </w:tcPr>
          <w:p w:rsidR="009F50ED" w:rsidRDefault="009F50ED"/>
        </w:tc>
      </w:tr>
      <w:tr w:rsidR="009F50ED">
        <w:trPr>
          <w:trHeight w:hRule="exact" w:val="384"/>
          <w:jc w:val="center"/>
        </w:trPr>
        <w:tc>
          <w:tcPr>
            <w:tcW w:w="440" w:type="dxa"/>
            <w:vAlign w:val="center"/>
          </w:tcPr>
          <w:p w:rsidR="009F50ED" w:rsidRDefault="00FD4E48">
            <w:pPr>
              <w:jc w:val="left"/>
            </w:pPr>
            <w:r>
              <w:rPr>
                <w:rFonts w:ascii="宋体" w:hAnsi="宋体" w:cs="宋体"/>
                <w:color w:val="000000"/>
                <w:sz w:val="9"/>
              </w:rPr>
              <w:t>30301</w:t>
            </w:r>
          </w:p>
        </w:tc>
        <w:tc>
          <w:tcPr>
            <w:tcW w:w="174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离休费</w:t>
            </w:r>
          </w:p>
        </w:tc>
        <w:tc>
          <w:tcPr>
            <w:tcW w:w="800" w:type="dxa"/>
            <w:vAlign w:val="center"/>
          </w:tcPr>
          <w:p w:rsidR="009F50ED" w:rsidRDefault="009F50ED"/>
        </w:tc>
        <w:tc>
          <w:tcPr>
            <w:tcW w:w="540" w:type="dxa"/>
            <w:vAlign w:val="center"/>
          </w:tcPr>
          <w:p w:rsidR="009F50ED" w:rsidRDefault="00FD4E48">
            <w:pPr>
              <w:jc w:val="left"/>
            </w:pPr>
            <w:r>
              <w:rPr>
                <w:rFonts w:ascii="宋体" w:hAnsi="宋体" w:cs="宋体"/>
                <w:color w:val="000000"/>
                <w:sz w:val="9"/>
              </w:rPr>
              <w:t>30216</w:t>
            </w:r>
          </w:p>
        </w:tc>
        <w:tc>
          <w:tcPr>
            <w:tcW w:w="138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培训费</w:t>
            </w:r>
          </w:p>
        </w:tc>
        <w:tc>
          <w:tcPr>
            <w:tcW w:w="820" w:type="dxa"/>
            <w:vAlign w:val="center"/>
          </w:tcPr>
          <w:p w:rsidR="009F50ED" w:rsidRDefault="00FD4E48">
            <w:pPr>
              <w:jc w:val="right"/>
            </w:pPr>
            <w:r>
              <w:rPr>
                <w:rFonts w:ascii="宋体" w:hAnsi="宋体" w:cs="宋体"/>
                <w:color w:val="000000"/>
                <w:sz w:val="9"/>
              </w:rPr>
              <w:t>0.39</w:t>
            </w:r>
          </w:p>
        </w:tc>
        <w:tc>
          <w:tcPr>
            <w:tcW w:w="540" w:type="dxa"/>
            <w:vAlign w:val="center"/>
          </w:tcPr>
          <w:p w:rsidR="009F50ED" w:rsidRDefault="00FD4E48">
            <w:pPr>
              <w:jc w:val="left"/>
            </w:pPr>
            <w:r>
              <w:rPr>
                <w:rFonts w:ascii="宋体" w:hAnsi="宋体" w:cs="宋体"/>
                <w:color w:val="000000"/>
                <w:sz w:val="9"/>
              </w:rPr>
              <w:t>310111</w:t>
            </w:r>
          </w:p>
        </w:tc>
        <w:tc>
          <w:tcPr>
            <w:tcW w:w="126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地上附着物和青苗补偿</w:t>
            </w:r>
          </w:p>
        </w:tc>
        <w:tc>
          <w:tcPr>
            <w:tcW w:w="786" w:type="dxa"/>
            <w:vAlign w:val="center"/>
          </w:tcPr>
          <w:p w:rsidR="009F50ED" w:rsidRDefault="009F50ED"/>
        </w:tc>
      </w:tr>
      <w:tr w:rsidR="009F50ED">
        <w:trPr>
          <w:trHeight w:hRule="exact" w:val="384"/>
          <w:jc w:val="center"/>
        </w:trPr>
        <w:tc>
          <w:tcPr>
            <w:tcW w:w="440" w:type="dxa"/>
            <w:vAlign w:val="center"/>
          </w:tcPr>
          <w:p w:rsidR="009F50ED" w:rsidRDefault="00FD4E48">
            <w:pPr>
              <w:jc w:val="left"/>
            </w:pPr>
            <w:r>
              <w:rPr>
                <w:rFonts w:ascii="宋体" w:hAnsi="宋体" w:cs="宋体"/>
                <w:color w:val="000000"/>
                <w:sz w:val="9"/>
              </w:rPr>
              <w:t>30302</w:t>
            </w:r>
          </w:p>
        </w:tc>
        <w:tc>
          <w:tcPr>
            <w:tcW w:w="174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退休费</w:t>
            </w:r>
          </w:p>
        </w:tc>
        <w:tc>
          <w:tcPr>
            <w:tcW w:w="800" w:type="dxa"/>
            <w:vAlign w:val="center"/>
          </w:tcPr>
          <w:p w:rsidR="009F50ED" w:rsidRDefault="009F50ED"/>
        </w:tc>
        <w:tc>
          <w:tcPr>
            <w:tcW w:w="540" w:type="dxa"/>
            <w:vAlign w:val="center"/>
          </w:tcPr>
          <w:p w:rsidR="009F50ED" w:rsidRDefault="00FD4E48">
            <w:pPr>
              <w:jc w:val="left"/>
            </w:pPr>
            <w:r>
              <w:rPr>
                <w:rFonts w:ascii="宋体" w:hAnsi="宋体" w:cs="宋体"/>
                <w:color w:val="000000"/>
                <w:sz w:val="9"/>
              </w:rPr>
              <w:t>30217</w:t>
            </w:r>
          </w:p>
        </w:tc>
        <w:tc>
          <w:tcPr>
            <w:tcW w:w="138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公务接待费</w:t>
            </w:r>
          </w:p>
        </w:tc>
        <w:tc>
          <w:tcPr>
            <w:tcW w:w="820" w:type="dxa"/>
            <w:vAlign w:val="center"/>
          </w:tcPr>
          <w:p w:rsidR="009F50ED" w:rsidRDefault="00FD4E48">
            <w:pPr>
              <w:jc w:val="right"/>
            </w:pPr>
            <w:r>
              <w:rPr>
                <w:rFonts w:ascii="宋体" w:hAnsi="宋体" w:cs="宋体"/>
                <w:color w:val="000000"/>
                <w:sz w:val="9"/>
              </w:rPr>
              <w:t>0.84</w:t>
            </w:r>
          </w:p>
        </w:tc>
        <w:tc>
          <w:tcPr>
            <w:tcW w:w="540" w:type="dxa"/>
            <w:vAlign w:val="center"/>
          </w:tcPr>
          <w:p w:rsidR="009F50ED" w:rsidRDefault="00FD4E48">
            <w:pPr>
              <w:jc w:val="left"/>
            </w:pPr>
            <w:r>
              <w:rPr>
                <w:rFonts w:ascii="宋体" w:hAnsi="宋体" w:cs="宋体"/>
                <w:color w:val="000000"/>
                <w:sz w:val="9"/>
              </w:rPr>
              <w:t>31012</w:t>
            </w:r>
          </w:p>
        </w:tc>
        <w:tc>
          <w:tcPr>
            <w:tcW w:w="126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拆迁补偿</w:t>
            </w:r>
          </w:p>
        </w:tc>
        <w:tc>
          <w:tcPr>
            <w:tcW w:w="786" w:type="dxa"/>
            <w:vAlign w:val="center"/>
          </w:tcPr>
          <w:p w:rsidR="009F50ED" w:rsidRDefault="009F50ED"/>
        </w:tc>
      </w:tr>
      <w:tr w:rsidR="009F50ED">
        <w:trPr>
          <w:trHeight w:hRule="exact" w:val="384"/>
          <w:jc w:val="center"/>
        </w:trPr>
        <w:tc>
          <w:tcPr>
            <w:tcW w:w="440" w:type="dxa"/>
            <w:vAlign w:val="center"/>
          </w:tcPr>
          <w:p w:rsidR="009F50ED" w:rsidRDefault="00FD4E48">
            <w:pPr>
              <w:jc w:val="left"/>
            </w:pPr>
            <w:r>
              <w:rPr>
                <w:rFonts w:ascii="宋体" w:hAnsi="宋体" w:cs="宋体"/>
                <w:color w:val="000000"/>
                <w:sz w:val="9"/>
              </w:rPr>
              <w:t>30303</w:t>
            </w:r>
          </w:p>
        </w:tc>
        <w:tc>
          <w:tcPr>
            <w:tcW w:w="174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退职（役）费</w:t>
            </w:r>
          </w:p>
        </w:tc>
        <w:tc>
          <w:tcPr>
            <w:tcW w:w="800" w:type="dxa"/>
            <w:vAlign w:val="center"/>
          </w:tcPr>
          <w:p w:rsidR="009F50ED" w:rsidRDefault="009F50ED"/>
        </w:tc>
        <w:tc>
          <w:tcPr>
            <w:tcW w:w="540" w:type="dxa"/>
            <w:vAlign w:val="center"/>
          </w:tcPr>
          <w:p w:rsidR="009F50ED" w:rsidRDefault="00FD4E48">
            <w:pPr>
              <w:jc w:val="left"/>
            </w:pPr>
            <w:r>
              <w:rPr>
                <w:rFonts w:ascii="宋体" w:hAnsi="宋体" w:cs="宋体"/>
                <w:color w:val="000000"/>
                <w:sz w:val="9"/>
              </w:rPr>
              <w:t>30218</w:t>
            </w:r>
          </w:p>
        </w:tc>
        <w:tc>
          <w:tcPr>
            <w:tcW w:w="138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专用材料费</w:t>
            </w:r>
          </w:p>
        </w:tc>
        <w:tc>
          <w:tcPr>
            <w:tcW w:w="820" w:type="dxa"/>
            <w:vAlign w:val="center"/>
          </w:tcPr>
          <w:p w:rsidR="009F50ED" w:rsidRDefault="00FD4E48">
            <w:pPr>
              <w:jc w:val="right"/>
            </w:pPr>
            <w:r>
              <w:rPr>
                <w:rFonts w:ascii="宋体" w:hAnsi="宋体" w:cs="宋体"/>
                <w:color w:val="000000"/>
                <w:sz w:val="9"/>
              </w:rPr>
              <w:t>1.10</w:t>
            </w:r>
          </w:p>
        </w:tc>
        <w:tc>
          <w:tcPr>
            <w:tcW w:w="540" w:type="dxa"/>
            <w:vAlign w:val="center"/>
          </w:tcPr>
          <w:p w:rsidR="009F50ED" w:rsidRDefault="00FD4E48">
            <w:pPr>
              <w:jc w:val="left"/>
            </w:pPr>
            <w:r>
              <w:rPr>
                <w:rFonts w:ascii="宋体" w:hAnsi="宋体" w:cs="宋体"/>
                <w:color w:val="000000"/>
                <w:sz w:val="9"/>
              </w:rPr>
              <w:t>31013</w:t>
            </w:r>
          </w:p>
        </w:tc>
        <w:tc>
          <w:tcPr>
            <w:tcW w:w="126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公务用车购置</w:t>
            </w:r>
          </w:p>
        </w:tc>
        <w:tc>
          <w:tcPr>
            <w:tcW w:w="786" w:type="dxa"/>
            <w:vAlign w:val="center"/>
          </w:tcPr>
          <w:p w:rsidR="009F50ED" w:rsidRDefault="009F50ED"/>
        </w:tc>
      </w:tr>
      <w:tr w:rsidR="009F50ED">
        <w:trPr>
          <w:trHeight w:hRule="exact" w:val="384"/>
          <w:jc w:val="center"/>
        </w:trPr>
        <w:tc>
          <w:tcPr>
            <w:tcW w:w="440" w:type="dxa"/>
            <w:vAlign w:val="center"/>
          </w:tcPr>
          <w:p w:rsidR="009F50ED" w:rsidRDefault="00FD4E48">
            <w:pPr>
              <w:jc w:val="left"/>
            </w:pPr>
            <w:r>
              <w:rPr>
                <w:rFonts w:ascii="宋体" w:hAnsi="宋体" w:cs="宋体"/>
                <w:color w:val="000000"/>
                <w:sz w:val="9"/>
              </w:rPr>
              <w:t>30304</w:t>
            </w:r>
          </w:p>
        </w:tc>
        <w:tc>
          <w:tcPr>
            <w:tcW w:w="174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抚恤金</w:t>
            </w:r>
          </w:p>
        </w:tc>
        <w:tc>
          <w:tcPr>
            <w:tcW w:w="800" w:type="dxa"/>
            <w:vAlign w:val="center"/>
          </w:tcPr>
          <w:p w:rsidR="009F50ED" w:rsidRDefault="00FD4E48">
            <w:pPr>
              <w:jc w:val="right"/>
            </w:pPr>
            <w:r>
              <w:rPr>
                <w:rFonts w:ascii="宋体" w:hAnsi="宋体" w:cs="宋体"/>
                <w:color w:val="000000"/>
                <w:sz w:val="9"/>
              </w:rPr>
              <w:t>20.65</w:t>
            </w:r>
          </w:p>
        </w:tc>
        <w:tc>
          <w:tcPr>
            <w:tcW w:w="540" w:type="dxa"/>
            <w:vAlign w:val="center"/>
          </w:tcPr>
          <w:p w:rsidR="009F50ED" w:rsidRDefault="00FD4E48">
            <w:pPr>
              <w:jc w:val="left"/>
            </w:pPr>
            <w:r>
              <w:rPr>
                <w:rFonts w:ascii="宋体" w:hAnsi="宋体" w:cs="宋体"/>
                <w:color w:val="000000"/>
                <w:sz w:val="9"/>
              </w:rPr>
              <w:t>30224</w:t>
            </w:r>
          </w:p>
        </w:tc>
        <w:tc>
          <w:tcPr>
            <w:tcW w:w="138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被装购置费</w:t>
            </w:r>
          </w:p>
        </w:tc>
        <w:tc>
          <w:tcPr>
            <w:tcW w:w="820" w:type="dxa"/>
            <w:vAlign w:val="center"/>
          </w:tcPr>
          <w:p w:rsidR="009F50ED" w:rsidRDefault="009F50ED"/>
        </w:tc>
        <w:tc>
          <w:tcPr>
            <w:tcW w:w="540" w:type="dxa"/>
            <w:vAlign w:val="center"/>
          </w:tcPr>
          <w:p w:rsidR="009F50ED" w:rsidRDefault="00FD4E48">
            <w:pPr>
              <w:jc w:val="left"/>
            </w:pPr>
            <w:r>
              <w:rPr>
                <w:rFonts w:ascii="宋体" w:hAnsi="宋体" w:cs="宋体"/>
                <w:color w:val="000000"/>
                <w:sz w:val="9"/>
              </w:rPr>
              <w:t>31019</w:t>
            </w:r>
          </w:p>
        </w:tc>
        <w:tc>
          <w:tcPr>
            <w:tcW w:w="126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其他交通工具购置</w:t>
            </w:r>
          </w:p>
        </w:tc>
        <w:tc>
          <w:tcPr>
            <w:tcW w:w="786" w:type="dxa"/>
            <w:vAlign w:val="center"/>
          </w:tcPr>
          <w:p w:rsidR="009F50ED" w:rsidRDefault="009F50ED"/>
        </w:tc>
      </w:tr>
      <w:tr w:rsidR="009F50ED">
        <w:trPr>
          <w:trHeight w:hRule="exact" w:val="384"/>
          <w:jc w:val="center"/>
        </w:trPr>
        <w:tc>
          <w:tcPr>
            <w:tcW w:w="440" w:type="dxa"/>
            <w:vAlign w:val="center"/>
          </w:tcPr>
          <w:p w:rsidR="009F50ED" w:rsidRDefault="00FD4E48">
            <w:pPr>
              <w:jc w:val="left"/>
            </w:pPr>
            <w:r>
              <w:rPr>
                <w:rFonts w:ascii="宋体" w:hAnsi="宋体" w:cs="宋体"/>
                <w:color w:val="000000"/>
                <w:sz w:val="9"/>
              </w:rPr>
              <w:t>30305</w:t>
            </w:r>
          </w:p>
        </w:tc>
        <w:tc>
          <w:tcPr>
            <w:tcW w:w="174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生活补贴</w:t>
            </w:r>
          </w:p>
        </w:tc>
        <w:tc>
          <w:tcPr>
            <w:tcW w:w="800" w:type="dxa"/>
            <w:vAlign w:val="center"/>
          </w:tcPr>
          <w:p w:rsidR="009F50ED" w:rsidRDefault="00FD4E48">
            <w:pPr>
              <w:jc w:val="right"/>
            </w:pPr>
            <w:r>
              <w:rPr>
                <w:rFonts w:ascii="宋体" w:hAnsi="宋体" w:cs="宋体"/>
                <w:color w:val="000000"/>
                <w:sz w:val="9"/>
              </w:rPr>
              <w:t>1.18</w:t>
            </w:r>
          </w:p>
        </w:tc>
        <w:tc>
          <w:tcPr>
            <w:tcW w:w="540" w:type="dxa"/>
            <w:vAlign w:val="center"/>
          </w:tcPr>
          <w:p w:rsidR="009F50ED" w:rsidRDefault="00FD4E48">
            <w:pPr>
              <w:jc w:val="left"/>
            </w:pPr>
            <w:r>
              <w:rPr>
                <w:rFonts w:ascii="宋体" w:hAnsi="宋体" w:cs="宋体"/>
                <w:color w:val="000000"/>
                <w:sz w:val="9"/>
              </w:rPr>
              <w:t>30225</w:t>
            </w:r>
          </w:p>
        </w:tc>
        <w:tc>
          <w:tcPr>
            <w:tcW w:w="138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专用燃料费</w:t>
            </w:r>
          </w:p>
        </w:tc>
        <w:tc>
          <w:tcPr>
            <w:tcW w:w="820" w:type="dxa"/>
            <w:vAlign w:val="center"/>
          </w:tcPr>
          <w:p w:rsidR="009F50ED" w:rsidRDefault="009F50ED"/>
        </w:tc>
        <w:tc>
          <w:tcPr>
            <w:tcW w:w="540" w:type="dxa"/>
            <w:vAlign w:val="center"/>
          </w:tcPr>
          <w:p w:rsidR="009F50ED" w:rsidRDefault="00FD4E48">
            <w:pPr>
              <w:jc w:val="left"/>
            </w:pPr>
            <w:r>
              <w:rPr>
                <w:rFonts w:ascii="宋体" w:hAnsi="宋体" w:cs="宋体"/>
                <w:color w:val="000000"/>
                <w:sz w:val="9"/>
              </w:rPr>
              <w:t>31021</w:t>
            </w:r>
          </w:p>
        </w:tc>
        <w:tc>
          <w:tcPr>
            <w:tcW w:w="126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文物和陈列品购置</w:t>
            </w:r>
          </w:p>
        </w:tc>
        <w:tc>
          <w:tcPr>
            <w:tcW w:w="786" w:type="dxa"/>
            <w:vAlign w:val="center"/>
          </w:tcPr>
          <w:p w:rsidR="009F50ED" w:rsidRDefault="009F50ED"/>
        </w:tc>
      </w:tr>
      <w:tr w:rsidR="009F50ED">
        <w:trPr>
          <w:trHeight w:hRule="exact" w:val="384"/>
          <w:jc w:val="center"/>
        </w:trPr>
        <w:tc>
          <w:tcPr>
            <w:tcW w:w="440" w:type="dxa"/>
            <w:vAlign w:val="center"/>
          </w:tcPr>
          <w:p w:rsidR="009F50ED" w:rsidRDefault="00FD4E48">
            <w:pPr>
              <w:jc w:val="left"/>
            </w:pPr>
            <w:r>
              <w:rPr>
                <w:rFonts w:ascii="宋体" w:hAnsi="宋体" w:cs="宋体"/>
                <w:color w:val="000000"/>
                <w:sz w:val="9"/>
              </w:rPr>
              <w:t>30306</w:t>
            </w:r>
          </w:p>
        </w:tc>
        <w:tc>
          <w:tcPr>
            <w:tcW w:w="174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救济费</w:t>
            </w:r>
          </w:p>
        </w:tc>
        <w:tc>
          <w:tcPr>
            <w:tcW w:w="800" w:type="dxa"/>
            <w:vAlign w:val="center"/>
          </w:tcPr>
          <w:p w:rsidR="009F50ED" w:rsidRDefault="009F50ED"/>
        </w:tc>
        <w:tc>
          <w:tcPr>
            <w:tcW w:w="540" w:type="dxa"/>
            <w:vAlign w:val="center"/>
          </w:tcPr>
          <w:p w:rsidR="009F50ED" w:rsidRDefault="00FD4E48">
            <w:pPr>
              <w:jc w:val="left"/>
            </w:pPr>
            <w:r>
              <w:rPr>
                <w:rFonts w:ascii="宋体" w:hAnsi="宋体" w:cs="宋体"/>
                <w:color w:val="000000"/>
                <w:sz w:val="9"/>
              </w:rPr>
              <w:t>30226</w:t>
            </w:r>
          </w:p>
        </w:tc>
        <w:tc>
          <w:tcPr>
            <w:tcW w:w="138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劳务费</w:t>
            </w:r>
          </w:p>
        </w:tc>
        <w:tc>
          <w:tcPr>
            <w:tcW w:w="820" w:type="dxa"/>
            <w:vAlign w:val="center"/>
          </w:tcPr>
          <w:p w:rsidR="009F50ED" w:rsidRDefault="00FD4E48">
            <w:pPr>
              <w:jc w:val="right"/>
            </w:pPr>
            <w:r>
              <w:rPr>
                <w:rFonts w:ascii="宋体" w:hAnsi="宋体" w:cs="宋体"/>
                <w:color w:val="000000"/>
                <w:sz w:val="9"/>
              </w:rPr>
              <w:t>0.31</w:t>
            </w:r>
          </w:p>
        </w:tc>
        <w:tc>
          <w:tcPr>
            <w:tcW w:w="540" w:type="dxa"/>
            <w:vAlign w:val="center"/>
          </w:tcPr>
          <w:p w:rsidR="009F50ED" w:rsidRDefault="00FD4E48">
            <w:pPr>
              <w:jc w:val="left"/>
            </w:pPr>
            <w:r>
              <w:rPr>
                <w:rFonts w:ascii="宋体" w:hAnsi="宋体" w:cs="宋体"/>
                <w:color w:val="000000"/>
                <w:sz w:val="9"/>
              </w:rPr>
              <w:t>31022</w:t>
            </w:r>
          </w:p>
        </w:tc>
        <w:tc>
          <w:tcPr>
            <w:tcW w:w="126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无形资产购置</w:t>
            </w:r>
          </w:p>
        </w:tc>
        <w:tc>
          <w:tcPr>
            <w:tcW w:w="786" w:type="dxa"/>
            <w:vAlign w:val="center"/>
          </w:tcPr>
          <w:p w:rsidR="009F50ED" w:rsidRDefault="009F50ED"/>
        </w:tc>
      </w:tr>
      <w:tr w:rsidR="009F50ED">
        <w:trPr>
          <w:trHeight w:hRule="exact" w:val="384"/>
          <w:jc w:val="center"/>
        </w:trPr>
        <w:tc>
          <w:tcPr>
            <w:tcW w:w="440" w:type="dxa"/>
            <w:vAlign w:val="center"/>
          </w:tcPr>
          <w:p w:rsidR="009F50ED" w:rsidRDefault="00FD4E48">
            <w:pPr>
              <w:jc w:val="left"/>
            </w:pPr>
            <w:r>
              <w:rPr>
                <w:rFonts w:ascii="宋体" w:hAnsi="宋体" w:cs="宋体"/>
                <w:color w:val="000000"/>
                <w:sz w:val="9"/>
              </w:rPr>
              <w:t>30307</w:t>
            </w:r>
          </w:p>
        </w:tc>
        <w:tc>
          <w:tcPr>
            <w:tcW w:w="174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医疗费补助</w:t>
            </w:r>
          </w:p>
        </w:tc>
        <w:tc>
          <w:tcPr>
            <w:tcW w:w="800" w:type="dxa"/>
            <w:vAlign w:val="center"/>
          </w:tcPr>
          <w:p w:rsidR="009F50ED" w:rsidRDefault="00FD4E48">
            <w:pPr>
              <w:jc w:val="right"/>
            </w:pPr>
            <w:r>
              <w:rPr>
                <w:rFonts w:ascii="宋体" w:hAnsi="宋体" w:cs="宋体"/>
                <w:color w:val="000000"/>
                <w:sz w:val="9"/>
              </w:rPr>
              <w:t>1.92</w:t>
            </w:r>
          </w:p>
        </w:tc>
        <w:tc>
          <w:tcPr>
            <w:tcW w:w="540" w:type="dxa"/>
            <w:vAlign w:val="center"/>
          </w:tcPr>
          <w:p w:rsidR="009F50ED" w:rsidRDefault="00FD4E48">
            <w:pPr>
              <w:jc w:val="left"/>
            </w:pPr>
            <w:r>
              <w:rPr>
                <w:rFonts w:ascii="宋体" w:hAnsi="宋体" w:cs="宋体"/>
                <w:color w:val="000000"/>
                <w:sz w:val="9"/>
              </w:rPr>
              <w:t>30227</w:t>
            </w:r>
          </w:p>
        </w:tc>
        <w:tc>
          <w:tcPr>
            <w:tcW w:w="138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委托业务费</w:t>
            </w:r>
          </w:p>
        </w:tc>
        <w:tc>
          <w:tcPr>
            <w:tcW w:w="820" w:type="dxa"/>
            <w:vAlign w:val="center"/>
          </w:tcPr>
          <w:p w:rsidR="009F50ED" w:rsidRDefault="009F50ED"/>
        </w:tc>
        <w:tc>
          <w:tcPr>
            <w:tcW w:w="540" w:type="dxa"/>
            <w:vAlign w:val="center"/>
          </w:tcPr>
          <w:p w:rsidR="009F50ED" w:rsidRDefault="00FD4E48">
            <w:pPr>
              <w:jc w:val="left"/>
            </w:pPr>
            <w:r>
              <w:rPr>
                <w:rFonts w:ascii="宋体" w:hAnsi="宋体" w:cs="宋体"/>
                <w:color w:val="000000"/>
                <w:sz w:val="9"/>
              </w:rPr>
              <w:t>31099</w:t>
            </w:r>
          </w:p>
        </w:tc>
        <w:tc>
          <w:tcPr>
            <w:tcW w:w="126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其他资本性支出</w:t>
            </w:r>
          </w:p>
        </w:tc>
        <w:tc>
          <w:tcPr>
            <w:tcW w:w="786" w:type="dxa"/>
            <w:vAlign w:val="center"/>
          </w:tcPr>
          <w:p w:rsidR="009F50ED" w:rsidRDefault="009F50ED"/>
        </w:tc>
      </w:tr>
      <w:tr w:rsidR="009F50ED">
        <w:trPr>
          <w:trHeight w:hRule="exact" w:val="384"/>
          <w:jc w:val="center"/>
        </w:trPr>
        <w:tc>
          <w:tcPr>
            <w:tcW w:w="440" w:type="dxa"/>
            <w:vAlign w:val="center"/>
          </w:tcPr>
          <w:p w:rsidR="009F50ED" w:rsidRDefault="00FD4E48">
            <w:pPr>
              <w:jc w:val="left"/>
            </w:pPr>
            <w:r>
              <w:rPr>
                <w:rFonts w:ascii="宋体" w:hAnsi="宋体" w:cs="宋体"/>
                <w:color w:val="000000"/>
                <w:sz w:val="9"/>
              </w:rPr>
              <w:t>30308</w:t>
            </w:r>
          </w:p>
        </w:tc>
        <w:tc>
          <w:tcPr>
            <w:tcW w:w="174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助学金</w:t>
            </w:r>
          </w:p>
        </w:tc>
        <w:tc>
          <w:tcPr>
            <w:tcW w:w="800" w:type="dxa"/>
            <w:vAlign w:val="center"/>
          </w:tcPr>
          <w:p w:rsidR="009F50ED" w:rsidRDefault="009F50ED"/>
        </w:tc>
        <w:tc>
          <w:tcPr>
            <w:tcW w:w="540" w:type="dxa"/>
            <w:vAlign w:val="center"/>
          </w:tcPr>
          <w:p w:rsidR="009F50ED" w:rsidRDefault="00FD4E48">
            <w:pPr>
              <w:jc w:val="left"/>
            </w:pPr>
            <w:r>
              <w:rPr>
                <w:rFonts w:ascii="宋体" w:hAnsi="宋体" w:cs="宋体"/>
                <w:color w:val="000000"/>
                <w:sz w:val="9"/>
              </w:rPr>
              <w:t>30228</w:t>
            </w:r>
          </w:p>
        </w:tc>
        <w:tc>
          <w:tcPr>
            <w:tcW w:w="138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工会经费</w:t>
            </w:r>
          </w:p>
        </w:tc>
        <w:tc>
          <w:tcPr>
            <w:tcW w:w="820" w:type="dxa"/>
            <w:vAlign w:val="center"/>
          </w:tcPr>
          <w:p w:rsidR="009F50ED" w:rsidRDefault="00FD4E48">
            <w:pPr>
              <w:jc w:val="right"/>
            </w:pPr>
            <w:r>
              <w:rPr>
                <w:rFonts w:ascii="宋体" w:hAnsi="宋体" w:cs="宋体"/>
                <w:color w:val="000000"/>
                <w:sz w:val="9"/>
              </w:rPr>
              <w:t>15.00</w:t>
            </w:r>
          </w:p>
        </w:tc>
        <w:tc>
          <w:tcPr>
            <w:tcW w:w="540" w:type="dxa"/>
            <w:vAlign w:val="center"/>
          </w:tcPr>
          <w:p w:rsidR="009F50ED" w:rsidRDefault="00FD4E48">
            <w:pPr>
              <w:jc w:val="left"/>
            </w:pPr>
            <w:r>
              <w:rPr>
                <w:rFonts w:ascii="宋体" w:hAnsi="宋体" w:cs="宋体"/>
                <w:b/>
                <w:color w:val="000000"/>
                <w:sz w:val="9"/>
              </w:rPr>
              <w:t>312</w:t>
            </w:r>
          </w:p>
        </w:tc>
        <w:tc>
          <w:tcPr>
            <w:tcW w:w="1260" w:type="dxa"/>
            <w:vAlign w:val="center"/>
          </w:tcPr>
          <w:p w:rsidR="009F50ED" w:rsidRDefault="00FD4E48">
            <w:pPr>
              <w:jc w:val="left"/>
            </w:pPr>
            <w:r>
              <w:rPr>
                <w:rFonts w:ascii="宋体" w:hAnsi="宋体" w:cs="宋体"/>
                <w:b/>
                <w:color w:val="000000"/>
                <w:sz w:val="9"/>
              </w:rPr>
              <w:t>对企业补助</w:t>
            </w:r>
          </w:p>
        </w:tc>
        <w:tc>
          <w:tcPr>
            <w:tcW w:w="786" w:type="dxa"/>
            <w:vAlign w:val="center"/>
          </w:tcPr>
          <w:p w:rsidR="009F50ED" w:rsidRDefault="009F50ED"/>
        </w:tc>
      </w:tr>
      <w:tr w:rsidR="009F50ED">
        <w:trPr>
          <w:trHeight w:hRule="exact" w:val="384"/>
          <w:jc w:val="center"/>
        </w:trPr>
        <w:tc>
          <w:tcPr>
            <w:tcW w:w="440" w:type="dxa"/>
            <w:vAlign w:val="center"/>
          </w:tcPr>
          <w:p w:rsidR="009F50ED" w:rsidRDefault="00FD4E48">
            <w:pPr>
              <w:jc w:val="left"/>
            </w:pPr>
            <w:r>
              <w:rPr>
                <w:rFonts w:ascii="宋体" w:hAnsi="宋体" w:cs="宋体"/>
                <w:color w:val="000000"/>
                <w:sz w:val="9"/>
              </w:rPr>
              <w:t>30309</w:t>
            </w:r>
          </w:p>
        </w:tc>
        <w:tc>
          <w:tcPr>
            <w:tcW w:w="174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奖励金</w:t>
            </w:r>
          </w:p>
        </w:tc>
        <w:tc>
          <w:tcPr>
            <w:tcW w:w="800" w:type="dxa"/>
            <w:vAlign w:val="center"/>
          </w:tcPr>
          <w:p w:rsidR="009F50ED" w:rsidRDefault="00FD4E48">
            <w:pPr>
              <w:jc w:val="right"/>
            </w:pPr>
            <w:r>
              <w:rPr>
                <w:rFonts w:ascii="宋体" w:hAnsi="宋体" w:cs="宋体"/>
                <w:color w:val="000000"/>
                <w:sz w:val="9"/>
              </w:rPr>
              <w:t>2.86</w:t>
            </w:r>
          </w:p>
        </w:tc>
        <w:tc>
          <w:tcPr>
            <w:tcW w:w="540" w:type="dxa"/>
            <w:vAlign w:val="center"/>
          </w:tcPr>
          <w:p w:rsidR="009F50ED" w:rsidRDefault="00FD4E48">
            <w:pPr>
              <w:jc w:val="left"/>
            </w:pPr>
            <w:r>
              <w:rPr>
                <w:rFonts w:ascii="宋体" w:hAnsi="宋体" w:cs="宋体"/>
                <w:color w:val="000000"/>
                <w:sz w:val="9"/>
              </w:rPr>
              <w:t>30229</w:t>
            </w:r>
          </w:p>
        </w:tc>
        <w:tc>
          <w:tcPr>
            <w:tcW w:w="138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福利费</w:t>
            </w:r>
          </w:p>
        </w:tc>
        <w:tc>
          <w:tcPr>
            <w:tcW w:w="820" w:type="dxa"/>
            <w:vAlign w:val="center"/>
          </w:tcPr>
          <w:p w:rsidR="009F50ED" w:rsidRDefault="009F50ED"/>
        </w:tc>
        <w:tc>
          <w:tcPr>
            <w:tcW w:w="540" w:type="dxa"/>
            <w:vAlign w:val="center"/>
          </w:tcPr>
          <w:p w:rsidR="009F50ED" w:rsidRDefault="00FD4E48">
            <w:pPr>
              <w:jc w:val="left"/>
            </w:pPr>
            <w:r>
              <w:rPr>
                <w:rFonts w:ascii="宋体" w:hAnsi="宋体" w:cs="宋体"/>
                <w:color w:val="000000"/>
                <w:sz w:val="9"/>
              </w:rPr>
              <w:t>31201</w:t>
            </w:r>
          </w:p>
        </w:tc>
        <w:tc>
          <w:tcPr>
            <w:tcW w:w="126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资本金注入</w:t>
            </w:r>
          </w:p>
        </w:tc>
        <w:tc>
          <w:tcPr>
            <w:tcW w:w="786" w:type="dxa"/>
            <w:vAlign w:val="center"/>
          </w:tcPr>
          <w:p w:rsidR="009F50ED" w:rsidRDefault="009F50ED"/>
        </w:tc>
      </w:tr>
      <w:tr w:rsidR="009F50ED">
        <w:trPr>
          <w:trHeight w:hRule="exact" w:val="384"/>
          <w:jc w:val="center"/>
        </w:trPr>
        <w:tc>
          <w:tcPr>
            <w:tcW w:w="440" w:type="dxa"/>
            <w:vAlign w:val="center"/>
          </w:tcPr>
          <w:p w:rsidR="009F50ED" w:rsidRDefault="00FD4E48">
            <w:pPr>
              <w:jc w:val="left"/>
            </w:pPr>
            <w:r>
              <w:rPr>
                <w:rFonts w:ascii="宋体" w:hAnsi="宋体" w:cs="宋体"/>
                <w:color w:val="000000"/>
                <w:sz w:val="9"/>
              </w:rPr>
              <w:t>30310</w:t>
            </w:r>
          </w:p>
        </w:tc>
        <w:tc>
          <w:tcPr>
            <w:tcW w:w="174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个人农业生产补贴</w:t>
            </w:r>
          </w:p>
        </w:tc>
        <w:tc>
          <w:tcPr>
            <w:tcW w:w="800" w:type="dxa"/>
            <w:vAlign w:val="center"/>
          </w:tcPr>
          <w:p w:rsidR="009F50ED" w:rsidRDefault="009F50ED"/>
        </w:tc>
        <w:tc>
          <w:tcPr>
            <w:tcW w:w="540" w:type="dxa"/>
            <w:vAlign w:val="center"/>
          </w:tcPr>
          <w:p w:rsidR="009F50ED" w:rsidRDefault="00FD4E48">
            <w:pPr>
              <w:jc w:val="left"/>
            </w:pPr>
            <w:r>
              <w:rPr>
                <w:rFonts w:ascii="宋体" w:hAnsi="宋体" w:cs="宋体"/>
                <w:color w:val="000000"/>
                <w:sz w:val="9"/>
              </w:rPr>
              <w:t>30231</w:t>
            </w:r>
          </w:p>
        </w:tc>
        <w:tc>
          <w:tcPr>
            <w:tcW w:w="138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公务用车运行维护费</w:t>
            </w:r>
          </w:p>
        </w:tc>
        <w:tc>
          <w:tcPr>
            <w:tcW w:w="820" w:type="dxa"/>
            <w:vAlign w:val="center"/>
          </w:tcPr>
          <w:p w:rsidR="009F50ED" w:rsidRDefault="00FD4E48">
            <w:pPr>
              <w:jc w:val="right"/>
            </w:pPr>
            <w:r>
              <w:rPr>
                <w:rFonts w:ascii="宋体" w:hAnsi="宋体" w:cs="宋体"/>
                <w:color w:val="000000"/>
                <w:sz w:val="9"/>
              </w:rPr>
              <w:t>15.95</w:t>
            </w:r>
          </w:p>
        </w:tc>
        <w:tc>
          <w:tcPr>
            <w:tcW w:w="540" w:type="dxa"/>
            <w:vAlign w:val="center"/>
          </w:tcPr>
          <w:p w:rsidR="009F50ED" w:rsidRDefault="00FD4E48">
            <w:pPr>
              <w:jc w:val="left"/>
            </w:pPr>
            <w:r>
              <w:rPr>
                <w:rFonts w:ascii="宋体" w:hAnsi="宋体" w:cs="宋体"/>
                <w:color w:val="000000"/>
                <w:sz w:val="9"/>
              </w:rPr>
              <w:t>31203</w:t>
            </w:r>
          </w:p>
        </w:tc>
        <w:tc>
          <w:tcPr>
            <w:tcW w:w="126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政府投资基金股权投资</w:t>
            </w:r>
          </w:p>
        </w:tc>
        <w:tc>
          <w:tcPr>
            <w:tcW w:w="786" w:type="dxa"/>
            <w:vAlign w:val="center"/>
          </w:tcPr>
          <w:p w:rsidR="009F50ED" w:rsidRDefault="009F50ED"/>
        </w:tc>
      </w:tr>
      <w:tr w:rsidR="009F50ED">
        <w:trPr>
          <w:trHeight w:hRule="exact" w:val="384"/>
          <w:jc w:val="center"/>
        </w:trPr>
        <w:tc>
          <w:tcPr>
            <w:tcW w:w="440" w:type="dxa"/>
            <w:vAlign w:val="center"/>
          </w:tcPr>
          <w:p w:rsidR="009F50ED" w:rsidRDefault="00FD4E48">
            <w:pPr>
              <w:jc w:val="left"/>
            </w:pPr>
            <w:r>
              <w:rPr>
                <w:rFonts w:ascii="宋体" w:hAnsi="宋体" w:cs="宋体"/>
                <w:color w:val="000000"/>
                <w:sz w:val="9"/>
              </w:rPr>
              <w:lastRenderedPageBreak/>
              <w:t>30311</w:t>
            </w:r>
          </w:p>
        </w:tc>
        <w:tc>
          <w:tcPr>
            <w:tcW w:w="174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代缴社会保险费</w:t>
            </w:r>
          </w:p>
        </w:tc>
        <w:tc>
          <w:tcPr>
            <w:tcW w:w="800" w:type="dxa"/>
            <w:vAlign w:val="center"/>
          </w:tcPr>
          <w:p w:rsidR="009F50ED" w:rsidRDefault="009F50ED"/>
        </w:tc>
        <w:tc>
          <w:tcPr>
            <w:tcW w:w="540" w:type="dxa"/>
            <w:vAlign w:val="center"/>
          </w:tcPr>
          <w:p w:rsidR="009F50ED" w:rsidRDefault="00FD4E48">
            <w:pPr>
              <w:jc w:val="left"/>
            </w:pPr>
            <w:r>
              <w:rPr>
                <w:rFonts w:ascii="宋体" w:hAnsi="宋体" w:cs="宋体"/>
                <w:color w:val="000000"/>
                <w:sz w:val="9"/>
              </w:rPr>
              <w:t>30239</w:t>
            </w:r>
          </w:p>
        </w:tc>
        <w:tc>
          <w:tcPr>
            <w:tcW w:w="138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其他交通费用</w:t>
            </w:r>
          </w:p>
        </w:tc>
        <w:tc>
          <w:tcPr>
            <w:tcW w:w="820" w:type="dxa"/>
            <w:vAlign w:val="center"/>
          </w:tcPr>
          <w:p w:rsidR="009F50ED" w:rsidRDefault="00FD4E48">
            <w:pPr>
              <w:jc w:val="right"/>
            </w:pPr>
            <w:r>
              <w:rPr>
                <w:rFonts w:ascii="宋体" w:hAnsi="宋体" w:cs="宋体"/>
                <w:color w:val="000000"/>
                <w:sz w:val="9"/>
              </w:rPr>
              <w:t>10.03</w:t>
            </w:r>
          </w:p>
        </w:tc>
        <w:tc>
          <w:tcPr>
            <w:tcW w:w="540" w:type="dxa"/>
            <w:vAlign w:val="center"/>
          </w:tcPr>
          <w:p w:rsidR="009F50ED" w:rsidRDefault="00FD4E48">
            <w:pPr>
              <w:jc w:val="left"/>
            </w:pPr>
            <w:r>
              <w:rPr>
                <w:rFonts w:ascii="宋体" w:hAnsi="宋体" w:cs="宋体"/>
                <w:color w:val="000000"/>
                <w:sz w:val="9"/>
              </w:rPr>
              <w:t>31204</w:t>
            </w:r>
          </w:p>
        </w:tc>
        <w:tc>
          <w:tcPr>
            <w:tcW w:w="126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费用补贴</w:t>
            </w:r>
          </w:p>
        </w:tc>
        <w:tc>
          <w:tcPr>
            <w:tcW w:w="786" w:type="dxa"/>
            <w:vAlign w:val="center"/>
          </w:tcPr>
          <w:p w:rsidR="009F50ED" w:rsidRDefault="009F50ED"/>
        </w:tc>
      </w:tr>
      <w:tr w:rsidR="009F50ED">
        <w:trPr>
          <w:trHeight w:hRule="exact" w:val="384"/>
          <w:jc w:val="center"/>
        </w:trPr>
        <w:tc>
          <w:tcPr>
            <w:tcW w:w="440" w:type="dxa"/>
            <w:vAlign w:val="center"/>
          </w:tcPr>
          <w:p w:rsidR="009F50ED" w:rsidRDefault="00FD4E48">
            <w:pPr>
              <w:jc w:val="left"/>
            </w:pPr>
            <w:r>
              <w:rPr>
                <w:rFonts w:ascii="宋体" w:hAnsi="宋体" w:cs="宋体"/>
                <w:color w:val="000000"/>
                <w:sz w:val="9"/>
              </w:rPr>
              <w:t>30399</w:t>
            </w:r>
          </w:p>
        </w:tc>
        <w:tc>
          <w:tcPr>
            <w:tcW w:w="174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其他对个人和家庭的补助支出</w:t>
            </w:r>
          </w:p>
        </w:tc>
        <w:tc>
          <w:tcPr>
            <w:tcW w:w="800" w:type="dxa"/>
            <w:vAlign w:val="center"/>
          </w:tcPr>
          <w:p w:rsidR="009F50ED" w:rsidRDefault="009F50ED"/>
        </w:tc>
        <w:tc>
          <w:tcPr>
            <w:tcW w:w="540" w:type="dxa"/>
            <w:vAlign w:val="center"/>
          </w:tcPr>
          <w:p w:rsidR="009F50ED" w:rsidRDefault="00FD4E48">
            <w:pPr>
              <w:jc w:val="left"/>
            </w:pPr>
            <w:r>
              <w:rPr>
                <w:rFonts w:ascii="宋体" w:hAnsi="宋体" w:cs="宋体"/>
                <w:color w:val="000000"/>
                <w:sz w:val="9"/>
              </w:rPr>
              <w:t>30240</w:t>
            </w:r>
          </w:p>
        </w:tc>
        <w:tc>
          <w:tcPr>
            <w:tcW w:w="138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税金及附加费用</w:t>
            </w:r>
          </w:p>
        </w:tc>
        <w:tc>
          <w:tcPr>
            <w:tcW w:w="820" w:type="dxa"/>
            <w:vAlign w:val="center"/>
          </w:tcPr>
          <w:p w:rsidR="009F50ED" w:rsidRDefault="009F50ED"/>
        </w:tc>
        <w:tc>
          <w:tcPr>
            <w:tcW w:w="540" w:type="dxa"/>
            <w:vAlign w:val="center"/>
          </w:tcPr>
          <w:p w:rsidR="009F50ED" w:rsidRDefault="00FD4E48">
            <w:pPr>
              <w:jc w:val="left"/>
            </w:pPr>
            <w:r>
              <w:rPr>
                <w:rFonts w:ascii="宋体" w:hAnsi="宋体" w:cs="宋体"/>
                <w:color w:val="000000"/>
                <w:sz w:val="9"/>
              </w:rPr>
              <w:t>31205</w:t>
            </w:r>
          </w:p>
        </w:tc>
        <w:tc>
          <w:tcPr>
            <w:tcW w:w="126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利息补贴</w:t>
            </w:r>
          </w:p>
        </w:tc>
        <w:tc>
          <w:tcPr>
            <w:tcW w:w="786" w:type="dxa"/>
            <w:vAlign w:val="center"/>
          </w:tcPr>
          <w:p w:rsidR="009F50ED" w:rsidRDefault="009F50ED"/>
        </w:tc>
      </w:tr>
      <w:tr w:rsidR="009F50ED">
        <w:trPr>
          <w:trHeight w:hRule="exact" w:val="384"/>
          <w:jc w:val="center"/>
        </w:trPr>
        <w:tc>
          <w:tcPr>
            <w:tcW w:w="440" w:type="dxa"/>
            <w:vAlign w:val="center"/>
          </w:tcPr>
          <w:p w:rsidR="009F50ED" w:rsidRDefault="009F50ED"/>
        </w:tc>
        <w:tc>
          <w:tcPr>
            <w:tcW w:w="1740" w:type="dxa"/>
            <w:vAlign w:val="center"/>
          </w:tcPr>
          <w:p w:rsidR="009F50ED" w:rsidRDefault="009F50ED"/>
        </w:tc>
        <w:tc>
          <w:tcPr>
            <w:tcW w:w="800" w:type="dxa"/>
            <w:vAlign w:val="center"/>
          </w:tcPr>
          <w:p w:rsidR="009F50ED" w:rsidRDefault="009F50ED"/>
        </w:tc>
        <w:tc>
          <w:tcPr>
            <w:tcW w:w="540" w:type="dxa"/>
            <w:vAlign w:val="center"/>
          </w:tcPr>
          <w:p w:rsidR="009F50ED" w:rsidRDefault="00FD4E48">
            <w:pPr>
              <w:jc w:val="left"/>
            </w:pPr>
            <w:r>
              <w:rPr>
                <w:rFonts w:ascii="宋体" w:hAnsi="宋体" w:cs="宋体"/>
                <w:color w:val="000000"/>
                <w:sz w:val="9"/>
              </w:rPr>
              <w:t>30299</w:t>
            </w:r>
          </w:p>
        </w:tc>
        <w:tc>
          <w:tcPr>
            <w:tcW w:w="138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其他商品和服务支出</w:t>
            </w:r>
          </w:p>
        </w:tc>
        <w:tc>
          <w:tcPr>
            <w:tcW w:w="820" w:type="dxa"/>
            <w:vAlign w:val="center"/>
          </w:tcPr>
          <w:p w:rsidR="009F50ED" w:rsidRDefault="00FD4E48">
            <w:pPr>
              <w:jc w:val="right"/>
            </w:pPr>
            <w:r>
              <w:rPr>
                <w:rFonts w:ascii="宋体" w:hAnsi="宋体" w:cs="宋体"/>
                <w:color w:val="000000"/>
                <w:sz w:val="9"/>
              </w:rPr>
              <w:t>0.40</w:t>
            </w:r>
          </w:p>
        </w:tc>
        <w:tc>
          <w:tcPr>
            <w:tcW w:w="540" w:type="dxa"/>
            <w:vAlign w:val="center"/>
          </w:tcPr>
          <w:p w:rsidR="009F50ED" w:rsidRDefault="00FD4E48">
            <w:pPr>
              <w:jc w:val="left"/>
            </w:pPr>
            <w:r>
              <w:rPr>
                <w:rFonts w:ascii="宋体" w:hAnsi="宋体" w:cs="宋体"/>
                <w:color w:val="000000"/>
                <w:sz w:val="9"/>
              </w:rPr>
              <w:t>31299</w:t>
            </w:r>
          </w:p>
        </w:tc>
        <w:tc>
          <w:tcPr>
            <w:tcW w:w="126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其他对企业补助</w:t>
            </w:r>
          </w:p>
        </w:tc>
        <w:tc>
          <w:tcPr>
            <w:tcW w:w="786" w:type="dxa"/>
            <w:vAlign w:val="center"/>
          </w:tcPr>
          <w:p w:rsidR="009F50ED" w:rsidRDefault="009F50ED"/>
        </w:tc>
      </w:tr>
      <w:tr w:rsidR="009F50ED">
        <w:trPr>
          <w:trHeight w:hRule="exact" w:val="384"/>
          <w:jc w:val="center"/>
        </w:trPr>
        <w:tc>
          <w:tcPr>
            <w:tcW w:w="440" w:type="dxa"/>
            <w:vAlign w:val="center"/>
          </w:tcPr>
          <w:p w:rsidR="009F50ED" w:rsidRDefault="009F50ED"/>
        </w:tc>
        <w:tc>
          <w:tcPr>
            <w:tcW w:w="1740" w:type="dxa"/>
            <w:vAlign w:val="center"/>
          </w:tcPr>
          <w:p w:rsidR="009F50ED" w:rsidRDefault="009F50ED"/>
        </w:tc>
        <w:tc>
          <w:tcPr>
            <w:tcW w:w="800" w:type="dxa"/>
            <w:vAlign w:val="center"/>
          </w:tcPr>
          <w:p w:rsidR="009F50ED" w:rsidRDefault="009F50ED"/>
        </w:tc>
        <w:tc>
          <w:tcPr>
            <w:tcW w:w="540" w:type="dxa"/>
            <w:vAlign w:val="center"/>
          </w:tcPr>
          <w:p w:rsidR="009F50ED" w:rsidRDefault="009F50ED"/>
        </w:tc>
        <w:tc>
          <w:tcPr>
            <w:tcW w:w="1380" w:type="dxa"/>
            <w:vAlign w:val="center"/>
          </w:tcPr>
          <w:p w:rsidR="009F50ED" w:rsidRDefault="009F50ED"/>
        </w:tc>
        <w:tc>
          <w:tcPr>
            <w:tcW w:w="820" w:type="dxa"/>
            <w:vAlign w:val="center"/>
          </w:tcPr>
          <w:p w:rsidR="009F50ED" w:rsidRDefault="009F50ED"/>
        </w:tc>
        <w:tc>
          <w:tcPr>
            <w:tcW w:w="540" w:type="dxa"/>
            <w:vAlign w:val="center"/>
          </w:tcPr>
          <w:p w:rsidR="009F50ED" w:rsidRDefault="00FD4E48">
            <w:pPr>
              <w:jc w:val="left"/>
            </w:pPr>
            <w:r>
              <w:rPr>
                <w:rFonts w:ascii="宋体" w:hAnsi="宋体" w:cs="宋体"/>
                <w:b/>
                <w:color w:val="000000"/>
                <w:sz w:val="9"/>
              </w:rPr>
              <w:t>399</w:t>
            </w:r>
          </w:p>
        </w:tc>
        <w:tc>
          <w:tcPr>
            <w:tcW w:w="1260" w:type="dxa"/>
            <w:vAlign w:val="center"/>
          </w:tcPr>
          <w:p w:rsidR="009F50ED" w:rsidRDefault="00FD4E48">
            <w:pPr>
              <w:jc w:val="left"/>
            </w:pPr>
            <w:r>
              <w:rPr>
                <w:rFonts w:ascii="宋体" w:hAnsi="宋体" w:cs="宋体"/>
                <w:b/>
                <w:color w:val="000000"/>
                <w:sz w:val="9"/>
              </w:rPr>
              <w:t>其他支出</w:t>
            </w:r>
          </w:p>
        </w:tc>
        <w:tc>
          <w:tcPr>
            <w:tcW w:w="786" w:type="dxa"/>
            <w:vAlign w:val="center"/>
          </w:tcPr>
          <w:p w:rsidR="009F50ED" w:rsidRDefault="009F50ED"/>
        </w:tc>
      </w:tr>
      <w:tr w:rsidR="009F50ED">
        <w:trPr>
          <w:trHeight w:hRule="exact" w:val="384"/>
          <w:jc w:val="center"/>
        </w:trPr>
        <w:tc>
          <w:tcPr>
            <w:tcW w:w="440" w:type="dxa"/>
            <w:vAlign w:val="center"/>
          </w:tcPr>
          <w:p w:rsidR="009F50ED" w:rsidRDefault="009F50ED"/>
        </w:tc>
        <w:tc>
          <w:tcPr>
            <w:tcW w:w="1740" w:type="dxa"/>
            <w:vAlign w:val="center"/>
          </w:tcPr>
          <w:p w:rsidR="009F50ED" w:rsidRDefault="009F50ED"/>
        </w:tc>
        <w:tc>
          <w:tcPr>
            <w:tcW w:w="800" w:type="dxa"/>
            <w:vAlign w:val="center"/>
          </w:tcPr>
          <w:p w:rsidR="009F50ED" w:rsidRDefault="009F50ED"/>
        </w:tc>
        <w:tc>
          <w:tcPr>
            <w:tcW w:w="540" w:type="dxa"/>
            <w:vAlign w:val="center"/>
          </w:tcPr>
          <w:p w:rsidR="009F50ED" w:rsidRDefault="009F50ED"/>
        </w:tc>
        <w:tc>
          <w:tcPr>
            <w:tcW w:w="1380" w:type="dxa"/>
            <w:vAlign w:val="center"/>
          </w:tcPr>
          <w:p w:rsidR="009F50ED" w:rsidRDefault="009F50ED"/>
        </w:tc>
        <w:tc>
          <w:tcPr>
            <w:tcW w:w="820" w:type="dxa"/>
            <w:vAlign w:val="center"/>
          </w:tcPr>
          <w:p w:rsidR="009F50ED" w:rsidRDefault="009F50ED"/>
        </w:tc>
        <w:tc>
          <w:tcPr>
            <w:tcW w:w="540" w:type="dxa"/>
            <w:vAlign w:val="center"/>
          </w:tcPr>
          <w:p w:rsidR="009F50ED" w:rsidRDefault="00FD4E48">
            <w:pPr>
              <w:jc w:val="left"/>
            </w:pPr>
            <w:r>
              <w:rPr>
                <w:rFonts w:ascii="宋体" w:hAnsi="宋体" w:cs="宋体"/>
                <w:color w:val="000000"/>
                <w:sz w:val="9"/>
              </w:rPr>
              <w:t>39907</w:t>
            </w:r>
          </w:p>
        </w:tc>
        <w:tc>
          <w:tcPr>
            <w:tcW w:w="126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国家赔偿费用支出</w:t>
            </w:r>
          </w:p>
        </w:tc>
        <w:tc>
          <w:tcPr>
            <w:tcW w:w="786" w:type="dxa"/>
            <w:vAlign w:val="center"/>
          </w:tcPr>
          <w:p w:rsidR="009F50ED" w:rsidRDefault="009F50ED"/>
        </w:tc>
      </w:tr>
      <w:tr w:rsidR="009F50ED">
        <w:trPr>
          <w:trHeight w:hRule="exact" w:val="454"/>
          <w:jc w:val="center"/>
        </w:trPr>
        <w:tc>
          <w:tcPr>
            <w:tcW w:w="440" w:type="dxa"/>
            <w:vAlign w:val="center"/>
          </w:tcPr>
          <w:p w:rsidR="009F50ED" w:rsidRDefault="009F50ED"/>
        </w:tc>
        <w:tc>
          <w:tcPr>
            <w:tcW w:w="1740" w:type="dxa"/>
            <w:vAlign w:val="center"/>
          </w:tcPr>
          <w:p w:rsidR="009F50ED" w:rsidRDefault="009F50ED"/>
        </w:tc>
        <w:tc>
          <w:tcPr>
            <w:tcW w:w="800" w:type="dxa"/>
            <w:vAlign w:val="center"/>
          </w:tcPr>
          <w:p w:rsidR="009F50ED" w:rsidRDefault="009F50ED"/>
        </w:tc>
        <w:tc>
          <w:tcPr>
            <w:tcW w:w="540" w:type="dxa"/>
            <w:vAlign w:val="center"/>
          </w:tcPr>
          <w:p w:rsidR="009F50ED" w:rsidRDefault="009F50ED"/>
        </w:tc>
        <w:tc>
          <w:tcPr>
            <w:tcW w:w="1380" w:type="dxa"/>
            <w:vAlign w:val="center"/>
          </w:tcPr>
          <w:p w:rsidR="009F50ED" w:rsidRDefault="009F50ED"/>
        </w:tc>
        <w:tc>
          <w:tcPr>
            <w:tcW w:w="820" w:type="dxa"/>
            <w:vAlign w:val="center"/>
          </w:tcPr>
          <w:p w:rsidR="009F50ED" w:rsidRDefault="009F50ED"/>
        </w:tc>
        <w:tc>
          <w:tcPr>
            <w:tcW w:w="540" w:type="dxa"/>
            <w:vAlign w:val="center"/>
          </w:tcPr>
          <w:p w:rsidR="009F50ED" w:rsidRDefault="00FD4E48">
            <w:pPr>
              <w:jc w:val="left"/>
            </w:pPr>
            <w:r>
              <w:rPr>
                <w:rFonts w:ascii="宋体" w:hAnsi="宋体" w:cs="宋体"/>
                <w:color w:val="000000"/>
                <w:sz w:val="9"/>
              </w:rPr>
              <w:t>39908</w:t>
            </w:r>
          </w:p>
        </w:tc>
        <w:tc>
          <w:tcPr>
            <w:tcW w:w="126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对民间非营利组织和群众性自治组织补贴</w:t>
            </w:r>
          </w:p>
        </w:tc>
        <w:tc>
          <w:tcPr>
            <w:tcW w:w="786" w:type="dxa"/>
            <w:vAlign w:val="center"/>
          </w:tcPr>
          <w:p w:rsidR="009F50ED" w:rsidRDefault="009F50ED"/>
        </w:tc>
      </w:tr>
      <w:tr w:rsidR="009F50ED">
        <w:trPr>
          <w:trHeight w:hRule="exact" w:val="384"/>
          <w:jc w:val="center"/>
        </w:trPr>
        <w:tc>
          <w:tcPr>
            <w:tcW w:w="440" w:type="dxa"/>
            <w:vAlign w:val="center"/>
          </w:tcPr>
          <w:p w:rsidR="009F50ED" w:rsidRDefault="009F50ED"/>
        </w:tc>
        <w:tc>
          <w:tcPr>
            <w:tcW w:w="1740" w:type="dxa"/>
            <w:vAlign w:val="center"/>
          </w:tcPr>
          <w:p w:rsidR="009F50ED" w:rsidRDefault="009F50ED"/>
        </w:tc>
        <w:tc>
          <w:tcPr>
            <w:tcW w:w="800" w:type="dxa"/>
            <w:vAlign w:val="center"/>
          </w:tcPr>
          <w:p w:rsidR="009F50ED" w:rsidRDefault="009F50ED"/>
        </w:tc>
        <w:tc>
          <w:tcPr>
            <w:tcW w:w="540" w:type="dxa"/>
            <w:vAlign w:val="center"/>
          </w:tcPr>
          <w:p w:rsidR="009F50ED" w:rsidRDefault="009F50ED"/>
        </w:tc>
        <w:tc>
          <w:tcPr>
            <w:tcW w:w="1380" w:type="dxa"/>
            <w:vAlign w:val="center"/>
          </w:tcPr>
          <w:p w:rsidR="009F50ED" w:rsidRDefault="009F50ED"/>
        </w:tc>
        <w:tc>
          <w:tcPr>
            <w:tcW w:w="820" w:type="dxa"/>
            <w:vAlign w:val="center"/>
          </w:tcPr>
          <w:p w:rsidR="009F50ED" w:rsidRDefault="009F50ED"/>
        </w:tc>
        <w:tc>
          <w:tcPr>
            <w:tcW w:w="540" w:type="dxa"/>
            <w:vAlign w:val="center"/>
          </w:tcPr>
          <w:p w:rsidR="009F50ED" w:rsidRDefault="00FD4E48">
            <w:pPr>
              <w:jc w:val="left"/>
            </w:pPr>
            <w:r>
              <w:rPr>
                <w:rFonts w:ascii="宋体" w:hAnsi="宋体" w:cs="宋体"/>
                <w:color w:val="000000"/>
                <w:sz w:val="9"/>
              </w:rPr>
              <w:t>39909</w:t>
            </w:r>
          </w:p>
        </w:tc>
        <w:tc>
          <w:tcPr>
            <w:tcW w:w="1260" w:type="dxa"/>
            <w:vAlign w:val="center"/>
          </w:tcPr>
          <w:p w:rsidR="009F50ED" w:rsidRDefault="00FD4E48">
            <w:pPr>
              <w:jc w:val="left"/>
            </w:pPr>
            <w:r>
              <w:rPr>
                <w:rFonts w:ascii="宋体" w:hAnsi="宋体" w:cs="宋体"/>
                <w:color w:val="000000"/>
                <w:sz w:val="9"/>
              </w:rPr>
              <w:t>经常性赠与</w:t>
            </w:r>
          </w:p>
        </w:tc>
        <w:tc>
          <w:tcPr>
            <w:tcW w:w="786" w:type="dxa"/>
            <w:vAlign w:val="center"/>
          </w:tcPr>
          <w:p w:rsidR="009F50ED" w:rsidRDefault="009F50ED"/>
        </w:tc>
      </w:tr>
      <w:tr w:rsidR="009F50ED">
        <w:trPr>
          <w:trHeight w:hRule="exact" w:val="384"/>
          <w:jc w:val="center"/>
        </w:trPr>
        <w:tc>
          <w:tcPr>
            <w:tcW w:w="440" w:type="dxa"/>
            <w:vAlign w:val="center"/>
          </w:tcPr>
          <w:p w:rsidR="009F50ED" w:rsidRDefault="009F50ED"/>
        </w:tc>
        <w:tc>
          <w:tcPr>
            <w:tcW w:w="1740" w:type="dxa"/>
            <w:vAlign w:val="center"/>
          </w:tcPr>
          <w:p w:rsidR="009F50ED" w:rsidRDefault="009F50ED"/>
        </w:tc>
        <w:tc>
          <w:tcPr>
            <w:tcW w:w="800" w:type="dxa"/>
            <w:vAlign w:val="center"/>
          </w:tcPr>
          <w:p w:rsidR="009F50ED" w:rsidRDefault="009F50ED"/>
        </w:tc>
        <w:tc>
          <w:tcPr>
            <w:tcW w:w="540" w:type="dxa"/>
            <w:vAlign w:val="center"/>
          </w:tcPr>
          <w:p w:rsidR="009F50ED" w:rsidRDefault="009F50ED"/>
        </w:tc>
        <w:tc>
          <w:tcPr>
            <w:tcW w:w="1380" w:type="dxa"/>
            <w:vAlign w:val="center"/>
          </w:tcPr>
          <w:p w:rsidR="009F50ED" w:rsidRDefault="009F50ED"/>
        </w:tc>
        <w:tc>
          <w:tcPr>
            <w:tcW w:w="820" w:type="dxa"/>
            <w:vAlign w:val="center"/>
          </w:tcPr>
          <w:p w:rsidR="009F50ED" w:rsidRDefault="009F50ED"/>
        </w:tc>
        <w:tc>
          <w:tcPr>
            <w:tcW w:w="540" w:type="dxa"/>
            <w:vAlign w:val="center"/>
          </w:tcPr>
          <w:p w:rsidR="009F50ED" w:rsidRDefault="00FD4E48">
            <w:pPr>
              <w:jc w:val="left"/>
            </w:pPr>
            <w:r>
              <w:rPr>
                <w:rFonts w:ascii="宋体" w:hAnsi="宋体" w:cs="宋体"/>
                <w:color w:val="000000"/>
                <w:sz w:val="9"/>
              </w:rPr>
              <w:t>39910</w:t>
            </w:r>
          </w:p>
        </w:tc>
        <w:tc>
          <w:tcPr>
            <w:tcW w:w="1260" w:type="dxa"/>
            <w:vAlign w:val="center"/>
          </w:tcPr>
          <w:p w:rsidR="009F50ED" w:rsidRDefault="00FD4E48">
            <w:pPr>
              <w:jc w:val="left"/>
            </w:pPr>
            <w:r>
              <w:rPr>
                <w:rFonts w:ascii="宋体" w:hAnsi="宋体" w:cs="宋体"/>
                <w:color w:val="000000"/>
                <w:sz w:val="9"/>
              </w:rPr>
              <w:t>资本性赠与</w:t>
            </w:r>
          </w:p>
        </w:tc>
        <w:tc>
          <w:tcPr>
            <w:tcW w:w="786" w:type="dxa"/>
            <w:vAlign w:val="center"/>
          </w:tcPr>
          <w:p w:rsidR="009F50ED" w:rsidRDefault="009F50ED"/>
        </w:tc>
      </w:tr>
      <w:tr w:rsidR="009F50ED">
        <w:trPr>
          <w:trHeight w:hRule="exact" w:val="404"/>
          <w:jc w:val="center"/>
        </w:trPr>
        <w:tc>
          <w:tcPr>
            <w:tcW w:w="440" w:type="dxa"/>
            <w:vAlign w:val="center"/>
          </w:tcPr>
          <w:p w:rsidR="009F50ED" w:rsidRDefault="009F50ED"/>
        </w:tc>
        <w:tc>
          <w:tcPr>
            <w:tcW w:w="1740" w:type="dxa"/>
            <w:vAlign w:val="center"/>
          </w:tcPr>
          <w:p w:rsidR="009F50ED" w:rsidRDefault="009F50ED"/>
        </w:tc>
        <w:tc>
          <w:tcPr>
            <w:tcW w:w="800" w:type="dxa"/>
            <w:vAlign w:val="center"/>
          </w:tcPr>
          <w:p w:rsidR="009F50ED" w:rsidRDefault="009F50ED"/>
        </w:tc>
        <w:tc>
          <w:tcPr>
            <w:tcW w:w="540" w:type="dxa"/>
            <w:vAlign w:val="center"/>
          </w:tcPr>
          <w:p w:rsidR="009F50ED" w:rsidRDefault="009F50ED"/>
        </w:tc>
        <w:tc>
          <w:tcPr>
            <w:tcW w:w="1380" w:type="dxa"/>
            <w:vAlign w:val="center"/>
          </w:tcPr>
          <w:p w:rsidR="009F50ED" w:rsidRDefault="009F50ED"/>
        </w:tc>
        <w:tc>
          <w:tcPr>
            <w:tcW w:w="820" w:type="dxa"/>
            <w:vAlign w:val="center"/>
          </w:tcPr>
          <w:p w:rsidR="009F50ED" w:rsidRDefault="009F50ED"/>
        </w:tc>
        <w:tc>
          <w:tcPr>
            <w:tcW w:w="540" w:type="dxa"/>
            <w:vAlign w:val="center"/>
          </w:tcPr>
          <w:p w:rsidR="009F50ED" w:rsidRDefault="00FD4E48">
            <w:pPr>
              <w:jc w:val="left"/>
            </w:pPr>
            <w:r>
              <w:rPr>
                <w:rFonts w:ascii="宋体" w:hAnsi="宋体" w:cs="宋体"/>
                <w:color w:val="000000"/>
                <w:sz w:val="9"/>
              </w:rPr>
              <w:t>39999</w:t>
            </w:r>
          </w:p>
        </w:tc>
        <w:tc>
          <w:tcPr>
            <w:tcW w:w="1260" w:type="dxa"/>
            <w:vAlign w:val="center"/>
          </w:tcPr>
          <w:p w:rsidR="009F50ED" w:rsidRDefault="00FD4E48">
            <w:pPr>
              <w:jc w:val="left"/>
            </w:pPr>
            <w:r>
              <w:rPr>
                <w:rFonts w:ascii="宋体" w:hAnsi="宋体" w:cs="宋体"/>
                <w:color w:val="000000"/>
                <w:sz w:val="9"/>
              </w:rPr>
              <w:t xml:space="preserve">  </w:t>
            </w:r>
            <w:r>
              <w:rPr>
                <w:rFonts w:ascii="宋体" w:hAnsi="宋体" w:cs="宋体"/>
                <w:color w:val="000000"/>
                <w:sz w:val="9"/>
              </w:rPr>
              <w:t>其他支出</w:t>
            </w:r>
          </w:p>
        </w:tc>
        <w:tc>
          <w:tcPr>
            <w:tcW w:w="786" w:type="dxa"/>
            <w:vAlign w:val="center"/>
          </w:tcPr>
          <w:p w:rsidR="009F50ED" w:rsidRDefault="009F50ED"/>
        </w:tc>
      </w:tr>
      <w:tr w:rsidR="009F50ED">
        <w:trPr>
          <w:trHeight w:hRule="exact" w:val="384"/>
          <w:jc w:val="center"/>
        </w:trPr>
        <w:tc>
          <w:tcPr>
            <w:tcW w:w="440" w:type="dxa"/>
            <w:gridSpan w:val="2"/>
            <w:vAlign w:val="center"/>
          </w:tcPr>
          <w:p w:rsidR="009F50ED" w:rsidRDefault="00FD4E48">
            <w:pPr>
              <w:jc w:val="center"/>
            </w:pPr>
            <w:r>
              <w:rPr>
                <w:rFonts w:ascii="宋体" w:hAnsi="宋体" w:cs="宋体"/>
                <w:color w:val="000000"/>
                <w:sz w:val="9"/>
              </w:rPr>
              <w:t>人员经费合计</w:t>
            </w:r>
          </w:p>
        </w:tc>
        <w:tc>
          <w:tcPr>
            <w:tcW w:w="800" w:type="dxa"/>
            <w:vAlign w:val="center"/>
          </w:tcPr>
          <w:p w:rsidR="009F50ED" w:rsidRDefault="00FD4E48">
            <w:pPr>
              <w:jc w:val="right"/>
            </w:pPr>
            <w:r>
              <w:rPr>
                <w:rFonts w:ascii="宋体" w:hAnsi="宋体" w:cs="宋体"/>
                <w:color w:val="000000"/>
                <w:sz w:val="9"/>
              </w:rPr>
              <w:t>591.74</w:t>
            </w:r>
          </w:p>
        </w:tc>
        <w:tc>
          <w:tcPr>
            <w:tcW w:w="540" w:type="dxa"/>
            <w:gridSpan w:val="5"/>
            <w:vAlign w:val="center"/>
          </w:tcPr>
          <w:p w:rsidR="009F50ED" w:rsidRDefault="00FD4E48">
            <w:pPr>
              <w:jc w:val="center"/>
            </w:pPr>
            <w:r>
              <w:rPr>
                <w:rFonts w:ascii="宋体" w:hAnsi="宋体" w:cs="宋体"/>
                <w:color w:val="000000"/>
                <w:sz w:val="9"/>
              </w:rPr>
              <w:t>公用支出合计</w:t>
            </w:r>
          </w:p>
        </w:tc>
        <w:tc>
          <w:tcPr>
            <w:tcW w:w="786" w:type="dxa"/>
            <w:vAlign w:val="center"/>
          </w:tcPr>
          <w:p w:rsidR="009F50ED" w:rsidRDefault="00FD4E48">
            <w:pPr>
              <w:jc w:val="right"/>
            </w:pPr>
            <w:r>
              <w:rPr>
                <w:rFonts w:ascii="宋体" w:hAnsi="宋体" w:cs="宋体"/>
                <w:color w:val="000000"/>
                <w:sz w:val="9"/>
              </w:rPr>
              <w:t>60.16</w:t>
            </w:r>
          </w:p>
        </w:tc>
      </w:tr>
      <w:tr w:rsidR="009F50ED">
        <w:trPr>
          <w:trHeight w:hRule="exact" w:val="242"/>
          <w:jc w:val="center"/>
        </w:trPr>
        <w:tc>
          <w:tcPr>
            <w:tcW w:w="440" w:type="dxa"/>
            <w:gridSpan w:val="9"/>
            <w:tcBorders>
              <w:left w:val="single" w:sz="4" w:space="0" w:color="FFFFFF"/>
              <w:bottom w:val="single" w:sz="4" w:space="0" w:color="FFFFFF"/>
              <w:right w:val="single" w:sz="4" w:space="0" w:color="FFFFFF"/>
            </w:tcBorders>
            <w:vAlign w:val="center"/>
          </w:tcPr>
          <w:p w:rsidR="009F50ED" w:rsidRDefault="00FD4E48">
            <w:pPr>
              <w:jc w:val="left"/>
            </w:pPr>
            <w:r>
              <w:rPr>
                <w:rFonts w:ascii="宋体" w:hAnsi="宋体" w:cs="宋体"/>
                <w:color w:val="000000"/>
                <w:sz w:val="11"/>
              </w:rPr>
              <w:t>注：本表反映部门</w:t>
            </w:r>
            <w:r>
              <w:rPr>
                <w:rFonts w:ascii="宋体" w:hAnsi="宋体" w:cs="宋体"/>
                <w:color w:val="000000"/>
                <w:sz w:val="11"/>
              </w:rPr>
              <w:t>(</w:t>
            </w:r>
            <w:r>
              <w:rPr>
                <w:rFonts w:ascii="宋体" w:hAnsi="宋体" w:cs="宋体"/>
                <w:color w:val="000000"/>
                <w:sz w:val="11"/>
              </w:rPr>
              <w:t>单位</w:t>
            </w:r>
            <w:r>
              <w:rPr>
                <w:rFonts w:ascii="宋体" w:hAnsi="宋体" w:cs="宋体"/>
                <w:color w:val="000000"/>
                <w:sz w:val="11"/>
              </w:rPr>
              <w:t>)</w:t>
            </w:r>
            <w:r>
              <w:rPr>
                <w:rFonts w:ascii="宋体" w:hAnsi="宋体" w:cs="宋体"/>
                <w:color w:val="000000"/>
                <w:sz w:val="11"/>
              </w:rPr>
              <w:t>本年度一般公共预算财政拨款基本支出明细情况。</w:t>
            </w:r>
          </w:p>
        </w:tc>
      </w:tr>
    </w:tbl>
    <w:p w:rsidR="009F50ED" w:rsidRDefault="00FD4E48">
      <w:pPr>
        <w:snapToGrid w:val="0"/>
        <w:spacing w:before="200" w:after="200" w:line="200" w:lineRule="auto"/>
      </w:pPr>
      <w:r>
        <w:rPr>
          <w:sz w:val="8"/>
        </w:rPr>
        <w:t xml:space="preserve"> </w:t>
      </w:r>
    </w:p>
    <w:p w:rsidR="009F50ED" w:rsidRDefault="00FD4E48">
      <w:pPr>
        <w:pageBreakBefore/>
        <w:jc w:val="center"/>
        <w:outlineLvl w:val="1"/>
        <w:rPr>
          <w:rFonts w:ascii="黑体" w:eastAsia="黑体" w:hAnsi="宋体" w:cs="黑体"/>
          <w:sz w:val="32"/>
          <w:szCs w:val="32"/>
          <w:lang w:bidi="en-AU"/>
        </w:rPr>
      </w:pPr>
      <w:r>
        <w:rPr>
          <w:rFonts w:ascii="黑体" w:eastAsia="黑体" w:hAnsi="宋体" w:cs="黑体" w:hint="eastAsia"/>
          <w:sz w:val="32"/>
          <w:szCs w:val="32"/>
          <w:lang w:bidi="en-AU"/>
        </w:rPr>
        <w:lastRenderedPageBreak/>
        <w:t>政府性基金预算财政拨款收入支出决算表</w:t>
      </w:r>
    </w:p>
    <w:tbl>
      <w:tblPr>
        <w:tblW w:w="0" w:type="auto"/>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val="04A0"/>
      </w:tblPr>
      <w:tblGrid>
        <w:gridCol w:w="3153"/>
        <w:gridCol w:w="2000"/>
        <w:gridCol w:w="3153"/>
      </w:tblGrid>
      <w:tr w:rsidR="009F50ED">
        <w:trPr>
          <w:jc w:val="center"/>
        </w:trPr>
        <w:tc>
          <w:tcPr>
            <w:tcW w:w="3153" w:type="dxa"/>
            <w:gridSpan w:val="3"/>
          </w:tcPr>
          <w:p w:rsidR="009F50ED" w:rsidRDefault="00FD4E48">
            <w:pPr>
              <w:jc w:val="right"/>
            </w:pPr>
            <w:r>
              <w:rPr>
                <w:rFonts w:ascii="宋体" w:hAnsi="宋体" w:cs="宋体"/>
                <w:sz w:val="20"/>
              </w:rPr>
              <w:t>公开</w:t>
            </w:r>
            <w:r>
              <w:rPr>
                <w:rFonts w:ascii="宋体" w:hAnsi="宋体" w:cs="宋体"/>
                <w:sz w:val="20"/>
              </w:rPr>
              <w:t>07</w:t>
            </w:r>
            <w:r>
              <w:rPr>
                <w:rFonts w:ascii="宋体" w:hAnsi="宋体" w:cs="宋体"/>
                <w:sz w:val="20"/>
              </w:rPr>
              <w:t>表</w:t>
            </w:r>
          </w:p>
        </w:tc>
      </w:tr>
      <w:tr w:rsidR="009F50ED">
        <w:trPr>
          <w:jc w:val="center"/>
        </w:trPr>
        <w:tc>
          <w:tcPr>
            <w:tcW w:w="3153" w:type="dxa"/>
          </w:tcPr>
          <w:p w:rsidR="009F50ED" w:rsidRDefault="00FD4E48">
            <w:pPr>
              <w:jc w:val="left"/>
            </w:pPr>
            <w:r>
              <w:rPr>
                <w:rFonts w:ascii="宋体" w:hAnsi="宋体" w:cs="宋体"/>
                <w:sz w:val="20"/>
              </w:rPr>
              <w:t>部门：景德镇市昌江区市场监督管理局</w:t>
            </w:r>
          </w:p>
        </w:tc>
        <w:tc>
          <w:tcPr>
            <w:tcW w:w="2000" w:type="dxa"/>
          </w:tcPr>
          <w:p w:rsidR="009F50ED" w:rsidRDefault="00FD4E48">
            <w:pPr>
              <w:jc w:val="center"/>
            </w:pPr>
            <w:r>
              <w:rPr>
                <w:rFonts w:ascii="宋体" w:hAnsi="宋体" w:cs="宋体"/>
                <w:sz w:val="20"/>
              </w:rPr>
              <w:t>2023</w:t>
            </w:r>
            <w:r>
              <w:rPr>
                <w:rFonts w:ascii="宋体" w:hAnsi="宋体" w:cs="宋体"/>
                <w:sz w:val="20"/>
              </w:rPr>
              <w:t>年度</w:t>
            </w:r>
          </w:p>
        </w:tc>
        <w:tc>
          <w:tcPr>
            <w:tcW w:w="3153" w:type="dxa"/>
          </w:tcPr>
          <w:p w:rsidR="009F50ED" w:rsidRDefault="00FD4E48">
            <w:pPr>
              <w:jc w:val="right"/>
            </w:pPr>
            <w:r>
              <w:rPr>
                <w:rFonts w:ascii="宋体" w:hAnsi="宋体" w:cs="宋体"/>
                <w:sz w:val="20"/>
              </w:rPr>
              <w:t>金额单位：万元</w:t>
            </w:r>
          </w:p>
        </w:tc>
      </w:tr>
    </w:tbl>
    <w:p w:rsidR="009F50ED" w:rsidRDefault="00FD4E48">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tblPr>
      <w:tblGrid>
        <w:gridCol w:w="220"/>
        <w:gridCol w:w="220"/>
        <w:gridCol w:w="300"/>
        <w:gridCol w:w="1700"/>
        <w:gridCol w:w="1040"/>
        <w:gridCol w:w="940"/>
        <w:gridCol w:w="940"/>
        <w:gridCol w:w="980"/>
        <w:gridCol w:w="980"/>
        <w:gridCol w:w="986"/>
      </w:tblGrid>
      <w:tr w:rsidR="009F50ED">
        <w:trPr>
          <w:trHeight w:hRule="exact" w:val="219"/>
          <w:jc w:val="center"/>
        </w:trPr>
        <w:tc>
          <w:tcPr>
            <w:tcW w:w="220" w:type="dxa"/>
            <w:gridSpan w:val="4"/>
            <w:vAlign w:val="center"/>
          </w:tcPr>
          <w:p w:rsidR="009F50ED" w:rsidRDefault="00FD4E48">
            <w:pPr>
              <w:jc w:val="center"/>
            </w:pPr>
            <w:r>
              <w:rPr>
                <w:rFonts w:ascii="宋体" w:hAnsi="宋体" w:cs="宋体"/>
                <w:color w:val="000000"/>
                <w:sz w:val="11"/>
              </w:rPr>
              <w:t>项</w:t>
            </w:r>
            <w:r>
              <w:rPr>
                <w:rFonts w:ascii="宋体" w:hAnsi="宋体" w:cs="宋体"/>
                <w:color w:val="000000"/>
                <w:sz w:val="11"/>
              </w:rPr>
              <w:t xml:space="preserve">    </w:t>
            </w:r>
            <w:r>
              <w:rPr>
                <w:rFonts w:ascii="宋体" w:hAnsi="宋体" w:cs="宋体"/>
                <w:color w:val="000000"/>
                <w:sz w:val="11"/>
              </w:rPr>
              <w:t>目</w:t>
            </w:r>
          </w:p>
        </w:tc>
        <w:tc>
          <w:tcPr>
            <w:tcW w:w="1040" w:type="dxa"/>
            <w:vMerge w:val="restart"/>
            <w:vAlign w:val="center"/>
          </w:tcPr>
          <w:p w:rsidR="009F50ED" w:rsidRDefault="00FD4E48">
            <w:pPr>
              <w:jc w:val="center"/>
            </w:pPr>
            <w:r>
              <w:rPr>
                <w:rFonts w:ascii="宋体" w:hAnsi="宋体" w:cs="宋体"/>
                <w:color w:val="000000"/>
                <w:sz w:val="11"/>
              </w:rPr>
              <w:t>年初结转和结余</w:t>
            </w:r>
          </w:p>
        </w:tc>
        <w:tc>
          <w:tcPr>
            <w:tcW w:w="940" w:type="dxa"/>
            <w:vMerge w:val="restart"/>
            <w:vAlign w:val="center"/>
          </w:tcPr>
          <w:p w:rsidR="009F50ED" w:rsidRDefault="00FD4E48">
            <w:pPr>
              <w:jc w:val="center"/>
            </w:pPr>
            <w:r>
              <w:rPr>
                <w:rFonts w:ascii="宋体" w:hAnsi="宋体" w:cs="宋体"/>
                <w:color w:val="000000"/>
                <w:sz w:val="11"/>
              </w:rPr>
              <w:t>本年收入</w:t>
            </w:r>
          </w:p>
        </w:tc>
        <w:tc>
          <w:tcPr>
            <w:tcW w:w="940" w:type="dxa"/>
            <w:gridSpan w:val="3"/>
            <w:vAlign w:val="center"/>
          </w:tcPr>
          <w:p w:rsidR="009F50ED" w:rsidRDefault="00FD4E48">
            <w:pPr>
              <w:jc w:val="center"/>
            </w:pPr>
            <w:r>
              <w:rPr>
                <w:rFonts w:ascii="宋体" w:hAnsi="宋体" w:cs="宋体"/>
                <w:color w:val="000000"/>
                <w:sz w:val="11"/>
              </w:rPr>
              <w:t>本年支出</w:t>
            </w:r>
          </w:p>
        </w:tc>
        <w:tc>
          <w:tcPr>
            <w:tcW w:w="986" w:type="dxa"/>
            <w:vMerge w:val="restart"/>
            <w:vAlign w:val="center"/>
          </w:tcPr>
          <w:p w:rsidR="009F50ED" w:rsidRDefault="00FD4E48">
            <w:pPr>
              <w:jc w:val="center"/>
            </w:pPr>
            <w:r>
              <w:rPr>
                <w:rFonts w:ascii="宋体" w:hAnsi="宋体" w:cs="宋体"/>
                <w:color w:val="000000"/>
                <w:sz w:val="11"/>
              </w:rPr>
              <w:t>年末结转和结余</w:t>
            </w:r>
          </w:p>
        </w:tc>
      </w:tr>
      <w:tr w:rsidR="009F50ED">
        <w:trPr>
          <w:trHeight w:hRule="exact" w:val="244"/>
          <w:jc w:val="center"/>
        </w:trPr>
        <w:tc>
          <w:tcPr>
            <w:tcW w:w="220" w:type="dxa"/>
            <w:gridSpan w:val="3"/>
            <w:vMerge w:val="restart"/>
            <w:vAlign w:val="center"/>
          </w:tcPr>
          <w:p w:rsidR="009F50ED" w:rsidRDefault="00FD4E48">
            <w:pPr>
              <w:jc w:val="center"/>
            </w:pPr>
            <w:r>
              <w:rPr>
                <w:rFonts w:ascii="宋体" w:hAnsi="宋体" w:cs="宋体"/>
                <w:color w:val="000000"/>
                <w:sz w:val="11"/>
              </w:rPr>
              <w:t>支出功能分类科目编码</w:t>
            </w:r>
          </w:p>
        </w:tc>
        <w:tc>
          <w:tcPr>
            <w:tcW w:w="1700" w:type="dxa"/>
            <w:vMerge w:val="restart"/>
            <w:vAlign w:val="center"/>
          </w:tcPr>
          <w:p w:rsidR="009F50ED" w:rsidRDefault="00FD4E48">
            <w:pPr>
              <w:jc w:val="center"/>
            </w:pPr>
            <w:r>
              <w:rPr>
                <w:rFonts w:ascii="宋体" w:hAnsi="宋体" w:cs="宋体"/>
                <w:color w:val="000000"/>
                <w:sz w:val="11"/>
              </w:rPr>
              <w:t>科目名称</w:t>
            </w:r>
          </w:p>
        </w:tc>
        <w:tc>
          <w:tcPr>
            <w:tcW w:w="1040" w:type="dxa"/>
            <w:vMerge/>
            <w:vAlign w:val="center"/>
          </w:tcPr>
          <w:p w:rsidR="009F50ED" w:rsidRDefault="009F50ED"/>
        </w:tc>
        <w:tc>
          <w:tcPr>
            <w:tcW w:w="940" w:type="dxa"/>
            <w:vMerge/>
            <w:vAlign w:val="center"/>
          </w:tcPr>
          <w:p w:rsidR="009F50ED" w:rsidRDefault="009F50ED"/>
        </w:tc>
        <w:tc>
          <w:tcPr>
            <w:tcW w:w="940" w:type="dxa"/>
            <w:vMerge w:val="restart"/>
            <w:vAlign w:val="center"/>
          </w:tcPr>
          <w:p w:rsidR="009F50ED" w:rsidRDefault="00FD4E48">
            <w:pPr>
              <w:jc w:val="center"/>
            </w:pPr>
            <w:r>
              <w:rPr>
                <w:rFonts w:ascii="宋体" w:hAnsi="宋体" w:cs="宋体"/>
                <w:color w:val="000000"/>
                <w:sz w:val="11"/>
              </w:rPr>
              <w:t>小计</w:t>
            </w:r>
          </w:p>
        </w:tc>
        <w:tc>
          <w:tcPr>
            <w:tcW w:w="980" w:type="dxa"/>
            <w:vMerge w:val="restart"/>
            <w:vAlign w:val="center"/>
          </w:tcPr>
          <w:p w:rsidR="009F50ED" w:rsidRDefault="00FD4E48">
            <w:pPr>
              <w:jc w:val="center"/>
            </w:pPr>
            <w:r>
              <w:rPr>
                <w:rFonts w:ascii="宋体" w:hAnsi="宋体" w:cs="宋体"/>
                <w:color w:val="000000"/>
                <w:sz w:val="11"/>
              </w:rPr>
              <w:t>基本支出</w:t>
            </w:r>
          </w:p>
        </w:tc>
        <w:tc>
          <w:tcPr>
            <w:tcW w:w="980" w:type="dxa"/>
            <w:vMerge w:val="restart"/>
            <w:vAlign w:val="center"/>
          </w:tcPr>
          <w:p w:rsidR="009F50ED" w:rsidRDefault="00FD4E48">
            <w:pPr>
              <w:jc w:val="center"/>
            </w:pPr>
            <w:r>
              <w:rPr>
                <w:rFonts w:ascii="宋体" w:hAnsi="宋体" w:cs="宋体"/>
                <w:color w:val="000000"/>
                <w:sz w:val="11"/>
              </w:rPr>
              <w:t>项目支出</w:t>
            </w:r>
          </w:p>
        </w:tc>
        <w:tc>
          <w:tcPr>
            <w:tcW w:w="986" w:type="dxa"/>
            <w:vMerge/>
            <w:vAlign w:val="center"/>
          </w:tcPr>
          <w:p w:rsidR="009F50ED" w:rsidRDefault="009F50ED"/>
        </w:tc>
      </w:tr>
      <w:tr w:rsidR="009F50ED">
        <w:trPr>
          <w:trHeight w:hRule="exact" w:val="244"/>
          <w:jc w:val="center"/>
        </w:trPr>
        <w:tc>
          <w:tcPr>
            <w:tcW w:w="220" w:type="dxa"/>
            <w:gridSpan w:val="3"/>
            <w:vMerge/>
            <w:vAlign w:val="center"/>
          </w:tcPr>
          <w:p w:rsidR="009F50ED" w:rsidRDefault="009F50ED"/>
        </w:tc>
        <w:tc>
          <w:tcPr>
            <w:tcW w:w="1700" w:type="dxa"/>
            <w:vMerge/>
            <w:vAlign w:val="center"/>
          </w:tcPr>
          <w:p w:rsidR="009F50ED" w:rsidRDefault="009F50ED"/>
        </w:tc>
        <w:tc>
          <w:tcPr>
            <w:tcW w:w="1040" w:type="dxa"/>
            <w:vMerge/>
            <w:vAlign w:val="center"/>
          </w:tcPr>
          <w:p w:rsidR="009F50ED" w:rsidRDefault="009F50ED"/>
        </w:tc>
        <w:tc>
          <w:tcPr>
            <w:tcW w:w="940" w:type="dxa"/>
            <w:vMerge/>
            <w:vAlign w:val="center"/>
          </w:tcPr>
          <w:p w:rsidR="009F50ED" w:rsidRDefault="009F50ED"/>
        </w:tc>
        <w:tc>
          <w:tcPr>
            <w:tcW w:w="940" w:type="dxa"/>
            <w:vMerge/>
            <w:vAlign w:val="center"/>
          </w:tcPr>
          <w:p w:rsidR="009F50ED" w:rsidRDefault="009F50ED"/>
        </w:tc>
        <w:tc>
          <w:tcPr>
            <w:tcW w:w="980" w:type="dxa"/>
            <w:vMerge/>
            <w:vAlign w:val="center"/>
          </w:tcPr>
          <w:p w:rsidR="009F50ED" w:rsidRDefault="009F50ED"/>
        </w:tc>
        <w:tc>
          <w:tcPr>
            <w:tcW w:w="980" w:type="dxa"/>
            <w:vMerge/>
            <w:vAlign w:val="center"/>
          </w:tcPr>
          <w:p w:rsidR="009F50ED" w:rsidRDefault="009F50ED"/>
        </w:tc>
        <w:tc>
          <w:tcPr>
            <w:tcW w:w="986" w:type="dxa"/>
            <w:vMerge/>
            <w:vAlign w:val="center"/>
          </w:tcPr>
          <w:p w:rsidR="009F50ED" w:rsidRDefault="009F50ED"/>
        </w:tc>
      </w:tr>
      <w:tr w:rsidR="009F50ED">
        <w:trPr>
          <w:trHeight w:hRule="exact" w:val="244"/>
          <w:jc w:val="center"/>
        </w:trPr>
        <w:tc>
          <w:tcPr>
            <w:tcW w:w="220" w:type="dxa"/>
            <w:gridSpan w:val="3"/>
            <w:vMerge/>
            <w:vAlign w:val="center"/>
          </w:tcPr>
          <w:p w:rsidR="009F50ED" w:rsidRDefault="009F50ED"/>
        </w:tc>
        <w:tc>
          <w:tcPr>
            <w:tcW w:w="1700" w:type="dxa"/>
            <w:vMerge/>
            <w:vAlign w:val="center"/>
          </w:tcPr>
          <w:p w:rsidR="009F50ED" w:rsidRDefault="009F50ED"/>
        </w:tc>
        <w:tc>
          <w:tcPr>
            <w:tcW w:w="1040" w:type="dxa"/>
            <w:vMerge/>
            <w:vAlign w:val="center"/>
          </w:tcPr>
          <w:p w:rsidR="009F50ED" w:rsidRDefault="009F50ED"/>
        </w:tc>
        <w:tc>
          <w:tcPr>
            <w:tcW w:w="940" w:type="dxa"/>
            <w:vMerge/>
            <w:vAlign w:val="center"/>
          </w:tcPr>
          <w:p w:rsidR="009F50ED" w:rsidRDefault="009F50ED"/>
        </w:tc>
        <w:tc>
          <w:tcPr>
            <w:tcW w:w="940" w:type="dxa"/>
            <w:vMerge/>
            <w:vAlign w:val="center"/>
          </w:tcPr>
          <w:p w:rsidR="009F50ED" w:rsidRDefault="009F50ED"/>
        </w:tc>
        <w:tc>
          <w:tcPr>
            <w:tcW w:w="980" w:type="dxa"/>
            <w:vMerge/>
            <w:vAlign w:val="center"/>
          </w:tcPr>
          <w:p w:rsidR="009F50ED" w:rsidRDefault="009F50ED"/>
        </w:tc>
        <w:tc>
          <w:tcPr>
            <w:tcW w:w="980" w:type="dxa"/>
            <w:vMerge/>
            <w:vAlign w:val="center"/>
          </w:tcPr>
          <w:p w:rsidR="009F50ED" w:rsidRDefault="009F50ED"/>
        </w:tc>
        <w:tc>
          <w:tcPr>
            <w:tcW w:w="986" w:type="dxa"/>
            <w:vMerge/>
            <w:vAlign w:val="center"/>
          </w:tcPr>
          <w:p w:rsidR="009F50ED" w:rsidRDefault="009F50ED"/>
        </w:tc>
      </w:tr>
      <w:tr w:rsidR="009F50ED">
        <w:trPr>
          <w:trHeight w:hRule="exact" w:val="268"/>
          <w:jc w:val="center"/>
        </w:trPr>
        <w:tc>
          <w:tcPr>
            <w:tcW w:w="220" w:type="dxa"/>
            <w:vMerge w:val="restart"/>
            <w:vAlign w:val="center"/>
          </w:tcPr>
          <w:p w:rsidR="009F50ED" w:rsidRDefault="00FD4E48">
            <w:pPr>
              <w:jc w:val="center"/>
            </w:pPr>
            <w:r>
              <w:rPr>
                <w:rFonts w:ascii="宋体" w:hAnsi="宋体" w:cs="宋体"/>
                <w:color w:val="000000"/>
                <w:sz w:val="11"/>
              </w:rPr>
              <w:t>类</w:t>
            </w:r>
          </w:p>
        </w:tc>
        <w:tc>
          <w:tcPr>
            <w:tcW w:w="220" w:type="dxa"/>
            <w:vMerge w:val="restart"/>
            <w:vAlign w:val="center"/>
          </w:tcPr>
          <w:p w:rsidR="009F50ED" w:rsidRDefault="00FD4E48">
            <w:pPr>
              <w:jc w:val="center"/>
            </w:pPr>
            <w:r>
              <w:rPr>
                <w:rFonts w:ascii="宋体" w:hAnsi="宋体" w:cs="宋体"/>
                <w:color w:val="000000"/>
                <w:sz w:val="11"/>
              </w:rPr>
              <w:t>款</w:t>
            </w:r>
          </w:p>
        </w:tc>
        <w:tc>
          <w:tcPr>
            <w:tcW w:w="300" w:type="dxa"/>
            <w:vMerge w:val="restart"/>
            <w:vAlign w:val="center"/>
          </w:tcPr>
          <w:p w:rsidR="009F50ED" w:rsidRDefault="00FD4E48">
            <w:pPr>
              <w:jc w:val="center"/>
            </w:pPr>
            <w:r>
              <w:rPr>
                <w:rFonts w:ascii="宋体" w:hAnsi="宋体" w:cs="宋体"/>
                <w:color w:val="000000"/>
                <w:sz w:val="11"/>
              </w:rPr>
              <w:t>项</w:t>
            </w:r>
          </w:p>
        </w:tc>
        <w:tc>
          <w:tcPr>
            <w:tcW w:w="1700" w:type="dxa"/>
            <w:vAlign w:val="center"/>
          </w:tcPr>
          <w:p w:rsidR="009F50ED" w:rsidRDefault="00FD4E48">
            <w:pPr>
              <w:jc w:val="center"/>
            </w:pPr>
            <w:r>
              <w:rPr>
                <w:rFonts w:ascii="宋体" w:hAnsi="宋体" w:cs="宋体"/>
                <w:color w:val="000000"/>
                <w:sz w:val="11"/>
              </w:rPr>
              <w:t>栏次</w:t>
            </w:r>
          </w:p>
        </w:tc>
        <w:tc>
          <w:tcPr>
            <w:tcW w:w="1040" w:type="dxa"/>
            <w:vAlign w:val="center"/>
          </w:tcPr>
          <w:p w:rsidR="009F50ED" w:rsidRDefault="00FD4E48">
            <w:pPr>
              <w:jc w:val="center"/>
            </w:pPr>
            <w:r>
              <w:rPr>
                <w:rFonts w:ascii="宋体" w:hAnsi="宋体" w:cs="宋体"/>
                <w:color w:val="000000"/>
                <w:sz w:val="11"/>
              </w:rPr>
              <w:t>1</w:t>
            </w:r>
          </w:p>
        </w:tc>
        <w:tc>
          <w:tcPr>
            <w:tcW w:w="940" w:type="dxa"/>
            <w:vAlign w:val="center"/>
          </w:tcPr>
          <w:p w:rsidR="009F50ED" w:rsidRDefault="00FD4E48">
            <w:pPr>
              <w:jc w:val="center"/>
            </w:pPr>
            <w:r>
              <w:rPr>
                <w:rFonts w:ascii="宋体" w:hAnsi="宋体" w:cs="宋体"/>
                <w:color w:val="000000"/>
                <w:sz w:val="11"/>
              </w:rPr>
              <w:t>2</w:t>
            </w:r>
          </w:p>
        </w:tc>
        <w:tc>
          <w:tcPr>
            <w:tcW w:w="940" w:type="dxa"/>
            <w:vAlign w:val="center"/>
          </w:tcPr>
          <w:p w:rsidR="009F50ED" w:rsidRDefault="00FD4E48">
            <w:pPr>
              <w:jc w:val="center"/>
            </w:pPr>
            <w:r>
              <w:rPr>
                <w:rFonts w:ascii="宋体" w:hAnsi="宋体" w:cs="宋体"/>
                <w:color w:val="000000"/>
                <w:sz w:val="11"/>
              </w:rPr>
              <w:t>3</w:t>
            </w:r>
          </w:p>
        </w:tc>
        <w:tc>
          <w:tcPr>
            <w:tcW w:w="980" w:type="dxa"/>
            <w:vAlign w:val="center"/>
          </w:tcPr>
          <w:p w:rsidR="009F50ED" w:rsidRDefault="00FD4E48">
            <w:pPr>
              <w:jc w:val="center"/>
            </w:pPr>
            <w:r>
              <w:rPr>
                <w:rFonts w:ascii="宋体" w:hAnsi="宋体" w:cs="宋体"/>
                <w:color w:val="000000"/>
                <w:sz w:val="11"/>
              </w:rPr>
              <w:t>4</w:t>
            </w:r>
          </w:p>
        </w:tc>
        <w:tc>
          <w:tcPr>
            <w:tcW w:w="980" w:type="dxa"/>
            <w:vAlign w:val="center"/>
          </w:tcPr>
          <w:p w:rsidR="009F50ED" w:rsidRDefault="00FD4E48">
            <w:pPr>
              <w:jc w:val="center"/>
            </w:pPr>
            <w:r>
              <w:rPr>
                <w:rFonts w:ascii="宋体" w:hAnsi="宋体" w:cs="宋体"/>
                <w:color w:val="000000"/>
                <w:sz w:val="11"/>
              </w:rPr>
              <w:t>5</w:t>
            </w:r>
          </w:p>
        </w:tc>
        <w:tc>
          <w:tcPr>
            <w:tcW w:w="986" w:type="dxa"/>
            <w:vAlign w:val="center"/>
          </w:tcPr>
          <w:p w:rsidR="009F50ED" w:rsidRDefault="00FD4E48">
            <w:pPr>
              <w:jc w:val="center"/>
            </w:pPr>
            <w:r>
              <w:rPr>
                <w:rFonts w:ascii="宋体" w:hAnsi="宋体" w:cs="宋体"/>
                <w:color w:val="000000"/>
                <w:sz w:val="11"/>
              </w:rPr>
              <w:t>6</w:t>
            </w:r>
          </w:p>
        </w:tc>
      </w:tr>
      <w:tr w:rsidR="009F50ED">
        <w:trPr>
          <w:trHeight w:hRule="exact" w:val="244"/>
          <w:jc w:val="center"/>
        </w:trPr>
        <w:tc>
          <w:tcPr>
            <w:tcW w:w="220" w:type="dxa"/>
            <w:vMerge/>
            <w:vAlign w:val="center"/>
          </w:tcPr>
          <w:p w:rsidR="009F50ED" w:rsidRDefault="009F50ED"/>
        </w:tc>
        <w:tc>
          <w:tcPr>
            <w:tcW w:w="220" w:type="dxa"/>
            <w:vMerge/>
            <w:vAlign w:val="center"/>
          </w:tcPr>
          <w:p w:rsidR="009F50ED" w:rsidRDefault="009F50ED"/>
        </w:tc>
        <w:tc>
          <w:tcPr>
            <w:tcW w:w="300" w:type="dxa"/>
            <w:vMerge/>
            <w:vAlign w:val="center"/>
          </w:tcPr>
          <w:p w:rsidR="009F50ED" w:rsidRDefault="009F50ED"/>
        </w:tc>
        <w:tc>
          <w:tcPr>
            <w:tcW w:w="1700" w:type="dxa"/>
            <w:vAlign w:val="center"/>
          </w:tcPr>
          <w:p w:rsidR="009F50ED" w:rsidRDefault="00FD4E48">
            <w:pPr>
              <w:jc w:val="center"/>
            </w:pPr>
            <w:r>
              <w:rPr>
                <w:rFonts w:ascii="宋体" w:hAnsi="宋体" w:cs="宋体"/>
                <w:color w:val="000000"/>
                <w:sz w:val="11"/>
              </w:rPr>
              <w:t>合计</w:t>
            </w:r>
          </w:p>
        </w:tc>
        <w:tc>
          <w:tcPr>
            <w:tcW w:w="1040" w:type="dxa"/>
            <w:vAlign w:val="center"/>
          </w:tcPr>
          <w:p w:rsidR="009F50ED" w:rsidRDefault="009F50ED"/>
        </w:tc>
        <w:tc>
          <w:tcPr>
            <w:tcW w:w="940" w:type="dxa"/>
            <w:vAlign w:val="center"/>
          </w:tcPr>
          <w:p w:rsidR="009F50ED" w:rsidRDefault="009F50ED"/>
        </w:tc>
        <w:tc>
          <w:tcPr>
            <w:tcW w:w="940" w:type="dxa"/>
            <w:vAlign w:val="center"/>
          </w:tcPr>
          <w:p w:rsidR="009F50ED" w:rsidRDefault="009F50ED"/>
        </w:tc>
        <w:tc>
          <w:tcPr>
            <w:tcW w:w="980" w:type="dxa"/>
            <w:vAlign w:val="center"/>
          </w:tcPr>
          <w:p w:rsidR="009F50ED" w:rsidRDefault="009F50ED"/>
        </w:tc>
        <w:tc>
          <w:tcPr>
            <w:tcW w:w="980" w:type="dxa"/>
            <w:vAlign w:val="center"/>
          </w:tcPr>
          <w:p w:rsidR="009F50ED" w:rsidRDefault="009F50ED"/>
        </w:tc>
        <w:tc>
          <w:tcPr>
            <w:tcW w:w="986" w:type="dxa"/>
            <w:vAlign w:val="center"/>
          </w:tcPr>
          <w:p w:rsidR="009F50ED" w:rsidRDefault="009F50ED"/>
        </w:tc>
      </w:tr>
      <w:tr w:rsidR="009F50ED">
        <w:trPr>
          <w:trHeight w:hRule="exact" w:val="244"/>
          <w:jc w:val="center"/>
        </w:trPr>
        <w:tc>
          <w:tcPr>
            <w:tcW w:w="220" w:type="dxa"/>
            <w:gridSpan w:val="3"/>
            <w:vAlign w:val="center"/>
          </w:tcPr>
          <w:p w:rsidR="009F50ED" w:rsidRDefault="009F50ED"/>
        </w:tc>
        <w:tc>
          <w:tcPr>
            <w:tcW w:w="1700" w:type="dxa"/>
            <w:vAlign w:val="center"/>
          </w:tcPr>
          <w:p w:rsidR="009F50ED" w:rsidRDefault="009F50ED"/>
        </w:tc>
        <w:tc>
          <w:tcPr>
            <w:tcW w:w="1040" w:type="dxa"/>
            <w:vAlign w:val="center"/>
          </w:tcPr>
          <w:p w:rsidR="009F50ED" w:rsidRDefault="009F50ED"/>
        </w:tc>
        <w:tc>
          <w:tcPr>
            <w:tcW w:w="940" w:type="dxa"/>
            <w:vAlign w:val="center"/>
          </w:tcPr>
          <w:p w:rsidR="009F50ED" w:rsidRDefault="009F50ED"/>
        </w:tc>
        <w:tc>
          <w:tcPr>
            <w:tcW w:w="940" w:type="dxa"/>
            <w:vAlign w:val="center"/>
          </w:tcPr>
          <w:p w:rsidR="009F50ED" w:rsidRDefault="009F50ED"/>
        </w:tc>
        <w:tc>
          <w:tcPr>
            <w:tcW w:w="980" w:type="dxa"/>
            <w:vAlign w:val="center"/>
          </w:tcPr>
          <w:p w:rsidR="009F50ED" w:rsidRDefault="009F50ED"/>
        </w:tc>
        <w:tc>
          <w:tcPr>
            <w:tcW w:w="980" w:type="dxa"/>
            <w:vAlign w:val="center"/>
          </w:tcPr>
          <w:p w:rsidR="009F50ED" w:rsidRDefault="009F50ED"/>
        </w:tc>
        <w:tc>
          <w:tcPr>
            <w:tcW w:w="986" w:type="dxa"/>
            <w:vAlign w:val="center"/>
          </w:tcPr>
          <w:p w:rsidR="009F50ED" w:rsidRDefault="009F50ED"/>
        </w:tc>
      </w:tr>
      <w:tr w:rsidR="009F50ED">
        <w:trPr>
          <w:trHeight w:hRule="exact" w:val="256"/>
          <w:jc w:val="center"/>
        </w:trPr>
        <w:tc>
          <w:tcPr>
            <w:tcW w:w="220" w:type="dxa"/>
            <w:gridSpan w:val="10"/>
            <w:tcBorders>
              <w:left w:val="single" w:sz="4" w:space="0" w:color="FFFFFF"/>
              <w:bottom w:val="single" w:sz="4" w:space="0" w:color="FFFFFF"/>
              <w:right w:val="single" w:sz="4" w:space="0" w:color="FFFFFF"/>
            </w:tcBorders>
            <w:vAlign w:val="center"/>
          </w:tcPr>
          <w:p w:rsidR="009F50ED" w:rsidRDefault="00FD4E48">
            <w:pPr>
              <w:jc w:val="left"/>
            </w:pPr>
            <w:r>
              <w:rPr>
                <w:rFonts w:ascii="宋体" w:hAnsi="宋体" w:cs="宋体"/>
                <w:color w:val="000000"/>
                <w:sz w:val="11"/>
              </w:rPr>
              <w:t>注：</w:t>
            </w:r>
            <w:r>
              <w:rPr>
                <w:rFonts w:ascii="宋体" w:hAnsi="宋体" w:cs="宋体"/>
                <w:color w:val="000000"/>
                <w:sz w:val="11"/>
              </w:rPr>
              <w:t>1.</w:t>
            </w:r>
            <w:r>
              <w:rPr>
                <w:rFonts w:ascii="宋体" w:hAnsi="宋体" w:cs="宋体"/>
                <w:color w:val="000000"/>
                <w:sz w:val="11"/>
              </w:rPr>
              <w:t>本表反映部门</w:t>
            </w:r>
            <w:r>
              <w:rPr>
                <w:rFonts w:ascii="宋体" w:hAnsi="宋体" w:cs="宋体"/>
                <w:color w:val="000000"/>
                <w:sz w:val="11"/>
              </w:rPr>
              <w:t>(</w:t>
            </w:r>
            <w:r>
              <w:rPr>
                <w:rFonts w:ascii="宋体" w:hAnsi="宋体" w:cs="宋体"/>
                <w:color w:val="000000"/>
                <w:sz w:val="11"/>
              </w:rPr>
              <w:t>单位</w:t>
            </w:r>
            <w:r>
              <w:rPr>
                <w:rFonts w:ascii="宋体" w:hAnsi="宋体" w:cs="宋体"/>
                <w:color w:val="000000"/>
                <w:sz w:val="11"/>
              </w:rPr>
              <w:t>)</w:t>
            </w:r>
            <w:r>
              <w:rPr>
                <w:rFonts w:ascii="宋体" w:hAnsi="宋体" w:cs="宋体"/>
                <w:color w:val="000000"/>
                <w:sz w:val="11"/>
              </w:rPr>
              <w:t>本年度政府性基金预算财政拨款收入、支出及结转和结余情况。</w:t>
            </w:r>
          </w:p>
        </w:tc>
      </w:tr>
      <w:tr w:rsidR="009F50ED">
        <w:trPr>
          <w:trHeight w:hRule="exact" w:val="292"/>
          <w:jc w:val="center"/>
        </w:trPr>
        <w:tc>
          <w:tcPr>
            <w:tcW w:w="220" w:type="dxa"/>
            <w:gridSpan w:val="10"/>
            <w:tcBorders>
              <w:top w:val="single" w:sz="4" w:space="0" w:color="FFFFFF"/>
              <w:left w:val="single" w:sz="4" w:space="0" w:color="FFFFFF"/>
              <w:bottom w:val="single" w:sz="4" w:space="0" w:color="FFFFFF"/>
              <w:right w:val="single" w:sz="4" w:space="0" w:color="FFFFFF"/>
            </w:tcBorders>
            <w:vAlign w:val="center"/>
          </w:tcPr>
          <w:p w:rsidR="009F50ED" w:rsidRDefault="00FD4E48">
            <w:pPr>
              <w:jc w:val="left"/>
            </w:pPr>
            <w:r>
              <w:rPr>
                <w:rFonts w:ascii="宋体" w:hAnsi="宋体" w:cs="宋体"/>
                <w:color w:val="000000"/>
                <w:sz w:val="11"/>
              </w:rPr>
              <w:t xml:space="preserve">    2.</w:t>
            </w:r>
            <w:r>
              <w:rPr>
                <w:rFonts w:ascii="宋体" w:hAnsi="宋体" w:cs="宋体"/>
                <w:color w:val="000000"/>
                <w:sz w:val="11"/>
              </w:rPr>
              <w:t>当此表数据为零时，即本部门</w:t>
            </w:r>
            <w:r>
              <w:rPr>
                <w:rFonts w:ascii="宋体" w:hAnsi="宋体" w:cs="宋体"/>
                <w:color w:val="000000"/>
                <w:sz w:val="11"/>
              </w:rPr>
              <w:t>(</w:t>
            </w:r>
            <w:r>
              <w:rPr>
                <w:rFonts w:ascii="宋体" w:hAnsi="宋体" w:cs="宋体"/>
                <w:color w:val="000000"/>
                <w:sz w:val="11"/>
              </w:rPr>
              <w:t>单位</w:t>
            </w:r>
            <w:r>
              <w:rPr>
                <w:rFonts w:ascii="宋体" w:hAnsi="宋体" w:cs="宋体"/>
                <w:color w:val="000000"/>
                <w:sz w:val="11"/>
              </w:rPr>
              <w:t>)</w:t>
            </w:r>
            <w:r>
              <w:rPr>
                <w:rFonts w:ascii="宋体" w:hAnsi="宋体" w:cs="宋体"/>
                <w:color w:val="000000"/>
                <w:sz w:val="11"/>
              </w:rPr>
              <w:t>无政府性基金预算财政拨款收入、支出。</w:t>
            </w:r>
          </w:p>
        </w:tc>
      </w:tr>
    </w:tbl>
    <w:p w:rsidR="009F50ED" w:rsidRDefault="00FD4E48">
      <w:pPr>
        <w:snapToGrid w:val="0"/>
        <w:spacing w:before="200" w:after="200" w:line="200" w:lineRule="auto"/>
      </w:pPr>
      <w:r>
        <w:rPr>
          <w:sz w:val="8"/>
        </w:rPr>
        <w:t xml:space="preserve"> </w:t>
      </w:r>
    </w:p>
    <w:p w:rsidR="009F50ED" w:rsidRDefault="00FD4E48">
      <w:pPr>
        <w:pageBreakBefore/>
        <w:jc w:val="center"/>
        <w:outlineLvl w:val="1"/>
        <w:rPr>
          <w:rFonts w:ascii="黑体" w:eastAsia="黑体" w:hAnsi="宋体" w:cs="黑体"/>
          <w:sz w:val="32"/>
          <w:szCs w:val="32"/>
          <w:lang w:bidi="en-AU"/>
        </w:rPr>
      </w:pPr>
      <w:r>
        <w:rPr>
          <w:rFonts w:ascii="黑体" w:eastAsia="黑体" w:hAnsi="宋体" w:cs="黑体" w:hint="eastAsia"/>
          <w:sz w:val="32"/>
          <w:szCs w:val="32"/>
          <w:lang w:bidi="en-AU"/>
        </w:rPr>
        <w:lastRenderedPageBreak/>
        <w:t>国有资本经营预算财政拨款支出决算表</w:t>
      </w:r>
    </w:p>
    <w:tbl>
      <w:tblPr>
        <w:tblW w:w="0" w:type="auto"/>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val="04A0"/>
      </w:tblPr>
      <w:tblGrid>
        <w:gridCol w:w="3153"/>
        <w:gridCol w:w="2000"/>
        <w:gridCol w:w="3153"/>
      </w:tblGrid>
      <w:tr w:rsidR="009F50ED">
        <w:trPr>
          <w:jc w:val="center"/>
        </w:trPr>
        <w:tc>
          <w:tcPr>
            <w:tcW w:w="3153" w:type="dxa"/>
            <w:gridSpan w:val="3"/>
          </w:tcPr>
          <w:p w:rsidR="009F50ED" w:rsidRDefault="00FD4E48">
            <w:pPr>
              <w:jc w:val="right"/>
            </w:pPr>
            <w:r>
              <w:rPr>
                <w:rFonts w:ascii="宋体" w:hAnsi="宋体" w:cs="宋体"/>
                <w:sz w:val="20"/>
              </w:rPr>
              <w:t>公开</w:t>
            </w:r>
            <w:r>
              <w:rPr>
                <w:rFonts w:ascii="宋体" w:hAnsi="宋体" w:cs="宋体"/>
                <w:sz w:val="20"/>
              </w:rPr>
              <w:t>08</w:t>
            </w:r>
            <w:r>
              <w:rPr>
                <w:rFonts w:ascii="宋体" w:hAnsi="宋体" w:cs="宋体"/>
                <w:sz w:val="20"/>
              </w:rPr>
              <w:t>表</w:t>
            </w:r>
          </w:p>
        </w:tc>
      </w:tr>
      <w:tr w:rsidR="009F50ED">
        <w:trPr>
          <w:jc w:val="center"/>
        </w:trPr>
        <w:tc>
          <w:tcPr>
            <w:tcW w:w="3153" w:type="dxa"/>
          </w:tcPr>
          <w:p w:rsidR="009F50ED" w:rsidRDefault="00FD4E48">
            <w:pPr>
              <w:jc w:val="left"/>
            </w:pPr>
            <w:r>
              <w:rPr>
                <w:rFonts w:ascii="宋体" w:hAnsi="宋体" w:cs="宋体"/>
                <w:sz w:val="20"/>
              </w:rPr>
              <w:t>部门：景德镇市昌江区市场监督管理局</w:t>
            </w:r>
          </w:p>
        </w:tc>
        <w:tc>
          <w:tcPr>
            <w:tcW w:w="2000" w:type="dxa"/>
          </w:tcPr>
          <w:p w:rsidR="009F50ED" w:rsidRDefault="00FD4E48">
            <w:pPr>
              <w:jc w:val="center"/>
            </w:pPr>
            <w:r>
              <w:rPr>
                <w:rFonts w:ascii="宋体" w:hAnsi="宋体" w:cs="宋体"/>
                <w:sz w:val="20"/>
              </w:rPr>
              <w:t>2023</w:t>
            </w:r>
            <w:r>
              <w:rPr>
                <w:rFonts w:ascii="宋体" w:hAnsi="宋体" w:cs="宋体"/>
                <w:sz w:val="20"/>
              </w:rPr>
              <w:t>年度</w:t>
            </w:r>
          </w:p>
        </w:tc>
        <w:tc>
          <w:tcPr>
            <w:tcW w:w="3153" w:type="dxa"/>
          </w:tcPr>
          <w:p w:rsidR="009F50ED" w:rsidRDefault="00FD4E48">
            <w:pPr>
              <w:jc w:val="right"/>
            </w:pPr>
            <w:r>
              <w:rPr>
                <w:rFonts w:ascii="宋体" w:hAnsi="宋体" w:cs="宋体"/>
                <w:sz w:val="20"/>
              </w:rPr>
              <w:t>金额单位：万元</w:t>
            </w:r>
          </w:p>
        </w:tc>
      </w:tr>
    </w:tbl>
    <w:p w:rsidR="009F50ED" w:rsidRDefault="00FD4E48">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tblPr>
      <w:tblGrid>
        <w:gridCol w:w="440"/>
        <w:gridCol w:w="420"/>
        <w:gridCol w:w="440"/>
        <w:gridCol w:w="2740"/>
        <w:gridCol w:w="1380"/>
        <w:gridCol w:w="1520"/>
        <w:gridCol w:w="1366"/>
      </w:tblGrid>
      <w:tr w:rsidR="009F50ED">
        <w:trPr>
          <w:trHeight w:hRule="exact" w:val="370"/>
          <w:jc w:val="center"/>
        </w:trPr>
        <w:tc>
          <w:tcPr>
            <w:tcW w:w="440" w:type="dxa"/>
            <w:gridSpan w:val="4"/>
            <w:vAlign w:val="center"/>
          </w:tcPr>
          <w:p w:rsidR="009F50ED" w:rsidRDefault="00FD4E48">
            <w:pPr>
              <w:jc w:val="center"/>
            </w:pPr>
            <w:r>
              <w:rPr>
                <w:rFonts w:ascii="宋体" w:hAnsi="宋体" w:cs="宋体"/>
                <w:color w:val="000000"/>
                <w:sz w:val="17"/>
              </w:rPr>
              <w:t>项</w:t>
            </w:r>
            <w:r>
              <w:rPr>
                <w:rFonts w:ascii="宋体" w:hAnsi="宋体" w:cs="宋体"/>
                <w:color w:val="000000"/>
                <w:sz w:val="17"/>
              </w:rPr>
              <w:t xml:space="preserve"> </w:t>
            </w:r>
            <w:r>
              <w:rPr>
                <w:rFonts w:ascii="宋体" w:hAnsi="宋体" w:cs="宋体"/>
                <w:color w:val="000000"/>
                <w:sz w:val="17"/>
              </w:rPr>
              <w:t xml:space="preserve">   </w:t>
            </w:r>
            <w:r>
              <w:rPr>
                <w:rFonts w:ascii="宋体" w:hAnsi="宋体" w:cs="宋体"/>
                <w:color w:val="000000"/>
                <w:sz w:val="17"/>
              </w:rPr>
              <w:t>目</w:t>
            </w:r>
          </w:p>
        </w:tc>
        <w:tc>
          <w:tcPr>
            <w:tcW w:w="1380" w:type="dxa"/>
            <w:vMerge w:val="restart"/>
            <w:vAlign w:val="center"/>
          </w:tcPr>
          <w:p w:rsidR="009F50ED" w:rsidRDefault="00FD4E48">
            <w:pPr>
              <w:jc w:val="center"/>
            </w:pPr>
            <w:r>
              <w:rPr>
                <w:rFonts w:ascii="宋体" w:hAnsi="宋体" w:cs="宋体"/>
                <w:color w:val="000000"/>
                <w:sz w:val="17"/>
              </w:rPr>
              <w:t>合计</w:t>
            </w:r>
          </w:p>
        </w:tc>
        <w:tc>
          <w:tcPr>
            <w:tcW w:w="1520" w:type="dxa"/>
            <w:vMerge w:val="restart"/>
            <w:vAlign w:val="center"/>
          </w:tcPr>
          <w:p w:rsidR="009F50ED" w:rsidRDefault="00FD4E48">
            <w:pPr>
              <w:jc w:val="center"/>
            </w:pPr>
            <w:r>
              <w:rPr>
                <w:rFonts w:ascii="宋体" w:hAnsi="宋体" w:cs="宋体"/>
                <w:color w:val="000000"/>
                <w:sz w:val="17"/>
              </w:rPr>
              <w:t>基本支出</w:t>
            </w:r>
          </w:p>
        </w:tc>
        <w:tc>
          <w:tcPr>
            <w:tcW w:w="1366" w:type="dxa"/>
            <w:vMerge w:val="restart"/>
            <w:vAlign w:val="center"/>
          </w:tcPr>
          <w:p w:rsidR="009F50ED" w:rsidRDefault="00FD4E48">
            <w:pPr>
              <w:jc w:val="center"/>
            </w:pPr>
            <w:r>
              <w:rPr>
                <w:rFonts w:ascii="宋体" w:hAnsi="宋体" w:cs="宋体"/>
                <w:color w:val="000000"/>
                <w:sz w:val="17"/>
              </w:rPr>
              <w:t>项目支出</w:t>
            </w:r>
          </w:p>
        </w:tc>
      </w:tr>
      <w:tr w:rsidR="009F50ED">
        <w:trPr>
          <w:trHeight w:hRule="exact" w:val="370"/>
          <w:jc w:val="center"/>
        </w:trPr>
        <w:tc>
          <w:tcPr>
            <w:tcW w:w="440" w:type="dxa"/>
            <w:gridSpan w:val="3"/>
            <w:vMerge w:val="restart"/>
            <w:vAlign w:val="center"/>
          </w:tcPr>
          <w:p w:rsidR="009F50ED" w:rsidRDefault="00FD4E48">
            <w:pPr>
              <w:jc w:val="center"/>
            </w:pPr>
            <w:r>
              <w:rPr>
                <w:rFonts w:ascii="宋体" w:hAnsi="宋体" w:cs="宋体"/>
                <w:color w:val="000000"/>
                <w:sz w:val="17"/>
              </w:rPr>
              <w:t>支出功能分类科目编码</w:t>
            </w:r>
          </w:p>
        </w:tc>
        <w:tc>
          <w:tcPr>
            <w:tcW w:w="2740" w:type="dxa"/>
            <w:vMerge w:val="restart"/>
            <w:vAlign w:val="center"/>
          </w:tcPr>
          <w:p w:rsidR="009F50ED" w:rsidRDefault="00FD4E48">
            <w:pPr>
              <w:jc w:val="center"/>
            </w:pPr>
            <w:r>
              <w:rPr>
                <w:rFonts w:ascii="宋体" w:hAnsi="宋体" w:cs="宋体"/>
                <w:color w:val="000000"/>
                <w:sz w:val="17"/>
              </w:rPr>
              <w:t>科目名称</w:t>
            </w:r>
          </w:p>
        </w:tc>
        <w:tc>
          <w:tcPr>
            <w:tcW w:w="1380" w:type="dxa"/>
            <w:vMerge/>
            <w:vAlign w:val="center"/>
          </w:tcPr>
          <w:p w:rsidR="009F50ED" w:rsidRDefault="009F50ED"/>
        </w:tc>
        <w:tc>
          <w:tcPr>
            <w:tcW w:w="1520" w:type="dxa"/>
            <w:vMerge/>
            <w:vAlign w:val="center"/>
          </w:tcPr>
          <w:p w:rsidR="009F50ED" w:rsidRDefault="009F50ED"/>
        </w:tc>
        <w:tc>
          <w:tcPr>
            <w:tcW w:w="1366" w:type="dxa"/>
            <w:vMerge/>
            <w:vAlign w:val="center"/>
          </w:tcPr>
          <w:p w:rsidR="009F50ED" w:rsidRDefault="009F50ED"/>
        </w:tc>
      </w:tr>
      <w:tr w:rsidR="009F50ED">
        <w:trPr>
          <w:trHeight w:hRule="exact" w:val="370"/>
          <w:jc w:val="center"/>
        </w:trPr>
        <w:tc>
          <w:tcPr>
            <w:tcW w:w="440" w:type="dxa"/>
            <w:gridSpan w:val="3"/>
            <w:vMerge/>
            <w:vAlign w:val="center"/>
          </w:tcPr>
          <w:p w:rsidR="009F50ED" w:rsidRDefault="009F50ED"/>
        </w:tc>
        <w:tc>
          <w:tcPr>
            <w:tcW w:w="2740" w:type="dxa"/>
            <w:vMerge/>
            <w:vAlign w:val="center"/>
          </w:tcPr>
          <w:p w:rsidR="009F50ED" w:rsidRDefault="009F50ED"/>
        </w:tc>
        <w:tc>
          <w:tcPr>
            <w:tcW w:w="1380" w:type="dxa"/>
            <w:vMerge/>
            <w:vAlign w:val="center"/>
          </w:tcPr>
          <w:p w:rsidR="009F50ED" w:rsidRDefault="009F50ED"/>
        </w:tc>
        <w:tc>
          <w:tcPr>
            <w:tcW w:w="1520" w:type="dxa"/>
            <w:vMerge/>
            <w:vAlign w:val="center"/>
          </w:tcPr>
          <w:p w:rsidR="009F50ED" w:rsidRDefault="009F50ED"/>
        </w:tc>
        <w:tc>
          <w:tcPr>
            <w:tcW w:w="1366" w:type="dxa"/>
            <w:vMerge/>
            <w:vAlign w:val="center"/>
          </w:tcPr>
          <w:p w:rsidR="009F50ED" w:rsidRDefault="009F50ED"/>
        </w:tc>
      </w:tr>
      <w:tr w:rsidR="009F50ED">
        <w:trPr>
          <w:trHeight w:hRule="exact" w:val="370"/>
          <w:jc w:val="center"/>
        </w:trPr>
        <w:tc>
          <w:tcPr>
            <w:tcW w:w="440" w:type="dxa"/>
            <w:gridSpan w:val="3"/>
            <w:vMerge/>
            <w:vAlign w:val="center"/>
          </w:tcPr>
          <w:p w:rsidR="009F50ED" w:rsidRDefault="009F50ED"/>
        </w:tc>
        <w:tc>
          <w:tcPr>
            <w:tcW w:w="2740" w:type="dxa"/>
            <w:vMerge/>
            <w:vAlign w:val="center"/>
          </w:tcPr>
          <w:p w:rsidR="009F50ED" w:rsidRDefault="009F50ED"/>
        </w:tc>
        <w:tc>
          <w:tcPr>
            <w:tcW w:w="1380" w:type="dxa"/>
            <w:vMerge/>
            <w:vAlign w:val="center"/>
          </w:tcPr>
          <w:p w:rsidR="009F50ED" w:rsidRDefault="009F50ED"/>
        </w:tc>
        <w:tc>
          <w:tcPr>
            <w:tcW w:w="1520" w:type="dxa"/>
            <w:vMerge/>
            <w:vAlign w:val="center"/>
          </w:tcPr>
          <w:p w:rsidR="009F50ED" w:rsidRDefault="009F50ED"/>
        </w:tc>
        <w:tc>
          <w:tcPr>
            <w:tcW w:w="1366" w:type="dxa"/>
            <w:vMerge/>
            <w:vAlign w:val="center"/>
          </w:tcPr>
          <w:p w:rsidR="009F50ED" w:rsidRDefault="009F50ED"/>
        </w:tc>
      </w:tr>
      <w:tr w:rsidR="009F50ED">
        <w:trPr>
          <w:trHeight w:hRule="exact" w:val="370"/>
          <w:jc w:val="center"/>
        </w:trPr>
        <w:tc>
          <w:tcPr>
            <w:tcW w:w="440" w:type="dxa"/>
            <w:vMerge w:val="restart"/>
            <w:vAlign w:val="center"/>
          </w:tcPr>
          <w:p w:rsidR="009F50ED" w:rsidRDefault="00FD4E48">
            <w:pPr>
              <w:jc w:val="center"/>
            </w:pPr>
            <w:r>
              <w:rPr>
                <w:rFonts w:ascii="宋体" w:hAnsi="宋体" w:cs="宋体"/>
                <w:color w:val="000000"/>
                <w:sz w:val="17"/>
              </w:rPr>
              <w:t>类</w:t>
            </w:r>
          </w:p>
        </w:tc>
        <w:tc>
          <w:tcPr>
            <w:tcW w:w="420" w:type="dxa"/>
            <w:vMerge w:val="restart"/>
            <w:vAlign w:val="center"/>
          </w:tcPr>
          <w:p w:rsidR="009F50ED" w:rsidRDefault="00FD4E48">
            <w:pPr>
              <w:jc w:val="center"/>
            </w:pPr>
            <w:r>
              <w:rPr>
                <w:rFonts w:ascii="宋体" w:hAnsi="宋体" w:cs="宋体"/>
                <w:color w:val="000000"/>
                <w:sz w:val="17"/>
              </w:rPr>
              <w:t>款</w:t>
            </w:r>
          </w:p>
        </w:tc>
        <w:tc>
          <w:tcPr>
            <w:tcW w:w="440" w:type="dxa"/>
            <w:vMerge w:val="restart"/>
            <w:vAlign w:val="center"/>
          </w:tcPr>
          <w:p w:rsidR="009F50ED" w:rsidRDefault="00FD4E48">
            <w:pPr>
              <w:jc w:val="center"/>
            </w:pPr>
            <w:r>
              <w:rPr>
                <w:rFonts w:ascii="宋体" w:hAnsi="宋体" w:cs="宋体"/>
                <w:color w:val="000000"/>
                <w:sz w:val="17"/>
              </w:rPr>
              <w:t>项</w:t>
            </w:r>
          </w:p>
        </w:tc>
        <w:tc>
          <w:tcPr>
            <w:tcW w:w="2740" w:type="dxa"/>
            <w:vAlign w:val="center"/>
          </w:tcPr>
          <w:p w:rsidR="009F50ED" w:rsidRDefault="00FD4E48">
            <w:pPr>
              <w:jc w:val="center"/>
            </w:pPr>
            <w:r>
              <w:rPr>
                <w:rFonts w:ascii="宋体" w:hAnsi="宋体" w:cs="宋体"/>
                <w:color w:val="000000"/>
                <w:sz w:val="17"/>
              </w:rPr>
              <w:t>栏次</w:t>
            </w:r>
          </w:p>
        </w:tc>
        <w:tc>
          <w:tcPr>
            <w:tcW w:w="1380" w:type="dxa"/>
            <w:vAlign w:val="center"/>
          </w:tcPr>
          <w:p w:rsidR="009F50ED" w:rsidRDefault="00FD4E48">
            <w:pPr>
              <w:jc w:val="center"/>
            </w:pPr>
            <w:r>
              <w:rPr>
                <w:rFonts w:ascii="宋体" w:hAnsi="宋体" w:cs="宋体"/>
                <w:color w:val="000000"/>
                <w:sz w:val="17"/>
              </w:rPr>
              <w:t>1</w:t>
            </w:r>
          </w:p>
        </w:tc>
        <w:tc>
          <w:tcPr>
            <w:tcW w:w="1520" w:type="dxa"/>
            <w:vAlign w:val="center"/>
          </w:tcPr>
          <w:p w:rsidR="009F50ED" w:rsidRDefault="00FD4E48">
            <w:pPr>
              <w:jc w:val="center"/>
            </w:pPr>
            <w:r>
              <w:rPr>
                <w:rFonts w:ascii="宋体" w:hAnsi="宋体" w:cs="宋体"/>
                <w:color w:val="000000"/>
                <w:sz w:val="17"/>
              </w:rPr>
              <w:t>2</w:t>
            </w:r>
          </w:p>
        </w:tc>
        <w:tc>
          <w:tcPr>
            <w:tcW w:w="1366" w:type="dxa"/>
            <w:vAlign w:val="center"/>
          </w:tcPr>
          <w:p w:rsidR="009F50ED" w:rsidRDefault="00FD4E48">
            <w:pPr>
              <w:jc w:val="center"/>
            </w:pPr>
            <w:r>
              <w:rPr>
                <w:rFonts w:ascii="宋体" w:hAnsi="宋体" w:cs="宋体"/>
                <w:color w:val="000000"/>
                <w:sz w:val="17"/>
              </w:rPr>
              <w:t>3</w:t>
            </w:r>
          </w:p>
        </w:tc>
      </w:tr>
      <w:tr w:rsidR="009F50ED">
        <w:trPr>
          <w:trHeight w:hRule="exact" w:val="370"/>
          <w:jc w:val="center"/>
        </w:trPr>
        <w:tc>
          <w:tcPr>
            <w:tcW w:w="440" w:type="dxa"/>
            <w:vMerge/>
            <w:vAlign w:val="center"/>
          </w:tcPr>
          <w:p w:rsidR="009F50ED" w:rsidRDefault="009F50ED"/>
        </w:tc>
        <w:tc>
          <w:tcPr>
            <w:tcW w:w="420" w:type="dxa"/>
            <w:vMerge/>
            <w:vAlign w:val="center"/>
          </w:tcPr>
          <w:p w:rsidR="009F50ED" w:rsidRDefault="009F50ED"/>
        </w:tc>
        <w:tc>
          <w:tcPr>
            <w:tcW w:w="440" w:type="dxa"/>
            <w:vMerge/>
            <w:vAlign w:val="center"/>
          </w:tcPr>
          <w:p w:rsidR="009F50ED" w:rsidRDefault="009F50ED"/>
        </w:tc>
        <w:tc>
          <w:tcPr>
            <w:tcW w:w="2740" w:type="dxa"/>
            <w:vAlign w:val="center"/>
          </w:tcPr>
          <w:p w:rsidR="009F50ED" w:rsidRDefault="00FD4E48">
            <w:pPr>
              <w:jc w:val="center"/>
            </w:pPr>
            <w:r>
              <w:rPr>
                <w:rFonts w:ascii="宋体" w:hAnsi="宋体" w:cs="宋体"/>
                <w:color w:val="000000"/>
                <w:sz w:val="17"/>
              </w:rPr>
              <w:t>合计</w:t>
            </w:r>
          </w:p>
        </w:tc>
        <w:tc>
          <w:tcPr>
            <w:tcW w:w="1380" w:type="dxa"/>
            <w:vAlign w:val="center"/>
          </w:tcPr>
          <w:p w:rsidR="009F50ED" w:rsidRDefault="009F50ED"/>
        </w:tc>
        <w:tc>
          <w:tcPr>
            <w:tcW w:w="1520" w:type="dxa"/>
            <w:vAlign w:val="center"/>
          </w:tcPr>
          <w:p w:rsidR="009F50ED" w:rsidRDefault="009F50ED"/>
        </w:tc>
        <w:tc>
          <w:tcPr>
            <w:tcW w:w="1366" w:type="dxa"/>
            <w:vAlign w:val="center"/>
          </w:tcPr>
          <w:p w:rsidR="009F50ED" w:rsidRDefault="009F50ED"/>
        </w:tc>
      </w:tr>
      <w:tr w:rsidR="009F50ED">
        <w:trPr>
          <w:trHeight w:hRule="exact" w:val="370"/>
          <w:jc w:val="center"/>
        </w:trPr>
        <w:tc>
          <w:tcPr>
            <w:tcW w:w="440" w:type="dxa"/>
            <w:gridSpan w:val="3"/>
            <w:vAlign w:val="center"/>
          </w:tcPr>
          <w:p w:rsidR="009F50ED" w:rsidRDefault="009F50ED"/>
        </w:tc>
        <w:tc>
          <w:tcPr>
            <w:tcW w:w="2740" w:type="dxa"/>
            <w:vAlign w:val="center"/>
          </w:tcPr>
          <w:p w:rsidR="009F50ED" w:rsidRDefault="009F50ED"/>
        </w:tc>
        <w:tc>
          <w:tcPr>
            <w:tcW w:w="1380" w:type="dxa"/>
            <w:vAlign w:val="center"/>
          </w:tcPr>
          <w:p w:rsidR="009F50ED" w:rsidRDefault="009F50ED"/>
        </w:tc>
        <w:tc>
          <w:tcPr>
            <w:tcW w:w="1520" w:type="dxa"/>
            <w:vAlign w:val="center"/>
          </w:tcPr>
          <w:p w:rsidR="009F50ED" w:rsidRDefault="009F50ED"/>
        </w:tc>
        <w:tc>
          <w:tcPr>
            <w:tcW w:w="1366" w:type="dxa"/>
            <w:vAlign w:val="center"/>
          </w:tcPr>
          <w:p w:rsidR="009F50ED" w:rsidRDefault="009F50ED"/>
        </w:tc>
      </w:tr>
      <w:tr w:rsidR="009F50ED">
        <w:trPr>
          <w:trHeight w:hRule="exact" w:val="388"/>
          <w:jc w:val="center"/>
        </w:trPr>
        <w:tc>
          <w:tcPr>
            <w:tcW w:w="440" w:type="dxa"/>
            <w:gridSpan w:val="7"/>
            <w:tcBorders>
              <w:left w:val="single" w:sz="4" w:space="0" w:color="FFFFFF"/>
              <w:bottom w:val="single" w:sz="4" w:space="0" w:color="FFFFFF"/>
              <w:right w:val="single" w:sz="4" w:space="0" w:color="FFFFFF"/>
            </w:tcBorders>
            <w:vAlign w:val="center"/>
          </w:tcPr>
          <w:p w:rsidR="009F50ED" w:rsidRDefault="00FD4E48">
            <w:pPr>
              <w:jc w:val="left"/>
            </w:pPr>
            <w:r>
              <w:rPr>
                <w:rFonts w:ascii="宋体" w:hAnsi="宋体" w:cs="宋体"/>
                <w:color w:val="000000"/>
                <w:sz w:val="17"/>
              </w:rPr>
              <w:t>注：</w:t>
            </w:r>
            <w:r>
              <w:rPr>
                <w:rFonts w:ascii="宋体" w:hAnsi="宋体" w:cs="宋体"/>
                <w:color w:val="000000"/>
                <w:sz w:val="17"/>
              </w:rPr>
              <w:t>1.</w:t>
            </w:r>
            <w:r>
              <w:rPr>
                <w:rFonts w:ascii="宋体" w:hAnsi="宋体" w:cs="宋体"/>
                <w:color w:val="000000"/>
                <w:sz w:val="17"/>
              </w:rPr>
              <w:t>本表反映部门</w:t>
            </w:r>
            <w:r>
              <w:rPr>
                <w:rFonts w:ascii="宋体" w:hAnsi="宋体" w:cs="宋体"/>
                <w:color w:val="000000"/>
                <w:sz w:val="17"/>
              </w:rPr>
              <w:t>(</w:t>
            </w:r>
            <w:r>
              <w:rPr>
                <w:rFonts w:ascii="宋体" w:hAnsi="宋体" w:cs="宋体"/>
                <w:color w:val="000000"/>
                <w:sz w:val="17"/>
              </w:rPr>
              <w:t>单位</w:t>
            </w:r>
            <w:r>
              <w:rPr>
                <w:rFonts w:ascii="宋体" w:hAnsi="宋体" w:cs="宋体"/>
                <w:color w:val="000000"/>
                <w:sz w:val="17"/>
              </w:rPr>
              <w:t>)</w:t>
            </w:r>
            <w:r>
              <w:rPr>
                <w:rFonts w:ascii="宋体" w:hAnsi="宋体" w:cs="宋体"/>
                <w:color w:val="000000"/>
                <w:sz w:val="17"/>
              </w:rPr>
              <w:t>本年度国有资本经营预算财政拨款支出情况。</w:t>
            </w:r>
          </w:p>
        </w:tc>
      </w:tr>
      <w:tr w:rsidR="009F50ED">
        <w:trPr>
          <w:trHeight w:hRule="exact" w:val="370"/>
          <w:jc w:val="center"/>
        </w:trPr>
        <w:tc>
          <w:tcPr>
            <w:tcW w:w="440" w:type="dxa"/>
            <w:gridSpan w:val="7"/>
            <w:tcBorders>
              <w:top w:val="single" w:sz="4" w:space="0" w:color="FFFFFF"/>
              <w:left w:val="single" w:sz="4" w:space="0" w:color="FFFFFF"/>
              <w:bottom w:val="single" w:sz="4" w:space="0" w:color="FFFFFF"/>
              <w:right w:val="single" w:sz="4" w:space="0" w:color="FFFFFF"/>
            </w:tcBorders>
            <w:vAlign w:val="center"/>
          </w:tcPr>
          <w:p w:rsidR="009F50ED" w:rsidRDefault="00FD4E48">
            <w:pPr>
              <w:jc w:val="left"/>
            </w:pPr>
            <w:r>
              <w:rPr>
                <w:rFonts w:ascii="宋体" w:hAnsi="宋体" w:cs="宋体"/>
                <w:color w:val="000000"/>
                <w:sz w:val="17"/>
              </w:rPr>
              <w:t xml:space="preserve">    2.</w:t>
            </w:r>
            <w:r>
              <w:rPr>
                <w:rFonts w:ascii="宋体" w:hAnsi="宋体" w:cs="宋体"/>
                <w:color w:val="000000"/>
                <w:sz w:val="17"/>
              </w:rPr>
              <w:t>当此表数据为空时，即本部门</w:t>
            </w:r>
            <w:r>
              <w:rPr>
                <w:rFonts w:ascii="宋体" w:hAnsi="宋体" w:cs="宋体"/>
                <w:color w:val="000000"/>
                <w:sz w:val="17"/>
              </w:rPr>
              <w:t>(</w:t>
            </w:r>
            <w:r>
              <w:rPr>
                <w:rFonts w:ascii="宋体" w:hAnsi="宋体" w:cs="宋体"/>
                <w:color w:val="000000"/>
                <w:sz w:val="17"/>
              </w:rPr>
              <w:t>单位</w:t>
            </w:r>
            <w:r>
              <w:rPr>
                <w:rFonts w:ascii="宋体" w:hAnsi="宋体" w:cs="宋体"/>
                <w:color w:val="000000"/>
                <w:sz w:val="17"/>
              </w:rPr>
              <w:t>)</w:t>
            </w:r>
            <w:r>
              <w:rPr>
                <w:rFonts w:ascii="宋体" w:hAnsi="宋体" w:cs="宋体"/>
                <w:color w:val="000000"/>
                <w:sz w:val="17"/>
              </w:rPr>
              <w:t>无国有资本经营预算财政拨款支出。</w:t>
            </w:r>
          </w:p>
        </w:tc>
      </w:tr>
    </w:tbl>
    <w:p w:rsidR="009F50ED" w:rsidRDefault="00FD4E48">
      <w:pPr>
        <w:snapToGrid w:val="0"/>
        <w:spacing w:before="200" w:after="200" w:line="200" w:lineRule="auto"/>
      </w:pPr>
      <w:r>
        <w:rPr>
          <w:sz w:val="8"/>
        </w:rPr>
        <w:t xml:space="preserve"> </w:t>
      </w:r>
    </w:p>
    <w:p w:rsidR="009F50ED" w:rsidRDefault="00FD4E48">
      <w:pPr>
        <w:pageBreakBefore/>
        <w:jc w:val="center"/>
        <w:outlineLvl w:val="1"/>
        <w:rPr>
          <w:rFonts w:ascii="黑体" w:eastAsia="黑体" w:hAnsi="宋体" w:cs="黑体"/>
          <w:sz w:val="32"/>
          <w:szCs w:val="32"/>
          <w:lang w:bidi="en-AU"/>
        </w:rPr>
      </w:pPr>
      <w:r>
        <w:rPr>
          <w:rFonts w:ascii="黑体" w:eastAsia="黑体" w:hAnsi="宋体" w:cs="黑体" w:hint="eastAsia"/>
          <w:sz w:val="32"/>
          <w:szCs w:val="32"/>
          <w:lang w:bidi="en-AU"/>
        </w:rPr>
        <w:lastRenderedPageBreak/>
        <w:t>财政拨款“三公”经费支出决算表</w:t>
      </w:r>
    </w:p>
    <w:tbl>
      <w:tblPr>
        <w:tblW w:w="0" w:type="auto"/>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val="04A0"/>
      </w:tblPr>
      <w:tblGrid>
        <w:gridCol w:w="3153"/>
        <w:gridCol w:w="2000"/>
        <w:gridCol w:w="3153"/>
      </w:tblGrid>
      <w:tr w:rsidR="009F50ED">
        <w:trPr>
          <w:jc w:val="center"/>
        </w:trPr>
        <w:tc>
          <w:tcPr>
            <w:tcW w:w="3153" w:type="dxa"/>
            <w:gridSpan w:val="3"/>
          </w:tcPr>
          <w:p w:rsidR="009F50ED" w:rsidRDefault="00FD4E48">
            <w:pPr>
              <w:jc w:val="right"/>
            </w:pPr>
            <w:r>
              <w:rPr>
                <w:rFonts w:ascii="宋体" w:hAnsi="宋体" w:cs="宋体"/>
                <w:sz w:val="20"/>
              </w:rPr>
              <w:t>公开</w:t>
            </w:r>
            <w:r>
              <w:rPr>
                <w:rFonts w:ascii="宋体" w:hAnsi="宋体" w:cs="宋体"/>
                <w:sz w:val="20"/>
              </w:rPr>
              <w:t>09</w:t>
            </w:r>
            <w:r>
              <w:rPr>
                <w:rFonts w:ascii="宋体" w:hAnsi="宋体" w:cs="宋体"/>
                <w:sz w:val="20"/>
              </w:rPr>
              <w:t>表</w:t>
            </w:r>
          </w:p>
        </w:tc>
      </w:tr>
      <w:tr w:rsidR="009F50ED">
        <w:trPr>
          <w:jc w:val="center"/>
        </w:trPr>
        <w:tc>
          <w:tcPr>
            <w:tcW w:w="3153" w:type="dxa"/>
          </w:tcPr>
          <w:p w:rsidR="009F50ED" w:rsidRDefault="00FD4E48">
            <w:pPr>
              <w:jc w:val="left"/>
            </w:pPr>
            <w:r>
              <w:rPr>
                <w:rFonts w:ascii="宋体" w:hAnsi="宋体" w:cs="宋体"/>
                <w:sz w:val="20"/>
              </w:rPr>
              <w:t>部门：景德镇市昌江区市场监督管理局</w:t>
            </w:r>
          </w:p>
        </w:tc>
        <w:tc>
          <w:tcPr>
            <w:tcW w:w="2000" w:type="dxa"/>
          </w:tcPr>
          <w:p w:rsidR="009F50ED" w:rsidRDefault="00FD4E48">
            <w:pPr>
              <w:jc w:val="center"/>
            </w:pPr>
            <w:r>
              <w:rPr>
                <w:rFonts w:ascii="宋体" w:hAnsi="宋体" w:cs="宋体"/>
                <w:sz w:val="20"/>
              </w:rPr>
              <w:t>2023</w:t>
            </w:r>
            <w:r>
              <w:rPr>
                <w:rFonts w:ascii="宋体" w:hAnsi="宋体" w:cs="宋体"/>
                <w:sz w:val="20"/>
              </w:rPr>
              <w:t>年度</w:t>
            </w:r>
          </w:p>
        </w:tc>
        <w:tc>
          <w:tcPr>
            <w:tcW w:w="3153" w:type="dxa"/>
          </w:tcPr>
          <w:p w:rsidR="009F50ED" w:rsidRDefault="00FD4E48">
            <w:pPr>
              <w:jc w:val="right"/>
            </w:pPr>
            <w:r>
              <w:rPr>
                <w:rFonts w:ascii="宋体" w:hAnsi="宋体" w:cs="宋体"/>
                <w:sz w:val="20"/>
              </w:rPr>
              <w:t>金额单位：万元</w:t>
            </w:r>
          </w:p>
        </w:tc>
      </w:tr>
    </w:tbl>
    <w:p w:rsidR="009F50ED" w:rsidRDefault="00FD4E48">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tblPr>
      <w:tblGrid>
        <w:gridCol w:w="2960"/>
        <w:gridCol w:w="740"/>
        <w:gridCol w:w="1560"/>
        <w:gridCol w:w="1460"/>
        <w:gridCol w:w="1586"/>
      </w:tblGrid>
      <w:tr w:rsidR="009F50ED">
        <w:trPr>
          <w:trHeight w:hRule="exact" w:val="400"/>
          <w:jc w:val="center"/>
        </w:trPr>
        <w:tc>
          <w:tcPr>
            <w:tcW w:w="2960" w:type="dxa"/>
            <w:vAlign w:val="center"/>
          </w:tcPr>
          <w:p w:rsidR="009F50ED" w:rsidRDefault="00FD4E48">
            <w:pPr>
              <w:jc w:val="center"/>
            </w:pPr>
            <w:r>
              <w:rPr>
                <w:rFonts w:ascii="宋体" w:hAnsi="宋体" w:cs="宋体"/>
                <w:color w:val="000000"/>
                <w:sz w:val="17"/>
              </w:rPr>
              <w:t>项目</w:t>
            </w:r>
          </w:p>
        </w:tc>
        <w:tc>
          <w:tcPr>
            <w:tcW w:w="740" w:type="dxa"/>
            <w:vAlign w:val="center"/>
          </w:tcPr>
          <w:p w:rsidR="009F50ED" w:rsidRDefault="00FD4E48">
            <w:pPr>
              <w:jc w:val="center"/>
            </w:pPr>
            <w:r>
              <w:rPr>
                <w:rFonts w:ascii="宋体" w:hAnsi="宋体" w:cs="宋体"/>
                <w:color w:val="000000"/>
                <w:sz w:val="17"/>
              </w:rPr>
              <w:t>栏次</w:t>
            </w:r>
          </w:p>
        </w:tc>
        <w:tc>
          <w:tcPr>
            <w:tcW w:w="1560" w:type="dxa"/>
            <w:vAlign w:val="center"/>
          </w:tcPr>
          <w:p w:rsidR="009F50ED" w:rsidRDefault="00FD4E48">
            <w:pPr>
              <w:jc w:val="center"/>
            </w:pPr>
            <w:r>
              <w:rPr>
                <w:rFonts w:ascii="宋体" w:hAnsi="宋体" w:cs="宋体"/>
                <w:color w:val="000000"/>
                <w:sz w:val="17"/>
              </w:rPr>
              <w:t>年初预算数</w:t>
            </w:r>
          </w:p>
        </w:tc>
        <w:tc>
          <w:tcPr>
            <w:tcW w:w="1460" w:type="dxa"/>
            <w:vAlign w:val="center"/>
          </w:tcPr>
          <w:p w:rsidR="009F50ED" w:rsidRDefault="00FD4E48">
            <w:pPr>
              <w:jc w:val="center"/>
            </w:pPr>
            <w:r>
              <w:rPr>
                <w:rFonts w:ascii="宋体" w:hAnsi="宋体" w:cs="宋体"/>
                <w:color w:val="000000"/>
                <w:sz w:val="16"/>
              </w:rPr>
              <w:t>全年预算数</w:t>
            </w:r>
          </w:p>
        </w:tc>
        <w:tc>
          <w:tcPr>
            <w:tcW w:w="1586" w:type="dxa"/>
            <w:vAlign w:val="center"/>
          </w:tcPr>
          <w:p w:rsidR="009F50ED" w:rsidRDefault="00FD4E48">
            <w:pPr>
              <w:jc w:val="center"/>
            </w:pPr>
            <w:r>
              <w:rPr>
                <w:rFonts w:ascii="宋体" w:hAnsi="宋体" w:cs="宋体"/>
                <w:color w:val="000000"/>
                <w:sz w:val="17"/>
              </w:rPr>
              <w:t>决算数</w:t>
            </w:r>
          </w:p>
        </w:tc>
      </w:tr>
      <w:tr w:rsidR="009F50ED">
        <w:trPr>
          <w:trHeight w:hRule="exact" w:val="364"/>
          <w:jc w:val="center"/>
        </w:trPr>
        <w:tc>
          <w:tcPr>
            <w:tcW w:w="2960" w:type="dxa"/>
            <w:vAlign w:val="center"/>
          </w:tcPr>
          <w:p w:rsidR="009F50ED" w:rsidRDefault="00FD4E48">
            <w:pPr>
              <w:jc w:val="center"/>
            </w:pPr>
            <w:r>
              <w:rPr>
                <w:rFonts w:ascii="宋体" w:hAnsi="宋体" w:cs="宋体"/>
                <w:color w:val="000000"/>
                <w:sz w:val="17"/>
              </w:rPr>
              <w:t>行次</w:t>
            </w:r>
          </w:p>
        </w:tc>
        <w:tc>
          <w:tcPr>
            <w:tcW w:w="740" w:type="dxa"/>
            <w:vAlign w:val="center"/>
          </w:tcPr>
          <w:p w:rsidR="009F50ED" w:rsidRDefault="009F50ED"/>
        </w:tc>
        <w:tc>
          <w:tcPr>
            <w:tcW w:w="1560" w:type="dxa"/>
            <w:vAlign w:val="center"/>
          </w:tcPr>
          <w:p w:rsidR="009F50ED" w:rsidRDefault="00FD4E48">
            <w:pPr>
              <w:jc w:val="center"/>
            </w:pPr>
            <w:r>
              <w:rPr>
                <w:rFonts w:ascii="宋体" w:hAnsi="宋体" w:cs="宋体"/>
                <w:color w:val="000000"/>
                <w:sz w:val="17"/>
              </w:rPr>
              <w:t>1</w:t>
            </w:r>
          </w:p>
        </w:tc>
        <w:tc>
          <w:tcPr>
            <w:tcW w:w="1460" w:type="dxa"/>
            <w:vAlign w:val="center"/>
          </w:tcPr>
          <w:p w:rsidR="009F50ED" w:rsidRDefault="00FD4E48">
            <w:pPr>
              <w:jc w:val="center"/>
            </w:pPr>
            <w:r>
              <w:rPr>
                <w:rFonts w:ascii="宋体" w:hAnsi="宋体" w:cs="宋体"/>
                <w:color w:val="000000"/>
                <w:sz w:val="16"/>
              </w:rPr>
              <w:t>2</w:t>
            </w:r>
          </w:p>
        </w:tc>
        <w:tc>
          <w:tcPr>
            <w:tcW w:w="1586" w:type="dxa"/>
            <w:vAlign w:val="center"/>
          </w:tcPr>
          <w:p w:rsidR="009F50ED" w:rsidRDefault="00FD4E48">
            <w:pPr>
              <w:jc w:val="center"/>
            </w:pPr>
            <w:r>
              <w:rPr>
                <w:rFonts w:ascii="宋体" w:hAnsi="宋体" w:cs="宋体"/>
                <w:color w:val="000000"/>
                <w:sz w:val="17"/>
              </w:rPr>
              <w:t>3</w:t>
            </w:r>
          </w:p>
        </w:tc>
      </w:tr>
      <w:tr w:rsidR="009F50ED">
        <w:trPr>
          <w:trHeight w:hRule="exact" w:val="364"/>
          <w:jc w:val="center"/>
        </w:trPr>
        <w:tc>
          <w:tcPr>
            <w:tcW w:w="2960" w:type="dxa"/>
            <w:vAlign w:val="center"/>
          </w:tcPr>
          <w:p w:rsidR="009F50ED" w:rsidRDefault="00FD4E48">
            <w:pPr>
              <w:jc w:val="left"/>
            </w:pPr>
            <w:r>
              <w:rPr>
                <w:rFonts w:ascii="宋体" w:hAnsi="宋体" w:cs="宋体"/>
                <w:color w:val="000000"/>
                <w:sz w:val="17"/>
              </w:rPr>
              <w:t>一、</w:t>
            </w:r>
            <w:r>
              <w:rPr>
                <w:rFonts w:ascii="宋体" w:hAnsi="宋体" w:cs="宋体"/>
                <w:color w:val="000000"/>
                <w:sz w:val="17"/>
              </w:rPr>
              <w:t>“</w:t>
            </w:r>
            <w:r>
              <w:rPr>
                <w:rFonts w:ascii="宋体" w:hAnsi="宋体" w:cs="宋体"/>
                <w:color w:val="000000"/>
                <w:sz w:val="17"/>
              </w:rPr>
              <w:t>三公</w:t>
            </w:r>
            <w:r>
              <w:rPr>
                <w:rFonts w:ascii="宋体" w:hAnsi="宋体" w:cs="宋体"/>
                <w:color w:val="000000"/>
                <w:sz w:val="17"/>
              </w:rPr>
              <w:t>”</w:t>
            </w:r>
            <w:r>
              <w:rPr>
                <w:rFonts w:ascii="宋体" w:hAnsi="宋体" w:cs="宋体"/>
                <w:color w:val="000000"/>
                <w:sz w:val="17"/>
              </w:rPr>
              <w:t>经费支出</w:t>
            </w:r>
          </w:p>
        </w:tc>
        <w:tc>
          <w:tcPr>
            <w:tcW w:w="740" w:type="dxa"/>
            <w:vAlign w:val="center"/>
          </w:tcPr>
          <w:p w:rsidR="009F50ED" w:rsidRDefault="00FD4E48">
            <w:pPr>
              <w:jc w:val="center"/>
            </w:pPr>
            <w:r>
              <w:rPr>
                <w:rFonts w:ascii="宋体" w:hAnsi="宋体" w:cs="宋体"/>
                <w:color w:val="000000"/>
                <w:sz w:val="17"/>
              </w:rPr>
              <w:t>1</w:t>
            </w:r>
          </w:p>
        </w:tc>
        <w:tc>
          <w:tcPr>
            <w:tcW w:w="1560" w:type="dxa"/>
            <w:vAlign w:val="center"/>
          </w:tcPr>
          <w:p w:rsidR="009F50ED" w:rsidRDefault="00FD4E48">
            <w:pPr>
              <w:jc w:val="right"/>
            </w:pPr>
            <w:r>
              <w:rPr>
                <w:rFonts w:ascii="宋体" w:hAnsi="宋体" w:cs="宋体"/>
                <w:color w:val="000000"/>
                <w:sz w:val="17"/>
              </w:rPr>
              <w:t>23.74</w:t>
            </w:r>
          </w:p>
        </w:tc>
        <w:tc>
          <w:tcPr>
            <w:tcW w:w="1460" w:type="dxa"/>
            <w:vAlign w:val="center"/>
          </w:tcPr>
          <w:p w:rsidR="009F50ED" w:rsidRDefault="00FD4E48">
            <w:pPr>
              <w:jc w:val="right"/>
            </w:pPr>
            <w:r>
              <w:rPr>
                <w:rFonts w:ascii="宋体" w:hAnsi="宋体" w:cs="宋体"/>
                <w:color w:val="000000"/>
                <w:sz w:val="16"/>
              </w:rPr>
              <w:t>23.74</w:t>
            </w:r>
          </w:p>
        </w:tc>
        <w:tc>
          <w:tcPr>
            <w:tcW w:w="1586" w:type="dxa"/>
            <w:vAlign w:val="center"/>
          </w:tcPr>
          <w:p w:rsidR="009F50ED" w:rsidRDefault="00FD4E48">
            <w:pPr>
              <w:jc w:val="right"/>
            </w:pPr>
            <w:r>
              <w:rPr>
                <w:rFonts w:ascii="宋体" w:hAnsi="宋体" w:cs="宋体"/>
                <w:color w:val="000000"/>
                <w:sz w:val="17"/>
              </w:rPr>
              <w:t>16.78</w:t>
            </w:r>
          </w:p>
        </w:tc>
      </w:tr>
      <w:tr w:rsidR="009F50ED">
        <w:trPr>
          <w:trHeight w:hRule="exact" w:val="364"/>
          <w:jc w:val="center"/>
        </w:trPr>
        <w:tc>
          <w:tcPr>
            <w:tcW w:w="2960" w:type="dxa"/>
            <w:vAlign w:val="center"/>
          </w:tcPr>
          <w:p w:rsidR="009F50ED" w:rsidRDefault="00FD4E48">
            <w:pPr>
              <w:jc w:val="left"/>
            </w:pPr>
            <w:r>
              <w:rPr>
                <w:rFonts w:ascii="宋体" w:hAnsi="宋体" w:cs="宋体"/>
                <w:color w:val="000000"/>
                <w:sz w:val="17"/>
              </w:rPr>
              <w:t xml:space="preserve">  1.</w:t>
            </w:r>
            <w:r>
              <w:rPr>
                <w:rFonts w:ascii="宋体" w:hAnsi="宋体" w:cs="宋体"/>
                <w:color w:val="000000"/>
                <w:sz w:val="17"/>
              </w:rPr>
              <w:t>因公出国（境）费</w:t>
            </w:r>
          </w:p>
        </w:tc>
        <w:tc>
          <w:tcPr>
            <w:tcW w:w="740" w:type="dxa"/>
            <w:vAlign w:val="center"/>
          </w:tcPr>
          <w:p w:rsidR="009F50ED" w:rsidRDefault="00FD4E48">
            <w:pPr>
              <w:jc w:val="center"/>
            </w:pPr>
            <w:r>
              <w:rPr>
                <w:rFonts w:ascii="宋体" w:hAnsi="宋体" w:cs="宋体"/>
                <w:color w:val="000000"/>
                <w:sz w:val="17"/>
              </w:rPr>
              <w:t>2</w:t>
            </w:r>
          </w:p>
        </w:tc>
        <w:tc>
          <w:tcPr>
            <w:tcW w:w="1560" w:type="dxa"/>
            <w:vAlign w:val="center"/>
          </w:tcPr>
          <w:p w:rsidR="009F50ED" w:rsidRDefault="009F50ED"/>
        </w:tc>
        <w:tc>
          <w:tcPr>
            <w:tcW w:w="1460" w:type="dxa"/>
            <w:vAlign w:val="center"/>
          </w:tcPr>
          <w:p w:rsidR="009F50ED" w:rsidRDefault="009F50ED"/>
        </w:tc>
        <w:tc>
          <w:tcPr>
            <w:tcW w:w="1586" w:type="dxa"/>
            <w:vAlign w:val="center"/>
          </w:tcPr>
          <w:p w:rsidR="009F50ED" w:rsidRDefault="009F50ED"/>
        </w:tc>
      </w:tr>
      <w:tr w:rsidR="009F50ED">
        <w:trPr>
          <w:trHeight w:hRule="exact" w:val="364"/>
          <w:jc w:val="center"/>
        </w:trPr>
        <w:tc>
          <w:tcPr>
            <w:tcW w:w="2960" w:type="dxa"/>
            <w:vAlign w:val="center"/>
          </w:tcPr>
          <w:p w:rsidR="009F50ED" w:rsidRDefault="00FD4E48">
            <w:pPr>
              <w:jc w:val="left"/>
            </w:pPr>
            <w:r>
              <w:rPr>
                <w:rFonts w:ascii="宋体" w:hAnsi="宋体" w:cs="宋体"/>
                <w:color w:val="000000"/>
                <w:sz w:val="17"/>
              </w:rPr>
              <w:t xml:space="preserve">  2.</w:t>
            </w:r>
            <w:r>
              <w:rPr>
                <w:rFonts w:ascii="宋体" w:hAnsi="宋体" w:cs="宋体"/>
                <w:color w:val="000000"/>
                <w:sz w:val="17"/>
              </w:rPr>
              <w:t>公务用车购置及运行维护费</w:t>
            </w:r>
          </w:p>
        </w:tc>
        <w:tc>
          <w:tcPr>
            <w:tcW w:w="740" w:type="dxa"/>
            <w:vAlign w:val="center"/>
          </w:tcPr>
          <w:p w:rsidR="009F50ED" w:rsidRDefault="00FD4E48">
            <w:pPr>
              <w:jc w:val="center"/>
            </w:pPr>
            <w:r>
              <w:rPr>
                <w:rFonts w:ascii="宋体" w:hAnsi="宋体" w:cs="宋体"/>
                <w:color w:val="000000"/>
                <w:sz w:val="17"/>
              </w:rPr>
              <w:t>3</w:t>
            </w:r>
          </w:p>
        </w:tc>
        <w:tc>
          <w:tcPr>
            <w:tcW w:w="1560" w:type="dxa"/>
            <w:vAlign w:val="center"/>
          </w:tcPr>
          <w:p w:rsidR="009F50ED" w:rsidRDefault="00FD4E48">
            <w:pPr>
              <w:jc w:val="right"/>
            </w:pPr>
            <w:r>
              <w:rPr>
                <w:rFonts w:ascii="宋体" w:hAnsi="宋体" w:cs="宋体"/>
                <w:color w:val="000000"/>
                <w:sz w:val="17"/>
              </w:rPr>
              <w:t>21.54</w:t>
            </w:r>
          </w:p>
        </w:tc>
        <w:tc>
          <w:tcPr>
            <w:tcW w:w="1460" w:type="dxa"/>
            <w:vAlign w:val="center"/>
          </w:tcPr>
          <w:p w:rsidR="009F50ED" w:rsidRDefault="00FD4E48">
            <w:pPr>
              <w:jc w:val="right"/>
            </w:pPr>
            <w:r>
              <w:rPr>
                <w:rFonts w:ascii="宋体" w:hAnsi="宋体" w:cs="宋体"/>
                <w:color w:val="000000"/>
                <w:sz w:val="16"/>
              </w:rPr>
              <w:t>21.54</w:t>
            </w:r>
          </w:p>
        </w:tc>
        <w:tc>
          <w:tcPr>
            <w:tcW w:w="1586" w:type="dxa"/>
            <w:vAlign w:val="center"/>
          </w:tcPr>
          <w:p w:rsidR="009F50ED" w:rsidRDefault="00FD4E48">
            <w:pPr>
              <w:jc w:val="right"/>
            </w:pPr>
            <w:r>
              <w:rPr>
                <w:rFonts w:ascii="宋体" w:hAnsi="宋体" w:cs="宋体"/>
                <w:color w:val="000000"/>
                <w:sz w:val="17"/>
              </w:rPr>
              <w:t>15.95</w:t>
            </w:r>
          </w:p>
        </w:tc>
      </w:tr>
      <w:tr w:rsidR="009F50ED">
        <w:trPr>
          <w:trHeight w:hRule="exact" w:val="364"/>
          <w:jc w:val="center"/>
        </w:trPr>
        <w:tc>
          <w:tcPr>
            <w:tcW w:w="2960" w:type="dxa"/>
            <w:vAlign w:val="center"/>
          </w:tcPr>
          <w:p w:rsidR="009F50ED" w:rsidRDefault="00FD4E48">
            <w:pPr>
              <w:jc w:val="left"/>
            </w:pPr>
            <w:r>
              <w:rPr>
                <w:rFonts w:ascii="宋体" w:hAnsi="宋体" w:cs="宋体"/>
                <w:color w:val="000000"/>
                <w:sz w:val="17"/>
              </w:rPr>
              <w:t xml:space="preserve">    </w:t>
            </w:r>
            <w:r>
              <w:rPr>
                <w:rFonts w:ascii="宋体" w:hAnsi="宋体" w:cs="宋体"/>
                <w:color w:val="000000"/>
                <w:sz w:val="17"/>
              </w:rPr>
              <w:t>（</w:t>
            </w:r>
            <w:r>
              <w:rPr>
                <w:rFonts w:ascii="宋体" w:hAnsi="宋体" w:cs="宋体"/>
                <w:color w:val="000000"/>
                <w:sz w:val="17"/>
              </w:rPr>
              <w:t>1</w:t>
            </w:r>
            <w:r>
              <w:rPr>
                <w:rFonts w:ascii="宋体" w:hAnsi="宋体" w:cs="宋体"/>
                <w:color w:val="000000"/>
                <w:sz w:val="17"/>
              </w:rPr>
              <w:t>）公务用车购置费</w:t>
            </w:r>
          </w:p>
        </w:tc>
        <w:tc>
          <w:tcPr>
            <w:tcW w:w="740" w:type="dxa"/>
            <w:vAlign w:val="center"/>
          </w:tcPr>
          <w:p w:rsidR="009F50ED" w:rsidRDefault="00FD4E48">
            <w:pPr>
              <w:jc w:val="center"/>
            </w:pPr>
            <w:r>
              <w:rPr>
                <w:rFonts w:ascii="宋体" w:hAnsi="宋体" w:cs="宋体"/>
                <w:color w:val="000000"/>
                <w:sz w:val="17"/>
              </w:rPr>
              <w:t>4</w:t>
            </w:r>
          </w:p>
        </w:tc>
        <w:tc>
          <w:tcPr>
            <w:tcW w:w="1560" w:type="dxa"/>
            <w:vAlign w:val="center"/>
          </w:tcPr>
          <w:p w:rsidR="009F50ED" w:rsidRDefault="009F50ED"/>
        </w:tc>
        <w:tc>
          <w:tcPr>
            <w:tcW w:w="1460" w:type="dxa"/>
            <w:vAlign w:val="center"/>
          </w:tcPr>
          <w:p w:rsidR="009F50ED" w:rsidRDefault="009F50ED"/>
        </w:tc>
        <w:tc>
          <w:tcPr>
            <w:tcW w:w="1586" w:type="dxa"/>
            <w:vAlign w:val="center"/>
          </w:tcPr>
          <w:p w:rsidR="009F50ED" w:rsidRDefault="009F50ED"/>
        </w:tc>
      </w:tr>
      <w:tr w:rsidR="009F50ED">
        <w:trPr>
          <w:trHeight w:hRule="exact" w:val="364"/>
          <w:jc w:val="center"/>
        </w:trPr>
        <w:tc>
          <w:tcPr>
            <w:tcW w:w="2960" w:type="dxa"/>
            <w:vAlign w:val="center"/>
          </w:tcPr>
          <w:p w:rsidR="009F50ED" w:rsidRDefault="00FD4E48">
            <w:pPr>
              <w:jc w:val="left"/>
            </w:pPr>
            <w:r>
              <w:rPr>
                <w:rFonts w:ascii="宋体" w:hAnsi="宋体" w:cs="宋体"/>
                <w:color w:val="000000"/>
                <w:sz w:val="17"/>
              </w:rPr>
              <w:t xml:space="preserve">    </w:t>
            </w:r>
            <w:r>
              <w:rPr>
                <w:rFonts w:ascii="宋体" w:hAnsi="宋体" w:cs="宋体"/>
                <w:color w:val="000000"/>
                <w:sz w:val="17"/>
              </w:rPr>
              <w:t>（</w:t>
            </w:r>
            <w:r>
              <w:rPr>
                <w:rFonts w:ascii="宋体" w:hAnsi="宋体" w:cs="宋体"/>
                <w:color w:val="000000"/>
                <w:sz w:val="17"/>
              </w:rPr>
              <w:t>2</w:t>
            </w:r>
            <w:r>
              <w:rPr>
                <w:rFonts w:ascii="宋体" w:hAnsi="宋体" w:cs="宋体"/>
                <w:color w:val="000000"/>
                <w:sz w:val="17"/>
              </w:rPr>
              <w:t>）公务用车运行维护费</w:t>
            </w:r>
          </w:p>
        </w:tc>
        <w:tc>
          <w:tcPr>
            <w:tcW w:w="740" w:type="dxa"/>
            <w:vAlign w:val="center"/>
          </w:tcPr>
          <w:p w:rsidR="009F50ED" w:rsidRDefault="00FD4E48">
            <w:pPr>
              <w:jc w:val="center"/>
            </w:pPr>
            <w:r>
              <w:rPr>
                <w:rFonts w:ascii="宋体" w:hAnsi="宋体" w:cs="宋体"/>
                <w:color w:val="000000"/>
                <w:sz w:val="17"/>
              </w:rPr>
              <w:t>5</w:t>
            </w:r>
          </w:p>
        </w:tc>
        <w:tc>
          <w:tcPr>
            <w:tcW w:w="1560" w:type="dxa"/>
            <w:vAlign w:val="center"/>
          </w:tcPr>
          <w:p w:rsidR="009F50ED" w:rsidRDefault="00FD4E48">
            <w:pPr>
              <w:jc w:val="right"/>
            </w:pPr>
            <w:r>
              <w:rPr>
                <w:rFonts w:ascii="宋体" w:hAnsi="宋体" w:cs="宋体"/>
                <w:color w:val="000000"/>
                <w:sz w:val="17"/>
              </w:rPr>
              <w:t>21.54</w:t>
            </w:r>
          </w:p>
        </w:tc>
        <w:tc>
          <w:tcPr>
            <w:tcW w:w="1460" w:type="dxa"/>
            <w:vAlign w:val="center"/>
          </w:tcPr>
          <w:p w:rsidR="009F50ED" w:rsidRDefault="00FD4E48">
            <w:pPr>
              <w:jc w:val="right"/>
            </w:pPr>
            <w:r>
              <w:rPr>
                <w:rFonts w:ascii="宋体" w:hAnsi="宋体" w:cs="宋体"/>
                <w:color w:val="000000"/>
                <w:sz w:val="16"/>
              </w:rPr>
              <w:t>21.54</w:t>
            </w:r>
          </w:p>
        </w:tc>
        <w:tc>
          <w:tcPr>
            <w:tcW w:w="1586" w:type="dxa"/>
            <w:vAlign w:val="center"/>
          </w:tcPr>
          <w:p w:rsidR="009F50ED" w:rsidRDefault="00FD4E48">
            <w:pPr>
              <w:jc w:val="right"/>
            </w:pPr>
            <w:r>
              <w:rPr>
                <w:rFonts w:ascii="宋体" w:hAnsi="宋体" w:cs="宋体"/>
                <w:color w:val="000000"/>
                <w:sz w:val="17"/>
              </w:rPr>
              <w:t>15.95</w:t>
            </w:r>
          </w:p>
        </w:tc>
      </w:tr>
      <w:tr w:rsidR="009F50ED">
        <w:trPr>
          <w:trHeight w:hRule="exact" w:val="364"/>
          <w:jc w:val="center"/>
        </w:trPr>
        <w:tc>
          <w:tcPr>
            <w:tcW w:w="2960" w:type="dxa"/>
            <w:vAlign w:val="center"/>
          </w:tcPr>
          <w:p w:rsidR="009F50ED" w:rsidRDefault="00FD4E48">
            <w:pPr>
              <w:jc w:val="left"/>
            </w:pPr>
            <w:r>
              <w:rPr>
                <w:rFonts w:ascii="宋体" w:hAnsi="宋体" w:cs="宋体"/>
                <w:color w:val="000000"/>
                <w:sz w:val="17"/>
              </w:rPr>
              <w:t xml:space="preserve">  3.</w:t>
            </w:r>
            <w:r>
              <w:rPr>
                <w:rFonts w:ascii="宋体" w:hAnsi="宋体" w:cs="宋体"/>
                <w:color w:val="000000"/>
                <w:sz w:val="17"/>
              </w:rPr>
              <w:t>公务接待费</w:t>
            </w:r>
          </w:p>
        </w:tc>
        <w:tc>
          <w:tcPr>
            <w:tcW w:w="740" w:type="dxa"/>
            <w:vAlign w:val="center"/>
          </w:tcPr>
          <w:p w:rsidR="009F50ED" w:rsidRDefault="00FD4E48">
            <w:pPr>
              <w:jc w:val="center"/>
            </w:pPr>
            <w:r>
              <w:rPr>
                <w:rFonts w:ascii="宋体" w:hAnsi="宋体" w:cs="宋体"/>
                <w:color w:val="000000"/>
                <w:sz w:val="17"/>
              </w:rPr>
              <w:t>6</w:t>
            </w:r>
          </w:p>
        </w:tc>
        <w:tc>
          <w:tcPr>
            <w:tcW w:w="1560" w:type="dxa"/>
            <w:vAlign w:val="center"/>
          </w:tcPr>
          <w:p w:rsidR="009F50ED" w:rsidRDefault="00FD4E48">
            <w:pPr>
              <w:jc w:val="right"/>
            </w:pPr>
            <w:r>
              <w:rPr>
                <w:rFonts w:ascii="宋体" w:hAnsi="宋体" w:cs="宋体"/>
                <w:color w:val="000000"/>
                <w:sz w:val="17"/>
              </w:rPr>
              <w:t>2.20</w:t>
            </w:r>
          </w:p>
        </w:tc>
        <w:tc>
          <w:tcPr>
            <w:tcW w:w="1460" w:type="dxa"/>
            <w:vAlign w:val="center"/>
          </w:tcPr>
          <w:p w:rsidR="009F50ED" w:rsidRDefault="00FD4E48">
            <w:pPr>
              <w:jc w:val="right"/>
            </w:pPr>
            <w:r>
              <w:rPr>
                <w:rFonts w:ascii="宋体" w:hAnsi="宋体" w:cs="宋体"/>
                <w:color w:val="000000"/>
                <w:sz w:val="16"/>
              </w:rPr>
              <w:t>2.20</w:t>
            </w:r>
          </w:p>
        </w:tc>
        <w:tc>
          <w:tcPr>
            <w:tcW w:w="1586" w:type="dxa"/>
            <w:vAlign w:val="center"/>
          </w:tcPr>
          <w:p w:rsidR="009F50ED" w:rsidRDefault="00FD4E48">
            <w:pPr>
              <w:jc w:val="right"/>
            </w:pPr>
            <w:r>
              <w:rPr>
                <w:rFonts w:ascii="宋体" w:hAnsi="宋体" w:cs="宋体"/>
                <w:color w:val="000000"/>
                <w:sz w:val="17"/>
              </w:rPr>
              <w:t>0.84</w:t>
            </w:r>
          </w:p>
        </w:tc>
      </w:tr>
      <w:tr w:rsidR="009F50ED">
        <w:trPr>
          <w:trHeight w:hRule="exact" w:val="364"/>
          <w:jc w:val="center"/>
        </w:trPr>
        <w:tc>
          <w:tcPr>
            <w:tcW w:w="2960" w:type="dxa"/>
            <w:vAlign w:val="center"/>
          </w:tcPr>
          <w:p w:rsidR="009F50ED" w:rsidRDefault="00FD4E48">
            <w:pPr>
              <w:jc w:val="left"/>
            </w:pPr>
            <w:r>
              <w:rPr>
                <w:rFonts w:ascii="宋体" w:hAnsi="宋体" w:cs="宋体"/>
                <w:color w:val="000000"/>
                <w:sz w:val="17"/>
              </w:rPr>
              <w:t xml:space="preserve">    </w:t>
            </w:r>
            <w:r>
              <w:rPr>
                <w:rFonts w:ascii="宋体" w:hAnsi="宋体" w:cs="宋体"/>
                <w:color w:val="000000"/>
                <w:sz w:val="17"/>
              </w:rPr>
              <w:t>（</w:t>
            </w:r>
            <w:r>
              <w:rPr>
                <w:rFonts w:ascii="宋体" w:hAnsi="宋体" w:cs="宋体"/>
                <w:color w:val="000000"/>
                <w:sz w:val="17"/>
              </w:rPr>
              <w:t>1</w:t>
            </w:r>
            <w:r>
              <w:rPr>
                <w:rFonts w:ascii="宋体" w:hAnsi="宋体" w:cs="宋体"/>
                <w:color w:val="000000"/>
                <w:sz w:val="17"/>
              </w:rPr>
              <w:t>）国内接待费</w:t>
            </w:r>
          </w:p>
        </w:tc>
        <w:tc>
          <w:tcPr>
            <w:tcW w:w="740" w:type="dxa"/>
            <w:vAlign w:val="center"/>
          </w:tcPr>
          <w:p w:rsidR="009F50ED" w:rsidRDefault="00FD4E48">
            <w:pPr>
              <w:jc w:val="center"/>
            </w:pPr>
            <w:r>
              <w:rPr>
                <w:rFonts w:ascii="宋体" w:hAnsi="宋体" w:cs="宋体"/>
                <w:color w:val="000000"/>
                <w:sz w:val="17"/>
              </w:rPr>
              <w:t>7</w:t>
            </w:r>
          </w:p>
        </w:tc>
        <w:tc>
          <w:tcPr>
            <w:tcW w:w="1560" w:type="dxa"/>
            <w:vAlign w:val="center"/>
          </w:tcPr>
          <w:p w:rsidR="009F50ED" w:rsidRDefault="00FD4E48">
            <w:pPr>
              <w:jc w:val="center"/>
            </w:pPr>
            <w:r>
              <w:rPr>
                <w:rFonts w:ascii="宋体" w:hAnsi="宋体" w:cs="宋体"/>
                <w:color w:val="000000"/>
                <w:sz w:val="17"/>
              </w:rPr>
              <w:t>——</w:t>
            </w:r>
          </w:p>
        </w:tc>
        <w:tc>
          <w:tcPr>
            <w:tcW w:w="1460" w:type="dxa"/>
            <w:vAlign w:val="center"/>
          </w:tcPr>
          <w:p w:rsidR="009F50ED" w:rsidRDefault="00FD4E48">
            <w:pPr>
              <w:jc w:val="center"/>
            </w:pPr>
            <w:r>
              <w:rPr>
                <w:rFonts w:ascii="宋体" w:hAnsi="宋体" w:cs="宋体"/>
                <w:color w:val="000000"/>
                <w:sz w:val="16"/>
              </w:rPr>
              <w:t>——</w:t>
            </w:r>
          </w:p>
        </w:tc>
        <w:tc>
          <w:tcPr>
            <w:tcW w:w="1586" w:type="dxa"/>
            <w:vAlign w:val="center"/>
          </w:tcPr>
          <w:p w:rsidR="009F50ED" w:rsidRDefault="00FD4E48">
            <w:pPr>
              <w:jc w:val="right"/>
            </w:pPr>
            <w:r>
              <w:rPr>
                <w:rFonts w:ascii="宋体" w:hAnsi="宋体" w:cs="宋体"/>
                <w:color w:val="000000"/>
                <w:sz w:val="17"/>
              </w:rPr>
              <w:t>0.84</w:t>
            </w:r>
          </w:p>
        </w:tc>
      </w:tr>
      <w:tr w:rsidR="009F50ED">
        <w:trPr>
          <w:trHeight w:hRule="exact" w:val="364"/>
          <w:jc w:val="center"/>
        </w:trPr>
        <w:tc>
          <w:tcPr>
            <w:tcW w:w="2960" w:type="dxa"/>
            <w:vAlign w:val="center"/>
          </w:tcPr>
          <w:p w:rsidR="009F50ED" w:rsidRDefault="00FD4E48">
            <w:pPr>
              <w:jc w:val="left"/>
            </w:pPr>
            <w:r>
              <w:rPr>
                <w:rFonts w:ascii="宋体" w:hAnsi="宋体" w:cs="宋体"/>
                <w:color w:val="000000"/>
                <w:sz w:val="17"/>
              </w:rPr>
              <w:t xml:space="preserve">         </w:t>
            </w:r>
            <w:r>
              <w:rPr>
                <w:rFonts w:ascii="宋体" w:hAnsi="宋体" w:cs="宋体"/>
                <w:color w:val="000000"/>
                <w:sz w:val="17"/>
              </w:rPr>
              <w:t>其中：外事接待费</w:t>
            </w:r>
          </w:p>
        </w:tc>
        <w:tc>
          <w:tcPr>
            <w:tcW w:w="740" w:type="dxa"/>
            <w:vAlign w:val="center"/>
          </w:tcPr>
          <w:p w:rsidR="009F50ED" w:rsidRDefault="00FD4E48">
            <w:pPr>
              <w:jc w:val="center"/>
            </w:pPr>
            <w:r>
              <w:rPr>
                <w:rFonts w:ascii="宋体" w:hAnsi="宋体" w:cs="宋体"/>
                <w:color w:val="000000"/>
                <w:sz w:val="17"/>
              </w:rPr>
              <w:t>8</w:t>
            </w:r>
          </w:p>
        </w:tc>
        <w:tc>
          <w:tcPr>
            <w:tcW w:w="1560" w:type="dxa"/>
            <w:vAlign w:val="center"/>
          </w:tcPr>
          <w:p w:rsidR="009F50ED" w:rsidRDefault="00FD4E48">
            <w:pPr>
              <w:jc w:val="center"/>
            </w:pPr>
            <w:r>
              <w:rPr>
                <w:rFonts w:ascii="宋体" w:hAnsi="宋体" w:cs="宋体"/>
                <w:color w:val="000000"/>
                <w:sz w:val="17"/>
              </w:rPr>
              <w:t>——</w:t>
            </w:r>
          </w:p>
        </w:tc>
        <w:tc>
          <w:tcPr>
            <w:tcW w:w="1460" w:type="dxa"/>
            <w:vAlign w:val="center"/>
          </w:tcPr>
          <w:p w:rsidR="009F50ED" w:rsidRDefault="00FD4E48">
            <w:pPr>
              <w:jc w:val="center"/>
            </w:pPr>
            <w:r>
              <w:rPr>
                <w:rFonts w:ascii="宋体" w:hAnsi="宋体" w:cs="宋体"/>
                <w:color w:val="000000"/>
                <w:sz w:val="16"/>
              </w:rPr>
              <w:t>——</w:t>
            </w:r>
          </w:p>
        </w:tc>
        <w:tc>
          <w:tcPr>
            <w:tcW w:w="1586" w:type="dxa"/>
            <w:vAlign w:val="center"/>
          </w:tcPr>
          <w:p w:rsidR="009F50ED" w:rsidRDefault="009F50ED"/>
        </w:tc>
      </w:tr>
      <w:tr w:rsidR="009F50ED">
        <w:trPr>
          <w:trHeight w:hRule="exact" w:val="364"/>
          <w:jc w:val="center"/>
        </w:trPr>
        <w:tc>
          <w:tcPr>
            <w:tcW w:w="2960" w:type="dxa"/>
            <w:vAlign w:val="center"/>
          </w:tcPr>
          <w:p w:rsidR="009F50ED" w:rsidRDefault="00FD4E48">
            <w:pPr>
              <w:jc w:val="left"/>
            </w:pPr>
            <w:r>
              <w:rPr>
                <w:rFonts w:ascii="宋体" w:hAnsi="宋体" w:cs="宋体"/>
                <w:color w:val="000000"/>
                <w:sz w:val="17"/>
              </w:rPr>
              <w:t xml:space="preserve">    </w:t>
            </w:r>
            <w:r>
              <w:rPr>
                <w:rFonts w:ascii="宋体" w:hAnsi="宋体" w:cs="宋体"/>
                <w:color w:val="000000"/>
                <w:sz w:val="17"/>
              </w:rPr>
              <w:t>（</w:t>
            </w:r>
            <w:r>
              <w:rPr>
                <w:rFonts w:ascii="宋体" w:hAnsi="宋体" w:cs="宋体"/>
                <w:color w:val="000000"/>
                <w:sz w:val="17"/>
              </w:rPr>
              <w:t>2</w:t>
            </w:r>
            <w:r>
              <w:rPr>
                <w:rFonts w:ascii="宋体" w:hAnsi="宋体" w:cs="宋体"/>
                <w:color w:val="000000"/>
                <w:sz w:val="17"/>
              </w:rPr>
              <w:t>）国（境）外接待费</w:t>
            </w:r>
          </w:p>
        </w:tc>
        <w:tc>
          <w:tcPr>
            <w:tcW w:w="740" w:type="dxa"/>
            <w:vAlign w:val="center"/>
          </w:tcPr>
          <w:p w:rsidR="009F50ED" w:rsidRDefault="00FD4E48">
            <w:pPr>
              <w:jc w:val="center"/>
            </w:pPr>
            <w:r>
              <w:rPr>
                <w:rFonts w:ascii="宋体" w:hAnsi="宋体" w:cs="宋体"/>
                <w:color w:val="000000"/>
                <w:sz w:val="17"/>
              </w:rPr>
              <w:t>9</w:t>
            </w:r>
          </w:p>
        </w:tc>
        <w:tc>
          <w:tcPr>
            <w:tcW w:w="1560" w:type="dxa"/>
            <w:vAlign w:val="center"/>
          </w:tcPr>
          <w:p w:rsidR="009F50ED" w:rsidRDefault="00FD4E48">
            <w:pPr>
              <w:jc w:val="center"/>
            </w:pPr>
            <w:r>
              <w:rPr>
                <w:rFonts w:ascii="宋体" w:hAnsi="宋体" w:cs="宋体"/>
                <w:color w:val="000000"/>
                <w:sz w:val="17"/>
              </w:rPr>
              <w:t>——</w:t>
            </w:r>
          </w:p>
        </w:tc>
        <w:tc>
          <w:tcPr>
            <w:tcW w:w="1460" w:type="dxa"/>
            <w:vAlign w:val="center"/>
          </w:tcPr>
          <w:p w:rsidR="009F50ED" w:rsidRDefault="00FD4E48">
            <w:pPr>
              <w:jc w:val="center"/>
            </w:pPr>
            <w:r>
              <w:rPr>
                <w:rFonts w:ascii="宋体" w:hAnsi="宋体" w:cs="宋体"/>
                <w:color w:val="000000"/>
                <w:sz w:val="16"/>
              </w:rPr>
              <w:t>——</w:t>
            </w:r>
          </w:p>
        </w:tc>
        <w:tc>
          <w:tcPr>
            <w:tcW w:w="1586" w:type="dxa"/>
            <w:vAlign w:val="center"/>
          </w:tcPr>
          <w:p w:rsidR="009F50ED" w:rsidRDefault="009F50ED"/>
        </w:tc>
      </w:tr>
      <w:tr w:rsidR="009F50ED">
        <w:trPr>
          <w:trHeight w:hRule="exact" w:val="364"/>
          <w:jc w:val="center"/>
        </w:trPr>
        <w:tc>
          <w:tcPr>
            <w:tcW w:w="2960" w:type="dxa"/>
            <w:vAlign w:val="center"/>
          </w:tcPr>
          <w:p w:rsidR="009F50ED" w:rsidRDefault="00FD4E48">
            <w:pPr>
              <w:jc w:val="left"/>
            </w:pPr>
            <w:r>
              <w:rPr>
                <w:rFonts w:ascii="宋体" w:hAnsi="宋体" w:cs="宋体"/>
                <w:color w:val="000000"/>
                <w:sz w:val="17"/>
              </w:rPr>
              <w:t>二、相关统计数</w:t>
            </w:r>
          </w:p>
        </w:tc>
        <w:tc>
          <w:tcPr>
            <w:tcW w:w="740" w:type="dxa"/>
            <w:vAlign w:val="center"/>
          </w:tcPr>
          <w:p w:rsidR="009F50ED" w:rsidRDefault="00FD4E48">
            <w:pPr>
              <w:jc w:val="center"/>
            </w:pPr>
            <w:r>
              <w:rPr>
                <w:rFonts w:ascii="宋体" w:hAnsi="宋体" w:cs="宋体"/>
                <w:color w:val="000000"/>
                <w:sz w:val="17"/>
              </w:rPr>
              <w:t>10</w:t>
            </w:r>
          </w:p>
        </w:tc>
        <w:tc>
          <w:tcPr>
            <w:tcW w:w="1560" w:type="dxa"/>
            <w:vAlign w:val="center"/>
          </w:tcPr>
          <w:p w:rsidR="009F50ED" w:rsidRDefault="00FD4E48">
            <w:pPr>
              <w:jc w:val="center"/>
            </w:pPr>
            <w:r>
              <w:rPr>
                <w:rFonts w:ascii="宋体" w:hAnsi="宋体" w:cs="宋体"/>
                <w:color w:val="000000"/>
                <w:sz w:val="17"/>
              </w:rPr>
              <w:t>——</w:t>
            </w:r>
          </w:p>
        </w:tc>
        <w:tc>
          <w:tcPr>
            <w:tcW w:w="1460" w:type="dxa"/>
            <w:vAlign w:val="center"/>
          </w:tcPr>
          <w:p w:rsidR="009F50ED" w:rsidRDefault="00FD4E48">
            <w:pPr>
              <w:jc w:val="center"/>
            </w:pPr>
            <w:r>
              <w:rPr>
                <w:rFonts w:ascii="宋体" w:hAnsi="宋体" w:cs="宋体"/>
                <w:color w:val="000000"/>
                <w:sz w:val="16"/>
              </w:rPr>
              <w:t>——</w:t>
            </w:r>
          </w:p>
        </w:tc>
        <w:tc>
          <w:tcPr>
            <w:tcW w:w="1586" w:type="dxa"/>
            <w:vAlign w:val="center"/>
          </w:tcPr>
          <w:p w:rsidR="009F50ED" w:rsidRDefault="00FD4E48">
            <w:pPr>
              <w:jc w:val="center"/>
            </w:pPr>
            <w:r>
              <w:rPr>
                <w:rFonts w:ascii="宋体" w:hAnsi="宋体" w:cs="宋体"/>
                <w:color w:val="000000"/>
                <w:sz w:val="17"/>
              </w:rPr>
              <w:t>——</w:t>
            </w:r>
          </w:p>
        </w:tc>
      </w:tr>
      <w:tr w:rsidR="009F50ED">
        <w:trPr>
          <w:trHeight w:hRule="exact" w:val="364"/>
          <w:jc w:val="center"/>
        </w:trPr>
        <w:tc>
          <w:tcPr>
            <w:tcW w:w="2960" w:type="dxa"/>
            <w:vAlign w:val="center"/>
          </w:tcPr>
          <w:p w:rsidR="009F50ED" w:rsidRDefault="00FD4E48">
            <w:pPr>
              <w:jc w:val="left"/>
            </w:pPr>
            <w:r>
              <w:rPr>
                <w:rFonts w:ascii="宋体" w:hAnsi="宋体" w:cs="宋体"/>
                <w:color w:val="000000"/>
                <w:sz w:val="17"/>
              </w:rPr>
              <w:t xml:space="preserve">  1.</w:t>
            </w:r>
            <w:r>
              <w:rPr>
                <w:rFonts w:ascii="宋体" w:hAnsi="宋体" w:cs="宋体"/>
                <w:color w:val="000000"/>
                <w:sz w:val="17"/>
              </w:rPr>
              <w:t>因公出国（境）团组数（个）</w:t>
            </w:r>
          </w:p>
        </w:tc>
        <w:tc>
          <w:tcPr>
            <w:tcW w:w="740" w:type="dxa"/>
            <w:vAlign w:val="center"/>
          </w:tcPr>
          <w:p w:rsidR="009F50ED" w:rsidRDefault="00FD4E48">
            <w:pPr>
              <w:jc w:val="center"/>
            </w:pPr>
            <w:r>
              <w:rPr>
                <w:rFonts w:ascii="宋体" w:hAnsi="宋体" w:cs="宋体"/>
                <w:color w:val="000000"/>
                <w:sz w:val="17"/>
              </w:rPr>
              <w:t>11</w:t>
            </w:r>
          </w:p>
        </w:tc>
        <w:tc>
          <w:tcPr>
            <w:tcW w:w="1560" w:type="dxa"/>
            <w:vAlign w:val="center"/>
          </w:tcPr>
          <w:p w:rsidR="009F50ED" w:rsidRDefault="00FD4E48">
            <w:pPr>
              <w:jc w:val="center"/>
            </w:pPr>
            <w:r>
              <w:rPr>
                <w:rFonts w:ascii="宋体" w:hAnsi="宋体" w:cs="宋体"/>
                <w:color w:val="000000"/>
                <w:sz w:val="17"/>
              </w:rPr>
              <w:t>——</w:t>
            </w:r>
          </w:p>
        </w:tc>
        <w:tc>
          <w:tcPr>
            <w:tcW w:w="1460" w:type="dxa"/>
            <w:vAlign w:val="center"/>
          </w:tcPr>
          <w:p w:rsidR="009F50ED" w:rsidRDefault="00FD4E48">
            <w:pPr>
              <w:jc w:val="center"/>
            </w:pPr>
            <w:r>
              <w:rPr>
                <w:rFonts w:ascii="宋体" w:hAnsi="宋体" w:cs="宋体"/>
                <w:color w:val="000000"/>
                <w:sz w:val="16"/>
              </w:rPr>
              <w:t>——</w:t>
            </w:r>
          </w:p>
        </w:tc>
        <w:tc>
          <w:tcPr>
            <w:tcW w:w="1586" w:type="dxa"/>
            <w:vAlign w:val="center"/>
          </w:tcPr>
          <w:p w:rsidR="009F50ED" w:rsidRDefault="009F50ED"/>
        </w:tc>
      </w:tr>
      <w:tr w:rsidR="009F50ED">
        <w:trPr>
          <w:trHeight w:hRule="exact" w:val="364"/>
          <w:jc w:val="center"/>
        </w:trPr>
        <w:tc>
          <w:tcPr>
            <w:tcW w:w="2960" w:type="dxa"/>
            <w:vAlign w:val="center"/>
          </w:tcPr>
          <w:p w:rsidR="009F50ED" w:rsidRDefault="00FD4E48">
            <w:pPr>
              <w:jc w:val="left"/>
            </w:pPr>
            <w:r>
              <w:rPr>
                <w:rFonts w:ascii="宋体" w:hAnsi="宋体" w:cs="宋体"/>
                <w:color w:val="000000"/>
                <w:sz w:val="17"/>
              </w:rPr>
              <w:t xml:space="preserve">  2.</w:t>
            </w:r>
            <w:r>
              <w:rPr>
                <w:rFonts w:ascii="宋体" w:hAnsi="宋体" w:cs="宋体"/>
                <w:color w:val="000000"/>
                <w:sz w:val="17"/>
              </w:rPr>
              <w:t>因公出国（境）人次数（人）</w:t>
            </w:r>
          </w:p>
        </w:tc>
        <w:tc>
          <w:tcPr>
            <w:tcW w:w="740" w:type="dxa"/>
            <w:vAlign w:val="center"/>
          </w:tcPr>
          <w:p w:rsidR="009F50ED" w:rsidRDefault="00FD4E48">
            <w:pPr>
              <w:jc w:val="center"/>
            </w:pPr>
            <w:r>
              <w:rPr>
                <w:rFonts w:ascii="宋体" w:hAnsi="宋体" w:cs="宋体"/>
                <w:color w:val="000000"/>
                <w:sz w:val="17"/>
              </w:rPr>
              <w:t>12</w:t>
            </w:r>
          </w:p>
        </w:tc>
        <w:tc>
          <w:tcPr>
            <w:tcW w:w="1560" w:type="dxa"/>
            <w:vAlign w:val="center"/>
          </w:tcPr>
          <w:p w:rsidR="009F50ED" w:rsidRDefault="00FD4E48">
            <w:pPr>
              <w:jc w:val="center"/>
            </w:pPr>
            <w:r>
              <w:rPr>
                <w:rFonts w:ascii="宋体" w:hAnsi="宋体" w:cs="宋体"/>
                <w:color w:val="000000"/>
                <w:sz w:val="17"/>
              </w:rPr>
              <w:t>——</w:t>
            </w:r>
          </w:p>
        </w:tc>
        <w:tc>
          <w:tcPr>
            <w:tcW w:w="1460" w:type="dxa"/>
            <w:vAlign w:val="center"/>
          </w:tcPr>
          <w:p w:rsidR="009F50ED" w:rsidRDefault="00FD4E48">
            <w:pPr>
              <w:jc w:val="center"/>
            </w:pPr>
            <w:r>
              <w:rPr>
                <w:rFonts w:ascii="宋体" w:hAnsi="宋体" w:cs="宋体"/>
                <w:color w:val="000000"/>
                <w:sz w:val="16"/>
              </w:rPr>
              <w:t>——</w:t>
            </w:r>
          </w:p>
        </w:tc>
        <w:tc>
          <w:tcPr>
            <w:tcW w:w="1586" w:type="dxa"/>
            <w:vAlign w:val="center"/>
          </w:tcPr>
          <w:p w:rsidR="009F50ED" w:rsidRDefault="009F50ED"/>
        </w:tc>
      </w:tr>
      <w:tr w:rsidR="009F50ED">
        <w:trPr>
          <w:trHeight w:hRule="exact" w:val="364"/>
          <w:jc w:val="center"/>
        </w:trPr>
        <w:tc>
          <w:tcPr>
            <w:tcW w:w="2960" w:type="dxa"/>
            <w:vAlign w:val="center"/>
          </w:tcPr>
          <w:p w:rsidR="009F50ED" w:rsidRDefault="00FD4E48">
            <w:pPr>
              <w:jc w:val="left"/>
            </w:pPr>
            <w:r>
              <w:rPr>
                <w:rFonts w:ascii="宋体" w:hAnsi="宋体" w:cs="宋体"/>
                <w:color w:val="000000"/>
                <w:sz w:val="17"/>
              </w:rPr>
              <w:t xml:space="preserve">  3.</w:t>
            </w:r>
            <w:r>
              <w:rPr>
                <w:rFonts w:ascii="宋体" w:hAnsi="宋体" w:cs="宋体"/>
                <w:color w:val="000000"/>
                <w:sz w:val="17"/>
              </w:rPr>
              <w:t>公务用车购置数（辆）</w:t>
            </w:r>
          </w:p>
        </w:tc>
        <w:tc>
          <w:tcPr>
            <w:tcW w:w="740" w:type="dxa"/>
            <w:vAlign w:val="center"/>
          </w:tcPr>
          <w:p w:rsidR="009F50ED" w:rsidRDefault="00FD4E48">
            <w:pPr>
              <w:jc w:val="center"/>
            </w:pPr>
            <w:r>
              <w:rPr>
                <w:rFonts w:ascii="宋体" w:hAnsi="宋体" w:cs="宋体"/>
                <w:color w:val="000000"/>
                <w:sz w:val="17"/>
              </w:rPr>
              <w:t>13</w:t>
            </w:r>
          </w:p>
        </w:tc>
        <w:tc>
          <w:tcPr>
            <w:tcW w:w="1560" w:type="dxa"/>
            <w:vAlign w:val="center"/>
          </w:tcPr>
          <w:p w:rsidR="009F50ED" w:rsidRDefault="00FD4E48">
            <w:pPr>
              <w:jc w:val="center"/>
            </w:pPr>
            <w:r>
              <w:rPr>
                <w:rFonts w:ascii="宋体" w:hAnsi="宋体" w:cs="宋体"/>
                <w:color w:val="000000"/>
                <w:sz w:val="17"/>
              </w:rPr>
              <w:t>——</w:t>
            </w:r>
          </w:p>
        </w:tc>
        <w:tc>
          <w:tcPr>
            <w:tcW w:w="1460" w:type="dxa"/>
            <w:vAlign w:val="center"/>
          </w:tcPr>
          <w:p w:rsidR="009F50ED" w:rsidRDefault="00FD4E48">
            <w:pPr>
              <w:jc w:val="center"/>
            </w:pPr>
            <w:r>
              <w:rPr>
                <w:rFonts w:ascii="宋体" w:hAnsi="宋体" w:cs="宋体"/>
                <w:color w:val="000000"/>
                <w:sz w:val="16"/>
              </w:rPr>
              <w:t>——</w:t>
            </w:r>
          </w:p>
        </w:tc>
        <w:tc>
          <w:tcPr>
            <w:tcW w:w="1586" w:type="dxa"/>
            <w:vAlign w:val="center"/>
          </w:tcPr>
          <w:p w:rsidR="009F50ED" w:rsidRDefault="009F50ED"/>
        </w:tc>
      </w:tr>
      <w:tr w:rsidR="009F50ED">
        <w:trPr>
          <w:trHeight w:hRule="exact" w:val="364"/>
          <w:jc w:val="center"/>
        </w:trPr>
        <w:tc>
          <w:tcPr>
            <w:tcW w:w="2960" w:type="dxa"/>
            <w:vAlign w:val="center"/>
          </w:tcPr>
          <w:p w:rsidR="009F50ED" w:rsidRDefault="00FD4E48">
            <w:pPr>
              <w:jc w:val="left"/>
            </w:pPr>
            <w:r>
              <w:rPr>
                <w:rFonts w:ascii="宋体" w:hAnsi="宋体" w:cs="宋体"/>
                <w:color w:val="000000"/>
                <w:sz w:val="17"/>
              </w:rPr>
              <w:t xml:space="preserve">  4.</w:t>
            </w:r>
            <w:r>
              <w:rPr>
                <w:rFonts w:ascii="宋体" w:hAnsi="宋体" w:cs="宋体"/>
                <w:color w:val="000000"/>
                <w:sz w:val="17"/>
              </w:rPr>
              <w:t>公务用车保有量（辆）</w:t>
            </w:r>
          </w:p>
        </w:tc>
        <w:tc>
          <w:tcPr>
            <w:tcW w:w="740" w:type="dxa"/>
            <w:vAlign w:val="center"/>
          </w:tcPr>
          <w:p w:rsidR="009F50ED" w:rsidRDefault="00FD4E48">
            <w:pPr>
              <w:jc w:val="center"/>
            </w:pPr>
            <w:r>
              <w:rPr>
                <w:rFonts w:ascii="宋体" w:hAnsi="宋体" w:cs="宋体"/>
                <w:color w:val="000000"/>
                <w:sz w:val="17"/>
              </w:rPr>
              <w:t>14</w:t>
            </w:r>
          </w:p>
        </w:tc>
        <w:tc>
          <w:tcPr>
            <w:tcW w:w="1560" w:type="dxa"/>
            <w:vAlign w:val="center"/>
          </w:tcPr>
          <w:p w:rsidR="009F50ED" w:rsidRDefault="00FD4E48">
            <w:pPr>
              <w:jc w:val="center"/>
            </w:pPr>
            <w:r>
              <w:rPr>
                <w:rFonts w:ascii="宋体" w:hAnsi="宋体" w:cs="宋体"/>
                <w:color w:val="000000"/>
                <w:sz w:val="17"/>
              </w:rPr>
              <w:t>——</w:t>
            </w:r>
          </w:p>
        </w:tc>
        <w:tc>
          <w:tcPr>
            <w:tcW w:w="1460" w:type="dxa"/>
            <w:vAlign w:val="center"/>
          </w:tcPr>
          <w:p w:rsidR="009F50ED" w:rsidRDefault="00FD4E48">
            <w:pPr>
              <w:jc w:val="center"/>
            </w:pPr>
            <w:r>
              <w:rPr>
                <w:rFonts w:ascii="宋体" w:hAnsi="宋体" w:cs="宋体"/>
                <w:color w:val="000000"/>
                <w:sz w:val="16"/>
              </w:rPr>
              <w:t>——</w:t>
            </w:r>
          </w:p>
        </w:tc>
        <w:tc>
          <w:tcPr>
            <w:tcW w:w="1586" w:type="dxa"/>
            <w:vAlign w:val="center"/>
          </w:tcPr>
          <w:p w:rsidR="009F50ED" w:rsidRDefault="00FD4E48">
            <w:pPr>
              <w:jc w:val="right"/>
            </w:pPr>
            <w:r>
              <w:rPr>
                <w:rFonts w:ascii="宋体" w:hAnsi="宋体" w:cs="宋体"/>
                <w:color w:val="000000"/>
                <w:sz w:val="17"/>
              </w:rPr>
              <w:t>7</w:t>
            </w:r>
          </w:p>
        </w:tc>
      </w:tr>
      <w:tr w:rsidR="009F50ED">
        <w:trPr>
          <w:trHeight w:hRule="exact" w:val="364"/>
          <w:jc w:val="center"/>
        </w:trPr>
        <w:tc>
          <w:tcPr>
            <w:tcW w:w="2960" w:type="dxa"/>
            <w:vAlign w:val="center"/>
          </w:tcPr>
          <w:p w:rsidR="009F50ED" w:rsidRDefault="00FD4E48">
            <w:pPr>
              <w:jc w:val="left"/>
            </w:pPr>
            <w:r>
              <w:rPr>
                <w:rFonts w:ascii="宋体" w:hAnsi="宋体" w:cs="宋体"/>
                <w:color w:val="000000"/>
                <w:sz w:val="17"/>
              </w:rPr>
              <w:t xml:space="preserve">  5.</w:t>
            </w:r>
            <w:r>
              <w:rPr>
                <w:rFonts w:ascii="宋体" w:hAnsi="宋体" w:cs="宋体"/>
                <w:color w:val="000000"/>
                <w:sz w:val="17"/>
              </w:rPr>
              <w:t>国内公务接待批次（个）</w:t>
            </w:r>
          </w:p>
        </w:tc>
        <w:tc>
          <w:tcPr>
            <w:tcW w:w="740" w:type="dxa"/>
            <w:vAlign w:val="center"/>
          </w:tcPr>
          <w:p w:rsidR="009F50ED" w:rsidRDefault="00FD4E48">
            <w:pPr>
              <w:jc w:val="center"/>
            </w:pPr>
            <w:r>
              <w:rPr>
                <w:rFonts w:ascii="宋体" w:hAnsi="宋体" w:cs="宋体"/>
                <w:color w:val="000000"/>
                <w:sz w:val="17"/>
              </w:rPr>
              <w:t>15</w:t>
            </w:r>
          </w:p>
        </w:tc>
        <w:tc>
          <w:tcPr>
            <w:tcW w:w="1560" w:type="dxa"/>
            <w:vAlign w:val="center"/>
          </w:tcPr>
          <w:p w:rsidR="009F50ED" w:rsidRDefault="00FD4E48">
            <w:pPr>
              <w:jc w:val="center"/>
            </w:pPr>
            <w:r>
              <w:rPr>
                <w:rFonts w:ascii="宋体" w:hAnsi="宋体" w:cs="宋体"/>
                <w:color w:val="000000"/>
                <w:sz w:val="17"/>
              </w:rPr>
              <w:t>——</w:t>
            </w:r>
          </w:p>
        </w:tc>
        <w:tc>
          <w:tcPr>
            <w:tcW w:w="1460" w:type="dxa"/>
            <w:vAlign w:val="center"/>
          </w:tcPr>
          <w:p w:rsidR="009F50ED" w:rsidRDefault="00FD4E48">
            <w:pPr>
              <w:jc w:val="center"/>
            </w:pPr>
            <w:r>
              <w:rPr>
                <w:rFonts w:ascii="宋体" w:hAnsi="宋体" w:cs="宋体"/>
                <w:color w:val="000000"/>
                <w:sz w:val="16"/>
              </w:rPr>
              <w:t>——</w:t>
            </w:r>
          </w:p>
        </w:tc>
        <w:tc>
          <w:tcPr>
            <w:tcW w:w="1586" w:type="dxa"/>
            <w:vAlign w:val="center"/>
          </w:tcPr>
          <w:p w:rsidR="009F50ED" w:rsidRDefault="00FD4E48">
            <w:pPr>
              <w:jc w:val="right"/>
            </w:pPr>
            <w:r>
              <w:rPr>
                <w:rFonts w:ascii="宋体" w:hAnsi="宋体" w:cs="宋体"/>
                <w:color w:val="000000"/>
                <w:sz w:val="17"/>
              </w:rPr>
              <w:t>8</w:t>
            </w:r>
          </w:p>
        </w:tc>
      </w:tr>
      <w:tr w:rsidR="009F50ED">
        <w:trPr>
          <w:trHeight w:hRule="exact" w:val="364"/>
          <w:jc w:val="center"/>
        </w:trPr>
        <w:tc>
          <w:tcPr>
            <w:tcW w:w="2960" w:type="dxa"/>
            <w:vAlign w:val="center"/>
          </w:tcPr>
          <w:p w:rsidR="009F50ED" w:rsidRDefault="00FD4E48">
            <w:pPr>
              <w:jc w:val="left"/>
            </w:pPr>
            <w:r>
              <w:rPr>
                <w:rFonts w:ascii="宋体" w:hAnsi="宋体" w:cs="宋体"/>
                <w:color w:val="000000"/>
                <w:sz w:val="17"/>
              </w:rPr>
              <w:t xml:space="preserve">    </w:t>
            </w:r>
            <w:r>
              <w:rPr>
                <w:rFonts w:ascii="宋体" w:hAnsi="宋体" w:cs="宋体"/>
                <w:color w:val="000000"/>
                <w:sz w:val="17"/>
              </w:rPr>
              <w:t>其中：外事接待批次（个）</w:t>
            </w:r>
          </w:p>
        </w:tc>
        <w:tc>
          <w:tcPr>
            <w:tcW w:w="740" w:type="dxa"/>
            <w:vAlign w:val="center"/>
          </w:tcPr>
          <w:p w:rsidR="009F50ED" w:rsidRDefault="00FD4E48">
            <w:pPr>
              <w:jc w:val="center"/>
            </w:pPr>
            <w:r>
              <w:rPr>
                <w:rFonts w:ascii="宋体" w:hAnsi="宋体" w:cs="宋体"/>
                <w:color w:val="000000"/>
                <w:sz w:val="17"/>
              </w:rPr>
              <w:t>16</w:t>
            </w:r>
          </w:p>
        </w:tc>
        <w:tc>
          <w:tcPr>
            <w:tcW w:w="1560" w:type="dxa"/>
            <w:vAlign w:val="center"/>
          </w:tcPr>
          <w:p w:rsidR="009F50ED" w:rsidRDefault="00FD4E48">
            <w:pPr>
              <w:jc w:val="center"/>
            </w:pPr>
            <w:r>
              <w:rPr>
                <w:rFonts w:ascii="宋体" w:hAnsi="宋体" w:cs="宋体"/>
                <w:color w:val="000000"/>
                <w:sz w:val="17"/>
              </w:rPr>
              <w:t>——</w:t>
            </w:r>
          </w:p>
        </w:tc>
        <w:tc>
          <w:tcPr>
            <w:tcW w:w="1460" w:type="dxa"/>
            <w:vAlign w:val="center"/>
          </w:tcPr>
          <w:p w:rsidR="009F50ED" w:rsidRDefault="00FD4E48">
            <w:pPr>
              <w:jc w:val="center"/>
            </w:pPr>
            <w:r>
              <w:rPr>
                <w:rFonts w:ascii="宋体" w:hAnsi="宋体" w:cs="宋体"/>
                <w:color w:val="000000"/>
                <w:sz w:val="16"/>
              </w:rPr>
              <w:t>——</w:t>
            </w:r>
          </w:p>
        </w:tc>
        <w:tc>
          <w:tcPr>
            <w:tcW w:w="1586" w:type="dxa"/>
            <w:vAlign w:val="center"/>
          </w:tcPr>
          <w:p w:rsidR="009F50ED" w:rsidRDefault="009F50ED"/>
        </w:tc>
      </w:tr>
      <w:tr w:rsidR="009F50ED">
        <w:trPr>
          <w:trHeight w:hRule="exact" w:val="364"/>
          <w:jc w:val="center"/>
        </w:trPr>
        <w:tc>
          <w:tcPr>
            <w:tcW w:w="2960" w:type="dxa"/>
            <w:vAlign w:val="center"/>
          </w:tcPr>
          <w:p w:rsidR="009F50ED" w:rsidRDefault="00FD4E48">
            <w:pPr>
              <w:jc w:val="left"/>
            </w:pPr>
            <w:r>
              <w:rPr>
                <w:rFonts w:ascii="宋体" w:hAnsi="宋体" w:cs="宋体"/>
                <w:color w:val="000000"/>
                <w:sz w:val="17"/>
              </w:rPr>
              <w:t xml:space="preserve">  6.</w:t>
            </w:r>
            <w:r>
              <w:rPr>
                <w:rFonts w:ascii="宋体" w:hAnsi="宋体" w:cs="宋体"/>
                <w:color w:val="000000"/>
                <w:sz w:val="17"/>
              </w:rPr>
              <w:t>国内公务接待人次（人）</w:t>
            </w:r>
          </w:p>
        </w:tc>
        <w:tc>
          <w:tcPr>
            <w:tcW w:w="740" w:type="dxa"/>
            <w:vAlign w:val="center"/>
          </w:tcPr>
          <w:p w:rsidR="009F50ED" w:rsidRDefault="00FD4E48">
            <w:pPr>
              <w:jc w:val="center"/>
            </w:pPr>
            <w:r>
              <w:rPr>
                <w:rFonts w:ascii="宋体" w:hAnsi="宋体" w:cs="宋体"/>
                <w:color w:val="000000"/>
                <w:sz w:val="17"/>
              </w:rPr>
              <w:t>17</w:t>
            </w:r>
          </w:p>
        </w:tc>
        <w:tc>
          <w:tcPr>
            <w:tcW w:w="1560" w:type="dxa"/>
            <w:vAlign w:val="center"/>
          </w:tcPr>
          <w:p w:rsidR="009F50ED" w:rsidRDefault="00FD4E48">
            <w:pPr>
              <w:jc w:val="center"/>
            </w:pPr>
            <w:r>
              <w:rPr>
                <w:rFonts w:ascii="宋体" w:hAnsi="宋体" w:cs="宋体"/>
                <w:color w:val="000000"/>
                <w:sz w:val="17"/>
              </w:rPr>
              <w:t>——</w:t>
            </w:r>
          </w:p>
        </w:tc>
        <w:tc>
          <w:tcPr>
            <w:tcW w:w="1460" w:type="dxa"/>
            <w:vAlign w:val="center"/>
          </w:tcPr>
          <w:p w:rsidR="009F50ED" w:rsidRDefault="00FD4E48">
            <w:pPr>
              <w:jc w:val="center"/>
            </w:pPr>
            <w:r>
              <w:rPr>
                <w:rFonts w:ascii="宋体" w:hAnsi="宋体" w:cs="宋体"/>
                <w:color w:val="000000"/>
                <w:sz w:val="16"/>
              </w:rPr>
              <w:t>——</w:t>
            </w:r>
          </w:p>
        </w:tc>
        <w:tc>
          <w:tcPr>
            <w:tcW w:w="1586" w:type="dxa"/>
            <w:vAlign w:val="center"/>
          </w:tcPr>
          <w:p w:rsidR="009F50ED" w:rsidRDefault="00FD4E48">
            <w:pPr>
              <w:jc w:val="right"/>
            </w:pPr>
            <w:r>
              <w:rPr>
                <w:rFonts w:ascii="宋体" w:hAnsi="宋体" w:cs="宋体"/>
                <w:color w:val="000000"/>
                <w:sz w:val="17"/>
              </w:rPr>
              <w:t>85</w:t>
            </w:r>
          </w:p>
        </w:tc>
      </w:tr>
      <w:tr w:rsidR="009F50ED">
        <w:trPr>
          <w:trHeight w:hRule="exact" w:val="364"/>
          <w:jc w:val="center"/>
        </w:trPr>
        <w:tc>
          <w:tcPr>
            <w:tcW w:w="2960" w:type="dxa"/>
            <w:vAlign w:val="center"/>
          </w:tcPr>
          <w:p w:rsidR="009F50ED" w:rsidRDefault="00FD4E48">
            <w:pPr>
              <w:jc w:val="left"/>
            </w:pPr>
            <w:r>
              <w:rPr>
                <w:rFonts w:ascii="宋体" w:hAnsi="宋体" w:cs="宋体"/>
                <w:color w:val="000000"/>
                <w:sz w:val="17"/>
              </w:rPr>
              <w:t xml:space="preserve">    </w:t>
            </w:r>
            <w:r>
              <w:rPr>
                <w:rFonts w:ascii="宋体" w:hAnsi="宋体" w:cs="宋体"/>
                <w:color w:val="000000"/>
                <w:sz w:val="17"/>
              </w:rPr>
              <w:t>其中：外事接待人次（人）</w:t>
            </w:r>
          </w:p>
        </w:tc>
        <w:tc>
          <w:tcPr>
            <w:tcW w:w="740" w:type="dxa"/>
            <w:vAlign w:val="center"/>
          </w:tcPr>
          <w:p w:rsidR="009F50ED" w:rsidRDefault="00FD4E48">
            <w:pPr>
              <w:jc w:val="center"/>
            </w:pPr>
            <w:r>
              <w:rPr>
                <w:rFonts w:ascii="宋体" w:hAnsi="宋体" w:cs="宋体"/>
                <w:color w:val="000000"/>
                <w:sz w:val="17"/>
              </w:rPr>
              <w:t>18</w:t>
            </w:r>
          </w:p>
        </w:tc>
        <w:tc>
          <w:tcPr>
            <w:tcW w:w="1560" w:type="dxa"/>
            <w:vAlign w:val="center"/>
          </w:tcPr>
          <w:p w:rsidR="009F50ED" w:rsidRDefault="00FD4E48">
            <w:pPr>
              <w:jc w:val="center"/>
            </w:pPr>
            <w:r>
              <w:rPr>
                <w:rFonts w:ascii="宋体" w:hAnsi="宋体" w:cs="宋体"/>
                <w:color w:val="000000"/>
                <w:sz w:val="17"/>
              </w:rPr>
              <w:t>——</w:t>
            </w:r>
          </w:p>
        </w:tc>
        <w:tc>
          <w:tcPr>
            <w:tcW w:w="1460" w:type="dxa"/>
            <w:vAlign w:val="center"/>
          </w:tcPr>
          <w:p w:rsidR="009F50ED" w:rsidRDefault="00FD4E48">
            <w:pPr>
              <w:jc w:val="center"/>
            </w:pPr>
            <w:r>
              <w:rPr>
                <w:rFonts w:ascii="宋体" w:hAnsi="宋体" w:cs="宋体"/>
                <w:color w:val="000000"/>
                <w:sz w:val="16"/>
              </w:rPr>
              <w:t>——</w:t>
            </w:r>
          </w:p>
        </w:tc>
        <w:tc>
          <w:tcPr>
            <w:tcW w:w="1586" w:type="dxa"/>
            <w:vAlign w:val="center"/>
          </w:tcPr>
          <w:p w:rsidR="009F50ED" w:rsidRDefault="009F50ED"/>
        </w:tc>
      </w:tr>
      <w:tr w:rsidR="009F50ED">
        <w:trPr>
          <w:trHeight w:hRule="exact" w:val="364"/>
          <w:jc w:val="center"/>
        </w:trPr>
        <w:tc>
          <w:tcPr>
            <w:tcW w:w="2960" w:type="dxa"/>
            <w:vAlign w:val="center"/>
          </w:tcPr>
          <w:p w:rsidR="009F50ED" w:rsidRDefault="00FD4E48">
            <w:pPr>
              <w:jc w:val="left"/>
            </w:pPr>
            <w:r>
              <w:rPr>
                <w:rFonts w:ascii="宋体" w:hAnsi="宋体" w:cs="宋体"/>
                <w:color w:val="000000"/>
                <w:sz w:val="17"/>
              </w:rPr>
              <w:t xml:space="preserve">  7.</w:t>
            </w:r>
            <w:r>
              <w:rPr>
                <w:rFonts w:ascii="宋体" w:hAnsi="宋体" w:cs="宋体"/>
                <w:color w:val="000000"/>
                <w:sz w:val="17"/>
              </w:rPr>
              <w:t>国（境）外公务接待批次（个）</w:t>
            </w:r>
          </w:p>
        </w:tc>
        <w:tc>
          <w:tcPr>
            <w:tcW w:w="740" w:type="dxa"/>
            <w:vAlign w:val="center"/>
          </w:tcPr>
          <w:p w:rsidR="009F50ED" w:rsidRDefault="00FD4E48">
            <w:pPr>
              <w:jc w:val="center"/>
            </w:pPr>
            <w:r>
              <w:rPr>
                <w:rFonts w:ascii="宋体" w:hAnsi="宋体" w:cs="宋体"/>
                <w:color w:val="000000"/>
                <w:sz w:val="17"/>
              </w:rPr>
              <w:t>19</w:t>
            </w:r>
          </w:p>
        </w:tc>
        <w:tc>
          <w:tcPr>
            <w:tcW w:w="1560" w:type="dxa"/>
            <w:vAlign w:val="center"/>
          </w:tcPr>
          <w:p w:rsidR="009F50ED" w:rsidRDefault="00FD4E48">
            <w:pPr>
              <w:jc w:val="center"/>
            </w:pPr>
            <w:r>
              <w:rPr>
                <w:rFonts w:ascii="宋体" w:hAnsi="宋体" w:cs="宋体"/>
                <w:color w:val="000000"/>
                <w:sz w:val="17"/>
              </w:rPr>
              <w:t>——</w:t>
            </w:r>
          </w:p>
        </w:tc>
        <w:tc>
          <w:tcPr>
            <w:tcW w:w="1460" w:type="dxa"/>
            <w:vAlign w:val="center"/>
          </w:tcPr>
          <w:p w:rsidR="009F50ED" w:rsidRDefault="00FD4E48">
            <w:pPr>
              <w:jc w:val="center"/>
            </w:pPr>
            <w:r>
              <w:rPr>
                <w:rFonts w:ascii="宋体" w:hAnsi="宋体" w:cs="宋体"/>
                <w:color w:val="000000"/>
                <w:sz w:val="16"/>
              </w:rPr>
              <w:t>——</w:t>
            </w:r>
          </w:p>
        </w:tc>
        <w:tc>
          <w:tcPr>
            <w:tcW w:w="1586" w:type="dxa"/>
            <w:vAlign w:val="center"/>
          </w:tcPr>
          <w:p w:rsidR="009F50ED" w:rsidRDefault="009F50ED"/>
        </w:tc>
      </w:tr>
      <w:tr w:rsidR="009F50ED">
        <w:trPr>
          <w:trHeight w:hRule="exact" w:val="364"/>
          <w:jc w:val="center"/>
        </w:trPr>
        <w:tc>
          <w:tcPr>
            <w:tcW w:w="2960" w:type="dxa"/>
            <w:vAlign w:val="center"/>
          </w:tcPr>
          <w:p w:rsidR="009F50ED" w:rsidRDefault="00FD4E48">
            <w:pPr>
              <w:jc w:val="left"/>
            </w:pPr>
            <w:r>
              <w:rPr>
                <w:rFonts w:ascii="宋体" w:hAnsi="宋体" w:cs="宋体"/>
                <w:color w:val="000000"/>
                <w:sz w:val="17"/>
              </w:rPr>
              <w:t xml:space="preserve">  8.</w:t>
            </w:r>
            <w:r>
              <w:rPr>
                <w:rFonts w:ascii="宋体" w:hAnsi="宋体" w:cs="宋体"/>
                <w:color w:val="000000"/>
                <w:sz w:val="17"/>
              </w:rPr>
              <w:t>国（境）外公务接待人次（人）</w:t>
            </w:r>
          </w:p>
        </w:tc>
        <w:tc>
          <w:tcPr>
            <w:tcW w:w="740" w:type="dxa"/>
            <w:vAlign w:val="center"/>
          </w:tcPr>
          <w:p w:rsidR="009F50ED" w:rsidRDefault="00FD4E48">
            <w:pPr>
              <w:jc w:val="center"/>
            </w:pPr>
            <w:r>
              <w:rPr>
                <w:rFonts w:ascii="宋体" w:hAnsi="宋体" w:cs="宋体"/>
                <w:color w:val="000000"/>
                <w:sz w:val="17"/>
              </w:rPr>
              <w:t>20</w:t>
            </w:r>
          </w:p>
        </w:tc>
        <w:tc>
          <w:tcPr>
            <w:tcW w:w="1560" w:type="dxa"/>
            <w:vAlign w:val="center"/>
          </w:tcPr>
          <w:p w:rsidR="009F50ED" w:rsidRDefault="00FD4E48">
            <w:pPr>
              <w:jc w:val="center"/>
            </w:pPr>
            <w:r>
              <w:rPr>
                <w:rFonts w:ascii="宋体" w:hAnsi="宋体" w:cs="宋体"/>
                <w:color w:val="000000"/>
                <w:sz w:val="17"/>
              </w:rPr>
              <w:t>——</w:t>
            </w:r>
          </w:p>
        </w:tc>
        <w:tc>
          <w:tcPr>
            <w:tcW w:w="1460" w:type="dxa"/>
            <w:vAlign w:val="center"/>
          </w:tcPr>
          <w:p w:rsidR="009F50ED" w:rsidRDefault="00FD4E48">
            <w:pPr>
              <w:jc w:val="center"/>
            </w:pPr>
            <w:r>
              <w:rPr>
                <w:rFonts w:ascii="宋体" w:hAnsi="宋体" w:cs="宋体"/>
                <w:color w:val="000000"/>
                <w:sz w:val="16"/>
              </w:rPr>
              <w:t>——</w:t>
            </w:r>
          </w:p>
        </w:tc>
        <w:tc>
          <w:tcPr>
            <w:tcW w:w="1586" w:type="dxa"/>
            <w:vAlign w:val="center"/>
          </w:tcPr>
          <w:p w:rsidR="009F50ED" w:rsidRDefault="009F50ED"/>
        </w:tc>
      </w:tr>
      <w:tr w:rsidR="009F50ED">
        <w:trPr>
          <w:trHeight w:hRule="exact" w:val="1346"/>
          <w:jc w:val="center"/>
        </w:trPr>
        <w:tc>
          <w:tcPr>
            <w:tcW w:w="2960" w:type="dxa"/>
            <w:gridSpan w:val="5"/>
            <w:tcBorders>
              <w:left w:val="single" w:sz="4" w:space="0" w:color="FFFFFF"/>
              <w:bottom w:val="single" w:sz="4" w:space="0" w:color="FFFFFF"/>
              <w:right w:val="single" w:sz="4" w:space="0" w:color="FFFFFF"/>
            </w:tcBorders>
            <w:vAlign w:val="center"/>
          </w:tcPr>
          <w:p w:rsidR="009F50ED" w:rsidRDefault="00FD4E48">
            <w:pPr>
              <w:jc w:val="left"/>
            </w:pPr>
            <w:r>
              <w:rPr>
                <w:rFonts w:ascii="宋体" w:hAnsi="宋体" w:cs="宋体"/>
                <w:color w:val="000000"/>
                <w:sz w:val="17"/>
              </w:rPr>
              <w:t>注：</w:t>
            </w:r>
            <w:r>
              <w:rPr>
                <w:rFonts w:ascii="宋体" w:hAnsi="宋体" w:cs="宋体"/>
                <w:color w:val="000000"/>
                <w:sz w:val="17"/>
              </w:rPr>
              <w:t>1.</w:t>
            </w:r>
            <w:r>
              <w:rPr>
                <w:rFonts w:ascii="宋体" w:hAnsi="宋体" w:cs="宋体"/>
                <w:color w:val="000000"/>
                <w:sz w:val="17"/>
              </w:rPr>
              <w:t>本表反映部门本年度财政拨款</w:t>
            </w:r>
            <w:r>
              <w:rPr>
                <w:rFonts w:ascii="宋体" w:hAnsi="宋体" w:cs="宋体"/>
                <w:color w:val="000000"/>
                <w:sz w:val="17"/>
              </w:rPr>
              <w:t>“</w:t>
            </w:r>
            <w:r>
              <w:rPr>
                <w:rFonts w:ascii="宋体" w:hAnsi="宋体" w:cs="宋体"/>
                <w:color w:val="000000"/>
                <w:sz w:val="17"/>
              </w:rPr>
              <w:t>三公</w:t>
            </w:r>
            <w:r>
              <w:rPr>
                <w:rFonts w:ascii="宋体" w:hAnsi="宋体" w:cs="宋体"/>
                <w:color w:val="000000"/>
                <w:sz w:val="17"/>
              </w:rPr>
              <w:t>”</w:t>
            </w:r>
            <w:r>
              <w:rPr>
                <w:rFonts w:ascii="宋体" w:hAnsi="宋体" w:cs="宋体"/>
                <w:color w:val="000000"/>
                <w:sz w:val="17"/>
              </w:rPr>
              <w:t>经费支出预决算情况。财政拨款包括一般公共预算财政拨款和政府性基金预算财政拨款。年初预算数指年初</w:t>
            </w:r>
            <w:r>
              <w:rPr>
                <w:rFonts w:ascii="宋体" w:hAnsi="宋体" w:cs="宋体"/>
                <w:color w:val="000000"/>
                <w:sz w:val="17"/>
              </w:rPr>
              <w:t>“</w:t>
            </w:r>
            <w:r>
              <w:rPr>
                <w:rFonts w:ascii="宋体" w:hAnsi="宋体" w:cs="宋体"/>
                <w:color w:val="000000"/>
                <w:sz w:val="17"/>
              </w:rPr>
              <w:t>三公</w:t>
            </w:r>
            <w:r>
              <w:rPr>
                <w:rFonts w:ascii="宋体" w:hAnsi="宋体" w:cs="宋体"/>
                <w:color w:val="000000"/>
                <w:sz w:val="17"/>
              </w:rPr>
              <w:t>”</w:t>
            </w:r>
            <w:r>
              <w:rPr>
                <w:rFonts w:ascii="宋体" w:hAnsi="宋体" w:cs="宋体"/>
                <w:color w:val="000000"/>
                <w:sz w:val="17"/>
              </w:rPr>
              <w:t>经费部门预算数（省级单位含上年结转数）；全年预算数指按规定程序调整调剂后的全年</w:t>
            </w:r>
            <w:r>
              <w:rPr>
                <w:rFonts w:ascii="宋体" w:hAnsi="宋体" w:cs="宋体"/>
                <w:color w:val="000000"/>
                <w:sz w:val="17"/>
              </w:rPr>
              <w:t>“</w:t>
            </w:r>
            <w:r>
              <w:rPr>
                <w:rFonts w:ascii="宋体" w:hAnsi="宋体" w:cs="宋体"/>
                <w:color w:val="000000"/>
                <w:sz w:val="17"/>
              </w:rPr>
              <w:t>三公</w:t>
            </w:r>
            <w:r>
              <w:rPr>
                <w:rFonts w:ascii="宋体" w:hAnsi="宋体" w:cs="宋体"/>
                <w:color w:val="000000"/>
                <w:sz w:val="17"/>
              </w:rPr>
              <w:t>”</w:t>
            </w:r>
            <w:r>
              <w:rPr>
                <w:rFonts w:ascii="宋体" w:hAnsi="宋体" w:cs="宋体"/>
                <w:color w:val="000000"/>
                <w:sz w:val="17"/>
              </w:rPr>
              <w:t>经费部门预算数；决算数反映当年预算安排的实际支出数（省级单位含上年结转资金安排的支出数）。</w:t>
            </w:r>
          </w:p>
        </w:tc>
      </w:tr>
      <w:tr w:rsidR="009F50ED">
        <w:trPr>
          <w:trHeight w:hRule="exact" w:val="437"/>
          <w:jc w:val="center"/>
        </w:trPr>
        <w:tc>
          <w:tcPr>
            <w:tcW w:w="2960" w:type="dxa"/>
            <w:gridSpan w:val="5"/>
            <w:tcBorders>
              <w:top w:val="single" w:sz="4" w:space="0" w:color="FFFFFF"/>
              <w:left w:val="single" w:sz="4" w:space="0" w:color="FFFFFF"/>
              <w:bottom w:val="single" w:sz="4" w:space="0" w:color="FFFFFF"/>
              <w:right w:val="single" w:sz="4" w:space="0" w:color="FFFFFF"/>
            </w:tcBorders>
            <w:vAlign w:val="center"/>
          </w:tcPr>
          <w:p w:rsidR="009F50ED" w:rsidRDefault="00FD4E48">
            <w:pPr>
              <w:jc w:val="left"/>
            </w:pPr>
            <w:r>
              <w:rPr>
                <w:rFonts w:ascii="宋体" w:hAnsi="宋体" w:cs="宋体"/>
                <w:color w:val="000000"/>
                <w:sz w:val="17"/>
              </w:rPr>
              <w:t xml:space="preserve">   2.</w:t>
            </w:r>
            <w:r>
              <w:rPr>
                <w:rFonts w:ascii="宋体" w:hAnsi="宋体" w:cs="宋体"/>
                <w:color w:val="000000"/>
                <w:sz w:val="17"/>
              </w:rPr>
              <w:t>当此表数据为空，即本部门（单位）无财政拨款</w:t>
            </w:r>
            <w:r>
              <w:rPr>
                <w:rFonts w:ascii="宋体" w:hAnsi="宋体" w:cs="宋体"/>
                <w:color w:val="000000"/>
                <w:sz w:val="17"/>
              </w:rPr>
              <w:t>“</w:t>
            </w:r>
            <w:r>
              <w:rPr>
                <w:rFonts w:ascii="宋体" w:hAnsi="宋体" w:cs="宋体"/>
                <w:color w:val="000000"/>
                <w:sz w:val="17"/>
              </w:rPr>
              <w:t>三公</w:t>
            </w:r>
            <w:r>
              <w:rPr>
                <w:rFonts w:ascii="宋体" w:hAnsi="宋体" w:cs="宋体"/>
                <w:color w:val="000000"/>
                <w:sz w:val="17"/>
              </w:rPr>
              <w:t>”</w:t>
            </w:r>
            <w:r>
              <w:rPr>
                <w:rFonts w:ascii="宋体" w:hAnsi="宋体" w:cs="宋体"/>
                <w:color w:val="000000"/>
                <w:sz w:val="17"/>
              </w:rPr>
              <w:t>经费支出</w:t>
            </w:r>
          </w:p>
        </w:tc>
      </w:tr>
    </w:tbl>
    <w:p w:rsidR="009F50ED" w:rsidRDefault="00FD4E48">
      <w:pPr>
        <w:snapToGrid w:val="0"/>
        <w:spacing w:before="200" w:after="200" w:line="200" w:lineRule="auto"/>
      </w:pPr>
      <w:r>
        <w:rPr>
          <w:sz w:val="8"/>
        </w:rPr>
        <w:t xml:space="preserve"> </w:t>
      </w:r>
    </w:p>
    <w:p w:rsidR="009F50ED" w:rsidRDefault="00FD4E48">
      <w:pPr>
        <w:pageBreakBefore/>
        <w:jc w:val="center"/>
        <w:outlineLvl w:val="1"/>
        <w:rPr>
          <w:rFonts w:ascii="黑体" w:eastAsia="黑体" w:hAnsi="宋体" w:cs="黑体"/>
          <w:sz w:val="32"/>
          <w:szCs w:val="32"/>
          <w:lang w:bidi="en-AU"/>
        </w:rPr>
      </w:pPr>
      <w:r>
        <w:rPr>
          <w:rFonts w:ascii="黑体" w:eastAsia="黑体" w:hAnsi="宋体" w:cs="黑体" w:hint="eastAsia"/>
          <w:sz w:val="32"/>
          <w:szCs w:val="32"/>
          <w:lang w:bidi="en-AU"/>
        </w:rPr>
        <w:lastRenderedPageBreak/>
        <w:t>国有资产占用情况表</w:t>
      </w:r>
    </w:p>
    <w:tbl>
      <w:tblPr>
        <w:tblStyle w:val="10"/>
        <w:tblW w:w="8925" w:type="dxa"/>
        <w:jc w:val="center"/>
        <w:tblInd w:w="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80" w:type="dxa"/>
          <w:right w:w="80" w:type="dxa"/>
        </w:tblCellMar>
        <w:tblLook w:val="04A0"/>
      </w:tblPr>
      <w:tblGrid>
        <w:gridCol w:w="3153"/>
        <w:gridCol w:w="2000"/>
        <w:gridCol w:w="627"/>
        <w:gridCol w:w="880"/>
        <w:gridCol w:w="2265"/>
      </w:tblGrid>
      <w:tr w:rsidR="009F50ED">
        <w:trPr>
          <w:jc w:val="center"/>
        </w:trPr>
        <w:tc>
          <w:tcPr>
            <w:tcW w:w="8925" w:type="dxa"/>
            <w:gridSpan w:val="5"/>
            <w:shd w:val="clear" w:color="auto" w:fill="auto"/>
          </w:tcPr>
          <w:p w:rsidR="009F50ED" w:rsidRDefault="00FD4E48">
            <w:pPr>
              <w:jc w:val="right"/>
            </w:pPr>
            <w:r>
              <w:rPr>
                <w:rFonts w:ascii="宋体" w:hAnsi="宋体" w:cs="宋体" w:hint="eastAsia"/>
                <w:sz w:val="20"/>
              </w:rPr>
              <w:t>公开</w:t>
            </w:r>
            <w:r>
              <w:rPr>
                <w:rFonts w:ascii="宋体" w:hAnsi="宋体" w:cs="宋体"/>
                <w:sz w:val="20"/>
              </w:rPr>
              <w:t>10</w:t>
            </w:r>
            <w:r>
              <w:rPr>
                <w:rFonts w:ascii="宋体" w:hAnsi="宋体" w:cs="宋体"/>
                <w:sz w:val="20"/>
              </w:rPr>
              <w:t>表</w:t>
            </w:r>
          </w:p>
        </w:tc>
      </w:tr>
      <w:tr w:rsidR="009F50ED">
        <w:trPr>
          <w:jc w:val="center"/>
        </w:trPr>
        <w:tc>
          <w:tcPr>
            <w:tcW w:w="3153" w:type="dxa"/>
            <w:shd w:val="clear" w:color="auto" w:fill="auto"/>
          </w:tcPr>
          <w:p w:rsidR="009F50ED" w:rsidRDefault="00FD4E48">
            <w:pPr>
              <w:jc w:val="left"/>
            </w:pPr>
            <w:r>
              <w:rPr>
                <w:rFonts w:ascii="宋体" w:hAnsi="宋体" w:cs="宋体"/>
                <w:sz w:val="20"/>
              </w:rPr>
              <w:t>部门：</w:t>
            </w:r>
            <w:r>
              <w:rPr>
                <w:rFonts w:ascii="宋体" w:hAnsi="宋体" w:cs="宋体" w:hint="eastAsia"/>
                <w:color w:val="000000"/>
                <w:sz w:val="20"/>
              </w:rPr>
              <w:t>景德镇市昌江区市场监督管理局</w:t>
            </w:r>
          </w:p>
        </w:tc>
        <w:tc>
          <w:tcPr>
            <w:tcW w:w="2000" w:type="dxa"/>
            <w:shd w:val="clear" w:color="auto" w:fill="auto"/>
          </w:tcPr>
          <w:p w:rsidR="009F50ED" w:rsidRDefault="00FD4E48">
            <w:pPr>
              <w:jc w:val="center"/>
            </w:pPr>
            <w:r>
              <w:rPr>
                <w:rFonts w:ascii="宋体" w:hAnsi="宋体" w:cs="宋体"/>
                <w:sz w:val="20"/>
              </w:rPr>
              <w:t>2023</w:t>
            </w:r>
            <w:r>
              <w:rPr>
                <w:rFonts w:ascii="宋体" w:hAnsi="宋体" w:cs="宋体"/>
                <w:sz w:val="20"/>
              </w:rPr>
              <w:t>年度</w:t>
            </w:r>
          </w:p>
        </w:tc>
        <w:tc>
          <w:tcPr>
            <w:tcW w:w="3772" w:type="dxa"/>
            <w:gridSpan w:val="3"/>
            <w:shd w:val="clear" w:color="auto" w:fill="auto"/>
          </w:tcPr>
          <w:p w:rsidR="009F50ED" w:rsidRDefault="00FD4E48">
            <w:pPr>
              <w:jc w:val="right"/>
            </w:pPr>
            <w:r>
              <w:rPr>
                <w:rFonts w:ascii="宋体" w:hAnsi="宋体" w:cs="宋体"/>
                <w:sz w:val="20"/>
              </w:rPr>
              <w:t>单位：</w:t>
            </w:r>
            <w:r>
              <w:rPr>
                <w:rFonts w:ascii="宋体" w:hAnsi="宋体" w:cs="宋体" w:hint="eastAsia"/>
                <w:sz w:val="20"/>
              </w:rPr>
              <w:t>台、辆、套</w:t>
            </w:r>
          </w:p>
        </w:tc>
      </w:tr>
      <w:tr w:rsidR="009F50ED">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hRule="exact" w:val="379"/>
          <w:jc w:val="center"/>
        </w:trPr>
        <w:tc>
          <w:tcPr>
            <w:tcW w:w="5780" w:type="dxa"/>
            <w:gridSpan w:val="3"/>
            <w:shd w:val="clear" w:color="auto" w:fill="auto"/>
            <w:vAlign w:val="center"/>
          </w:tcPr>
          <w:p w:rsidR="009F50ED" w:rsidRDefault="00FD4E48">
            <w:pPr>
              <w:jc w:val="center"/>
            </w:pPr>
            <w:r>
              <w:rPr>
                <w:rFonts w:ascii="宋体" w:hAnsi="宋体" w:cs="宋体"/>
                <w:color w:val="000000"/>
                <w:sz w:val="20"/>
              </w:rPr>
              <w:t>项</w:t>
            </w:r>
            <w:r>
              <w:rPr>
                <w:rFonts w:ascii="宋体" w:hAnsi="宋体" w:cs="宋体"/>
                <w:color w:val="000000"/>
                <w:sz w:val="20"/>
              </w:rPr>
              <w:t xml:space="preserve">  </w:t>
            </w:r>
            <w:r>
              <w:rPr>
                <w:rFonts w:ascii="宋体" w:hAnsi="宋体" w:cs="宋体"/>
                <w:color w:val="000000"/>
                <w:sz w:val="20"/>
              </w:rPr>
              <w:t>目</w:t>
            </w:r>
          </w:p>
        </w:tc>
        <w:tc>
          <w:tcPr>
            <w:tcW w:w="880" w:type="dxa"/>
            <w:shd w:val="clear" w:color="auto" w:fill="auto"/>
            <w:vAlign w:val="center"/>
          </w:tcPr>
          <w:p w:rsidR="009F50ED" w:rsidRDefault="00FD4E48">
            <w:pPr>
              <w:jc w:val="center"/>
            </w:pPr>
            <w:r>
              <w:rPr>
                <w:rFonts w:ascii="宋体" w:hAnsi="宋体" w:cs="宋体"/>
                <w:color w:val="000000"/>
                <w:sz w:val="20"/>
              </w:rPr>
              <w:t>栏次</w:t>
            </w:r>
          </w:p>
        </w:tc>
        <w:tc>
          <w:tcPr>
            <w:tcW w:w="2265" w:type="dxa"/>
            <w:shd w:val="clear" w:color="auto" w:fill="auto"/>
            <w:vAlign w:val="center"/>
          </w:tcPr>
          <w:p w:rsidR="009F50ED" w:rsidRDefault="00FD4E48">
            <w:pPr>
              <w:jc w:val="center"/>
            </w:pPr>
            <w:r>
              <w:rPr>
                <w:rFonts w:ascii="宋体" w:hAnsi="宋体" w:cs="宋体"/>
                <w:color w:val="000000"/>
                <w:sz w:val="20"/>
              </w:rPr>
              <w:t>决算数</w:t>
            </w:r>
          </w:p>
        </w:tc>
      </w:tr>
      <w:tr w:rsidR="009F50ED">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hRule="exact" w:val="422"/>
          <w:jc w:val="center"/>
        </w:trPr>
        <w:tc>
          <w:tcPr>
            <w:tcW w:w="5780" w:type="dxa"/>
            <w:gridSpan w:val="3"/>
            <w:shd w:val="clear" w:color="auto" w:fill="auto"/>
            <w:vAlign w:val="center"/>
          </w:tcPr>
          <w:p w:rsidR="009F50ED" w:rsidRDefault="00FD4E48">
            <w:pPr>
              <w:jc w:val="left"/>
            </w:pPr>
            <w:r>
              <w:rPr>
                <w:rFonts w:ascii="宋体" w:hAnsi="宋体" w:cs="宋体"/>
                <w:color w:val="000000"/>
                <w:sz w:val="20"/>
              </w:rPr>
              <w:t>一、车辆数合计</w:t>
            </w:r>
            <w:r>
              <w:rPr>
                <w:rFonts w:ascii="宋体" w:hAnsi="宋体" w:cs="宋体"/>
                <w:color w:val="000000"/>
                <w:sz w:val="20"/>
              </w:rPr>
              <w:t>(</w:t>
            </w:r>
            <w:r>
              <w:rPr>
                <w:rFonts w:ascii="宋体" w:hAnsi="宋体" w:cs="宋体"/>
                <w:color w:val="000000"/>
                <w:sz w:val="20"/>
              </w:rPr>
              <w:t>台、辆</w:t>
            </w:r>
            <w:r>
              <w:rPr>
                <w:rFonts w:ascii="宋体" w:hAnsi="宋体" w:cs="宋体"/>
                <w:color w:val="000000"/>
                <w:sz w:val="20"/>
              </w:rPr>
              <w:t>)</w:t>
            </w:r>
          </w:p>
        </w:tc>
        <w:tc>
          <w:tcPr>
            <w:tcW w:w="880" w:type="dxa"/>
            <w:shd w:val="clear" w:color="auto" w:fill="auto"/>
            <w:vAlign w:val="center"/>
          </w:tcPr>
          <w:p w:rsidR="009F50ED" w:rsidRDefault="00FD4E48">
            <w:pPr>
              <w:jc w:val="center"/>
            </w:pPr>
            <w:r>
              <w:rPr>
                <w:rFonts w:ascii="宋体" w:hAnsi="宋体" w:cs="宋体"/>
                <w:color w:val="000000"/>
                <w:sz w:val="20"/>
              </w:rPr>
              <w:t>1</w:t>
            </w:r>
          </w:p>
        </w:tc>
        <w:tc>
          <w:tcPr>
            <w:tcW w:w="2265" w:type="dxa"/>
            <w:shd w:val="clear" w:color="auto" w:fill="auto"/>
            <w:vAlign w:val="center"/>
          </w:tcPr>
          <w:p w:rsidR="009F50ED" w:rsidRDefault="00FD4E48">
            <w:pPr>
              <w:jc w:val="right"/>
              <w:rPr>
                <w:rFonts w:ascii="宋体" w:hAnsi="宋体" w:cs="宋体"/>
                <w:color w:val="000000"/>
                <w:sz w:val="20"/>
              </w:rPr>
            </w:pPr>
            <w:r>
              <w:rPr>
                <w:rFonts w:ascii="宋体" w:hAnsi="宋体" w:cs="宋体" w:hint="eastAsia"/>
                <w:color w:val="000000"/>
                <w:sz w:val="20"/>
              </w:rPr>
              <w:t>7</w:t>
            </w:r>
          </w:p>
        </w:tc>
      </w:tr>
      <w:tr w:rsidR="009F50ED">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hRule="exact" w:val="422"/>
          <w:jc w:val="center"/>
        </w:trPr>
        <w:tc>
          <w:tcPr>
            <w:tcW w:w="5780" w:type="dxa"/>
            <w:gridSpan w:val="3"/>
            <w:shd w:val="clear" w:color="auto" w:fill="auto"/>
            <w:vAlign w:val="center"/>
          </w:tcPr>
          <w:p w:rsidR="009F50ED" w:rsidRDefault="00FD4E48">
            <w:pPr>
              <w:jc w:val="left"/>
            </w:pPr>
            <w:r>
              <w:rPr>
                <w:rFonts w:ascii="宋体" w:hAnsi="宋体" w:cs="宋体"/>
                <w:color w:val="000000"/>
                <w:sz w:val="20"/>
              </w:rPr>
              <w:t xml:space="preserve">  1.</w:t>
            </w:r>
            <w:r>
              <w:rPr>
                <w:rFonts w:ascii="宋体" w:hAnsi="宋体" w:cs="宋体"/>
                <w:color w:val="000000"/>
                <w:sz w:val="20"/>
              </w:rPr>
              <w:t>副部（省）级及以上领导用车</w:t>
            </w:r>
          </w:p>
        </w:tc>
        <w:tc>
          <w:tcPr>
            <w:tcW w:w="880" w:type="dxa"/>
            <w:shd w:val="clear" w:color="auto" w:fill="auto"/>
            <w:vAlign w:val="center"/>
          </w:tcPr>
          <w:p w:rsidR="009F50ED" w:rsidRDefault="00FD4E48">
            <w:pPr>
              <w:jc w:val="center"/>
            </w:pPr>
            <w:r>
              <w:rPr>
                <w:rFonts w:ascii="宋体" w:hAnsi="宋体" w:cs="宋体"/>
                <w:color w:val="000000"/>
                <w:sz w:val="20"/>
              </w:rPr>
              <w:t>2</w:t>
            </w:r>
          </w:p>
        </w:tc>
        <w:tc>
          <w:tcPr>
            <w:tcW w:w="2265" w:type="dxa"/>
            <w:shd w:val="clear" w:color="auto" w:fill="auto"/>
            <w:vAlign w:val="center"/>
          </w:tcPr>
          <w:p w:rsidR="009F50ED" w:rsidRDefault="00FD4E48">
            <w:pPr>
              <w:jc w:val="right"/>
            </w:pPr>
            <w:r>
              <w:rPr>
                <w:rFonts w:ascii="宋体" w:hAnsi="宋体" w:cs="宋体" w:hint="eastAsia"/>
                <w:color w:val="000000"/>
                <w:sz w:val="20"/>
              </w:rPr>
              <w:t>0</w:t>
            </w:r>
          </w:p>
        </w:tc>
      </w:tr>
      <w:tr w:rsidR="009F50ED">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hRule="exact" w:val="422"/>
          <w:jc w:val="center"/>
        </w:trPr>
        <w:tc>
          <w:tcPr>
            <w:tcW w:w="5780" w:type="dxa"/>
            <w:gridSpan w:val="3"/>
            <w:shd w:val="clear" w:color="auto" w:fill="auto"/>
            <w:vAlign w:val="center"/>
          </w:tcPr>
          <w:p w:rsidR="009F50ED" w:rsidRDefault="00FD4E48">
            <w:pPr>
              <w:jc w:val="left"/>
            </w:pPr>
            <w:r>
              <w:rPr>
                <w:rFonts w:ascii="宋体" w:hAnsi="宋体" w:cs="宋体"/>
                <w:color w:val="000000"/>
                <w:sz w:val="20"/>
              </w:rPr>
              <w:t xml:space="preserve">  2.</w:t>
            </w:r>
            <w:r>
              <w:rPr>
                <w:rFonts w:ascii="宋体" w:hAnsi="宋体" w:cs="宋体"/>
                <w:color w:val="000000"/>
                <w:sz w:val="20"/>
              </w:rPr>
              <w:t>主要负责人用车</w:t>
            </w:r>
          </w:p>
        </w:tc>
        <w:tc>
          <w:tcPr>
            <w:tcW w:w="880" w:type="dxa"/>
            <w:shd w:val="clear" w:color="auto" w:fill="auto"/>
            <w:vAlign w:val="center"/>
          </w:tcPr>
          <w:p w:rsidR="009F50ED" w:rsidRDefault="00FD4E48">
            <w:pPr>
              <w:jc w:val="center"/>
            </w:pPr>
            <w:r>
              <w:rPr>
                <w:rFonts w:ascii="宋体" w:hAnsi="宋体" w:cs="宋体"/>
                <w:color w:val="000000"/>
                <w:sz w:val="20"/>
              </w:rPr>
              <w:t>3</w:t>
            </w:r>
          </w:p>
        </w:tc>
        <w:tc>
          <w:tcPr>
            <w:tcW w:w="2265" w:type="dxa"/>
            <w:shd w:val="clear" w:color="auto" w:fill="auto"/>
            <w:vAlign w:val="center"/>
          </w:tcPr>
          <w:p w:rsidR="009F50ED" w:rsidRDefault="00FD4E48">
            <w:pPr>
              <w:jc w:val="right"/>
            </w:pPr>
            <w:r>
              <w:rPr>
                <w:rFonts w:ascii="宋体" w:hAnsi="宋体" w:cs="宋体" w:hint="eastAsia"/>
                <w:color w:val="000000"/>
                <w:sz w:val="20"/>
              </w:rPr>
              <w:t>0</w:t>
            </w:r>
          </w:p>
        </w:tc>
      </w:tr>
      <w:tr w:rsidR="009F50ED">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hRule="exact" w:val="420"/>
          <w:jc w:val="center"/>
        </w:trPr>
        <w:tc>
          <w:tcPr>
            <w:tcW w:w="5780" w:type="dxa"/>
            <w:gridSpan w:val="3"/>
            <w:shd w:val="clear" w:color="auto" w:fill="auto"/>
            <w:vAlign w:val="center"/>
          </w:tcPr>
          <w:p w:rsidR="009F50ED" w:rsidRDefault="00FD4E48">
            <w:pPr>
              <w:jc w:val="left"/>
            </w:pPr>
            <w:r>
              <w:rPr>
                <w:rFonts w:ascii="宋体" w:hAnsi="宋体" w:cs="宋体"/>
                <w:color w:val="000000"/>
                <w:sz w:val="20"/>
              </w:rPr>
              <w:t xml:space="preserve">  3.</w:t>
            </w:r>
            <w:r>
              <w:rPr>
                <w:rFonts w:ascii="宋体" w:hAnsi="宋体" w:cs="宋体"/>
                <w:color w:val="000000"/>
                <w:sz w:val="20"/>
              </w:rPr>
              <w:t>机要通信用车</w:t>
            </w:r>
          </w:p>
        </w:tc>
        <w:tc>
          <w:tcPr>
            <w:tcW w:w="880" w:type="dxa"/>
            <w:shd w:val="clear" w:color="auto" w:fill="auto"/>
            <w:vAlign w:val="center"/>
          </w:tcPr>
          <w:p w:rsidR="009F50ED" w:rsidRDefault="00FD4E48">
            <w:pPr>
              <w:jc w:val="center"/>
            </w:pPr>
            <w:r>
              <w:rPr>
                <w:rFonts w:ascii="宋体" w:hAnsi="宋体" w:cs="宋体"/>
                <w:color w:val="000000"/>
                <w:sz w:val="20"/>
              </w:rPr>
              <w:t>4</w:t>
            </w:r>
          </w:p>
        </w:tc>
        <w:tc>
          <w:tcPr>
            <w:tcW w:w="2265" w:type="dxa"/>
            <w:shd w:val="clear" w:color="auto" w:fill="auto"/>
            <w:vAlign w:val="center"/>
          </w:tcPr>
          <w:p w:rsidR="009F50ED" w:rsidRDefault="00FD4E48">
            <w:pPr>
              <w:jc w:val="right"/>
            </w:pPr>
            <w:r>
              <w:rPr>
                <w:rFonts w:ascii="宋体" w:hAnsi="宋体" w:cs="宋体" w:hint="eastAsia"/>
                <w:color w:val="000000"/>
                <w:sz w:val="20"/>
              </w:rPr>
              <w:t>0</w:t>
            </w:r>
          </w:p>
        </w:tc>
      </w:tr>
      <w:tr w:rsidR="009F50ED">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hRule="exact" w:val="422"/>
          <w:jc w:val="center"/>
        </w:trPr>
        <w:tc>
          <w:tcPr>
            <w:tcW w:w="5780" w:type="dxa"/>
            <w:gridSpan w:val="3"/>
            <w:shd w:val="clear" w:color="auto" w:fill="auto"/>
            <w:vAlign w:val="center"/>
          </w:tcPr>
          <w:p w:rsidR="009F50ED" w:rsidRDefault="00FD4E48">
            <w:pPr>
              <w:jc w:val="left"/>
            </w:pPr>
            <w:r>
              <w:rPr>
                <w:rFonts w:ascii="宋体" w:hAnsi="宋体" w:cs="宋体"/>
                <w:color w:val="000000"/>
                <w:sz w:val="20"/>
              </w:rPr>
              <w:t xml:space="preserve">  4.</w:t>
            </w:r>
            <w:r>
              <w:rPr>
                <w:rFonts w:ascii="宋体" w:hAnsi="宋体" w:cs="宋体"/>
                <w:color w:val="000000"/>
                <w:sz w:val="20"/>
              </w:rPr>
              <w:t>应急保障用车</w:t>
            </w:r>
          </w:p>
        </w:tc>
        <w:tc>
          <w:tcPr>
            <w:tcW w:w="880" w:type="dxa"/>
            <w:shd w:val="clear" w:color="auto" w:fill="auto"/>
            <w:vAlign w:val="center"/>
          </w:tcPr>
          <w:p w:rsidR="009F50ED" w:rsidRDefault="00FD4E48">
            <w:pPr>
              <w:jc w:val="center"/>
            </w:pPr>
            <w:r>
              <w:rPr>
                <w:rFonts w:ascii="宋体" w:hAnsi="宋体" w:cs="宋体"/>
                <w:color w:val="000000"/>
                <w:sz w:val="20"/>
              </w:rPr>
              <w:t>5</w:t>
            </w:r>
          </w:p>
        </w:tc>
        <w:tc>
          <w:tcPr>
            <w:tcW w:w="2265" w:type="dxa"/>
            <w:shd w:val="clear" w:color="auto" w:fill="auto"/>
            <w:vAlign w:val="center"/>
          </w:tcPr>
          <w:p w:rsidR="009F50ED" w:rsidRDefault="00FD4E48">
            <w:pPr>
              <w:jc w:val="right"/>
            </w:pPr>
            <w:r>
              <w:rPr>
                <w:rFonts w:ascii="宋体" w:hAnsi="宋体" w:cs="宋体" w:hint="eastAsia"/>
                <w:color w:val="000000"/>
                <w:sz w:val="20"/>
              </w:rPr>
              <w:t>0</w:t>
            </w:r>
          </w:p>
        </w:tc>
      </w:tr>
      <w:tr w:rsidR="009F50ED">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hRule="exact" w:val="422"/>
          <w:jc w:val="center"/>
        </w:trPr>
        <w:tc>
          <w:tcPr>
            <w:tcW w:w="5780" w:type="dxa"/>
            <w:gridSpan w:val="3"/>
            <w:shd w:val="clear" w:color="auto" w:fill="auto"/>
            <w:vAlign w:val="center"/>
          </w:tcPr>
          <w:p w:rsidR="009F50ED" w:rsidRDefault="00FD4E48">
            <w:pPr>
              <w:jc w:val="left"/>
            </w:pPr>
            <w:r>
              <w:rPr>
                <w:rFonts w:ascii="宋体" w:hAnsi="宋体" w:cs="宋体"/>
                <w:color w:val="000000"/>
                <w:sz w:val="20"/>
              </w:rPr>
              <w:t xml:space="preserve">  5.</w:t>
            </w:r>
            <w:r>
              <w:rPr>
                <w:rFonts w:ascii="宋体" w:hAnsi="宋体" w:cs="宋体"/>
                <w:color w:val="000000"/>
                <w:sz w:val="20"/>
              </w:rPr>
              <w:t>执法执勤用车</w:t>
            </w:r>
          </w:p>
        </w:tc>
        <w:tc>
          <w:tcPr>
            <w:tcW w:w="880" w:type="dxa"/>
            <w:shd w:val="clear" w:color="auto" w:fill="auto"/>
            <w:vAlign w:val="center"/>
          </w:tcPr>
          <w:p w:rsidR="009F50ED" w:rsidRDefault="00FD4E48">
            <w:pPr>
              <w:jc w:val="center"/>
            </w:pPr>
            <w:r>
              <w:rPr>
                <w:rFonts w:ascii="宋体" w:hAnsi="宋体" w:cs="宋体"/>
                <w:color w:val="000000"/>
                <w:sz w:val="20"/>
              </w:rPr>
              <w:t>6</w:t>
            </w:r>
          </w:p>
        </w:tc>
        <w:tc>
          <w:tcPr>
            <w:tcW w:w="2265" w:type="dxa"/>
            <w:shd w:val="clear" w:color="auto" w:fill="auto"/>
            <w:vAlign w:val="center"/>
          </w:tcPr>
          <w:p w:rsidR="009F50ED" w:rsidRDefault="00FD4E48">
            <w:pPr>
              <w:jc w:val="right"/>
            </w:pPr>
            <w:r>
              <w:rPr>
                <w:rFonts w:ascii="宋体" w:hAnsi="宋体" w:cs="宋体" w:hint="eastAsia"/>
                <w:color w:val="000000"/>
                <w:sz w:val="20"/>
              </w:rPr>
              <w:t>7</w:t>
            </w:r>
          </w:p>
        </w:tc>
      </w:tr>
      <w:tr w:rsidR="009F50ED">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hRule="exact" w:val="422"/>
          <w:jc w:val="center"/>
        </w:trPr>
        <w:tc>
          <w:tcPr>
            <w:tcW w:w="5780" w:type="dxa"/>
            <w:gridSpan w:val="3"/>
            <w:shd w:val="clear" w:color="auto" w:fill="auto"/>
            <w:vAlign w:val="center"/>
          </w:tcPr>
          <w:p w:rsidR="009F50ED" w:rsidRDefault="00FD4E48">
            <w:pPr>
              <w:jc w:val="left"/>
            </w:pPr>
            <w:r>
              <w:rPr>
                <w:rFonts w:ascii="宋体" w:hAnsi="宋体" w:cs="宋体"/>
                <w:color w:val="000000"/>
                <w:sz w:val="20"/>
              </w:rPr>
              <w:t xml:space="preserve">  6.</w:t>
            </w:r>
            <w:r>
              <w:rPr>
                <w:rFonts w:ascii="宋体" w:hAnsi="宋体" w:cs="宋体"/>
                <w:color w:val="000000"/>
                <w:sz w:val="20"/>
              </w:rPr>
              <w:t>特种专业技术用车</w:t>
            </w:r>
          </w:p>
        </w:tc>
        <w:tc>
          <w:tcPr>
            <w:tcW w:w="880" w:type="dxa"/>
            <w:shd w:val="clear" w:color="auto" w:fill="auto"/>
            <w:vAlign w:val="center"/>
          </w:tcPr>
          <w:p w:rsidR="009F50ED" w:rsidRDefault="00FD4E48">
            <w:pPr>
              <w:jc w:val="center"/>
            </w:pPr>
            <w:r>
              <w:rPr>
                <w:rFonts w:ascii="宋体" w:hAnsi="宋体" w:cs="宋体"/>
                <w:color w:val="000000"/>
                <w:sz w:val="20"/>
              </w:rPr>
              <w:t>7</w:t>
            </w:r>
          </w:p>
        </w:tc>
        <w:tc>
          <w:tcPr>
            <w:tcW w:w="2265" w:type="dxa"/>
            <w:shd w:val="clear" w:color="auto" w:fill="auto"/>
            <w:vAlign w:val="center"/>
          </w:tcPr>
          <w:p w:rsidR="009F50ED" w:rsidRDefault="00FD4E48">
            <w:pPr>
              <w:jc w:val="right"/>
            </w:pPr>
            <w:r>
              <w:rPr>
                <w:rFonts w:ascii="宋体" w:hAnsi="宋体" w:cs="宋体" w:hint="eastAsia"/>
                <w:color w:val="000000"/>
                <w:sz w:val="20"/>
              </w:rPr>
              <w:t>0</w:t>
            </w:r>
          </w:p>
        </w:tc>
      </w:tr>
      <w:tr w:rsidR="009F50ED">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hRule="exact" w:val="422"/>
          <w:jc w:val="center"/>
        </w:trPr>
        <w:tc>
          <w:tcPr>
            <w:tcW w:w="5780" w:type="dxa"/>
            <w:gridSpan w:val="3"/>
            <w:shd w:val="clear" w:color="auto" w:fill="auto"/>
            <w:vAlign w:val="center"/>
          </w:tcPr>
          <w:p w:rsidR="009F50ED" w:rsidRDefault="00FD4E48">
            <w:pPr>
              <w:jc w:val="left"/>
            </w:pPr>
            <w:r>
              <w:rPr>
                <w:rFonts w:ascii="宋体" w:hAnsi="宋体" w:cs="宋体"/>
                <w:color w:val="000000"/>
                <w:sz w:val="20"/>
              </w:rPr>
              <w:t xml:space="preserve">  7.</w:t>
            </w:r>
            <w:r>
              <w:rPr>
                <w:rFonts w:ascii="宋体" w:hAnsi="宋体" w:cs="宋体"/>
                <w:color w:val="000000"/>
                <w:sz w:val="20"/>
              </w:rPr>
              <w:t>离退休干部服务用车</w:t>
            </w:r>
          </w:p>
        </w:tc>
        <w:tc>
          <w:tcPr>
            <w:tcW w:w="880" w:type="dxa"/>
            <w:shd w:val="clear" w:color="auto" w:fill="auto"/>
            <w:vAlign w:val="center"/>
          </w:tcPr>
          <w:p w:rsidR="009F50ED" w:rsidRDefault="00FD4E48">
            <w:pPr>
              <w:jc w:val="center"/>
            </w:pPr>
            <w:r>
              <w:rPr>
                <w:rFonts w:ascii="宋体" w:hAnsi="宋体" w:cs="宋体"/>
                <w:color w:val="000000"/>
                <w:sz w:val="20"/>
              </w:rPr>
              <w:t>8</w:t>
            </w:r>
          </w:p>
        </w:tc>
        <w:tc>
          <w:tcPr>
            <w:tcW w:w="2265" w:type="dxa"/>
            <w:shd w:val="clear" w:color="auto" w:fill="auto"/>
            <w:vAlign w:val="center"/>
          </w:tcPr>
          <w:p w:rsidR="009F50ED" w:rsidRDefault="00FD4E48">
            <w:pPr>
              <w:jc w:val="right"/>
            </w:pPr>
            <w:r>
              <w:rPr>
                <w:rFonts w:ascii="宋体" w:hAnsi="宋体" w:cs="宋体" w:hint="eastAsia"/>
                <w:color w:val="000000"/>
                <w:sz w:val="20"/>
              </w:rPr>
              <w:t>0</w:t>
            </w:r>
          </w:p>
        </w:tc>
      </w:tr>
      <w:tr w:rsidR="009F50ED">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hRule="exact" w:val="420"/>
          <w:jc w:val="center"/>
        </w:trPr>
        <w:tc>
          <w:tcPr>
            <w:tcW w:w="5780" w:type="dxa"/>
            <w:gridSpan w:val="3"/>
            <w:shd w:val="clear" w:color="auto" w:fill="auto"/>
            <w:vAlign w:val="center"/>
          </w:tcPr>
          <w:p w:rsidR="009F50ED" w:rsidRDefault="00FD4E48">
            <w:pPr>
              <w:jc w:val="left"/>
            </w:pPr>
            <w:r>
              <w:rPr>
                <w:rFonts w:ascii="宋体" w:hAnsi="宋体" w:cs="宋体"/>
                <w:color w:val="000000"/>
                <w:sz w:val="20"/>
              </w:rPr>
              <w:t xml:space="preserve">  8.</w:t>
            </w:r>
            <w:r>
              <w:rPr>
                <w:rFonts w:ascii="宋体" w:hAnsi="宋体" w:cs="宋体"/>
                <w:color w:val="000000"/>
                <w:sz w:val="20"/>
              </w:rPr>
              <w:t>其他用车</w:t>
            </w:r>
          </w:p>
        </w:tc>
        <w:tc>
          <w:tcPr>
            <w:tcW w:w="880" w:type="dxa"/>
            <w:shd w:val="clear" w:color="auto" w:fill="auto"/>
            <w:vAlign w:val="center"/>
          </w:tcPr>
          <w:p w:rsidR="009F50ED" w:rsidRDefault="00FD4E48">
            <w:pPr>
              <w:jc w:val="center"/>
            </w:pPr>
            <w:r>
              <w:rPr>
                <w:rFonts w:ascii="宋体" w:hAnsi="宋体" w:cs="宋体"/>
                <w:color w:val="000000"/>
                <w:sz w:val="20"/>
              </w:rPr>
              <w:t>9</w:t>
            </w:r>
          </w:p>
        </w:tc>
        <w:tc>
          <w:tcPr>
            <w:tcW w:w="2265" w:type="dxa"/>
            <w:shd w:val="clear" w:color="auto" w:fill="auto"/>
            <w:vAlign w:val="center"/>
          </w:tcPr>
          <w:p w:rsidR="009F50ED" w:rsidRDefault="00FD4E48">
            <w:pPr>
              <w:jc w:val="right"/>
            </w:pPr>
            <w:r>
              <w:rPr>
                <w:rFonts w:ascii="宋体" w:hAnsi="宋体" w:cs="宋体" w:hint="eastAsia"/>
                <w:color w:val="000000"/>
                <w:sz w:val="20"/>
              </w:rPr>
              <w:t>0</w:t>
            </w:r>
          </w:p>
        </w:tc>
      </w:tr>
      <w:tr w:rsidR="009F50ED">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hRule="exact" w:val="422"/>
          <w:jc w:val="center"/>
        </w:trPr>
        <w:tc>
          <w:tcPr>
            <w:tcW w:w="5780" w:type="dxa"/>
            <w:gridSpan w:val="3"/>
            <w:shd w:val="clear" w:color="auto" w:fill="auto"/>
            <w:vAlign w:val="center"/>
          </w:tcPr>
          <w:p w:rsidR="009F50ED" w:rsidRDefault="00FD4E48">
            <w:pPr>
              <w:jc w:val="left"/>
            </w:pPr>
            <w:r>
              <w:rPr>
                <w:rFonts w:ascii="宋体" w:hAnsi="宋体" w:cs="宋体"/>
                <w:color w:val="000000"/>
                <w:sz w:val="20"/>
              </w:rPr>
              <w:t>二、单价</w:t>
            </w:r>
            <w:r>
              <w:rPr>
                <w:rFonts w:ascii="宋体" w:hAnsi="宋体" w:cs="宋体"/>
                <w:color w:val="000000"/>
                <w:sz w:val="20"/>
              </w:rPr>
              <w:t>100</w:t>
            </w:r>
            <w:r>
              <w:rPr>
                <w:rFonts w:ascii="宋体" w:hAnsi="宋体" w:cs="宋体"/>
                <w:color w:val="000000"/>
                <w:sz w:val="20"/>
              </w:rPr>
              <w:t>万元（含）以上设备（不含车辆）</w:t>
            </w:r>
            <w:r>
              <w:rPr>
                <w:rFonts w:ascii="宋体" w:hAnsi="宋体" w:cs="宋体"/>
                <w:color w:val="000000"/>
                <w:sz w:val="20"/>
              </w:rPr>
              <w:t>(</w:t>
            </w:r>
            <w:r>
              <w:rPr>
                <w:rFonts w:ascii="宋体" w:hAnsi="宋体" w:cs="宋体"/>
                <w:color w:val="000000"/>
                <w:sz w:val="20"/>
              </w:rPr>
              <w:t>台、套</w:t>
            </w:r>
            <w:r>
              <w:rPr>
                <w:rFonts w:ascii="宋体" w:hAnsi="宋体" w:cs="宋体"/>
                <w:color w:val="000000"/>
                <w:sz w:val="20"/>
              </w:rPr>
              <w:t>)</w:t>
            </w:r>
          </w:p>
        </w:tc>
        <w:tc>
          <w:tcPr>
            <w:tcW w:w="880" w:type="dxa"/>
            <w:shd w:val="clear" w:color="auto" w:fill="auto"/>
            <w:vAlign w:val="center"/>
          </w:tcPr>
          <w:p w:rsidR="009F50ED" w:rsidRDefault="00FD4E48">
            <w:pPr>
              <w:jc w:val="center"/>
            </w:pPr>
            <w:r>
              <w:rPr>
                <w:rFonts w:ascii="宋体" w:hAnsi="宋体" w:cs="宋体"/>
                <w:color w:val="000000"/>
                <w:sz w:val="20"/>
              </w:rPr>
              <w:t>10</w:t>
            </w:r>
          </w:p>
        </w:tc>
        <w:tc>
          <w:tcPr>
            <w:tcW w:w="2265" w:type="dxa"/>
            <w:shd w:val="clear" w:color="auto" w:fill="auto"/>
            <w:vAlign w:val="center"/>
          </w:tcPr>
          <w:p w:rsidR="009F50ED" w:rsidRDefault="00FD4E48">
            <w:pPr>
              <w:jc w:val="right"/>
            </w:pPr>
            <w:r>
              <w:rPr>
                <w:rFonts w:ascii="宋体" w:hAnsi="宋体" w:cs="宋体" w:hint="eastAsia"/>
                <w:color w:val="000000"/>
                <w:sz w:val="20"/>
              </w:rPr>
              <w:t>0</w:t>
            </w:r>
          </w:p>
        </w:tc>
      </w:tr>
      <w:tr w:rsidR="009F50ED">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hRule="exact" w:val="970"/>
          <w:jc w:val="center"/>
        </w:trPr>
        <w:tc>
          <w:tcPr>
            <w:tcW w:w="8925" w:type="dxa"/>
            <w:gridSpan w:val="5"/>
            <w:tcBorders>
              <w:left w:val="single" w:sz="4" w:space="0" w:color="FFFFFF"/>
              <w:bottom w:val="single" w:sz="4" w:space="0" w:color="FFFFFF"/>
              <w:right w:val="single" w:sz="4" w:space="0" w:color="FFFFFF"/>
            </w:tcBorders>
            <w:shd w:val="clear" w:color="auto" w:fill="auto"/>
            <w:vAlign w:val="center"/>
          </w:tcPr>
          <w:p w:rsidR="009F50ED" w:rsidRDefault="00FD4E48">
            <w:pPr>
              <w:jc w:val="left"/>
            </w:pPr>
            <w:r>
              <w:rPr>
                <w:rFonts w:ascii="宋体" w:hAnsi="宋体" w:cs="宋体"/>
                <w:color w:val="000000"/>
                <w:sz w:val="20"/>
              </w:rPr>
              <w:t>注：</w:t>
            </w:r>
            <w:r>
              <w:rPr>
                <w:rFonts w:ascii="宋体" w:hAnsi="宋体" w:cs="宋体"/>
                <w:color w:val="000000"/>
                <w:sz w:val="20"/>
              </w:rPr>
              <w:t>1.</w:t>
            </w:r>
            <w:r>
              <w:rPr>
                <w:rFonts w:ascii="宋体" w:hAnsi="宋体" w:cs="宋体"/>
                <w:color w:val="000000"/>
                <w:sz w:val="20"/>
              </w:rPr>
              <w:t>本表反映</w:t>
            </w:r>
            <w:r w:rsidR="00344E82">
              <w:rPr>
                <w:rFonts w:ascii="宋体" w:hAnsi="宋体" w:cs="宋体"/>
                <w:color w:val="000000"/>
                <w:sz w:val="20"/>
              </w:rPr>
              <w:t>截至</w:t>
            </w:r>
            <w:r>
              <w:rPr>
                <w:rFonts w:ascii="宋体" w:hAnsi="宋体" w:cs="宋体"/>
                <w:color w:val="000000"/>
                <w:sz w:val="20"/>
              </w:rPr>
              <w:t>2023</w:t>
            </w:r>
            <w:r>
              <w:rPr>
                <w:rFonts w:ascii="宋体" w:hAnsi="宋体" w:cs="宋体"/>
                <w:color w:val="000000"/>
                <w:sz w:val="20"/>
              </w:rPr>
              <w:t>年</w:t>
            </w:r>
            <w:r>
              <w:rPr>
                <w:rFonts w:ascii="宋体" w:hAnsi="宋体" w:cs="宋体"/>
                <w:color w:val="000000"/>
                <w:sz w:val="20"/>
              </w:rPr>
              <w:t>12</w:t>
            </w:r>
            <w:r>
              <w:rPr>
                <w:rFonts w:ascii="宋体" w:hAnsi="宋体" w:cs="宋体"/>
                <w:color w:val="000000"/>
                <w:sz w:val="20"/>
              </w:rPr>
              <w:t>月</w:t>
            </w:r>
            <w:r>
              <w:rPr>
                <w:rFonts w:ascii="宋体" w:hAnsi="宋体" w:cs="宋体"/>
                <w:color w:val="000000"/>
                <w:sz w:val="20"/>
              </w:rPr>
              <w:t>31</w:t>
            </w:r>
            <w:r>
              <w:rPr>
                <w:rFonts w:ascii="宋体" w:hAnsi="宋体" w:cs="宋体"/>
                <w:color w:val="000000"/>
                <w:sz w:val="20"/>
              </w:rPr>
              <w:t>日，部门</w:t>
            </w:r>
            <w:r>
              <w:rPr>
                <w:rFonts w:ascii="宋体" w:hAnsi="宋体" w:cs="宋体"/>
                <w:color w:val="000000"/>
                <w:sz w:val="20"/>
              </w:rPr>
              <w:t>(</w:t>
            </w:r>
            <w:r>
              <w:rPr>
                <w:rFonts w:ascii="宋体" w:hAnsi="宋体" w:cs="宋体"/>
                <w:color w:val="000000"/>
                <w:sz w:val="20"/>
              </w:rPr>
              <w:t>单位</w:t>
            </w:r>
            <w:r>
              <w:rPr>
                <w:rFonts w:ascii="宋体" w:hAnsi="宋体" w:cs="宋体"/>
                <w:color w:val="000000"/>
                <w:sz w:val="20"/>
              </w:rPr>
              <w:t>)</w:t>
            </w:r>
            <w:r>
              <w:rPr>
                <w:rFonts w:ascii="宋体" w:hAnsi="宋体" w:cs="宋体"/>
                <w:color w:val="000000"/>
                <w:sz w:val="20"/>
              </w:rPr>
              <w:t>占用的国有资产情况。</w:t>
            </w:r>
          </w:p>
          <w:p w:rsidR="009F50ED" w:rsidRDefault="00FD4E48">
            <w:pPr>
              <w:jc w:val="left"/>
            </w:pPr>
            <w:r>
              <w:rPr>
                <w:rFonts w:ascii="宋体" w:hAnsi="宋体" w:cs="宋体"/>
                <w:color w:val="000000"/>
                <w:sz w:val="20"/>
              </w:rPr>
              <w:t xml:space="preserve">    2.</w:t>
            </w:r>
            <w:r>
              <w:rPr>
                <w:rFonts w:ascii="宋体" w:hAnsi="宋体" w:cs="宋体"/>
                <w:color w:val="000000"/>
                <w:sz w:val="20"/>
              </w:rPr>
              <w:t>当本表数据为空时，即本部门（单位）无相关资产。</w:t>
            </w:r>
          </w:p>
        </w:tc>
      </w:tr>
    </w:tbl>
    <w:p w:rsidR="009F50ED" w:rsidRDefault="009F50ED"/>
    <w:p w:rsidR="009F50ED" w:rsidRDefault="009F50ED"/>
    <w:p w:rsidR="009F50ED" w:rsidRDefault="009F50ED"/>
    <w:p w:rsidR="009F50ED" w:rsidRDefault="009F50ED"/>
    <w:p w:rsidR="009F50ED" w:rsidRDefault="009F50ED"/>
    <w:p w:rsidR="009F50ED" w:rsidRDefault="009F50ED"/>
    <w:p w:rsidR="009F50ED" w:rsidRDefault="009F50ED"/>
    <w:p w:rsidR="009F50ED" w:rsidRDefault="009F50ED"/>
    <w:p w:rsidR="009F50ED" w:rsidRDefault="009F50ED"/>
    <w:p w:rsidR="009F50ED" w:rsidRDefault="009F50ED"/>
    <w:p w:rsidR="009F50ED" w:rsidRDefault="009F50ED"/>
    <w:p w:rsidR="009F50ED" w:rsidRDefault="009F50ED"/>
    <w:p w:rsidR="009F50ED" w:rsidRDefault="009F50ED">
      <w:pPr>
        <w:pageBreakBefore/>
        <w:widowControl/>
        <w:spacing w:line="600" w:lineRule="exact"/>
        <w:jc w:val="center"/>
        <w:outlineLvl w:val="0"/>
        <w:rPr>
          <w:rFonts w:ascii="宋体" w:hAnsi="宋体" w:cs="宋体"/>
          <w:b/>
          <w:sz w:val="44"/>
          <w:szCs w:val="44"/>
        </w:rPr>
      </w:pPr>
    </w:p>
    <w:p w:rsidR="009F50ED" w:rsidRDefault="00FD4E48">
      <w:pPr>
        <w:widowControl/>
        <w:spacing w:line="600" w:lineRule="exact"/>
        <w:jc w:val="center"/>
        <w:outlineLvl w:val="0"/>
        <w:rPr>
          <w:rFonts w:ascii="宋体" w:hAnsi="宋体" w:cs="宋体"/>
          <w:b/>
          <w:sz w:val="44"/>
          <w:szCs w:val="44"/>
        </w:rPr>
      </w:pPr>
      <w:r>
        <w:rPr>
          <w:rFonts w:ascii="宋体" w:hAnsi="宋体" w:cs="宋体" w:hint="eastAsia"/>
          <w:b/>
          <w:sz w:val="44"/>
          <w:szCs w:val="44"/>
        </w:rPr>
        <w:t>第三部分</w:t>
      </w:r>
      <w:r>
        <w:rPr>
          <w:rFonts w:ascii="宋体" w:hAnsi="宋体" w:cs="宋体" w:hint="eastAsia"/>
          <w:b/>
          <w:sz w:val="44"/>
          <w:szCs w:val="44"/>
        </w:rPr>
        <w:t xml:space="preserve">  2023</w:t>
      </w:r>
      <w:r>
        <w:rPr>
          <w:rFonts w:ascii="宋体" w:hAnsi="宋体" w:cs="宋体" w:hint="eastAsia"/>
          <w:b/>
          <w:sz w:val="44"/>
          <w:szCs w:val="44"/>
        </w:rPr>
        <w:t>年度部门决算情况说明</w:t>
      </w:r>
    </w:p>
    <w:p w:rsidR="009F50ED" w:rsidRDefault="009F50ED">
      <w:pPr>
        <w:ind w:firstLine="630"/>
        <w:jc w:val="left"/>
        <w:rPr>
          <w:rFonts w:ascii="仿宋_GB2312" w:eastAsia="仿宋_GB2312" w:hAnsi="仿宋_GB2312"/>
          <w:sz w:val="30"/>
          <w:szCs w:val="30"/>
        </w:rPr>
      </w:pPr>
    </w:p>
    <w:p w:rsidR="009F50ED" w:rsidRDefault="00FD4E48">
      <w:pPr>
        <w:spacing w:line="600" w:lineRule="exact"/>
        <w:ind w:firstLineChars="200" w:firstLine="640"/>
        <w:jc w:val="left"/>
        <w:outlineLvl w:val="1"/>
        <w:rPr>
          <w:rFonts w:ascii="黑体" w:eastAsia="黑体" w:hAnsi="黑体"/>
          <w:sz w:val="32"/>
          <w:szCs w:val="32"/>
        </w:rPr>
      </w:pPr>
      <w:r>
        <w:rPr>
          <w:rFonts w:ascii="黑体" w:eastAsia="黑体" w:hAnsi="黑体" w:hint="eastAsia"/>
          <w:sz w:val="32"/>
          <w:szCs w:val="32"/>
        </w:rPr>
        <w:t>一、收入决算情况说明</w:t>
      </w:r>
    </w:p>
    <w:p w:rsidR="009F50ED" w:rsidRDefault="00FD4E48">
      <w:pPr>
        <w:spacing w:line="600" w:lineRule="exact"/>
        <w:ind w:firstLineChars="200" w:firstLine="640"/>
        <w:jc w:val="left"/>
        <w:rPr>
          <w:rFonts w:ascii="仿宋_GB2312" w:eastAsia="仿宋_GB2312" w:hAnsi="仿宋_GB2312"/>
          <w:sz w:val="32"/>
          <w:szCs w:val="32"/>
        </w:rPr>
      </w:pPr>
      <w:r>
        <w:rPr>
          <w:rFonts w:ascii="仿宋_GB2312" w:eastAsia="仿宋_GB2312" w:hAnsi="仿宋_GB2312" w:hint="eastAsia"/>
          <w:sz w:val="32"/>
          <w:szCs w:val="32"/>
        </w:rPr>
        <w:t>本部门</w:t>
      </w:r>
      <w:r>
        <w:rPr>
          <w:rFonts w:ascii="仿宋_GB2312" w:eastAsia="仿宋_GB2312" w:hAnsi="仿宋_GB2312" w:hint="eastAsia"/>
          <w:sz w:val="32"/>
          <w:szCs w:val="32"/>
        </w:rPr>
        <w:t>2023</w:t>
      </w:r>
      <w:r>
        <w:rPr>
          <w:rFonts w:ascii="仿宋_GB2312" w:eastAsia="仿宋_GB2312" w:hAnsi="仿宋_GB2312" w:hint="eastAsia"/>
          <w:sz w:val="32"/>
          <w:szCs w:val="32"/>
        </w:rPr>
        <w:t>年度收入总计</w:t>
      </w:r>
      <w:r>
        <w:rPr>
          <w:rFonts w:ascii="仿宋_GB2312" w:eastAsia="仿宋_GB2312" w:hAnsi="仿宋_GB2312" w:hint="eastAsia"/>
          <w:sz w:val="32"/>
          <w:szCs w:val="32"/>
        </w:rPr>
        <w:t>912.14</w:t>
      </w:r>
      <w:r>
        <w:rPr>
          <w:rFonts w:ascii="仿宋_GB2312" w:eastAsia="仿宋_GB2312" w:hAnsi="仿宋_GB2312" w:hint="eastAsia"/>
          <w:sz w:val="32"/>
          <w:szCs w:val="32"/>
        </w:rPr>
        <w:t>万元，其中年初结转和结余</w:t>
      </w:r>
      <w:r>
        <w:rPr>
          <w:rFonts w:ascii="仿宋_GB2312" w:eastAsia="仿宋_GB2312" w:hAnsi="仿宋_GB2312" w:hint="eastAsia"/>
          <w:sz w:val="32"/>
          <w:szCs w:val="32"/>
        </w:rPr>
        <w:t>0.00</w:t>
      </w:r>
      <w:r>
        <w:rPr>
          <w:rFonts w:ascii="仿宋_GB2312" w:eastAsia="仿宋_GB2312" w:hAnsi="仿宋_GB2312" w:hint="eastAsia"/>
          <w:sz w:val="32"/>
          <w:szCs w:val="32"/>
        </w:rPr>
        <w:t>万元，比上年减少</w:t>
      </w:r>
      <w:r>
        <w:rPr>
          <w:rFonts w:ascii="仿宋_GB2312" w:eastAsia="仿宋_GB2312" w:hAnsi="仿宋_GB2312" w:hint="eastAsia"/>
          <w:sz w:val="32"/>
          <w:szCs w:val="32"/>
        </w:rPr>
        <w:t>43.23</w:t>
      </w:r>
      <w:r>
        <w:rPr>
          <w:rFonts w:ascii="仿宋_GB2312" w:eastAsia="仿宋_GB2312" w:hAnsi="仿宋_GB2312" w:hint="eastAsia"/>
          <w:sz w:val="32"/>
          <w:szCs w:val="32"/>
        </w:rPr>
        <w:t>万元，下降</w:t>
      </w:r>
      <w:r>
        <w:rPr>
          <w:rFonts w:ascii="仿宋_GB2312" w:eastAsia="仿宋_GB2312" w:hAnsi="仿宋_GB2312" w:hint="eastAsia"/>
          <w:sz w:val="32"/>
          <w:szCs w:val="32"/>
        </w:rPr>
        <w:t>100.00%</w:t>
      </w:r>
      <w:r>
        <w:rPr>
          <w:rFonts w:ascii="仿宋_GB2312" w:eastAsia="仿宋_GB2312" w:hAnsi="仿宋_GB2312" w:hint="eastAsia"/>
          <w:sz w:val="32"/>
          <w:szCs w:val="32"/>
        </w:rPr>
        <w:t>；使用非财政拨款结余和专用结余</w:t>
      </w:r>
      <w:r>
        <w:rPr>
          <w:rFonts w:ascii="仿宋_GB2312" w:eastAsia="仿宋_GB2312" w:hAnsi="仿宋_GB2312" w:hint="eastAsia"/>
          <w:sz w:val="32"/>
          <w:szCs w:val="32"/>
        </w:rPr>
        <w:t>0.00</w:t>
      </w:r>
      <w:r>
        <w:rPr>
          <w:rFonts w:ascii="仿宋_GB2312" w:eastAsia="仿宋_GB2312" w:hAnsi="仿宋_GB2312" w:hint="eastAsia"/>
          <w:sz w:val="32"/>
          <w:szCs w:val="32"/>
        </w:rPr>
        <w:t>万元，与上年持平；本年收入合计</w:t>
      </w:r>
      <w:r>
        <w:rPr>
          <w:rFonts w:ascii="仿宋_GB2312" w:eastAsia="仿宋_GB2312" w:hAnsi="仿宋_GB2312" w:hint="eastAsia"/>
          <w:sz w:val="32"/>
          <w:szCs w:val="32"/>
        </w:rPr>
        <w:t>912.14</w:t>
      </w:r>
      <w:r>
        <w:rPr>
          <w:rFonts w:ascii="仿宋_GB2312" w:eastAsia="仿宋_GB2312" w:hAnsi="仿宋_GB2312" w:hint="eastAsia"/>
          <w:sz w:val="32"/>
          <w:szCs w:val="32"/>
        </w:rPr>
        <w:t>万元，比上年减少</w:t>
      </w:r>
      <w:r>
        <w:rPr>
          <w:rFonts w:ascii="仿宋_GB2312" w:eastAsia="仿宋_GB2312" w:hAnsi="仿宋_GB2312" w:hint="eastAsia"/>
          <w:sz w:val="32"/>
          <w:szCs w:val="32"/>
        </w:rPr>
        <w:t>19.70</w:t>
      </w:r>
      <w:r>
        <w:rPr>
          <w:rFonts w:ascii="仿宋_GB2312" w:eastAsia="仿宋_GB2312" w:hAnsi="仿宋_GB2312" w:hint="eastAsia"/>
          <w:sz w:val="32"/>
          <w:szCs w:val="32"/>
        </w:rPr>
        <w:t>万元，下降</w:t>
      </w:r>
      <w:r>
        <w:rPr>
          <w:rFonts w:ascii="仿宋_GB2312" w:eastAsia="仿宋_GB2312" w:hAnsi="仿宋_GB2312" w:hint="eastAsia"/>
          <w:sz w:val="32"/>
          <w:szCs w:val="32"/>
        </w:rPr>
        <w:t>2.11%</w:t>
      </w:r>
      <w:r>
        <w:rPr>
          <w:rFonts w:ascii="仿宋_GB2312" w:eastAsia="仿宋_GB2312" w:hAnsi="仿宋_GB2312" w:hint="eastAsia"/>
          <w:sz w:val="32"/>
          <w:szCs w:val="32"/>
        </w:rPr>
        <w:t>，</w:t>
      </w:r>
      <w:r>
        <w:rPr>
          <w:rFonts w:ascii="仿宋_GB2312" w:eastAsia="仿宋_GB2312" w:hAnsi="仿宋_GB2312" w:hint="eastAsia"/>
          <w:sz w:val="32"/>
          <w:szCs w:val="32"/>
        </w:rPr>
        <w:t>主要原因</w:t>
      </w:r>
      <w:r>
        <w:rPr>
          <w:rFonts w:ascii="仿宋_GB2312" w:eastAsia="仿宋_GB2312" w:hAnsi="仿宋_GB2312" w:hint="eastAsia"/>
          <w:sz w:val="32"/>
          <w:szCs w:val="32"/>
        </w:rPr>
        <w:t>：</w:t>
      </w:r>
      <w:r>
        <w:rPr>
          <w:rFonts w:ascii="仿宋_GB2312" w:eastAsia="仿宋_GB2312" w:hAnsi="仿宋_GB2312" w:hint="eastAsia"/>
          <w:sz w:val="32"/>
          <w:szCs w:val="32"/>
        </w:rPr>
        <w:t>在职人员减少和项目经费减少</w:t>
      </w:r>
      <w:r>
        <w:rPr>
          <w:rFonts w:ascii="仿宋_GB2312" w:eastAsia="仿宋_GB2312" w:hAnsi="仿宋_GB2312" w:hint="eastAsia"/>
          <w:sz w:val="32"/>
          <w:szCs w:val="32"/>
        </w:rPr>
        <w:t>。</w:t>
      </w:r>
    </w:p>
    <w:p w:rsidR="009F50ED" w:rsidRDefault="00FD4E48">
      <w:pPr>
        <w:spacing w:line="600" w:lineRule="exact"/>
        <w:ind w:firstLineChars="200" w:firstLine="640"/>
        <w:jc w:val="left"/>
        <w:rPr>
          <w:rFonts w:ascii="仿宋_GB2312" w:eastAsia="仿宋_GB2312" w:hAnsi="仿宋_GB2312"/>
          <w:sz w:val="32"/>
          <w:szCs w:val="32"/>
        </w:rPr>
      </w:pPr>
      <w:r>
        <w:rPr>
          <w:rFonts w:ascii="仿宋_GB2312" w:eastAsia="仿宋_GB2312" w:hAnsi="仿宋_GB2312" w:hint="eastAsia"/>
          <w:sz w:val="32"/>
          <w:szCs w:val="32"/>
        </w:rPr>
        <w:t>本年收入的具体构成：财政拨款收入</w:t>
      </w:r>
      <w:r>
        <w:rPr>
          <w:rFonts w:ascii="仿宋_GB2312" w:eastAsia="仿宋_GB2312" w:hAnsi="仿宋_GB2312" w:hint="eastAsia"/>
          <w:sz w:val="32"/>
          <w:szCs w:val="32"/>
        </w:rPr>
        <w:t>875.24</w:t>
      </w:r>
      <w:r>
        <w:rPr>
          <w:rFonts w:ascii="仿宋_GB2312" w:eastAsia="仿宋_GB2312" w:hAnsi="仿宋_GB2312" w:hint="eastAsia"/>
          <w:sz w:val="32"/>
          <w:szCs w:val="32"/>
        </w:rPr>
        <w:t>万元，占</w:t>
      </w:r>
      <w:r>
        <w:rPr>
          <w:rFonts w:ascii="仿宋_GB2312" w:eastAsia="仿宋_GB2312" w:hAnsi="仿宋_GB2312" w:hint="eastAsia"/>
          <w:sz w:val="32"/>
          <w:szCs w:val="32"/>
        </w:rPr>
        <w:t>95.95%</w:t>
      </w:r>
      <w:r>
        <w:rPr>
          <w:rFonts w:ascii="仿宋_GB2312" w:eastAsia="仿宋_GB2312" w:hAnsi="仿宋_GB2312" w:hint="eastAsia"/>
          <w:sz w:val="32"/>
          <w:szCs w:val="32"/>
        </w:rPr>
        <w:t>；事业收入</w:t>
      </w:r>
      <w:r>
        <w:rPr>
          <w:rFonts w:ascii="仿宋_GB2312" w:eastAsia="仿宋_GB2312" w:hAnsi="仿宋_GB2312" w:hint="eastAsia"/>
          <w:sz w:val="32"/>
          <w:szCs w:val="32"/>
        </w:rPr>
        <w:t>0.00</w:t>
      </w:r>
      <w:r>
        <w:rPr>
          <w:rFonts w:ascii="仿宋_GB2312" w:eastAsia="仿宋_GB2312" w:hAnsi="仿宋_GB2312" w:hint="eastAsia"/>
          <w:sz w:val="32"/>
          <w:szCs w:val="32"/>
        </w:rPr>
        <w:t>万元，占</w:t>
      </w:r>
      <w:r>
        <w:rPr>
          <w:rFonts w:ascii="仿宋_GB2312" w:eastAsia="仿宋_GB2312" w:hAnsi="仿宋_GB2312" w:hint="eastAsia"/>
          <w:sz w:val="32"/>
          <w:szCs w:val="32"/>
        </w:rPr>
        <w:t>0.00%</w:t>
      </w:r>
      <w:r>
        <w:rPr>
          <w:rFonts w:ascii="仿宋_GB2312" w:eastAsia="仿宋_GB2312" w:hAnsi="仿宋_GB2312" w:hint="eastAsia"/>
          <w:sz w:val="32"/>
          <w:szCs w:val="32"/>
        </w:rPr>
        <w:t>；经营收入</w:t>
      </w:r>
      <w:r>
        <w:rPr>
          <w:rFonts w:ascii="仿宋_GB2312" w:eastAsia="仿宋_GB2312" w:hAnsi="仿宋_GB2312" w:hint="eastAsia"/>
          <w:sz w:val="32"/>
          <w:szCs w:val="32"/>
        </w:rPr>
        <w:t>0.00</w:t>
      </w:r>
      <w:r>
        <w:rPr>
          <w:rFonts w:ascii="仿宋_GB2312" w:eastAsia="仿宋_GB2312" w:hAnsi="仿宋_GB2312" w:hint="eastAsia"/>
          <w:sz w:val="32"/>
          <w:szCs w:val="32"/>
        </w:rPr>
        <w:t>万元，占</w:t>
      </w:r>
      <w:r>
        <w:rPr>
          <w:rFonts w:ascii="仿宋_GB2312" w:eastAsia="仿宋_GB2312" w:hAnsi="仿宋_GB2312" w:hint="eastAsia"/>
          <w:sz w:val="32"/>
          <w:szCs w:val="32"/>
        </w:rPr>
        <w:t>0.00%</w:t>
      </w:r>
      <w:r>
        <w:rPr>
          <w:rFonts w:ascii="仿宋_GB2312" w:eastAsia="仿宋_GB2312" w:hAnsi="仿宋_GB2312" w:hint="eastAsia"/>
          <w:sz w:val="32"/>
          <w:szCs w:val="32"/>
        </w:rPr>
        <w:t>；上级补助收入</w:t>
      </w:r>
      <w:r>
        <w:rPr>
          <w:rFonts w:ascii="仿宋_GB2312" w:eastAsia="仿宋_GB2312" w:hAnsi="仿宋_GB2312" w:hint="eastAsia"/>
          <w:sz w:val="32"/>
          <w:szCs w:val="32"/>
        </w:rPr>
        <w:t>0.00</w:t>
      </w:r>
      <w:r>
        <w:rPr>
          <w:rFonts w:ascii="仿宋_GB2312" w:eastAsia="仿宋_GB2312" w:hAnsi="仿宋_GB2312" w:hint="eastAsia"/>
          <w:sz w:val="32"/>
          <w:szCs w:val="32"/>
        </w:rPr>
        <w:t>万元，占</w:t>
      </w:r>
      <w:r>
        <w:rPr>
          <w:rFonts w:ascii="仿宋_GB2312" w:eastAsia="仿宋_GB2312" w:hAnsi="仿宋_GB2312" w:hint="eastAsia"/>
          <w:sz w:val="32"/>
          <w:szCs w:val="32"/>
        </w:rPr>
        <w:t>0.00%</w:t>
      </w:r>
      <w:r>
        <w:rPr>
          <w:rFonts w:ascii="仿宋_GB2312" w:eastAsia="仿宋_GB2312" w:hAnsi="仿宋_GB2312" w:hint="eastAsia"/>
          <w:sz w:val="32"/>
          <w:szCs w:val="32"/>
        </w:rPr>
        <w:t>；附属单位上缴收入</w:t>
      </w:r>
      <w:r>
        <w:rPr>
          <w:rFonts w:ascii="仿宋_GB2312" w:eastAsia="仿宋_GB2312" w:hAnsi="仿宋_GB2312" w:hint="eastAsia"/>
          <w:sz w:val="32"/>
          <w:szCs w:val="32"/>
        </w:rPr>
        <w:t>0.00</w:t>
      </w:r>
      <w:r>
        <w:rPr>
          <w:rFonts w:ascii="仿宋_GB2312" w:eastAsia="仿宋_GB2312" w:hAnsi="仿宋_GB2312" w:hint="eastAsia"/>
          <w:sz w:val="32"/>
          <w:szCs w:val="32"/>
        </w:rPr>
        <w:t>万元，占</w:t>
      </w:r>
      <w:r>
        <w:rPr>
          <w:rFonts w:ascii="仿宋_GB2312" w:eastAsia="仿宋_GB2312" w:hAnsi="仿宋_GB2312" w:hint="eastAsia"/>
          <w:sz w:val="32"/>
          <w:szCs w:val="32"/>
        </w:rPr>
        <w:t>0.00%</w:t>
      </w:r>
      <w:r>
        <w:rPr>
          <w:rFonts w:ascii="仿宋_GB2312" w:eastAsia="仿宋_GB2312" w:hAnsi="仿宋_GB2312" w:hint="eastAsia"/>
          <w:sz w:val="32"/>
          <w:szCs w:val="32"/>
        </w:rPr>
        <w:t>；其他收入</w:t>
      </w:r>
      <w:r>
        <w:rPr>
          <w:rFonts w:ascii="仿宋_GB2312" w:eastAsia="仿宋_GB2312" w:hAnsi="仿宋_GB2312" w:hint="eastAsia"/>
          <w:sz w:val="32"/>
          <w:szCs w:val="32"/>
        </w:rPr>
        <w:t>36.90</w:t>
      </w:r>
      <w:r>
        <w:rPr>
          <w:rFonts w:ascii="仿宋_GB2312" w:eastAsia="仿宋_GB2312" w:hAnsi="仿宋_GB2312" w:hint="eastAsia"/>
          <w:sz w:val="32"/>
          <w:szCs w:val="32"/>
        </w:rPr>
        <w:t>万元，占</w:t>
      </w:r>
      <w:r>
        <w:rPr>
          <w:rFonts w:ascii="仿宋_GB2312" w:eastAsia="仿宋_GB2312" w:hAnsi="仿宋_GB2312" w:hint="eastAsia"/>
          <w:sz w:val="32"/>
          <w:szCs w:val="32"/>
        </w:rPr>
        <w:t>4.05%</w:t>
      </w:r>
      <w:r>
        <w:rPr>
          <w:rFonts w:ascii="仿宋_GB2312" w:eastAsia="仿宋_GB2312" w:hAnsi="仿宋_GB2312" w:hint="eastAsia"/>
          <w:sz w:val="32"/>
          <w:szCs w:val="32"/>
        </w:rPr>
        <w:t>。</w:t>
      </w:r>
      <w:r>
        <w:rPr>
          <w:rFonts w:ascii="仿宋_GB2312" w:eastAsia="仿宋_GB2312" w:hAnsi="仿宋_GB2312" w:hint="eastAsia"/>
          <w:sz w:val="32"/>
          <w:szCs w:val="32"/>
        </w:rPr>
        <w:t xml:space="preserve">  </w:t>
      </w:r>
    </w:p>
    <w:p w:rsidR="009F50ED" w:rsidRDefault="00FD4E48">
      <w:pPr>
        <w:spacing w:line="600" w:lineRule="exact"/>
        <w:ind w:firstLineChars="200" w:firstLine="640"/>
        <w:jc w:val="left"/>
        <w:outlineLvl w:val="1"/>
        <w:rPr>
          <w:rFonts w:ascii="黑体" w:eastAsia="黑体" w:hAnsi="黑体"/>
          <w:sz w:val="32"/>
          <w:szCs w:val="32"/>
        </w:rPr>
      </w:pPr>
      <w:r>
        <w:rPr>
          <w:rFonts w:ascii="黑体" w:eastAsia="黑体" w:hAnsi="黑体" w:hint="eastAsia"/>
          <w:sz w:val="32"/>
          <w:szCs w:val="32"/>
        </w:rPr>
        <w:t>二、支出决算情况说明</w:t>
      </w:r>
    </w:p>
    <w:p w:rsidR="009F50ED" w:rsidRDefault="00FD4E48">
      <w:pPr>
        <w:spacing w:line="600" w:lineRule="exact"/>
        <w:ind w:firstLineChars="200" w:firstLine="640"/>
        <w:jc w:val="left"/>
        <w:rPr>
          <w:rFonts w:ascii="仿宋_GB2312" w:eastAsia="仿宋_GB2312" w:hAnsi="仿宋_GB2312"/>
          <w:sz w:val="32"/>
          <w:szCs w:val="32"/>
        </w:rPr>
      </w:pPr>
      <w:r>
        <w:rPr>
          <w:rFonts w:ascii="仿宋_GB2312" w:eastAsia="仿宋_GB2312" w:hAnsi="仿宋_GB2312" w:hint="eastAsia"/>
          <w:sz w:val="32"/>
          <w:szCs w:val="32"/>
        </w:rPr>
        <w:t>本部门</w:t>
      </w:r>
      <w:r>
        <w:rPr>
          <w:rFonts w:ascii="仿宋_GB2312" w:eastAsia="仿宋_GB2312" w:hAnsi="仿宋_GB2312" w:hint="eastAsia"/>
          <w:sz w:val="32"/>
          <w:szCs w:val="32"/>
        </w:rPr>
        <w:t>2023</w:t>
      </w:r>
      <w:r>
        <w:rPr>
          <w:rFonts w:ascii="仿宋_GB2312" w:eastAsia="仿宋_GB2312" w:hAnsi="仿宋_GB2312" w:hint="eastAsia"/>
          <w:sz w:val="32"/>
          <w:szCs w:val="32"/>
        </w:rPr>
        <w:t>年度支出总计</w:t>
      </w:r>
      <w:r>
        <w:rPr>
          <w:rFonts w:ascii="仿宋_GB2312" w:eastAsia="仿宋_GB2312" w:hAnsi="仿宋_GB2312" w:hint="eastAsia"/>
          <w:sz w:val="32"/>
          <w:szCs w:val="32"/>
        </w:rPr>
        <w:t>912.14</w:t>
      </w:r>
      <w:r>
        <w:rPr>
          <w:rFonts w:ascii="仿宋_GB2312" w:eastAsia="仿宋_GB2312" w:hAnsi="仿宋_GB2312" w:hint="eastAsia"/>
          <w:sz w:val="32"/>
          <w:szCs w:val="32"/>
        </w:rPr>
        <w:t>万元，其中本年支出合计</w:t>
      </w:r>
      <w:r>
        <w:rPr>
          <w:rFonts w:ascii="仿宋_GB2312" w:eastAsia="仿宋_GB2312" w:hAnsi="仿宋_GB2312" w:hint="eastAsia"/>
          <w:sz w:val="32"/>
          <w:szCs w:val="32"/>
        </w:rPr>
        <w:t>895.66</w:t>
      </w:r>
      <w:r>
        <w:rPr>
          <w:rFonts w:ascii="仿宋_GB2312" w:eastAsia="仿宋_GB2312" w:hAnsi="仿宋_GB2312" w:hint="eastAsia"/>
          <w:sz w:val="32"/>
          <w:szCs w:val="32"/>
        </w:rPr>
        <w:t>万元，比上年减少</w:t>
      </w:r>
      <w:r>
        <w:rPr>
          <w:rFonts w:ascii="仿宋_GB2312" w:eastAsia="仿宋_GB2312" w:hAnsi="仿宋_GB2312" w:hint="eastAsia"/>
          <w:sz w:val="32"/>
          <w:szCs w:val="32"/>
        </w:rPr>
        <w:t>32.15</w:t>
      </w:r>
      <w:r>
        <w:rPr>
          <w:rFonts w:ascii="仿宋_GB2312" w:eastAsia="仿宋_GB2312" w:hAnsi="仿宋_GB2312" w:hint="eastAsia"/>
          <w:sz w:val="32"/>
          <w:szCs w:val="32"/>
        </w:rPr>
        <w:t>万元，下降</w:t>
      </w:r>
      <w:r>
        <w:rPr>
          <w:rFonts w:ascii="仿宋_GB2312" w:eastAsia="仿宋_GB2312" w:hAnsi="仿宋_GB2312" w:hint="eastAsia"/>
          <w:sz w:val="32"/>
          <w:szCs w:val="32"/>
        </w:rPr>
        <w:t>3.47%</w:t>
      </w:r>
      <w:r>
        <w:rPr>
          <w:rFonts w:ascii="仿宋_GB2312" w:eastAsia="仿宋_GB2312" w:hAnsi="仿宋_GB2312" w:hint="eastAsia"/>
          <w:sz w:val="32"/>
          <w:szCs w:val="32"/>
        </w:rPr>
        <w:t>，</w:t>
      </w:r>
      <w:r>
        <w:rPr>
          <w:rFonts w:ascii="仿宋_GB2312" w:eastAsia="仿宋_GB2312" w:hAnsi="仿宋_GB2312" w:hint="eastAsia"/>
          <w:sz w:val="32"/>
          <w:szCs w:val="32"/>
        </w:rPr>
        <w:t>主要原因</w:t>
      </w:r>
      <w:r>
        <w:rPr>
          <w:rFonts w:ascii="仿宋_GB2312" w:eastAsia="仿宋_GB2312" w:hAnsi="仿宋_GB2312" w:hint="eastAsia"/>
          <w:sz w:val="32"/>
          <w:szCs w:val="32"/>
        </w:rPr>
        <w:t>：</w:t>
      </w:r>
      <w:r>
        <w:rPr>
          <w:rFonts w:ascii="仿宋_GB2312" w:eastAsia="仿宋_GB2312" w:hAnsi="仿宋_GB2312" w:hint="eastAsia"/>
          <w:sz w:val="32"/>
          <w:szCs w:val="32"/>
        </w:rPr>
        <w:t>在职人员减少和项目经费减少</w:t>
      </w:r>
      <w:r>
        <w:rPr>
          <w:rFonts w:ascii="仿宋_GB2312" w:eastAsia="仿宋_GB2312" w:hAnsi="仿宋_GB2312" w:hint="eastAsia"/>
          <w:sz w:val="32"/>
          <w:szCs w:val="32"/>
        </w:rPr>
        <w:t>；结余分配</w:t>
      </w:r>
      <w:r>
        <w:rPr>
          <w:rFonts w:ascii="仿宋_GB2312" w:eastAsia="仿宋_GB2312" w:hAnsi="仿宋_GB2312" w:hint="eastAsia"/>
          <w:sz w:val="32"/>
          <w:szCs w:val="32"/>
        </w:rPr>
        <w:t>0.00</w:t>
      </w:r>
      <w:r>
        <w:rPr>
          <w:rFonts w:ascii="仿宋_GB2312" w:eastAsia="仿宋_GB2312" w:hAnsi="仿宋_GB2312" w:hint="eastAsia"/>
          <w:sz w:val="32"/>
          <w:szCs w:val="32"/>
        </w:rPr>
        <w:t>万元，与上年持平；年</w:t>
      </w:r>
      <w:r>
        <w:rPr>
          <w:rFonts w:ascii="仿宋_GB2312" w:eastAsia="仿宋_GB2312" w:hAnsi="仿宋_GB2312" w:hint="eastAsia"/>
          <w:sz w:val="32"/>
          <w:szCs w:val="32"/>
        </w:rPr>
        <w:t>末结转和结余</w:t>
      </w:r>
      <w:r>
        <w:rPr>
          <w:rFonts w:ascii="仿宋_GB2312" w:eastAsia="仿宋_GB2312" w:hAnsi="仿宋_GB2312" w:hint="eastAsia"/>
          <w:sz w:val="32"/>
          <w:szCs w:val="32"/>
        </w:rPr>
        <w:t>16.48</w:t>
      </w:r>
      <w:r>
        <w:rPr>
          <w:rFonts w:ascii="仿宋_GB2312" w:eastAsia="仿宋_GB2312" w:hAnsi="仿宋_GB2312" w:hint="eastAsia"/>
          <w:sz w:val="32"/>
          <w:szCs w:val="32"/>
        </w:rPr>
        <w:t>万元，比上年减少</w:t>
      </w:r>
      <w:r>
        <w:rPr>
          <w:rFonts w:ascii="仿宋_GB2312" w:eastAsia="仿宋_GB2312" w:hAnsi="仿宋_GB2312" w:hint="eastAsia"/>
          <w:sz w:val="32"/>
          <w:szCs w:val="32"/>
        </w:rPr>
        <w:t>30.78</w:t>
      </w:r>
      <w:r>
        <w:rPr>
          <w:rFonts w:ascii="仿宋_GB2312" w:eastAsia="仿宋_GB2312" w:hAnsi="仿宋_GB2312" w:hint="eastAsia"/>
          <w:sz w:val="32"/>
          <w:szCs w:val="32"/>
        </w:rPr>
        <w:t>万元，下降</w:t>
      </w:r>
      <w:r>
        <w:rPr>
          <w:rFonts w:ascii="仿宋_GB2312" w:eastAsia="仿宋_GB2312" w:hAnsi="仿宋_GB2312" w:hint="eastAsia"/>
          <w:sz w:val="32"/>
          <w:szCs w:val="32"/>
        </w:rPr>
        <w:t>65.13%</w:t>
      </w:r>
      <w:r>
        <w:rPr>
          <w:rFonts w:ascii="仿宋_GB2312" w:eastAsia="仿宋_GB2312" w:hAnsi="仿宋_GB2312" w:hint="eastAsia"/>
          <w:sz w:val="32"/>
          <w:szCs w:val="32"/>
        </w:rPr>
        <w:t>，</w:t>
      </w:r>
      <w:r>
        <w:rPr>
          <w:rFonts w:ascii="仿宋_GB2312" w:eastAsia="仿宋_GB2312" w:hAnsi="仿宋_GB2312" w:hint="eastAsia"/>
          <w:sz w:val="32"/>
          <w:szCs w:val="32"/>
        </w:rPr>
        <w:t>主要原因</w:t>
      </w:r>
      <w:r>
        <w:rPr>
          <w:rFonts w:ascii="仿宋_GB2312" w:eastAsia="仿宋_GB2312" w:hAnsi="仿宋_GB2312" w:hint="eastAsia"/>
          <w:sz w:val="32"/>
          <w:szCs w:val="32"/>
        </w:rPr>
        <w:t>：</w:t>
      </w:r>
      <w:r>
        <w:rPr>
          <w:rFonts w:ascii="仿宋_GB2312" w:eastAsia="仿宋_GB2312" w:hAnsi="仿宋_GB2312" w:hint="eastAsia"/>
          <w:sz w:val="32"/>
          <w:szCs w:val="32"/>
        </w:rPr>
        <w:t>减少基本支出结转</w:t>
      </w:r>
      <w:r>
        <w:rPr>
          <w:rFonts w:ascii="仿宋_GB2312" w:eastAsia="仿宋_GB2312" w:hAnsi="仿宋_GB2312" w:hint="eastAsia"/>
          <w:sz w:val="32"/>
          <w:szCs w:val="32"/>
        </w:rPr>
        <w:t>。</w:t>
      </w:r>
    </w:p>
    <w:p w:rsidR="009F50ED" w:rsidRDefault="00FD4E48">
      <w:pPr>
        <w:spacing w:line="600" w:lineRule="exact"/>
        <w:ind w:firstLineChars="200" w:firstLine="640"/>
        <w:jc w:val="left"/>
        <w:rPr>
          <w:rFonts w:ascii="仿宋_GB2312" w:eastAsia="仿宋_GB2312" w:hAnsi="仿宋_GB2312"/>
          <w:sz w:val="32"/>
          <w:szCs w:val="32"/>
        </w:rPr>
      </w:pPr>
      <w:r>
        <w:rPr>
          <w:rFonts w:ascii="仿宋_GB2312" w:eastAsia="仿宋_GB2312" w:hAnsi="仿宋_GB2312" w:hint="eastAsia"/>
          <w:sz w:val="32"/>
          <w:szCs w:val="32"/>
        </w:rPr>
        <w:lastRenderedPageBreak/>
        <w:t>本年支出的具体构成：基本支出</w:t>
      </w:r>
      <w:r>
        <w:rPr>
          <w:rFonts w:ascii="仿宋_GB2312" w:eastAsia="仿宋_GB2312" w:hAnsi="仿宋_GB2312" w:hint="eastAsia"/>
          <w:sz w:val="32"/>
          <w:szCs w:val="32"/>
        </w:rPr>
        <w:t>672.33</w:t>
      </w:r>
      <w:r>
        <w:rPr>
          <w:rFonts w:ascii="仿宋_GB2312" w:eastAsia="仿宋_GB2312" w:hAnsi="仿宋_GB2312" w:hint="eastAsia"/>
          <w:sz w:val="32"/>
          <w:szCs w:val="32"/>
        </w:rPr>
        <w:t>万元，占</w:t>
      </w:r>
      <w:r>
        <w:rPr>
          <w:rFonts w:ascii="仿宋_GB2312" w:eastAsia="仿宋_GB2312" w:hAnsi="仿宋_GB2312" w:hint="eastAsia"/>
          <w:sz w:val="32"/>
          <w:szCs w:val="32"/>
        </w:rPr>
        <w:t>75.06%</w:t>
      </w:r>
      <w:r>
        <w:rPr>
          <w:rFonts w:ascii="仿宋_GB2312" w:eastAsia="仿宋_GB2312" w:hAnsi="仿宋_GB2312" w:hint="eastAsia"/>
          <w:sz w:val="32"/>
          <w:szCs w:val="32"/>
        </w:rPr>
        <w:t>；项目支出</w:t>
      </w:r>
      <w:r>
        <w:rPr>
          <w:rFonts w:ascii="仿宋_GB2312" w:eastAsia="仿宋_GB2312" w:hAnsi="仿宋_GB2312" w:hint="eastAsia"/>
          <w:sz w:val="32"/>
          <w:szCs w:val="32"/>
        </w:rPr>
        <w:t>223.33</w:t>
      </w:r>
      <w:r>
        <w:rPr>
          <w:rFonts w:ascii="仿宋_GB2312" w:eastAsia="仿宋_GB2312" w:hAnsi="仿宋_GB2312" w:hint="eastAsia"/>
          <w:sz w:val="32"/>
          <w:szCs w:val="32"/>
        </w:rPr>
        <w:t>万元，占</w:t>
      </w:r>
      <w:r>
        <w:rPr>
          <w:rFonts w:ascii="仿宋_GB2312" w:eastAsia="仿宋_GB2312" w:hAnsi="仿宋_GB2312" w:hint="eastAsia"/>
          <w:sz w:val="32"/>
          <w:szCs w:val="32"/>
        </w:rPr>
        <w:t>24.94%</w:t>
      </w:r>
      <w:r>
        <w:rPr>
          <w:rFonts w:ascii="仿宋_GB2312" w:eastAsia="仿宋_GB2312" w:hAnsi="仿宋_GB2312" w:hint="eastAsia"/>
          <w:sz w:val="32"/>
          <w:szCs w:val="32"/>
        </w:rPr>
        <w:t>；经营支出</w:t>
      </w:r>
      <w:r>
        <w:rPr>
          <w:rFonts w:ascii="仿宋_GB2312" w:eastAsia="仿宋_GB2312" w:hAnsi="仿宋_GB2312" w:hint="eastAsia"/>
          <w:sz w:val="32"/>
          <w:szCs w:val="32"/>
        </w:rPr>
        <w:t>0.00</w:t>
      </w:r>
      <w:r>
        <w:rPr>
          <w:rFonts w:ascii="仿宋_GB2312" w:eastAsia="仿宋_GB2312" w:hAnsi="仿宋_GB2312" w:hint="eastAsia"/>
          <w:sz w:val="32"/>
          <w:szCs w:val="32"/>
        </w:rPr>
        <w:t>万元，占</w:t>
      </w:r>
      <w:r>
        <w:rPr>
          <w:rFonts w:ascii="仿宋_GB2312" w:eastAsia="仿宋_GB2312" w:hAnsi="仿宋_GB2312" w:hint="eastAsia"/>
          <w:sz w:val="32"/>
          <w:szCs w:val="32"/>
        </w:rPr>
        <w:t>0.00%</w:t>
      </w:r>
      <w:r>
        <w:rPr>
          <w:rFonts w:ascii="仿宋_GB2312" w:eastAsia="仿宋_GB2312" w:hAnsi="仿宋_GB2312" w:hint="eastAsia"/>
          <w:sz w:val="32"/>
          <w:szCs w:val="32"/>
        </w:rPr>
        <w:t>；上缴上级支出</w:t>
      </w:r>
      <w:r>
        <w:rPr>
          <w:rFonts w:ascii="仿宋_GB2312" w:eastAsia="仿宋_GB2312" w:hAnsi="仿宋_GB2312" w:hint="eastAsia"/>
          <w:sz w:val="32"/>
          <w:szCs w:val="32"/>
        </w:rPr>
        <w:t>0.00</w:t>
      </w:r>
      <w:r>
        <w:rPr>
          <w:rFonts w:ascii="仿宋_GB2312" w:eastAsia="仿宋_GB2312" w:hAnsi="仿宋_GB2312" w:hint="eastAsia"/>
          <w:sz w:val="32"/>
          <w:szCs w:val="32"/>
        </w:rPr>
        <w:t>万元，占</w:t>
      </w:r>
      <w:r>
        <w:rPr>
          <w:rFonts w:ascii="仿宋_GB2312" w:eastAsia="仿宋_GB2312" w:hAnsi="仿宋_GB2312" w:hint="eastAsia"/>
          <w:sz w:val="32"/>
          <w:szCs w:val="32"/>
        </w:rPr>
        <w:t>0.00%</w:t>
      </w:r>
      <w:r>
        <w:rPr>
          <w:rFonts w:ascii="仿宋_GB2312" w:eastAsia="仿宋_GB2312" w:hAnsi="仿宋_GB2312" w:hint="eastAsia"/>
          <w:sz w:val="32"/>
          <w:szCs w:val="32"/>
        </w:rPr>
        <w:t>；对附属单位补助支出</w:t>
      </w:r>
      <w:r>
        <w:rPr>
          <w:rFonts w:ascii="仿宋_GB2312" w:eastAsia="仿宋_GB2312" w:hAnsi="仿宋_GB2312" w:hint="eastAsia"/>
          <w:sz w:val="32"/>
          <w:szCs w:val="32"/>
        </w:rPr>
        <w:t>0.00</w:t>
      </w:r>
      <w:r>
        <w:rPr>
          <w:rFonts w:ascii="仿宋_GB2312" w:eastAsia="仿宋_GB2312" w:hAnsi="仿宋_GB2312" w:hint="eastAsia"/>
          <w:sz w:val="32"/>
          <w:szCs w:val="32"/>
        </w:rPr>
        <w:t>万元，占</w:t>
      </w:r>
      <w:r>
        <w:rPr>
          <w:rFonts w:ascii="仿宋_GB2312" w:eastAsia="仿宋_GB2312" w:hAnsi="仿宋_GB2312" w:hint="eastAsia"/>
          <w:sz w:val="32"/>
          <w:szCs w:val="32"/>
        </w:rPr>
        <w:t>0.00%</w:t>
      </w:r>
      <w:r>
        <w:rPr>
          <w:rFonts w:ascii="仿宋_GB2312" w:eastAsia="仿宋_GB2312" w:hAnsi="仿宋_GB2312" w:hint="eastAsia"/>
          <w:sz w:val="32"/>
          <w:szCs w:val="32"/>
        </w:rPr>
        <w:t>。</w:t>
      </w:r>
    </w:p>
    <w:p w:rsidR="009F50ED" w:rsidRDefault="00FD4E48">
      <w:pPr>
        <w:spacing w:line="600" w:lineRule="exact"/>
        <w:ind w:firstLineChars="200" w:firstLine="640"/>
        <w:jc w:val="left"/>
        <w:outlineLvl w:val="1"/>
        <w:rPr>
          <w:rFonts w:ascii="黑体" w:eastAsia="黑体" w:hAnsi="黑体"/>
          <w:sz w:val="32"/>
          <w:szCs w:val="32"/>
        </w:rPr>
      </w:pPr>
      <w:r>
        <w:rPr>
          <w:rFonts w:ascii="黑体" w:eastAsia="黑体" w:hAnsi="黑体" w:hint="eastAsia"/>
          <w:sz w:val="32"/>
          <w:szCs w:val="32"/>
        </w:rPr>
        <w:t>三、财政拨款支出决算情况说明</w:t>
      </w:r>
    </w:p>
    <w:p w:rsidR="009F50ED" w:rsidRDefault="00FD4E48">
      <w:pPr>
        <w:spacing w:line="600" w:lineRule="exact"/>
        <w:ind w:firstLineChars="200" w:firstLine="640"/>
        <w:jc w:val="left"/>
        <w:rPr>
          <w:rFonts w:ascii="仿宋_GB2312" w:eastAsia="仿宋_GB2312" w:hAnsi="仿宋_GB2312"/>
          <w:color w:val="FF0000"/>
          <w:sz w:val="32"/>
          <w:szCs w:val="32"/>
        </w:rPr>
      </w:pPr>
      <w:r>
        <w:rPr>
          <w:rFonts w:ascii="仿宋_GB2312" w:eastAsia="仿宋_GB2312" w:hAnsi="仿宋_GB2312" w:hint="eastAsia"/>
          <w:sz w:val="32"/>
          <w:szCs w:val="32"/>
        </w:rPr>
        <w:t>本部门</w:t>
      </w:r>
      <w:r>
        <w:rPr>
          <w:rFonts w:ascii="仿宋_GB2312" w:eastAsia="仿宋_GB2312" w:hAnsi="仿宋_GB2312" w:hint="eastAsia"/>
          <w:sz w:val="32"/>
          <w:szCs w:val="32"/>
        </w:rPr>
        <w:t>2023</w:t>
      </w:r>
      <w:r>
        <w:rPr>
          <w:rFonts w:ascii="仿宋_GB2312" w:eastAsia="仿宋_GB2312" w:hAnsi="仿宋_GB2312" w:hint="eastAsia"/>
          <w:sz w:val="32"/>
          <w:szCs w:val="32"/>
        </w:rPr>
        <w:t>年度财政拨款本年支出年初预算数</w:t>
      </w:r>
      <w:r>
        <w:rPr>
          <w:rFonts w:ascii="仿宋_GB2312" w:eastAsia="仿宋_GB2312" w:hAnsi="仿宋_GB2312" w:hint="eastAsia"/>
          <w:sz w:val="32"/>
          <w:szCs w:val="32"/>
        </w:rPr>
        <w:t>729.58</w:t>
      </w:r>
      <w:r>
        <w:rPr>
          <w:rFonts w:ascii="仿宋_GB2312" w:eastAsia="仿宋_GB2312" w:hAnsi="仿宋_GB2312" w:hint="eastAsia"/>
          <w:sz w:val="32"/>
          <w:szCs w:val="32"/>
        </w:rPr>
        <w:t>万元，决算数</w:t>
      </w:r>
      <w:r>
        <w:rPr>
          <w:rFonts w:ascii="仿宋_GB2312" w:eastAsia="仿宋_GB2312" w:hAnsi="仿宋_GB2312" w:hint="eastAsia"/>
          <w:sz w:val="32"/>
          <w:szCs w:val="32"/>
        </w:rPr>
        <w:t>875.24</w:t>
      </w:r>
      <w:r>
        <w:rPr>
          <w:rFonts w:ascii="仿宋_GB2312" w:eastAsia="仿宋_GB2312" w:hAnsi="仿宋_GB2312" w:hint="eastAsia"/>
          <w:sz w:val="32"/>
          <w:szCs w:val="32"/>
        </w:rPr>
        <w:t>万元，完成年初预算的</w:t>
      </w:r>
      <w:r>
        <w:rPr>
          <w:rFonts w:ascii="仿宋_GB2312" w:eastAsia="仿宋_GB2312" w:hAnsi="仿宋_GB2312" w:hint="eastAsia"/>
          <w:sz w:val="32"/>
          <w:szCs w:val="32"/>
        </w:rPr>
        <w:t>119.96%</w:t>
      </w:r>
      <w:r>
        <w:rPr>
          <w:rFonts w:ascii="仿宋_GB2312" w:eastAsia="仿宋_GB2312" w:hAnsi="仿宋_GB2312" w:hint="eastAsia"/>
          <w:sz w:val="32"/>
          <w:szCs w:val="32"/>
        </w:rPr>
        <w:t>。其中：</w:t>
      </w:r>
    </w:p>
    <w:p w:rsidR="009F50ED" w:rsidRDefault="00FD4E48">
      <w:pPr>
        <w:spacing w:line="600" w:lineRule="exact"/>
        <w:ind w:firstLineChars="200" w:firstLine="640"/>
        <w:jc w:val="left"/>
        <w:rPr>
          <w:rFonts w:ascii="仿宋_GB2312" w:eastAsia="仿宋_GB2312" w:hAnsi="仿宋_GB2312"/>
          <w:sz w:val="32"/>
          <w:szCs w:val="32"/>
        </w:rPr>
      </w:pPr>
      <w:r>
        <w:rPr>
          <w:rFonts w:ascii="仿宋_GB2312" w:eastAsia="仿宋_GB2312" w:hAnsi="仿宋_GB2312" w:hint="eastAsia"/>
          <w:sz w:val="32"/>
          <w:szCs w:val="32"/>
        </w:rPr>
        <w:t>（一）一般公共服务支出（类）年初预算数</w:t>
      </w:r>
      <w:r>
        <w:rPr>
          <w:rFonts w:ascii="仿宋_GB2312" w:eastAsia="仿宋_GB2312" w:hAnsi="仿宋_GB2312" w:hint="eastAsia"/>
          <w:sz w:val="32"/>
          <w:szCs w:val="32"/>
        </w:rPr>
        <w:t>624.18</w:t>
      </w:r>
      <w:r>
        <w:rPr>
          <w:rFonts w:ascii="仿宋_GB2312" w:eastAsia="仿宋_GB2312" w:hAnsi="仿宋_GB2312" w:hint="eastAsia"/>
          <w:sz w:val="32"/>
          <w:szCs w:val="32"/>
        </w:rPr>
        <w:t>万元，决算数</w:t>
      </w:r>
      <w:r>
        <w:rPr>
          <w:rFonts w:ascii="仿宋_GB2312" w:eastAsia="仿宋_GB2312" w:hAnsi="仿宋_GB2312" w:hint="eastAsia"/>
          <w:sz w:val="32"/>
          <w:szCs w:val="32"/>
        </w:rPr>
        <w:t>744.61</w:t>
      </w:r>
      <w:r>
        <w:rPr>
          <w:rFonts w:ascii="仿宋_GB2312" w:eastAsia="仿宋_GB2312" w:hAnsi="仿宋_GB2312" w:hint="eastAsia"/>
          <w:sz w:val="32"/>
          <w:szCs w:val="32"/>
        </w:rPr>
        <w:t>万元，完成年初预算的</w:t>
      </w:r>
      <w:r>
        <w:rPr>
          <w:rFonts w:ascii="仿宋_GB2312" w:eastAsia="仿宋_GB2312" w:hAnsi="仿宋_GB2312" w:hint="eastAsia"/>
          <w:sz w:val="32"/>
          <w:szCs w:val="32"/>
        </w:rPr>
        <w:t>119.29%</w:t>
      </w:r>
      <w:r>
        <w:rPr>
          <w:rFonts w:ascii="仿宋_GB2312" w:eastAsia="仿宋_GB2312" w:hAnsi="仿宋_GB2312" w:hint="eastAsia"/>
          <w:sz w:val="32"/>
          <w:szCs w:val="32"/>
        </w:rPr>
        <w:t>。预决算差异主要原因：</w:t>
      </w:r>
      <w:r>
        <w:rPr>
          <w:rFonts w:ascii="仿宋_GB2312" w:eastAsia="仿宋_GB2312" w:hAnsi="仿宋_GB2312" w:hint="eastAsia"/>
          <w:sz w:val="32"/>
          <w:szCs w:val="32"/>
        </w:rPr>
        <w:t>调整预算追加经费</w:t>
      </w:r>
      <w:r>
        <w:rPr>
          <w:rFonts w:ascii="仿宋_GB2312" w:eastAsia="仿宋_GB2312" w:hAnsi="仿宋_GB2312" w:hint="eastAsia"/>
          <w:sz w:val="32"/>
          <w:szCs w:val="32"/>
        </w:rPr>
        <w:t>。</w:t>
      </w:r>
      <w:r>
        <w:rPr>
          <w:rFonts w:ascii="仿宋_GB2312" w:eastAsia="仿宋_GB2312" w:hAnsi="仿宋_GB2312" w:hint="eastAsia"/>
          <w:sz w:val="32"/>
          <w:szCs w:val="32"/>
        </w:rPr>
        <w:t xml:space="preserve"> </w:t>
      </w:r>
    </w:p>
    <w:p w:rsidR="009F50ED" w:rsidRDefault="00FD4E48">
      <w:pPr>
        <w:spacing w:line="600" w:lineRule="exact"/>
        <w:ind w:firstLineChars="200" w:firstLine="640"/>
        <w:jc w:val="left"/>
        <w:rPr>
          <w:rFonts w:ascii="仿宋_GB2312" w:eastAsia="仿宋_GB2312" w:hAnsi="仿宋_GB2312"/>
          <w:sz w:val="32"/>
          <w:szCs w:val="32"/>
        </w:rPr>
      </w:pPr>
      <w:r>
        <w:rPr>
          <w:rFonts w:ascii="仿宋_GB2312" w:eastAsia="仿宋_GB2312" w:hAnsi="仿宋_GB2312" w:hint="eastAsia"/>
          <w:sz w:val="32"/>
          <w:szCs w:val="32"/>
        </w:rPr>
        <w:t>（</w:t>
      </w:r>
      <w:r>
        <w:rPr>
          <w:rFonts w:ascii="仿宋_GB2312" w:eastAsia="仿宋_GB2312" w:hAnsi="仿宋_GB2312" w:hint="eastAsia"/>
          <w:sz w:val="32"/>
          <w:szCs w:val="32"/>
        </w:rPr>
        <w:t>二</w:t>
      </w:r>
      <w:r>
        <w:rPr>
          <w:rFonts w:ascii="仿宋_GB2312" w:eastAsia="仿宋_GB2312" w:hAnsi="仿宋_GB2312" w:hint="eastAsia"/>
          <w:sz w:val="32"/>
          <w:szCs w:val="32"/>
        </w:rPr>
        <w:t>）社会保障和就业支出（类）年初预算数</w:t>
      </w:r>
      <w:r>
        <w:rPr>
          <w:rFonts w:ascii="仿宋_GB2312" w:eastAsia="仿宋_GB2312" w:hAnsi="仿宋_GB2312" w:hint="eastAsia"/>
          <w:sz w:val="32"/>
          <w:szCs w:val="32"/>
        </w:rPr>
        <w:t>43.01</w:t>
      </w:r>
      <w:r>
        <w:rPr>
          <w:rFonts w:ascii="仿宋_GB2312" w:eastAsia="仿宋_GB2312" w:hAnsi="仿宋_GB2312" w:hint="eastAsia"/>
          <w:sz w:val="32"/>
          <w:szCs w:val="32"/>
        </w:rPr>
        <w:t>万元，决算数</w:t>
      </w:r>
      <w:r>
        <w:rPr>
          <w:rFonts w:ascii="仿宋_GB2312" w:eastAsia="仿宋_GB2312" w:hAnsi="仿宋_GB2312" w:hint="eastAsia"/>
          <w:sz w:val="32"/>
          <w:szCs w:val="32"/>
        </w:rPr>
        <w:t>66.79</w:t>
      </w:r>
      <w:r>
        <w:rPr>
          <w:rFonts w:ascii="仿宋_GB2312" w:eastAsia="仿宋_GB2312" w:hAnsi="仿宋_GB2312" w:hint="eastAsia"/>
          <w:sz w:val="32"/>
          <w:szCs w:val="32"/>
        </w:rPr>
        <w:t>万元，完成年初预算的</w:t>
      </w:r>
      <w:r>
        <w:rPr>
          <w:rFonts w:ascii="仿宋_GB2312" w:eastAsia="仿宋_GB2312" w:hAnsi="仿宋_GB2312" w:hint="eastAsia"/>
          <w:sz w:val="32"/>
          <w:szCs w:val="32"/>
        </w:rPr>
        <w:t>155.30%</w:t>
      </w:r>
      <w:r>
        <w:rPr>
          <w:rFonts w:ascii="仿宋_GB2312" w:eastAsia="仿宋_GB2312" w:hAnsi="仿宋_GB2312" w:hint="eastAsia"/>
          <w:sz w:val="32"/>
          <w:szCs w:val="32"/>
        </w:rPr>
        <w:t>。预决算差异主要原因：</w:t>
      </w:r>
      <w:r>
        <w:rPr>
          <w:rFonts w:ascii="仿宋_GB2312" w:eastAsia="仿宋_GB2312" w:hAnsi="仿宋_GB2312" w:hint="eastAsia"/>
          <w:sz w:val="32"/>
          <w:szCs w:val="32"/>
        </w:rPr>
        <w:t>缴费基数增加</w:t>
      </w:r>
      <w:r>
        <w:rPr>
          <w:rFonts w:ascii="仿宋_GB2312" w:eastAsia="仿宋_GB2312" w:hAnsi="仿宋_GB2312" w:hint="eastAsia"/>
          <w:sz w:val="32"/>
          <w:szCs w:val="32"/>
        </w:rPr>
        <w:t>。</w:t>
      </w:r>
    </w:p>
    <w:p w:rsidR="009F50ED" w:rsidRDefault="00FD4E48">
      <w:pPr>
        <w:spacing w:line="600" w:lineRule="exact"/>
        <w:ind w:firstLineChars="200" w:firstLine="640"/>
        <w:jc w:val="left"/>
        <w:rPr>
          <w:rFonts w:ascii="仿宋_GB2312" w:eastAsia="仿宋_GB2312" w:hAnsi="仿宋_GB2312"/>
          <w:sz w:val="32"/>
          <w:szCs w:val="32"/>
        </w:rPr>
      </w:pPr>
      <w:r>
        <w:rPr>
          <w:rFonts w:ascii="仿宋_GB2312" w:eastAsia="仿宋_GB2312" w:hAnsi="仿宋_GB2312" w:hint="eastAsia"/>
          <w:sz w:val="32"/>
          <w:szCs w:val="32"/>
        </w:rPr>
        <w:t>（</w:t>
      </w:r>
      <w:r>
        <w:rPr>
          <w:rFonts w:ascii="仿宋_GB2312" w:eastAsia="仿宋_GB2312" w:hAnsi="仿宋_GB2312" w:hint="eastAsia"/>
          <w:sz w:val="32"/>
          <w:szCs w:val="32"/>
        </w:rPr>
        <w:t>三</w:t>
      </w:r>
      <w:r>
        <w:rPr>
          <w:rFonts w:ascii="仿宋_GB2312" w:eastAsia="仿宋_GB2312" w:hAnsi="仿宋_GB2312" w:hint="eastAsia"/>
          <w:sz w:val="32"/>
          <w:szCs w:val="32"/>
        </w:rPr>
        <w:t>）卫生健康支出（类）年初预算数</w:t>
      </w:r>
      <w:r>
        <w:rPr>
          <w:rFonts w:ascii="仿宋_GB2312" w:eastAsia="仿宋_GB2312" w:hAnsi="仿宋_GB2312" w:hint="eastAsia"/>
          <w:sz w:val="32"/>
          <w:szCs w:val="32"/>
        </w:rPr>
        <w:t>18.51</w:t>
      </w:r>
      <w:r>
        <w:rPr>
          <w:rFonts w:ascii="仿宋_GB2312" w:eastAsia="仿宋_GB2312" w:hAnsi="仿宋_GB2312" w:hint="eastAsia"/>
          <w:sz w:val="32"/>
          <w:szCs w:val="32"/>
        </w:rPr>
        <w:t>万元，决算数</w:t>
      </w:r>
      <w:r>
        <w:rPr>
          <w:rFonts w:ascii="仿宋_GB2312" w:eastAsia="仿宋_GB2312" w:hAnsi="仿宋_GB2312" w:hint="eastAsia"/>
          <w:sz w:val="32"/>
          <w:szCs w:val="32"/>
        </w:rPr>
        <w:t>24.19</w:t>
      </w:r>
      <w:r>
        <w:rPr>
          <w:rFonts w:ascii="仿宋_GB2312" w:eastAsia="仿宋_GB2312" w:hAnsi="仿宋_GB2312" w:hint="eastAsia"/>
          <w:sz w:val="32"/>
          <w:szCs w:val="32"/>
        </w:rPr>
        <w:t>万元，完成年初预算的</w:t>
      </w:r>
      <w:r>
        <w:rPr>
          <w:rFonts w:ascii="仿宋_GB2312" w:eastAsia="仿宋_GB2312" w:hAnsi="仿宋_GB2312" w:hint="eastAsia"/>
          <w:sz w:val="32"/>
          <w:szCs w:val="32"/>
        </w:rPr>
        <w:t>130.71%</w:t>
      </w:r>
      <w:r>
        <w:rPr>
          <w:rFonts w:ascii="仿宋_GB2312" w:eastAsia="仿宋_GB2312" w:hAnsi="仿宋_GB2312" w:hint="eastAsia"/>
          <w:sz w:val="32"/>
          <w:szCs w:val="32"/>
        </w:rPr>
        <w:t>。预决算差异主要原因：</w:t>
      </w:r>
      <w:r>
        <w:rPr>
          <w:rFonts w:ascii="仿宋_GB2312" w:eastAsia="仿宋_GB2312" w:hAnsi="仿宋_GB2312" w:hint="eastAsia"/>
          <w:sz w:val="32"/>
          <w:szCs w:val="32"/>
        </w:rPr>
        <w:t>缴费基数增加</w:t>
      </w:r>
      <w:r>
        <w:rPr>
          <w:rFonts w:ascii="仿宋_GB2312" w:eastAsia="仿宋_GB2312" w:hAnsi="仿宋_GB2312" w:hint="eastAsia"/>
          <w:sz w:val="32"/>
          <w:szCs w:val="32"/>
        </w:rPr>
        <w:t>。</w:t>
      </w:r>
    </w:p>
    <w:p w:rsidR="009F50ED" w:rsidRDefault="00FD4E48">
      <w:pPr>
        <w:spacing w:line="600" w:lineRule="exact"/>
        <w:ind w:firstLineChars="200" w:firstLine="640"/>
        <w:jc w:val="left"/>
        <w:rPr>
          <w:rFonts w:ascii="仿宋_GB2312" w:eastAsia="仿宋_GB2312" w:hAnsi="仿宋_GB2312"/>
          <w:sz w:val="32"/>
          <w:szCs w:val="32"/>
        </w:rPr>
      </w:pPr>
      <w:r>
        <w:rPr>
          <w:rFonts w:ascii="仿宋_GB2312" w:eastAsia="仿宋_GB2312" w:hAnsi="仿宋_GB2312" w:hint="eastAsia"/>
          <w:sz w:val="32"/>
          <w:szCs w:val="32"/>
        </w:rPr>
        <w:t>（</w:t>
      </w:r>
      <w:r>
        <w:rPr>
          <w:rFonts w:ascii="仿宋_GB2312" w:eastAsia="仿宋_GB2312" w:hAnsi="仿宋_GB2312" w:hint="eastAsia"/>
          <w:sz w:val="32"/>
          <w:szCs w:val="32"/>
        </w:rPr>
        <w:t>四</w:t>
      </w:r>
      <w:r>
        <w:rPr>
          <w:rFonts w:ascii="仿宋_GB2312" w:eastAsia="仿宋_GB2312" w:hAnsi="仿宋_GB2312" w:hint="eastAsia"/>
          <w:sz w:val="32"/>
          <w:szCs w:val="32"/>
        </w:rPr>
        <w:t>）住房保障支出（类）年初预算数</w:t>
      </w:r>
      <w:r>
        <w:rPr>
          <w:rFonts w:ascii="仿宋_GB2312" w:eastAsia="仿宋_GB2312" w:hAnsi="仿宋_GB2312" w:hint="eastAsia"/>
          <w:sz w:val="32"/>
          <w:szCs w:val="32"/>
        </w:rPr>
        <w:t>43.89</w:t>
      </w:r>
      <w:r>
        <w:rPr>
          <w:rFonts w:ascii="仿宋_GB2312" w:eastAsia="仿宋_GB2312" w:hAnsi="仿宋_GB2312" w:hint="eastAsia"/>
          <w:sz w:val="32"/>
          <w:szCs w:val="32"/>
        </w:rPr>
        <w:t>万元，决算数</w:t>
      </w:r>
      <w:r>
        <w:rPr>
          <w:rFonts w:ascii="仿宋_GB2312" w:eastAsia="仿宋_GB2312" w:hAnsi="仿宋_GB2312" w:hint="eastAsia"/>
          <w:sz w:val="32"/>
          <w:szCs w:val="32"/>
        </w:rPr>
        <w:t>39.65</w:t>
      </w:r>
      <w:r>
        <w:rPr>
          <w:rFonts w:ascii="仿宋_GB2312" w:eastAsia="仿宋_GB2312" w:hAnsi="仿宋_GB2312" w:hint="eastAsia"/>
          <w:sz w:val="32"/>
          <w:szCs w:val="32"/>
        </w:rPr>
        <w:t>万元，完成年</w:t>
      </w:r>
      <w:r>
        <w:rPr>
          <w:rFonts w:ascii="仿宋_GB2312" w:eastAsia="仿宋_GB2312" w:hAnsi="仿宋_GB2312" w:hint="eastAsia"/>
          <w:sz w:val="32"/>
          <w:szCs w:val="32"/>
        </w:rPr>
        <w:t>初预算的</w:t>
      </w:r>
      <w:r>
        <w:rPr>
          <w:rFonts w:ascii="仿宋_GB2312" w:eastAsia="仿宋_GB2312" w:hAnsi="仿宋_GB2312" w:hint="eastAsia"/>
          <w:sz w:val="32"/>
          <w:szCs w:val="32"/>
        </w:rPr>
        <w:t>90.32%</w:t>
      </w:r>
      <w:r>
        <w:rPr>
          <w:rFonts w:ascii="仿宋_GB2312" w:eastAsia="仿宋_GB2312" w:hAnsi="仿宋_GB2312" w:hint="eastAsia"/>
          <w:sz w:val="32"/>
          <w:szCs w:val="32"/>
        </w:rPr>
        <w:t>。预决算差异主要原因：</w:t>
      </w:r>
      <w:r>
        <w:rPr>
          <w:rFonts w:ascii="仿宋_GB2312" w:eastAsia="仿宋_GB2312" w:hAnsi="仿宋_GB2312" w:hint="eastAsia"/>
          <w:sz w:val="32"/>
          <w:szCs w:val="32"/>
        </w:rPr>
        <w:t>住房公积金缴费基数有调整</w:t>
      </w:r>
      <w:r>
        <w:rPr>
          <w:rFonts w:ascii="仿宋_GB2312" w:eastAsia="仿宋_GB2312" w:hAnsi="仿宋_GB2312" w:hint="eastAsia"/>
          <w:sz w:val="32"/>
          <w:szCs w:val="32"/>
        </w:rPr>
        <w:t>。</w:t>
      </w:r>
    </w:p>
    <w:p w:rsidR="009F50ED" w:rsidRDefault="00FD4E48">
      <w:pPr>
        <w:spacing w:line="600" w:lineRule="exact"/>
        <w:ind w:firstLineChars="200" w:firstLine="640"/>
        <w:jc w:val="left"/>
        <w:outlineLvl w:val="1"/>
        <w:rPr>
          <w:rFonts w:ascii="黑体" w:eastAsia="黑体" w:hAnsi="黑体"/>
          <w:sz w:val="32"/>
          <w:szCs w:val="32"/>
        </w:rPr>
      </w:pPr>
      <w:r>
        <w:rPr>
          <w:rFonts w:ascii="黑体" w:eastAsia="黑体" w:hAnsi="黑体" w:hint="eastAsia"/>
          <w:sz w:val="32"/>
          <w:szCs w:val="32"/>
        </w:rPr>
        <w:t>四、一般公共预算财政拨款基本支出决算情况说明</w:t>
      </w:r>
    </w:p>
    <w:p w:rsidR="009F50ED" w:rsidRDefault="00FD4E48">
      <w:pPr>
        <w:spacing w:line="600" w:lineRule="exact"/>
        <w:ind w:firstLineChars="200" w:firstLine="640"/>
        <w:jc w:val="left"/>
        <w:rPr>
          <w:rFonts w:ascii="仿宋_GB2312" w:eastAsia="仿宋_GB2312" w:hAnsi="仿宋_GB2312"/>
          <w:sz w:val="32"/>
          <w:szCs w:val="32"/>
        </w:rPr>
      </w:pPr>
      <w:r>
        <w:rPr>
          <w:rFonts w:ascii="仿宋_GB2312" w:eastAsia="仿宋_GB2312" w:hAnsi="仿宋_GB2312" w:hint="eastAsia"/>
          <w:sz w:val="32"/>
          <w:szCs w:val="32"/>
        </w:rPr>
        <w:t>本部门</w:t>
      </w:r>
      <w:r>
        <w:rPr>
          <w:rFonts w:ascii="仿宋_GB2312" w:eastAsia="仿宋_GB2312" w:hAnsi="仿宋_GB2312" w:hint="eastAsia"/>
          <w:sz w:val="32"/>
          <w:szCs w:val="32"/>
        </w:rPr>
        <w:t>2023</w:t>
      </w:r>
      <w:r>
        <w:rPr>
          <w:rFonts w:ascii="仿宋_GB2312" w:eastAsia="仿宋_GB2312" w:hAnsi="仿宋_GB2312" w:hint="eastAsia"/>
          <w:sz w:val="32"/>
          <w:szCs w:val="32"/>
        </w:rPr>
        <w:t>年度一般公共预算财政拨款基本支出</w:t>
      </w:r>
      <w:r>
        <w:rPr>
          <w:rFonts w:ascii="仿宋_GB2312" w:eastAsia="仿宋_GB2312" w:hAnsi="仿宋_GB2312" w:hint="eastAsia"/>
          <w:sz w:val="32"/>
          <w:szCs w:val="32"/>
        </w:rPr>
        <w:t>651.90</w:t>
      </w:r>
      <w:r>
        <w:rPr>
          <w:rFonts w:ascii="仿宋_GB2312" w:eastAsia="仿宋_GB2312" w:hAnsi="仿宋_GB2312" w:hint="eastAsia"/>
          <w:sz w:val="32"/>
          <w:szCs w:val="32"/>
        </w:rPr>
        <w:t>万元，其</w:t>
      </w:r>
      <w:r>
        <w:rPr>
          <w:rFonts w:ascii="仿宋_GB2312" w:eastAsia="仿宋_GB2312" w:hAnsi="仿宋_GB2312" w:hint="eastAsia"/>
          <w:sz w:val="32"/>
          <w:szCs w:val="32"/>
        </w:rPr>
        <w:lastRenderedPageBreak/>
        <w:t>中：</w:t>
      </w:r>
    </w:p>
    <w:p w:rsidR="009F50ED" w:rsidRDefault="00FD4E48">
      <w:pPr>
        <w:spacing w:line="600" w:lineRule="exact"/>
        <w:ind w:firstLineChars="200" w:firstLine="640"/>
        <w:jc w:val="left"/>
        <w:rPr>
          <w:rFonts w:ascii="仿宋_GB2312" w:eastAsia="仿宋_GB2312" w:hAnsi="仿宋_GB2312"/>
          <w:sz w:val="32"/>
          <w:szCs w:val="32"/>
        </w:rPr>
      </w:pPr>
      <w:r>
        <w:rPr>
          <w:rFonts w:ascii="仿宋_GB2312" w:eastAsia="仿宋_GB2312" w:hAnsi="仿宋_GB2312" w:hint="eastAsia"/>
          <w:sz w:val="32"/>
          <w:szCs w:val="32"/>
        </w:rPr>
        <w:t>（一）工资福利支出</w:t>
      </w:r>
      <w:r>
        <w:rPr>
          <w:rFonts w:ascii="仿宋_GB2312" w:eastAsia="仿宋_GB2312" w:hAnsi="仿宋_GB2312" w:hint="eastAsia"/>
          <w:sz w:val="32"/>
          <w:szCs w:val="32"/>
        </w:rPr>
        <w:t>565.13</w:t>
      </w:r>
      <w:r>
        <w:rPr>
          <w:rFonts w:ascii="仿宋_GB2312" w:eastAsia="仿宋_GB2312" w:hAnsi="仿宋_GB2312" w:hint="eastAsia"/>
          <w:sz w:val="32"/>
          <w:szCs w:val="32"/>
        </w:rPr>
        <w:t>万元，比上年减少</w:t>
      </w:r>
      <w:r>
        <w:rPr>
          <w:rFonts w:ascii="仿宋_GB2312" w:eastAsia="仿宋_GB2312" w:hAnsi="仿宋_GB2312" w:hint="eastAsia"/>
          <w:sz w:val="32"/>
          <w:szCs w:val="32"/>
        </w:rPr>
        <w:t>59.52</w:t>
      </w:r>
      <w:r>
        <w:rPr>
          <w:rFonts w:ascii="仿宋_GB2312" w:eastAsia="仿宋_GB2312" w:hAnsi="仿宋_GB2312" w:hint="eastAsia"/>
          <w:sz w:val="32"/>
          <w:szCs w:val="32"/>
        </w:rPr>
        <w:t>万元，下降</w:t>
      </w:r>
      <w:r>
        <w:rPr>
          <w:rFonts w:ascii="仿宋_GB2312" w:eastAsia="仿宋_GB2312" w:hAnsi="仿宋_GB2312" w:hint="eastAsia"/>
          <w:sz w:val="32"/>
          <w:szCs w:val="32"/>
        </w:rPr>
        <w:t>9.53%</w:t>
      </w:r>
      <w:r>
        <w:rPr>
          <w:rFonts w:ascii="仿宋_GB2312" w:eastAsia="仿宋_GB2312" w:hAnsi="仿宋_GB2312" w:hint="eastAsia"/>
          <w:sz w:val="32"/>
          <w:szCs w:val="32"/>
        </w:rPr>
        <w:t>，</w:t>
      </w:r>
      <w:r>
        <w:rPr>
          <w:rFonts w:ascii="仿宋_GB2312" w:eastAsia="仿宋_GB2312" w:hAnsi="仿宋_GB2312" w:hint="eastAsia"/>
          <w:sz w:val="32"/>
          <w:szCs w:val="32"/>
        </w:rPr>
        <w:t>主要原因</w:t>
      </w:r>
      <w:r>
        <w:rPr>
          <w:rFonts w:ascii="仿宋_GB2312" w:eastAsia="仿宋_GB2312" w:hAnsi="仿宋_GB2312" w:hint="eastAsia"/>
          <w:sz w:val="32"/>
          <w:szCs w:val="32"/>
        </w:rPr>
        <w:t>：</w:t>
      </w:r>
      <w:r>
        <w:rPr>
          <w:rFonts w:ascii="仿宋_GB2312" w:eastAsia="仿宋_GB2312" w:hAnsi="仿宋_GB2312" w:hint="eastAsia"/>
          <w:sz w:val="32"/>
          <w:szCs w:val="32"/>
        </w:rPr>
        <w:t>减少奖金等支出</w:t>
      </w:r>
      <w:r>
        <w:rPr>
          <w:rFonts w:ascii="仿宋_GB2312" w:eastAsia="仿宋_GB2312" w:hAnsi="仿宋_GB2312" w:hint="eastAsia"/>
          <w:sz w:val="32"/>
          <w:szCs w:val="32"/>
        </w:rPr>
        <w:t>。</w:t>
      </w:r>
    </w:p>
    <w:p w:rsidR="009F50ED" w:rsidRDefault="00FD4E48">
      <w:pPr>
        <w:spacing w:line="600" w:lineRule="exact"/>
        <w:ind w:firstLineChars="200" w:firstLine="640"/>
        <w:jc w:val="left"/>
        <w:rPr>
          <w:rFonts w:ascii="仿宋_GB2312" w:eastAsia="仿宋_GB2312" w:hAnsi="仿宋_GB2312"/>
          <w:sz w:val="32"/>
          <w:szCs w:val="32"/>
        </w:rPr>
      </w:pPr>
      <w:r>
        <w:rPr>
          <w:rFonts w:ascii="仿宋_GB2312" w:eastAsia="仿宋_GB2312" w:hAnsi="仿宋_GB2312" w:hint="eastAsia"/>
          <w:sz w:val="32"/>
          <w:szCs w:val="32"/>
        </w:rPr>
        <w:t>（二）商品和服务支出</w:t>
      </w:r>
      <w:r>
        <w:rPr>
          <w:rFonts w:ascii="仿宋_GB2312" w:eastAsia="仿宋_GB2312" w:hAnsi="仿宋_GB2312" w:hint="eastAsia"/>
          <w:sz w:val="32"/>
          <w:szCs w:val="32"/>
        </w:rPr>
        <w:t>58.49</w:t>
      </w:r>
      <w:r>
        <w:rPr>
          <w:rFonts w:ascii="仿宋_GB2312" w:eastAsia="仿宋_GB2312" w:hAnsi="仿宋_GB2312" w:hint="eastAsia"/>
          <w:sz w:val="32"/>
          <w:szCs w:val="32"/>
        </w:rPr>
        <w:t>万元，比上年增加</w:t>
      </w:r>
      <w:r>
        <w:rPr>
          <w:rFonts w:ascii="仿宋_GB2312" w:eastAsia="仿宋_GB2312" w:hAnsi="仿宋_GB2312" w:hint="eastAsia"/>
          <w:sz w:val="32"/>
          <w:szCs w:val="32"/>
        </w:rPr>
        <w:t>5.11</w:t>
      </w:r>
      <w:r>
        <w:rPr>
          <w:rFonts w:ascii="仿宋_GB2312" w:eastAsia="仿宋_GB2312" w:hAnsi="仿宋_GB2312" w:hint="eastAsia"/>
          <w:sz w:val="32"/>
          <w:szCs w:val="32"/>
        </w:rPr>
        <w:t>万元</w:t>
      </w:r>
      <w:r>
        <w:rPr>
          <w:rFonts w:ascii="仿宋_GB2312" w:eastAsia="仿宋_GB2312" w:hAnsi="仿宋_GB2312" w:hint="eastAsia"/>
          <w:sz w:val="32"/>
          <w:szCs w:val="32"/>
        </w:rPr>
        <w:t>，增长</w:t>
      </w:r>
      <w:r>
        <w:rPr>
          <w:rFonts w:ascii="仿宋_GB2312" w:eastAsia="仿宋_GB2312" w:hAnsi="仿宋_GB2312" w:hint="eastAsia"/>
          <w:sz w:val="32"/>
          <w:szCs w:val="32"/>
        </w:rPr>
        <w:t>9.56%</w:t>
      </w:r>
      <w:r>
        <w:rPr>
          <w:rFonts w:ascii="仿宋_GB2312" w:eastAsia="仿宋_GB2312" w:hAnsi="仿宋_GB2312" w:hint="eastAsia"/>
          <w:sz w:val="32"/>
          <w:szCs w:val="32"/>
        </w:rPr>
        <w:t>，</w:t>
      </w:r>
      <w:r>
        <w:rPr>
          <w:rFonts w:ascii="仿宋_GB2312" w:eastAsia="仿宋_GB2312" w:hAnsi="仿宋_GB2312" w:hint="eastAsia"/>
          <w:sz w:val="32"/>
          <w:szCs w:val="32"/>
        </w:rPr>
        <w:t>主要原因</w:t>
      </w:r>
      <w:r>
        <w:rPr>
          <w:rFonts w:ascii="仿宋_GB2312" w:eastAsia="仿宋_GB2312" w:hAnsi="仿宋_GB2312" w:hint="eastAsia"/>
          <w:sz w:val="32"/>
          <w:szCs w:val="32"/>
        </w:rPr>
        <w:t>：</w:t>
      </w:r>
      <w:r>
        <w:rPr>
          <w:rFonts w:ascii="仿宋_GB2312" w:eastAsia="仿宋_GB2312" w:hAnsi="仿宋_GB2312" w:hint="eastAsia"/>
          <w:sz w:val="32"/>
          <w:szCs w:val="32"/>
        </w:rPr>
        <w:t>工会经费增加</w:t>
      </w:r>
      <w:r>
        <w:rPr>
          <w:rFonts w:ascii="仿宋_GB2312" w:eastAsia="仿宋_GB2312" w:hAnsi="仿宋_GB2312" w:hint="eastAsia"/>
          <w:sz w:val="32"/>
          <w:szCs w:val="32"/>
        </w:rPr>
        <w:t>。</w:t>
      </w:r>
    </w:p>
    <w:p w:rsidR="009F50ED" w:rsidRDefault="00FD4E48">
      <w:pPr>
        <w:spacing w:line="600" w:lineRule="exact"/>
        <w:ind w:firstLineChars="200" w:firstLine="640"/>
        <w:jc w:val="left"/>
        <w:rPr>
          <w:rFonts w:ascii="仿宋_GB2312" w:eastAsia="仿宋_GB2312" w:hAnsi="仿宋_GB2312"/>
          <w:sz w:val="32"/>
          <w:szCs w:val="32"/>
        </w:rPr>
      </w:pPr>
      <w:r>
        <w:rPr>
          <w:rFonts w:ascii="仿宋_GB2312" w:eastAsia="仿宋_GB2312" w:hAnsi="仿宋_GB2312" w:hint="eastAsia"/>
          <w:sz w:val="32"/>
          <w:szCs w:val="32"/>
        </w:rPr>
        <w:t>（三）对个人和家庭补助支出</w:t>
      </w:r>
      <w:r>
        <w:rPr>
          <w:rFonts w:ascii="仿宋_GB2312" w:eastAsia="仿宋_GB2312" w:hAnsi="仿宋_GB2312" w:hint="eastAsia"/>
          <w:sz w:val="32"/>
          <w:szCs w:val="32"/>
        </w:rPr>
        <w:t>26.61</w:t>
      </w:r>
      <w:r>
        <w:rPr>
          <w:rFonts w:ascii="仿宋_GB2312" w:eastAsia="仿宋_GB2312" w:hAnsi="仿宋_GB2312" w:hint="eastAsia"/>
          <w:sz w:val="32"/>
          <w:szCs w:val="32"/>
        </w:rPr>
        <w:t>万元，比上年增加</w:t>
      </w:r>
      <w:r>
        <w:rPr>
          <w:rFonts w:ascii="仿宋_GB2312" w:eastAsia="仿宋_GB2312" w:hAnsi="仿宋_GB2312" w:hint="eastAsia"/>
          <w:sz w:val="32"/>
          <w:szCs w:val="32"/>
        </w:rPr>
        <w:t>16.54</w:t>
      </w:r>
      <w:r>
        <w:rPr>
          <w:rFonts w:ascii="仿宋_GB2312" w:eastAsia="仿宋_GB2312" w:hAnsi="仿宋_GB2312" w:hint="eastAsia"/>
          <w:sz w:val="32"/>
          <w:szCs w:val="32"/>
        </w:rPr>
        <w:t>万元</w:t>
      </w:r>
      <w:r>
        <w:rPr>
          <w:rFonts w:ascii="仿宋_GB2312" w:eastAsia="仿宋_GB2312" w:hAnsi="仿宋_GB2312" w:hint="eastAsia"/>
          <w:sz w:val="32"/>
          <w:szCs w:val="32"/>
        </w:rPr>
        <w:t>，增长</w:t>
      </w:r>
      <w:r>
        <w:rPr>
          <w:rFonts w:ascii="仿宋_GB2312" w:eastAsia="仿宋_GB2312" w:hAnsi="仿宋_GB2312" w:hint="eastAsia"/>
          <w:sz w:val="32"/>
          <w:szCs w:val="32"/>
        </w:rPr>
        <w:t>164.28%</w:t>
      </w:r>
      <w:r>
        <w:rPr>
          <w:rFonts w:ascii="仿宋_GB2312" w:eastAsia="仿宋_GB2312" w:hAnsi="仿宋_GB2312" w:hint="eastAsia"/>
          <w:sz w:val="32"/>
          <w:szCs w:val="32"/>
        </w:rPr>
        <w:t>，</w:t>
      </w:r>
      <w:r>
        <w:rPr>
          <w:rFonts w:ascii="仿宋_GB2312" w:eastAsia="仿宋_GB2312" w:hAnsi="仿宋_GB2312" w:hint="eastAsia"/>
          <w:sz w:val="32"/>
          <w:szCs w:val="32"/>
        </w:rPr>
        <w:t>主要原因</w:t>
      </w:r>
      <w:r>
        <w:rPr>
          <w:rFonts w:ascii="仿宋_GB2312" w:eastAsia="仿宋_GB2312" w:hAnsi="仿宋_GB2312" w:hint="eastAsia"/>
          <w:sz w:val="32"/>
          <w:szCs w:val="32"/>
        </w:rPr>
        <w:t>：</w:t>
      </w:r>
      <w:r>
        <w:rPr>
          <w:rFonts w:ascii="仿宋_GB2312" w:eastAsia="仿宋_GB2312" w:hAnsi="仿宋_GB2312" w:hint="eastAsia"/>
          <w:sz w:val="32"/>
          <w:szCs w:val="32"/>
        </w:rPr>
        <w:t>抚恤金增加</w:t>
      </w:r>
      <w:r>
        <w:rPr>
          <w:rFonts w:ascii="仿宋_GB2312" w:eastAsia="仿宋_GB2312" w:hAnsi="仿宋_GB2312" w:hint="eastAsia"/>
          <w:sz w:val="32"/>
          <w:szCs w:val="32"/>
        </w:rPr>
        <w:t>。</w:t>
      </w:r>
    </w:p>
    <w:p w:rsidR="009F50ED" w:rsidRDefault="00FD4E48">
      <w:pPr>
        <w:spacing w:line="600" w:lineRule="exact"/>
        <w:ind w:firstLineChars="200" w:firstLine="640"/>
        <w:jc w:val="left"/>
        <w:rPr>
          <w:rFonts w:ascii="仿宋_GB2312" w:eastAsia="仿宋_GB2312" w:hAnsi="仿宋_GB2312"/>
          <w:sz w:val="32"/>
          <w:szCs w:val="32"/>
        </w:rPr>
      </w:pPr>
      <w:r>
        <w:rPr>
          <w:rFonts w:ascii="仿宋_GB2312" w:eastAsia="仿宋_GB2312" w:hAnsi="仿宋_GB2312" w:hint="eastAsia"/>
          <w:sz w:val="32"/>
          <w:szCs w:val="32"/>
        </w:rPr>
        <w:t>（四）资本性支出</w:t>
      </w:r>
      <w:r>
        <w:rPr>
          <w:rFonts w:ascii="仿宋_GB2312" w:eastAsia="仿宋_GB2312" w:hAnsi="仿宋_GB2312" w:hint="eastAsia"/>
          <w:sz w:val="32"/>
          <w:szCs w:val="32"/>
        </w:rPr>
        <w:t>1.67</w:t>
      </w:r>
      <w:r>
        <w:rPr>
          <w:rFonts w:ascii="仿宋_GB2312" w:eastAsia="仿宋_GB2312" w:hAnsi="仿宋_GB2312" w:hint="eastAsia"/>
          <w:sz w:val="32"/>
          <w:szCs w:val="32"/>
        </w:rPr>
        <w:t>万元，比上年增加</w:t>
      </w:r>
      <w:r>
        <w:rPr>
          <w:rFonts w:ascii="仿宋_GB2312" w:eastAsia="仿宋_GB2312" w:hAnsi="仿宋_GB2312" w:hint="eastAsia"/>
          <w:sz w:val="32"/>
          <w:szCs w:val="32"/>
        </w:rPr>
        <w:t>0.47</w:t>
      </w:r>
      <w:r>
        <w:rPr>
          <w:rFonts w:ascii="仿宋_GB2312" w:eastAsia="仿宋_GB2312" w:hAnsi="仿宋_GB2312" w:hint="eastAsia"/>
          <w:sz w:val="32"/>
          <w:szCs w:val="32"/>
        </w:rPr>
        <w:t>万元</w:t>
      </w:r>
      <w:r>
        <w:rPr>
          <w:rFonts w:ascii="仿宋_GB2312" w:eastAsia="仿宋_GB2312" w:hAnsi="仿宋_GB2312" w:hint="eastAsia"/>
          <w:sz w:val="32"/>
          <w:szCs w:val="32"/>
        </w:rPr>
        <w:t>，增长</w:t>
      </w:r>
      <w:r>
        <w:rPr>
          <w:rFonts w:ascii="仿宋_GB2312" w:eastAsia="仿宋_GB2312" w:hAnsi="仿宋_GB2312" w:hint="eastAsia"/>
          <w:sz w:val="32"/>
          <w:szCs w:val="32"/>
        </w:rPr>
        <w:t>38.92%</w:t>
      </w:r>
      <w:r>
        <w:rPr>
          <w:rFonts w:ascii="仿宋_GB2312" w:eastAsia="仿宋_GB2312" w:hAnsi="仿宋_GB2312" w:hint="eastAsia"/>
          <w:sz w:val="32"/>
          <w:szCs w:val="32"/>
        </w:rPr>
        <w:t>，</w:t>
      </w:r>
      <w:r>
        <w:rPr>
          <w:rFonts w:ascii="仿宋_GB2312" w:eastAsia="仿宋_GB2312" w:hAnsi="仿宋_GB2312" w:hint="eastAsia"/>
          <w:sz w:val="32"/>
          <w:szCs w:val="32"/>
        </w:rPr>
        <w:t>主要原因</w:t>
      </w:r>
      <w:r>
        <w:rPr>
          <w:rFonts w:ascii="仿宋_GB2312" w:eastAsia="仿宋_GB2312" w:hAnsi="仿宋_GB2312" w:hint="eastAsia"/>
          <w:sz w:val="32"/>
          <w:szCs w:val="32"/>
        </w:rPr>
        <w:t>：</w:t>
      </w:r>
      <w:r>
        <w:rPr>
          <w:rFonts w:ascii="仿宋_GB2312" w:eastAsia="仿宋_GB2312" w:hAnsi="仿宋_GB2312" w:hint="eastAsia"/>
          <w:sz w:val="32"/>
          <w:szCs w:val="32"/>
        </w:rPr>
        <w:t>购置办公设备</w:t>
      </w:r>
      <w:r>
        <w:rPr>
          <w:rFonts w:ascii="仿宋_GB2312" w:eastAsia="仿宋_GB2312" w:hAnsi="仿宋_GB2312" w:hint="eastAsia"/>
          <w:sz w:val="32"/>
          <w:szCs w:val="32"/>
        </w:rPr>
        <w:t>。</w:t>
      </w:r>
    </w:p>
    <w:p w:rsidR="009F50ED" w:rsidRDefault="00FD4E48">
      <w:pPr>
        <w:spacing w:line="600" w:lineRule="exact"/>
        <w:ind w:firstLineChars="200" w:firstLine="640"/>
        <w:jc w:val="left"/>
        <w:outlineLvl w:val="1"/>
        <w:rPr>
          <w:rFonts w:ascii="黑体" w:eastAsia="黑体" w:hAnsi="黑体"/>
          <w:sz w:val="32"/>
          <w:szCs w:val="32"/>
        </w:rPr>
      </w:pPr>
      <w:r>
        <w:rPr>
          <w:rFonts w:ascii="黑体" w:eastAsia="黑体" w:hAnsi="黑体" w:hint="eastAsia"/>
          <w:sz w:val="32"/>
          <w:szCs w:val="32"/>
        </w:rPr>
        <w:t>五、财政拨款“三公”经费支出决算情况说明</w:t>
      </w:r>
    </w:p>
    <w:p w:rsidR="009F50ED" w:rsidRDefault="00FD4E48">
      <w:pPr>
        <w:spacing w:line="600" w:lineRule="exact"/>
        <w:ind w:firstLineChars="200" w:firstLine="640"/>
        <w:jc w:val="left"/>
        <w:rPr>
          <w:rFonts w:ascii="仿宋_GB2312" w:eastAsia="仿宋_GB2312" w:hAnsi="仿宋_GB2312"/>
          <w:sz w:val="32"/>
          <w:szCs w:val="32"/>
        </w:rPr>
      </w:pPr>
      <w:r>
        <w:rPr>
          <w:rFonts w:ascii="仿宋_GB2312" w:eastAsia="仿宋_GB2312" w:hAnsi="仿宋_GB2312" w:hint="eastAsia"/>
          <w:sz w:val="32"/>
          <w:szCs w:val="32"/>
        </w:rPr>
        <w:t>本部门</w:t>
      </w:r>
      <w:r>
        <w:rPr>
          <w:rFonts w:ascii="仿宋_GB2312" w:eastAsia="仿宋_GB2312" w:hAnsi="仿宋_GB2312" w:hint="eastAsia"/>
          <w:sz w:val="32"/>
          <w:szCs w:val="32"/>
        </w:rPr>
        <w:t>2023</w:t>
      </w:r>
      <w:r>
        <w:rPr>
          <w:rFonts w:ascii="仿宋_GB2312" w:eastAsia="仿宋_GB2312" w:hAnsi="仿宋_GB2312" w:hint="eastAsia"/>
          <w:sz w:val="32"/>
          <w:szCs w:val="32"/>
        </w:rPr>
        <w:t>年度财政拨款“三公”经费支出全年预算数</w:t>
      </w:r>
      <w:r>
        <w:rPr>
          <w:rFonts w:ascii="仿宋_GB2312" w:eastAsia="仿宋_GB2312" w:hAnsi="仿宋_GB2312" w:hint="eastAsia"/>
          <w:sz w:val="32"/>
          <w:szCs w:val="32"/>
        </w:rPr>
        <w:t>23.74</w:t>
      </w:r>
      <w:r>
        <w:rPr>
          <w:rFonts w:ascii="仿宋_GB2312" w:eastAsia="仿宋_GB2312" w:hAnsi="仿宋_GB2312" w:hint="eastAsia"/>
          <w:sz w:val="32"/>
          <w:szCs w:val="32"/>
        </w:rPr>
        <w:t>万元，决算数</w:t>
      </w:r>
      <w:r>
        <w:rPr>
          <w:rFonts w:ascii="仿宋_GB2312" w:eastAsia="仿宋_GB2312" w:hAnsi="仿宋_GB2312" w:hint="eastAsia"/>
          <w:sz w:val="32"/>
          <w:szCs w:val="32"/>
        </w:rPr>
        <w:t>16.78</w:t>
      </w:r>
      <w:r>
        <w:rPr>
          <w:rFonts w:ascii="仿宋_GB2312" w:eastAsia="仿宋_GB2312" w:hAnsi="仿宋_GB2312" w:hint="eastAsia"/>
          <w:sz w:val="32"/>
          <w:szCs w:val="32"/>
        </w:rPr>
        <w:t>万元，完成全年预算的</w:t>
      </w:r>
      <w:r>
        <w:rPr>
          <w:rFonts w:ascii="仿宋_GB2312" w:eastAsia="仿宋_GB2312" w:hAnsi="仿宋_GB2312" w:hint="eastAsia"/>
          <w:sz w:val="32"/>
          <w:szCs w:val="32"/>
        </w:rPr>
        <w:t>70.69%</w:t>
      </w:r>
      <w:r>
        <w:rPr>
          <w:rFonts w:ascii="仿宋_GB2312" w:eastAsia="仿宋_GB2312" w:hAnsi="仿宋_GB2312" w:hint="eastAsia"/>
          <w:sz w:val="32"/>
          <w:szCs w:val="32"/>
        </w:rPr>
        <w:t>；</w:t>
      </w:r>
      <w:r>
        <w:rPr>
          <w:rFonts w:ascii="仿宋_GB2312" w:eastAsia="仿宋_GB2312" w:hAnsi="仿宋_GB2312" w:hint="eastAsia"/>
          <w:sz w:val="32"/>
          <w:szCs w:val="32"/>
        </w:rPr>
        <w:t>决算数比上年增加</w:t>
      </w:r>
      <w:r>
        <w:rPr>
          <w:rFonts w:ascii="仿宋_GB2312" w:eastAsia="仿宋_GB2312" w:hAnsi="仿宋_GB2312" w:hint="eastAsia"/>
          <w:sz w:val="32"/>
          <w:szCs w:val="32"/>
        </w:rPr>
        <w:t>8.83</w:t>
      </w:r>
      <w:r>
        <w:rPr>
          <w:rFonts w:ascii="仿宋_GB2312" w:eastAsia="仿宋_GB2312" w:hAnsi="仿宋_GB2312" w:hint="eastAsia"/>
          <w:sz w:val="32"/>
          <w:szCs w:val="32"/>
        </w:rPr>
        <w:t>万元，</w:t>
      </w:r>
      <w:r>
        <w:rPr>
          <w:rFonts w:ascii="仿宋_GB2312" w:eastAsia="仿宋_GB2312" w:hAnsi="仿宋_GB2312" w:hint="eastAsia"/>
          <w:sz w:val="32"/>
          <w:szCs w:val="32"/>
        </w:rPr>
        <w:t>增长</w:t>
      </w:r>
      <w:r>
        <w:rPr>
          <w:rFonts w:ascii="仿宋_GB2312" w:eastAsia="仿宋_GB2312" w:hAnsi="仿宋_GB2312" w:hint="eastAsia"/>
          <w:sz w:val="32"/>
          <w:szCs w:val="32"/>
        </w:rPr>
        <w:t>110.90%</w:t>
      </w:r>
      <w:r>
        <w:rPr>
          <w:rFonts w:ascii="仿宋_GB2312" w:eastAsia="仿宋_GB2312" w:hAnsi="仿宋_GB2312" w:hint="eastAsia"/>
          <w:sz w:val="32"/>
          <w:szCs w:val="32"/>
        </w:rPr>
        <w:t>，</w:t>
      </w:r>
      <w:r>
        <w:rPr>
          <w:rFonts w:ascii="仿宋_GB2312" w:eastAsia="仿宋_GB2312" w:hAnsi="仿宋_GB2312" w:hint="eastAsia"/>
          <w:sz w:val="32"/>
          <w:szCs w:val="32"/>
        </w:rPr>
        <w:t>其中：</w:t>
      </w:r>
    </w:p>
    <w:p w:rsidR="009F50ED" w:rsidRDefault="00FD4E48">
      <w:pPr>
        <w:spacing w:line="600" w:lineRule="exact"/>
        <w:ind w:firstLineChars="200" w:firstLine="640"/>
        <w:jc w:val="left"/>
        <w:rPr>
          <w:rFonts w:ascii="仿宋_GB2312" w:eastAsia="仿宋_GB2312" w:hAnsi="仿宋_GB2312"/>
          <w:sz w:val="32"/>
          <w:szCs w:val="32"/>
        </w:rPr>
      </w:pPr>
      <w:r>
        <w:rPr>
          <w:rFonts w:ascii="仿宋_GB2312" w:eastAsia="仿宋_GB2312" w:hAnsi="仿宋_GB2312" w:hint="eastAsia"/>
          <w:sz w:val="32"/>
          <w:szCs w:val="32"/>
        </w:rPr>
        <w:t>（一）因公出国（境）费全年预算数</w:t>
      </w:r>
      <w:r>
        <w:rPr>
          <w:rFonts w:ascii="仿宋_GB2312" w:eastAsia="仿宋_GB2312" w:hAnsi="仿宋_GB2312" w:hint="eastAsia"/>
          <w:sz w:val="32"/>
          <w:szCs w:val="32"/>
        </w:rPr>
        <w:t>0.00</w:t>
      </w:r>
      <w:r>
        <w:rPr>
          <w:rFonts w:ascii="仿宋_GB2312" w:eastAsia="仿宋_GB2312" w:hAnsi="仿宋_GB2312" w:hint="eastAsia"/>
          <w:sz w:val="32"/>
          <w:szCs w:val="32"/>
        </w:rPr>
        <w:t>万元，决算数</w:t>
      </w:r>
      <w:r>
        <w:rPr>
          <w:rFonts w:ascii="仿宋_GB2312" w:eastAsia="仿宋_GB2312" w:hAnsi="仿宋_GB2312" w:hint="eastAsia"/>
          <w:sz w:val="32"/>
          <w:szCs w:val="32"/>
        </w:rPr>
        <w:t>0.00</w:t>
      </w:r>
      <w:r>
        <w:rPr>
          <w:rFonts w:ascii="仿宋_GB2312" w:eastAsia="仿宋_GB2312" w:hAnsi="仿宋_GB2312" w:hint="eastAsia"/>
          <w:sz w:val="32"/>
          <w:szCs w:val="32"/>
        </w:rPr>
        <w:t>万元，</w:t>
      </w:r>
      <w:r>
        <w:rPr>
          <w:rFonts w:ascii="仿宋_GB2312" w:eastAsia="仿宋_GB2312" w:hAnsi="仿宋_GB2312" w:hint="eastAsia"/>
          <w:sz w:val="32"/>
          <w:szCs w:val="32"/>
        </w:rPr>
        <w:t>主要原因</w:t>
      </w:r>
      <w:r>
        <w:rPr>
          <w:rFonts w:ascii="仿宋_GB2312" w:eastAsia="仿宋_GB2312" w:hAnsi="仿宋_GB2312" w:hint="eastAsia"/>
          <w:sz w:val="32"/>
          <w:szCs w:val="32"/>
        </w:rPr>
        <w:t>：</w:t>
      </w:r>
      <w:r>
        <w:rPr>
          <w:rFonts w:ascii="仿宋_GB2312" w:eastAsia="仿宋_GB2312" w:hAnsi="仿宋_GB2312" w:hint="eastAsia"/>
          <w:sz w:val="32"/>
          <w:szCs w:val="32"/>
        </w:rPr>
        <w:t>没有发生</w:t>
      </w:r>
      <w:r>
        <w:rPr>
          <w:rFonts w:ascii="仿宋_GB2312" w:eastAsia="仿宋_GB2312" w:hAnsi="仿宋_GB2312" w:hint="eastAsia"/>
          <w:sz w:val="32"/>
          <w:szCs w:val="32"/>
        </w:rPr>
        <w:t>因公出国（境）支出</w:t>
      </w:r>
      <w:r>
        <w:rPr>
          <w:rFonts w:ascii="仿宋_GB2312" w:eastAsia="仿宋_GB2312" w:hAnsi="仿宋_GB2312" w:hint="eastAsia"/>
          <w:sz w:val="32"/>
          <w:szCs w:val="32"/>
        </w:rPr>
        <w:t>。决算数与上年持平</w:t>
      </w:r>
      <w:r>
        <w:rPr>
          <w:rFonts w:ascii="仿宋_GB2312" w:eastAsia="仿宋_GB2312" w:hAnsi="仿宋_GB2312" w:hint="eastAsia"/>
          <w:sz w:val="32"/>
          <w:szCs w:val="32"/>
        </w:rPr>
        <w:t>，</w:t>
      </w:r>
      <w:r>
        <w:rPr>
          <w:rFonts w:ascii="仿宋_GB2312" w:eastAsia="仿宋_GB2312" w:hAnsi="仿宋_GB2312" w:hint="eastAsia"/>
          <w:sz w:val="32"/>
          <w:szCs w:val="32"/>
        </w:rPr>
        <w:t>主要原因</w:t>
      </w:r>
      <w:r>
        <w:rPr>
          <w:rFonts w:ascii="仿宋_GB2312" w:eastAsia="仿宋_GB2312" w:hAnsi="仿宋_GB2312" w:hint="eastAsia"/>
          <w:sz w:val="32"/>
          <w:szCs w:val="32"/>
        </w:rPr>
        <w:t>：</w:t>
      </w:r>
      <w:r>
        <w:rPr>
          <w:rFonts w:ascii="仿宋_GB2312" w:eastAsia="仿宋_GB2312" w:hAnsi="仿宋_GB2312" w:hint="eastAsia"/>
          <w:sz w:val="32"/>
          <w:szCs w:val="32"/>
        </w:rPr>
        <w:t>没有发生</w:t>
      </w:r>
      <w:r>
        <w:rPr>
          <w:rFonts w:ascii="仿宋_GB2312" w:eastAsia="仿宋_GB2312" w:hAnsi="仿宋_GB2312" w:hint="eastAsia"/>
          <w:sz w:val="32"/>
          <w:szCs w:val="32"/>
        </w:rPr>
        <w:t>因公出国（境）支出</w:t>
      </w:r>
      <w:r>
        <w:rPr>
          <w:rFonts w:ascii="仿宋_GB2312" w:eastAsia="仿宋_GB2312" w:hAnsi="仿宋_GB2312" w:hint="eastAsia"/>
          <w:sz w:val="32"/>
          <w:szCs w:val="32"/>
        </w:rPr>
        <w:t>。全年安排因公出国（境）团组</w:t>
      </w:r>
      <w:r>
        <w:rPr>
          <w:rFonts w:ascii="仿宋_GB2312" w:eastAsia="仿宋_GB2312" w:hAnsi="仿宋_GB2312" w:hint="eastAsia"/>
          <w:sz w:val="32"/>
          <w:szCs w:val="32"/>
        </w:rPr>
        <w:t>0</w:t>
      </w:r>
      <w:r>
        <w:rPr>
          <w:rFonts w:ascii="仿宋_GB2312" w:eastAsia="仿宋_GB2312" w:hAnsi="仿宋_GB2312" w:hint="eastAsia"/>
          <w:sz w:val="32"/>
          <w:szCs w:val="32"/>
        </w:rPr>
        <w:t>个，累计</w:t>
      </w:r>
      <w:r>
        <w:rPr>
          <w:rFonts w:ascii="仿宋_GB2312" w:eastAsia="仿宋_GB2312" w:hAnsi="仿宋_GB2312" w:hint="eastAsia"/>
          <w:sz w:val="32"/>
          <w:szCs w:val="32"/>
        </w:rPr>
        <w:t>0</w:t>
      </w:r>
      <w:r>
        <w:rPr>
          <w:rFonts w:ascii="仿宋_GB2312" w:eastAsia="仿宋_GB2312" w:hAnsi="仿宋_GB2312" w:hint="eastAsia"/>
          <w:sz w:val="32"/>
          <w:szCs w:val="32"/>
        </w:rPr>
        <w:t>人次，主要是：</w:t>
      </w:r>
      <w:r>
        <w:rPr>
          <w:rFonts w:ascii="仿宋_GB2312" w:eastAsia="仿宋_GB2312" w:hAnsi="仿宋_GB2312" w:hint="eastAsia"/>
          <w:sz w:val="32"/>
          <w:szCs w:val="32"/>
        </w:rPr>
        <w:t>没有发生</w:t>
      </w:r>
      <w:r>
        <w:rPr>
          <w:rFonts w:ascii="仿宋_GB2312" w:eastAsia="仿宋_GB2312" w:hAnsi="仿宋_GB2312" w:hint="eastAsia"/>
          <w:sz w:val="32"/>
          <w:szCs w:val="32"/>
        </w:rPr>
        <w:t>因公出国（境）支出</w:t>
      </w:r>
      <w:r>
        <w:rPr>
          <w:rFonts w:ascii="仿宋_GB2312" w:eastAsia="仿宋_GB2312" w:hAnsi="仿宋_GB2312" w:hint="eastAsia"/>
          <w:sz w:val="32"/>
          <w:szCs w:val="32"/>
        </w:rPr>
        <w:t>。</w:t>
      </w:r>
    </w:p>
    <w:p w:rsidR="009F50ED" w:rsidRDefault="00FD4E48">
      <w:pPr>
        <w:spacing w:line="600" w:lineRule="exact"/>
        <w:ind w:firstLineChars="200" w:firstLine="640"/>
        <w:jc w:val="left"/>
        <w:rPr>
          <w:rFonts w:ascii="仿宋_GB2312" w:eastAsia="仿宋_GB2312" w:hAnsi="仿宋_GB2312"/>
          <w:sz w:val="32"/>
          <w:szCs w:val="32"/>
        </w:rPr>
      </w:pPr>
      <w:r>
        <w:rPr>
          <w:rFonts w:ascii="仿宋_GB2312" w:eastAsia="仿宋_GB2312" w:hAnsi="仿宋_GB2312" w:hint="eastAsia"/>
          <w:sz w:val="32"/>
          <w:szCs w:val="32"/>
        </w:rPr>
        <w:t>（二）公务用车购置及运行维护费全年预算数</w:t>
      </w:r>
      <w:r>
        <w:rPr>
          <w:rFonts w:ascii="仿宋_GB2312" w:eastAsia="仿宋_GB2312" w:hAnsi="仿宋_GB2312" w:hint="eastAsia"/>
          <w:sz w:val="32"/>
          <w:szCs w:val="32"/>
        </w:rPr>
        <w:t>21.54</w:t>
      </w:r>
      <w:r>
        <w:rPr>
          <w:rFonts w:ascii="仿宋_GB2312" w:eastAsia="仿宋_GB2312" w:hAnsi="仿宋_GB2312" w:hint="eastAsia"/>
          <w:sz w:val="32"/>
          <w:szCs w:val="32"/>
        </w:rPr>
        <w:t>万元，决算数</w:t>
      </w:r>
      <w:r>
        <w:rPr>
          <w:rFonts w:ascii="仿宋_GB2312" w:eastAsia="仿宋_GB2312" w:hAnsi="仿宋_GB2312" w:hint="eastAsia"/>
          <w:sz w:val="32"/>
          <w:szCs w:val="32"/>
        </w:rPr>
        <w:t>15.95</w:t>
      </w:r>
      <w:r>
        <w:rPr>
          <w:rFonts w:ascii="仿宋_GB2312" w:eastAsia="仿宋_GB2312" w:hAnsi="仿宋_GB2312" w:hint="eastAsia"/>
          <w:sz w:val="32"/>
          <w:szCs w:val="32"/>
        </w:rPr>
        <w:t>万元，其中：</w:t>
      </w:r>
    </w:p>
    <w:p w:rsidR="009F50ED" w:rsidRDefault="00FD4E48">
      <w:pPr>
        <w:spacing w:line="600" w:lineRule="exact"/>
        <w:ind w:firstLineChars="200" w:firstLine="640"/>
        <w:jc w:val="left"/>
        <w:rPr>
          <w:rFonts w:ascii="仿宋_GB2312" w:eastAsia="仿宋_GB2312" w:hAnsi="仿宋_GB2312"/>
          <w:sz w:val="32"/>
          <w:szCs w:val="32"/>
        </w:rPr>
      </w:pPr>
      <w:r>
        <w:rPr>
          <w:rFonts w:ascii="仿宋_GB2312" w:eastAsia="仿宋_GB2312" w:hAnsi="仿宋_GB2312" w:hint="eastAsia"/>
          <w:sz w:val="32"/>
          <w:szCs w:val="32"/>
        </w:rPr>
        <w:lastRenderedPageBreak/>
        <w:t>公务用车购置全年预算数</w:t>
      </w:r>
      <w:r>
        <w:rPr>
          <w:rFonts w:ascii="仿宋_GB2312" w:eastAsia="仿宋_GB2312" w:hAnsi="仿宋_GB2312" w:hint="eastAsia"/>
          <w:sz w:val="32"/>
          <w:szCs w:val="32"/>
        </w:rPr>
        <w:t>0.00</w:t>
      </w:r>
      <w:r>
        <w:rPr>
          <w:rFonts w:ascii="仿宋_GB2312" w:eastAsia="仿宋_GB2312" w:hAnsi="仿宋_GB2312" w:hint="eastAsia"/>
          <w:sz w:val="32"/>
          <w:szCs w:val="32"/>
        </w:rPr>
        <w:t>万元，决算数</w:t>
      </w:r>
      <w:r>
        <w:rPr>
          <w:rFonts w:ascii="仿宋_GB2312" w:eastAsia="仿宋_GB2312" w:hAnsi="仿宋_GB2312" w:hint="eastAsia"/>
          <w:sz w:val="32"/>
          <w:szCs w:val="32"/>
        </w:rPr>
        <w:t>0.00</w:t>
      </w:r>
      <w:r>
        <w:rPr>
          <w:rFonts w:ascii="仿宋_GB2312" w:eastAsia="仿宋_GB2312" w:hAnsi="仿宋_GB2312" w:hint="eastAsia"/>
          <w:sz w:val="32"/>
          <w:szCs w:val="32"/>
        </w:rPr>
        <w:t>万元，</w:t>
      </w:r>
      <w:r>
        <w:rPr>
          <w:rFonts w:ascii="仿宋_GB2312" w:eastAsia="仿宋_GB2312" w:hAnsi="仿宋_GB2312" w:hint="eastAsia"/>
          <w:sz w:val="32"/>
          <w:szCs w:val="32"/>
        </w:rPr>
        <w:t>主要原因</w:t>
      </w:r>
      <w:r>
        <w:rPr>
          <w:rFonts w:ascii="仿宋_GB2312" w:eastAsia="仿宋_GB2312" w:hAnsi="仿宋_GB2312" w:hint="eastAsia"/>
          <w:sz w:val="32"/>
          <w:szCs w:val="32"/>
        </w:rPr>
        <w:t>：</w:t>
      </w:r>
      <w:r>
        <w:rPr>
          <w:rFonts w:ascii="仿宋_GB2312" w:eastAsia="仿宋_GB2312" w:hAnsi="仿宋_GB2312" w:hint="eastAsia"/>
          <w:sz w:val="32"/>
          <w:szCs w:val="32"/>
        </w:rPr>
        <w:t>未安排公务用车购置经费</w:t>
      </w:r>
      <w:r>
        <w:rPr>
          <w:rFonts w:ascii="仿宋_GB2312" w:eastAsia="仿宋_GB2312" w:hAnsi="仿宋_GB2312" w:hint="eastAsia"/>
          <w:sz w:val="32"/>
          <w:szCs w:val="32"/>
        </w:rPr>
        <w:t>。决算数与上年持平</w:t>
      </w:r>
      <w:r>
        <w:rPr>
          <w:rFonts w:ascii="仿宋_GB2312" w:eastAsia="仿宋_GB2312" w:hAnsi="仿宋_GB2312" w:hint="eastAsia"/>
          <w:sz w:val="32"/>
          <w:szCs w:val="32"/>
        </w:rPr>
        <w:t>,</w:t>
      </w:r>
      <w:r>
        <w:rPr>
          <w:rFonts w:ascii="仿宋_GB2312" w:eastAsia="仿宋_GB2312" w:hAnsi="仿宋_GB2312" w:hint="eastAsia"/>
          <w:sz w:val="32"/>
          <w:szCs w:val="32"/>
        </w:rPr>
        <w:t>主要原因</w:t>
      </w:r>
      <w:r>
        <w:rPr>
          <w:rFonts w:ascii="仿宋_GB2312" w:eastAsia="仿宋_GB2312" w:hAnsi="仿宋_GB2312" w:hint="eastAsia"/>
          <w:sz w:val="32"/>
          <w:szCs w:val="32"/>
        </w:rPr>
        <w:t>：</w:t>
      </w:r>
      <w:r>
        <w:rPr>
          <w:rFonts w:ascii="仿宋_GB2312" w:eastAsia="仿宋_GB2312" w:hAnsi="仿宋_GB2312" w:hint="eastAsia"/>
          <w:sz w:val="32"/>
          <w:szCs w:val="32"/>
        </w:rPr>
        <w:t>未安排公务用车购置经费</w:t>
      </w:r>
      <w:r>
        <w:rPr>
          <w:rFonts w:ascii="仿宋_GB2312" w:eastAsia="仿宋_GB2312" w:hAnsi="仿宋_GB2312" w:hint="eastAsia"/>
          <w:sz w:val="32"/>
          <w:szCs w:val="32"/>
        </w:rPr>
        <w:t>。全年使用财政拨款购置公务用车</w:t>
      </w:r>
      <w:r>
        <w:rPr>
          <w:rFonts w:ascii="仿宋_GB2312" w:eastAsia="仿宋_GB2312" w:hAnsi="仿宋_GB2312" w:hint="eastAsia"/>
          <w:sz w:val="32"/>
          <w:szCs w:val="32"/>
        </w:rPr>
        <w:t>0</w:t>
      </w:r>
      <w:r>
        <w:rPr>
          <w:rFonts w:ascii="仿宋_GB2312" w:eastAsia="仿宋_GB2312" w:hAnsi="仿宋_GB2312" w:hint="eastAsia"/>
          <w:sz w:val="32"/>
          <w:szCs w:val="32"/>
        </w:rPr>
        <w:t>辆。</w:t>
      </w:r>
    </w:p>
    <w:p w:rsidR="009F50ED" w:rsidRDefault="00FD4E48">
      <w:pPr>
        <w:spacing w:line="600" w:lineRule="exact"/>
        <w:ind w:firstLineChars="200" w:firstLine="640"/>
        <w:jc w:val="left"/>
        <w:rPr>
          <w:rFonts w:ascii="仿宋_GB2312" w:eastAsia="仿宋_GB2312" w:hAnsi="仿宋_GB2312"/>
          <w:sz w:val="32"/>
          <w:szCs w:val="32"/>
        </w:rPr>
      </w:pPr>
      <w:r>
        <w:rPr>
          <w:rFonts w:ascii="仿宋_GB2312" w:eastAsia="仿宋_GB2312" w:hAnsi="仿宋_GB2312" w:hint="eastAsia"/>
          <w:sz w:val="32"/>
          <w:szCs w:val="32"/>
        </w:rPr>
        <w:t>公务用车运行维护费全年预算数</w:t>
      </w:r>
      <w:r>
        <w:rPr>
          <w:rFonts w:ascii="仿宋_GB2312" w:eastAsia="仿宋_GB2312" w:hAnsi="仿宋_GB2312" w:hint="eastAsia"/>
          <w:sz w:val="32"/>
          <w:szCs w:val="32"/>
        </w:rPr>
        <w:t>21.54</w:t>
      </w:r>
      <w:r>
        <w:rPr>
          <w:rFonts w:ascii="仿宋_GB2312" w:eastAsia="仿宋_GB2312" w:hAnsi="仿宋_GB2312" w:hint="eastAsia"/>
          <w:sz w:val="32"/>
          <w:szCs w:val="32"/>
        </w:rPr>
        <w:t>万元，决算数</w:t>
      </w:r>
      <w:r>
        <w:rPr>
          <w:rFonts w:ascii="仿宋_GB2312" w:eastAsia="仿宋_GB2312" w:hAnsi="仿宋_GB2312" w:hint="eastAsia"/>
          <w:sz w:val="32"/>
          <w:szCs w:val="32"/>
        </w:rPr>
        <w:t>15.95</w:t>
      </w:r>
      <w:r>
        <w:rPr>
          <w:rFonts w:ascii="仿宋_GB2312" w:eastAsia="仿宋_GB2312" w:hAnsi="仿宋_GB2312" w:hint="eastAsia"/>
          <w:sz w:val="32"/>
          <w:szCs w:val="32"/>
        </w:rPr>
        <w:t>万元，完成全年预算的</w:t>
      </w:r>
      <w:r>
        <w:rPr>
          <w:rFonts w:ascii="仿宋_GB2312" w:eastAsia="仿宋_GB2312" w:hAnsi="仿宋_GB2312" w:hint="eastAsia"/>
          <w:sz w:val="32"/>
          <w:szCs w:val="32"/>
        </w:rPr>
        <w:t>74.05%</w:t>
      </w:r>
      <w:r>
        <w:rPr>
          <w:rFonts w:ascii="仿宋_GB2312" w:eastAsia="仿宋_GB2312" w:hAnsi="仿宋_GB2312" w:hint="eastAsia"/>
          <w:sz w:val="32"/>
          <w:szCs w:val="32"/>
        </w:rPr>
        <w:t>，</w:t>
      </w:r>
      <w:r>
        <w:rPr>
          <w:rFonts w:ascii="仿宋_GB2312" w:eastAsia="仿宋_GB2312" w:hAnsi="仿宋_GB2312" w:hint="eastAsia"/>
          <w:sz w:val="32"/>
          <w:szCs w:val="32"/>
        </w:rPr>
        <w:t>主要原因</w:t>
      </w:r>
      <w:r>
        <w:rPr>
          <w:rFonts w:ascii="仿宋_GB2312" w:eastAsia="仿宋_GB2312" w:hAnsi="仿宋_GB2312" w:hint="eastAsia"/>
          <w:sz w:val="32"/>
          <w:szCs w:val="32"/>
        </w:rPr>
        <w:t>：</w:t>
      </w:r>
      <w:r>
        <w:rPr>
          <w:rFonts w:ascii="仿宋_GB2312" w:eastAsia="仿宋_GB2312" w:hAnsi="仿宋_GB2312" w:hint="eastAsia"/>
          <w:sz w:val="32"/>
          <w:szCs w:val="32"/>
        </w:rPr>
        <w:t>严控公车运行费用</w:t>
      </w:r>
      <w:r>
        <w:rPr>
          <w:rFonts w:ascii="仿宋_GB2312" w:eastAsia="仿宋_GB2312" w:hAnsi="仿宋_GB2312" w:hint="eastAsia"/>
          <w:sz w:val="32"/>
          <w:szCs w:val="32"/>
        </w:rPr>
        <w:t>。决算数比上年增加</w:t>
      </w:r>
      <w:r>
        <w:rPr>
          <w:rFonts w:ascii="仿宋_GB2312" w:eastAsia="仿宋_GB2312" w:hAnsi="仿宋_GB2312" w:hint="eastAsia"/>
          <w:sz w:val="32"/>
          <w:szCs w:val="32"/>
        </w:rPr>
        <w:t>8.70</w:t>
      </w:r>
      <w:r>
        <w:rPr>
          <w:rFonts w:ascii="仿宋_GB2312" w:eastAsia="仿宋_GB2312" w:hAnsi="仿宋_GB2312" w:hint="eastAsia"/>
          <w:sz w:val="32"/>
          <w:szCs w:val="32"/>
        </w:rPr>
        <w:t>万元</w:t>
      </w:r>
      <w:r>
        <w:rPr>
          <w:rFonts w:ascii="仿宋_GB2312" w:eastAsia="仿宋_GB2312" w:hAnsi="仿宋_GB2312" w:hint="eastAsia"/>
          <w:sz w:val="32"/>
          <w:szCs w:val="32"/>
        </w:rPr>
        <w:t>,</w:t>
      </w:r>
      <w:r>
        <w:rPr>
          <w:rFonts w:ascii="仿宋_GB2312" w:eastAsia="仿宋_GB2312" w:hAnsi="仿宋_GB2312" w:hint="eastAsia"/>
          <w:sz w:val="32"/>
          <w:szCs w:val="32"/>
        </w:rPr>
        <w:t>增长</w:t>
      </w:r>
      <w:r>
        <w:rPr>
          <w:rFonts w:ascii="仿宋_GB2312" w:eastAsia="仿宋_GB2312" w:hAnsi="仿宋_GB2312" w:hint="eastAsia"/>
          <w:sz w:val="32"/>
          <w:szCs w:val="32"/>
        </w:rPr>
        <w:t>120.09%</w:t>
      </w:r>
      <w:r>
        <w:rPr>
          <w:rFonts w:ascii="仿宋_GB2312" w:eastAsia="仿宋_GB2312" w:hAnsi="仿宋_GB2312" w:hint="eastAsia"/>
          <w:sz w:val="32"/>
          <w:szCs w:val="32"/>
        </w:rPr>
        <w:t>，</w:t>
      </w:r>
      <w:r>
        <w:rPr>
          <w:rFonts w:ascii="仿宋_GB2312" w:eastAsia="仿宋_GB2312" w:hAnsi="仿宋_GB2312" w:hint="eastAsia"/>
          <w:sz w:val="32"/>
          <w:szCs w:val="32"/>
        </w:rPr>
        <w:t>主要原因</w:t>
      </w:r>
      <w:r>
        <w:rPr>
          <w:rFonts w:ascii="仿宋_GB2312" w:eastAsia="仿宋_GB2312" w:hAnsi="仿宋_GB2312" w:hint="eastAsia"/>
          <w:sz w:val="32"/>
          <w:szCs w:val="32"/>
        </w:rPr>
        <w:t>：</w:t>
      </w:r>
      <w:r>
        <w:rPr>
          <w:rFonts w:ascii="仿宋_GB2312" w:eastAsia="仿宋_GB2312" w:hAnsi="仿宋_GB2312" w:hint="eastAsia"/>
          <w:sz w:val="32"/>
          <w:szCs w:val="32"/>
        </w:rPr>
        <w:t>2022</w:t>
      </w:r>
      <w:r>
        <w:rPr>
          <w:rFonts w:ascii="仿宋_GB2312" w:eastAsia="仿宋_GB2312" w:hAnsi="仿宋_GB2312" w:hint="eastAsia"/>
          <w:sz w:val="32"/>
          <w:szCs w:val="32"/>
        </w:rPr>
        <w:t>年下半年的维修费用因疫情原因在</w:t>
      </w:r>
      <w:r>
        <w:rPr>
          <w:rFonts w:ascii="仿宋_GB2312" w:eastAsia="仿宋_GB2312" w:hAnsi="仿宋_GB2312" w:hint="eastAsia"/>
          <w:sz w:val="32"/>
          <w:szCs w:val="32"/>
        </w:rPr>
        <w:t>2023</w:t>
      </w:r>
      <w:r>
        <w:rPr>
          <w:rFonts w:ascii="仿宋_GB2312" w:eastAsia="仿宋_GB2312" w:hAnsi="仿宋_GB2312" w:hint="eastAsia"/>
          <w:sz w:val="32"/>
          <w:szCs w:val="32"/>
        </w:rPr>
        <w:t>年支出</w:t>
      </w:r>
      <w:r>
        <w:rPr>
          <w:rFonts w:ascii="仿宋_GB2312" w:eastAsia="仿宋_GB2312" w:hAnsi="仿宋_GB2312" w:hint="eastAsia"/>
          <w:sz w:val="32"/>
          <w:szCs w:val="32"/>
        </w:rPr>
        <w:t>。年末使用财政拨款负担费用的公务用车保有量</w:t>
      </w:r>
      <w:r>
        <w:rPr>
          <w:rFonts w:ascii="仿宋_GB2312" w:eastAsia="仿宋_GB2312" w:hAnsi="仿宋_GB2312" w:hint="eastAsia"/>
          <w:sz w:val="32"/>
          <w:szCs w:val="32"/>
        </w:rPr>
        <w:t>7</w:t>
      </w:r>
      <w:r>
        <w:rPr>
          <w:rFonts w:ascii="仿宋_GB2312" w:eastAsia="仿宋_GB2312" w:hAnsi="仿宋_GB2312" w:hint="eastAsia"/>
          <w:sz w:val="32"/>
          <w:szCs w:val="32"/>
        </w:rPr>
        <w:t>辆。</w:t>
      </w:r>
    </w:p>
    <w:p w:rsidR="009F50ED" w:rsidRDefault="00FD4E48">
      <w:pPr>
        <w:spacing w:line="600" w:lineRule="exact"/>
        <w:ind w:firstLineChars="200" w:firstLine="640"/>
        <w:jc w:val="left"/>
        <w:rPr>
          <w:rFonts w:ascii="仿宋_GB2312" w:eastAsia="仿宋_GB2312" w:hAnsi="仿宋_GB2312"/>
          <w:sz w:val="32"/>
          <w:szCs w:val="32"/>
        </w:rPr>
      </w:pPr>
      <w:r>
        <w:rPr>
          <w:rFonts w:ascii="仿宋_GB2312" w:eastAsia="仿宋_GB2312" w:hAnsi="仿宋_GB2312" w:hint="eastAsia"/>
          <w:sz w:val="32"/>
          <w:szCs w:val="32"/>
        </w:rPr>
        <w:t>（三）公务接待费全年预算数</w:t>
      </w:r>
      <w:r>
        <w:rPr>
          <w:rFonts w:ascii="仿宋_GB2312" w:eastAsia="仿宋_GB2312" w:hAnsi="仿宋_GB2312" w:hint="eastAsia"/>
          <w:sz w:val="32"/>
          <w:szCs w:val="32"/>
        </w:rPr>
        <w:t>2.20</w:t>
      </w:r>
      <w:r>
        <w:rPr>
          <w:rFonts w:ascii="仿宋_GB2312" w:eastAsia="仿宋_GB2312" w:hAnsi="仿宋_GB2312" w:hint="eastAsia"/>
          <w:sz w:val="32"/>
          <w:szCs w:val="32"/>
        </w:rPr>
        <w:t>万元，决算数</w:t>
      </w:r>
      <w:r>
        <w:rPr>
          <w:rFonts w:ascii="仿宋_GB2312" w:eastAsia="仿宋_GB2312" w:hAnsi="仿宋_GB2312" w:hint="eastAsia"/>
          <w:sz w:val="32"/>
          <w:szCs w:val="32"/>
        </w:rPr>
        <w:t>0.84</w:t>
      </w:r>
      <w:r>
        <w:rPr>
          <w:rFonts w:ascii="仿宋_GB2312" w:eastAsia="仿宋_GB2312" w:hAnsi="仿宋_GB2312" w:hint="eastAsia"/>
          <w:sz w:val="32"/>
          <w:szCs w:val="32"/>
        </w:rPr>
        <w:t>万元，完成全年预算的</w:t>
      </w:r>
      <w:r>
        <w:rPr>
          <w:rFonts w:ascii="仿宋_GB2312" w:eastAsia="仿宋_GB2312" w:hAnsi="仿宋_GB2312" w:hint="eastAsia"/>
          <w:sz w:val="32"/>
          <w:szCs w:val="32"/>
        </w:rPr>
        <w:t>38.01%</w:t>
      </w:r>
      <w:r>
        <w:rPr>
          <w:rFonts w:ascii="仿宋_GB2312" w:eastAsia="仿宋_GB2312" w:hAnsi="仿宋_GB2312" w:hint="eastAsia"/>
          <w:sz w:val="32"/>
          <w:szCs w:val="32"/>
        </w:rPr>
        <w:t>，</w:t>
      </w:r>
      <w:r>
        <w:rPr>
          <w:rFonts w:ascii="仿宋_GB2312" w:eastAsia="仿宋_GB2312" w:hAnsi="仿宋_GB2312" w:hint="eastAsia"/>
          <w:sz w:val="32"/>
          <w:szCs w:val="32"/>
        </w:rPr>
        <w:t>主要原因</w:t>
      </w:r>
      <w:r>
        <w:rPr>
          <w:rFonts w:ascii="仿宋_GB2312" w:eastAsia="仿宋_GB2312" w:hAnsi="仿宋_GB2312" w:hint="eastAsia"/>
          <w:sz w:val="32"/>
          <w:szCs w:val="32"/>
        </w:rPr>
        <w:t>：</w:t>
      </w:r>
      <w:r>
        <w:rPr>
          <w:rFonts w:ascii="仿宋_GB2312" w:eastAsia="仿宋_GB2312" w:hAnsi="仿宋_GB2312" w:hint="eastAsia"/>
          <w:sz w:val="32"/>
          <w:szCs w:val="32"/>
        </w:rPr>
        <w:t>落实过“紧日子”要求，严控公务接待费支出</w:t>
      </w:r>
      <w:r>
        <w:rPr>
          <w:rFonts w:ascii="仿宋_GB2312" w:eastAsia="仿宋_GB2312" w:hAnsi="仿宋_GB2312" w:hint="eastAsia"/>
          <w:sz w:val="32"/>
          <w:szCs w:val="32"/>
        </w:rPr>
        <w:t>。决算数比上年增加</w:t>
      </w:r>
      <w:r>
        <w:rPr>
          <w:rFonts w:ascii="仿宋_GB2312" w:eastAsia="仿宋_GB2312" w:hAnsi="仿宋_GB2312" w:hint="eastAsia"/>
          <w:sz w:val="32"/>
          <w:szCs w:val="32"/>
        </w:rPr>
        <w:t>0.12</w:t>
      </w:r>
      <w:r>
        <w:rPr>
          <w:rFonts w:ascii="仿宋_GB2312" w:eastAsia="仿宋_GB2312" w:hAnsi="仿宋_GB2312" w:hint="eastAsia"/>
          <w:sz w:val="32"/>
          <w:szCs w:val="32"/>
        </w:rPr>
        <w:t>万元</w:t>
      </w:r>
      <w:r>
        <w:rPr>
          <w:rFonts w:ascii="仿宋_GB2312" w:eastAsia="仿宋_GB2312" w:hAnsi="仿宋_GB2312" w:hint="eastAsia"/>
          <w:sz w:val="32"/>
          <w:szCs w:val="32"/>
        </w:rPr>
        <w:t>,</w:t>
      </w:r>
      <w:r>
        <w:rPr>
          <w:rFonts w:ascii="仿宋_GB2312" w:eastAsia="仿宋_GB2312" w:hAnsi="仿宋_GB2312" w:hint="eastAsia"/>
          <w:sz w:val="32"/>
          <w:szCs w:val="32"/>
        </w:rPr>
        <w:t>增长</w:t>
      </w:r>
      <w:r>
        <w:rPr>
          <w:rFonts w:ascii="仿宋_GB2312" w:eastAsia="仿宋_GB2312" w:hAnsi="仿宋_GB2312" w:hint="eastAsia"/>
          <w:sz w:val="32"/>
          <w:szCs w:val="32"/>
        </w:rPr>
        <w:t>17.44%</w:t>
      </w:r>
      <w:r>
        <w:rPr>
          <w:rFonts w:ascii="仿宋_GB2312" w:eastAsia="仿宋_GB2312" w:hAnsi="仿宋_GB2312" w:hint="eastAsia"/>
          <w:sz w:val="32"/>
          <w:szCs w:val="32"/>
        </w:rPr>
        <w:t>，</w:t>
      </w:r>
      <w:r>
        <w:rPr>
          <w:rFonts w:ascii="仿宋_GB2312" w:eastAsia="仿宋_GB2312" w:hAnsi="仿宋_GB2312" w:hint="eastAsia"/>
          <w:sz w:val="32"/>
          <w:szCs w:val="32"/>
        </w:rPr>
        <w:t>主要原因</w:t>
      </w:r>
      <w:r>
        <w:rPr>
          <w:rFonts w:ascii="仿宋_GB2312" w:eastAsia="仿宋_GB2312" w:hAnsi="仿宋_GB2312" w:hint="eastAsia"/>
          <w:sz w:val="32"/>
          <w:szCs w:val="32"/>
        </w:rPr>
        <w:t>：</w:t>
      </w:r>
      <w:r>
        <w:rPr>
          <w:rFonts w:ascii="仿宋_GB2312" w:eastAsia="仿宋_GB2312" w:hAnsi="仿宋" w:hint="eastAsia"/>
          <w:sz w:val="32"/>
          <w:szCs w:val="32"/>
        </w:rPr>
        <w:t>加强了相关单位的交流往来</w:t>
      </w:r>
      <w:r>
        <w:rPr>
          <w:rFonts w:ascii="仿宋_GB2312" w:eastAsia="仿宋_GB2312" w:hAnsi="仿宋_GB2312" w:hint="eastAsia"/>
          <w:sz w:val="32"/>
          <w:szCs w:val="32"/>
        </w:rPr>
        <w:t>。全年国内公务接待</w:t>
      </w:r>
      <w:r>
        <w:rPr>
          <w:rFonts w:ascii="仿宋_GB2312" w:eastAsia="仿宋_GB2312" w:hAnsi="仿宋_GB2312" w:hint="eastAsia"/>
          <w:sz w:val="32"/>
          <w:szCs w:val="32"/>
        </w:rPr>
        <w:t>8</w:t>
      </w:r>
      <w:r>
        <w:rPr>
          <w:rFonts w:ascii="仿宋_GB2312" w:eastAsia="仿宋_GB2312" w:hAnsi="仿宋_GB2312" w:hint="eastAsia"/>
          <w:sz w:val="32"/>
          <w:szCs w:val="32"/>
        </w:rPr>
        <w:t>批，累计接待</w:t>
      </w:r>
      <w:r>
        <w:rPr>
          <w:rFonts w:ascii="仿宋_GB2312" w:eastAsia="仿宋_GB2312" w:hAnsi="仿宋_GB2312" w:hint="eastAsia"/>
          <w:sz w:val="32"/>
          <w:szCs w:val="32"/>
        </w:rPr>
        <w:t>85</w:t>
      </w:r>
      <w:r>
        <w:rPr>
          <w:rFonts w:ascii="仿宋_GB2312" w:eastAsia="仿宋_GB2312" w:hAnsi="仿宋_GB2312" w:hint="eastAsia"/>
          <w:sz w:val="32"/>
          <w:szCs w:val="32"/>
        </w:rPr>
        <w:t>人次，主要是：</w:t>
      </w:r>
      <w:r>
        <w:rPr>
          <w:rFonts w:ascii="仿宋_GB2312" w:eastAsia="仿宋_GB2312" w:hAnsi="仿宋_GB2312" w:hint="eastAsia"/>
          <w:sz w:val="32"/>
          <w:szCs w:val="32"/>
        </w:rPr>
        <w:t>国内公务接待</w:t>
      </w:r>
      <w:r>
        <w:rPr>
          <w:rFonts w:ascii="仿宋_GB2312" w:eastAsia="仿宋_GB2312" w:hAnsi="仿宋_GB2312" w:hint="eastAsia"/>
          <w:sz w:val="32"/>
          <w:szCs w:val="32"/>
        </w:rPr>
        <w:t>。</w:t>
      </w:r>
    </w:p>
    <w:p w:rsidR="009F50ED" w:rsidRDefault="00FD4E48">
      <w:pPr>
        <w:spacing w:line="600" w:lineRule="exact"/>
        <w:ind w:firstLineChars="200" w:firstLine="640"/>
        <w:jc w:val="left"/>
        <w:outlineLvl w:val="1"/>
        <w:rPr>
          <w:rFonts w:ascii="黑体" w:eastAsia="黑体" w:hAnsi="黑体"/>
          <w:sz w:val="32"/>
          <w:szCs w:val="32"/>
        </w:rPr>
      </w:pPr>
      <w:r>
        <w:rPr>
          <w:rFonts w:ascii="黑体" w:eastAsia="黑体" w:hAnsi="黑体" w:hint="eastAsia"/>
          <w:sz w:val="32"/>
          <w:szCs w:val="32"/>
        </w:rPr>
        <w:t>六、机关运行经费支出情况说明</w:t>
      </w:r>
    </w:p>
    <w:p w:rsidR="009F50ED" w:rsidRDefault="00FD4E48">
      <w:pPr>
        <w:spacing w:line="600" w:lineRule="exact"/>
        <w:ind w:firstLineChars="200" w:firstLine="640"/>
        <w:jc w:val="left"/>
        <w:rPr>
          <w:rFonts w:ascii="仿宋_GB2312" w:eastAsia="仿宋_GB2312" w:hAnsi="仿宋_GB2312"/>
          <w:sz w:val="32"/>
          <w:szCs w:val="32"/>
          <w:highlight w:val="cyan"/>
        </w:rPr>
      </w:pPr>
      <w:r>
        <w:rPr>
          <w:rFonts w:ascii="仿宋_GB2312" w:eastAsia="仿宋_GB2312" w:hAnsi="仿宋_GB2312" w:hint="eastAsia"/>
          <w:sz w:val="32"/>
          <w:szCs w:val="32"/>
        </w:rPr>
        <w:t>本部门</w:t>
      </w:r>
      <w:r>
        <w:rPr>
          <w:rFonts w:ascii="仿宋_GB2312" w:eastAsia="仿宋_GB2312" w:hAnsi="仿宋_GB2312" w:hint="eastAsia"/>
          <w:sz w:val="32"/>
          <w:szCs w:val="32"/>
        </w:rPr>
        <w:t>2023</w:t>
      </w:r>
      <w:r>
        <w:rPr>
          <w:rFonts w:ascii="仿宋_GB2312" w:eastAsia="仿宋_GB2312" w:hAnsi="仿宋_GB2312" w:hint="eastAsia"/>
          <w:sz w:val="32"/>
          <w:szCs w:val="32"/>
        </w:rPr>
        <w:t>年度机关运行经费支出</w:t>
      </w:r>
      <w:r>
        <w:rPr>
          <w:rFonts w:ascii="仿宋_GB2312" w:eastAsia="仿宋_GB2312" w:hAnsi="仿宋_GB2312" w:hint="eastAsia"/>
          <w:sz w:val="32"/>
          <w:szCs w:val="32"/>
        </w:rPr>
        <w:t>60.16</w:t>
      </w:r>
      <w:r>
        <w:rPr>
          <w:rFonts w:ascii="仿宋_GB2312" w:eastAsia="仿宋_GB2312" w:hAnsi="仿宋_GB2312" w:hint="eastAsia"/>
          <w:sz w:val="32"/>
          <w:szCs w:val="32"/>
        </w:rPr>
        <w:t>万元，决算数比上年增加</w:t>
      </w:r>
      <w:r>
        <w:rPr>
          <w:rFonts w:ascii="仿宋_GB2312" w:eastAsia="仿宋_GB2312" w:hAnsi="仿宋_GB2312" w:hint="eastAsia"/>
          <w:sz w:val="32"/>
          <w:szCs w:val="32"/>
        </w:rPr>
        <w:t>5.57</w:t>
      </w:r>
      <w:r>
        <w:rPr>
          <w:rFonts w:ascii="仿宋_GB2312" w:eastAsia="仿宋_GB2312" w:hAnsi="仿宋_GB2312" w:hint="eastAsia"/>
          <w:sz w:val="32"/>
          <w:szCs w:val="32"/>
        </w:rPr>
        <w:t>万元</w:t>
      </w:r>
      <w:r>
        <w:rPr>
          <w:rFonts w:ascii="仿宋_GB2312" w:eastAsia="仿宋_GB2312" w:hAnsi="仿宋_GB2312" w:hint="eastAsia"/>
          <w:sz w:val="32"/>
          <w:szCs w:val="32"/>
        </w:rPr>
        <w:t>，增长</w:t>
      </w:r>
      <w:r>
        <w:rPr>
          <w:rFonts w:ascii="仿宋_GB2312" w:eastAsia="仿宋_GB2312" w:hAnsi="仿宋_GB2312" w:hint="eastAsia"/>
          <w:sz w:val="32"/>
          <w:szCs w:val="32"/>
        </w:rPr>
        <w:t>10.21%</w:t>
      </w:r>
      <w:r>
        <w:rPr>
          <w:rFonts w:ascii="仿宋_GB2312" w:eastAsia="仿宋_GB2312" w:hAnsi="仿宋_GB2312" w:hint="eastAsia"/>
          <w:sz w:val="32"/>
          <w:szCs w:val="32"/>
        </w:rPr>
        <w:t>，</w:t>
      </w:r>
      <w:r>
        <w:rPr>
          <w:rFonts w:ascii="仿宋_GB2312" w:eastAsia="仿宋_GB2312" w:hAnsi="仿宋_GB2312" w:hint="eastAsia"/>
          <w:sz w:val="32"/>
          <w:szCs w:val="32"/>
        </w:rPr>
        <w:t>主要原因</w:t>
      </w:r>
      <w:r>
        <w:rPr>
          <w:rFonts w:ascii="仿宋_GB2312" w:eastAsia="仿宋_GB2312" w:hAnsi="仿宋_GB2312" w:hint="eastAsia"/>
          <w:sz w:val="32"/>
          <w:szCs w:val="32"/>
        </w:rPr>
        <w:t>：</w:t>
      </w:r>
      <w:r>
        <w:rPr>
          <w:rFonts w:ascii="仿宋_GB2312" w:eastAsia="仿宋_GB2312" w:hAnsi="仿宋_GB2312" w:hint="eastAsia"/>
          <w:sz w:val="32"/>
          <w:szCs w:val="32"/>
        </w:rPr>
        <w:t>工会经费增加</w:t>
      </w:r>
      <w:r>
        <w:rPr>
          <w:rFonts w:ascii="仿宋_GB2312" w:eastAsia="仿宋_GB2312" w:hAnsi="仿宋_GB2312" w:hint="eastAsia"/>
          <w:sz w:val="32"/>
          <w:szCs w:val="32"/>
        </w:rPr>
        <w:t>。</w:t>
      </w:r>
    </w:p>
    <w:p w:rsidR="009F50ED" w:rsidRDefault="00FD4E48">
      <w:pPr>
        <w:spacing w:line="600" w:lineRule="exact"/>
        <w:ind w:firstLineChars="200" w:firstLine="640"/>
        <w:jc w:val="left"/>
        <w:outlineLvl w:val="1"/>
        <w:rPr>
          <w:rFonts w:ascii="黑体" w:eastAsia="黑体" w:hAnsi="黑体"/>
          <w:sz w:val="32"/>
          <w:szCs w:val="32"/>
        </w:rPr>
      </w:pPr>
      <w:r>
        <w:rPr>
          <w:rFonts w:ascii="黑体" w:eastAsia="黑体" w:hAnsi="黑体" w:hint="eastAsia"/>
          <w:sz w:val="32"/>
          <w:szCs w:val="32"/>
        </w:rPr>
        <w:t>七、政府采购支出情况说明</w:t>
      </w:r>
    </w:p>
    <w:p w:rsidR="009F50ED" w:rsidRDefault="00FD4E48">
      <w:pPr>
        <w:pStyle w:val="p0"/>
        <w:spacing w:line="600" w:lineRule="exact"/>
        <w:ind w:firstLineChars="200" w:firstLine="640"/>
        <w:rPr>
          <w:rFonts w:ascii="仿宋_GB2312" w:eastAsia="仿宋_GB2312" w:hAnsi="仿宋_GB2312"/>
          <w:sz w:val="32"/>
          <w:szCs w:val="32"/>
        </w:rPr>
      </w:pPr>
      <w:r>
        <w:rPr>
          <w:rFonts w:ascii="仿宋_GB2312" w:eastAsia="仿宋_GB2312" w:hAnsi="仿宋_GB2312" w:hint="eastAsia"/>
          <w:kern w:val="2"/>
          <w:sz w:val="32"/>
          <w:szCs w:val="32"/>
        </w:rPr>
        <w:t>本部门</w:t>
      </w:r>
      <w:r>
        <w:rPr>
          <w:rFonts w:ascii="仿宋_GB2312" w:eastAsia="仿宋_GB2312" w:hAnsi="仿宋_GB2312" w:hint="eastAsia"/>
          <w:kern w:val="2"/>
          <w:sz w:val="32"/>
          <w:szCs w:val="32"/>
        </w:rPr>
        <w:t>2023</w:t>
      </w:r>
      <w:r>
        <w:rPr>
          <w:rFonts w:ascii="仿宋_GB2312" w:eastAsia="仿宋_GB2312" w:hAnsi="仿宋_GB2312" w:hint="eastAsia"/>
          <w:kern w:val="2"/>
          <w:sz w:val="32"/>
          <w:szCs w:val="32"/>
        </w:rPr>
        <w:t>年度政府采购支出总额</w:t>
      </w:r>
      <w:r>
        <w:rPr>
          <w:rFonts w:ascii="仿宋_GB2312" w:eastAsia="仿宋_GB2312" w:hAnsi="仿宋_GB2312" w:hint="eastAsia"/>
          <w:kern w:val="2"/>
          <w:sz w:val="32"/>
          <w:szCs w:val="32"/>
        </w:rPr>
        <w:t>92.15</w:t>
      </w:r>
      <w:r>
        <w:rPr>
          <w:rFonts w:ascii="仿宋_GB2312" w:eastAsia="仿宋_GB2312" w:hAnsi="仿宋_GB2312" w:hint="eastAsia"/>
          <w:kern w:val="2"/>
          <w:sz w:val="32"/>
          <w:szCs w:val="32"/>
        </w:rPr>
        <w:t>万元，其中：政府采购货物支出</w:t>
      </w:r>
      <w:r>
        <w:rPr>
          <w:rFonts w:ascii="仿宋_GB2312" w:eastAsia="仿宋_GB2312" w:hAnsi="仿宋_GB2312" w:hint="eastAsia"/>
          <w:kern w:val="2"/>
          <w:sz w:val="32"/>
          <w:szCs w:val="32"/>
        </w:rPr>
        <w:t>5.17</w:t>
      </w:r>
      <w:r>
        <w:rPr>
          <w:rFonts w:ascii="仿宋_GB2312" w:eastAsia="仿宋_GB2312" w:hAnsi="仿宋_GB2312" w:hint="eastAsia"/>
          <w:kern w:val="2"/>
          <w:sz w:val="32"/>
          <w:szCs w:val="32"/>
        </w:rPr>
        <w:t>万元、政府采购工程支出</w:t>
      </w:r>
      <w:r>
        <w:rPr>
          <w:rFonts w:ascii="仿宋_GB2312" w:eastAsia="仿宋_GB2312" w:hAnsi="仿宋_GB2312" w:hint="eastAsia"/>
          <w:kern w:val="2"/>
          <w:sz w:val="32"/>
          <w:szCs w:val="32"/>
        </w:rPr>
        <w:t>0.00</w:t>
      </w:r>
      <w:r>
        <w:rPr>
          <w:rFonts w:ascii="仿宋_GB2312" w:eastAsia="仿宋_GB2312" w:hAnsi="仿宋_GB2312" w:hint="eastAsia"/>
          <w:kern w:val="2"/>
          <w:sz w:val="32"/>
          <w:szCs w:val="32"/>
        </w:rPr>
        <w:t>万元、政府采购服务支出</w:t>
      </w:r>
      <w:r>
        <w:rPr>
          <w:rFonts w:ascii="仿宋_GB2312" w:eastAsia="仿宋_GB2312" w:hAnsi="仿宋_GB2312" w:hint="eastAsia"/>
          <w:kern w:val="2"/>
          <w:sz w:val="32"/>
          <w:szCs w:val="32"/>
        </w:rPr>
        <w:t>86.98</w:t>
      </w:r>
      <w:r>
        <w:rPr>
          <w:rFonts w:ascii="仿宋_GB2312" w:eastAsia="仿宋_GB2312" w:hAnsi="仿宋_GB2312" w:hint="eastAsia"/>
          <w:kern w:val="2"/>
          <w:sz w:val="32"/>
          <w:szCs w:val="32"/>
        </w:rPr>
        <w:lastRenderedPageBreak/>
        <w:t>万元。授予中小企业合同金额</w:t>
      </w:r>
      <w:r>
        <w:rPr>
          <w:rFonts w:ascii="仿宋_GB2312" w:eastAsia="仿宋_GB2312" w:hAnsi="仿宋_GB2312" w:hint="eastAsia"/>
          <w:kern w:val="2"/>
          <w:sz w:val="32"/>
          <w:szCs w:val="32"/>
        </w:rPr>
        <w:t>0.00</w:t>
      </w:r>
      <w:r>
        <w:rPr>
          <w:rFonts w:ascii="仿宋_GB2312" w:eastAsia="仿宋_GB2312" w:hAnsi="仿宋_GB2312" w:hint="eastAsia"/>
          <w:kern w:val="2"/>
          <w:sz w:val="32"/>
          <w:szCs w:val="32"/>
        </w:rPr>
        <w:t>万元，占政府采购支出总额的</w:t>
      </w:r>
      <w:r>
        <w:rPr>
          <w:rFonts w:ascii="仿宋_GB2312" w:eastAsia="仿宋_GB2312" w:hAnsi="仿宋_GB2312" w:hint="eastAsia"/>
          <w:kern w:val="2"/>
          <w:sz w:val="32"/>
          <w:szCs w:val="32"/>
        </w:rPr>
        <w:t>0.00%</w:t>
      </w:r>
      <w:r>
        <w:rPr>
          <w:rFonts w:ascii="仿宋_GB2312" w:eastAsia="仿宋_GB2312" w:hAnsi="仿宋_GB2312" w:hint="eastAsia"/>
          <w:kern w:val="2"/>
          <w:sz w:val="32"/>
          <w:szCs w:val="32"/>
        </w:rPr>
        <w:t>，其中：授予小微企业合同金额</w:t>
      </w:r>
      <w:r>
        <w:rPr>
          <w:rFonts w:ascii="仿宋_GB2312" w:eastAsia="仿宋_GB2312" w:hAnsi="仿宋_GB2312" w:hint="eastAsia"/>
          <w:kern w:val="2"/>
          <w:sz w:val="32"/>
          <w:szCs w:val="32"/>
        </w:rPr>
        <w:t>0.00</w:t>
      </w:r>
      <w:r>
        <w:rPr>
          <w:rFonts w:ascii="仿宋_GB2312" w:eastAsia="仿宋_GB2312" w:hAnsi="仿宋_GB2312" w:hint="eastAsia"/>
          <w:kern w:val="2"/>
          <w:sz w:val="32"/>
          <w:szCs w:val="32"/>
        </w:rPr>
        <w:t>万元，占授予中小企业合同金额的</w:t>
      </w:r>
      <w:r>
        <w:rPr>
          <w:rFonts w:ascii="仿宋_GB2312" w:eastAsia="仿宋_GB2312" w:hAnsi="仿宋_GB2312" w:hint="eastAsia"/>
          <w:kern w:val="2"/>
          <w:sz w:val="32"/>
          <w:szCs w:val="32"/>
        </w:rPr>
        <w:t>0.00%</w:t>
      </w:r>
      <w:r>
        <w:rPr>
          <w:rFonts w:ascii="仿宋_GB2312" w:eastAsia="仿宋_GB2312" w:hAnsi="仿宋_GB2312" w:hint="eastAsia"/>
          <w:kern w:val="2"/>
          <w:sz w:val="32"/>
          <w:szCs w:val="32"/>
        </w:rPr>
        <w:t>。</w:t>
      </w:r>
      <w:r>
        <w:rPr>
          <w:rFonts w:ascii="仿宋_GB2312" w:eastAsia="仿宋_GB2312" w:hAnsi="仿宋_GB2312" w:hint="eastAsia"/>
          <w:sz w:val="32"/>
          <w:szCs w:val="32"/>
        </w:rPr>
        <w:t>货物采购授予中小企业合同金额占货物支出金额的</w:t>
      </w:r>
      <w:r>
        <w:rPr>
          <w:rFonts w:ascii="仿宋_GB2312" w:eastAsia="仿宋_GB2312" w:hAnsi="仿宋_GB2312" w:hint="eastAsia"/>
          <w:sz w:val="32"/>
          <w:szCs w:val="32"/>
        </w:rPr>
        <w:t>0</w:t>
      </w:r>
      <w:r>
        <w:rPr>
          <w:rFonts w:ascii="仿宋_GB2312" w:eastAsia="仿宋_GB2312" w:hAnsi="仿宋_GB2312" w:hint="eastAsia"/>
          <w:sz w:val="32"/>
          <w:szCs w:val="32"/>
        </w:rPr>
        <w:t>%</w:t>
      </w:r>
      <w:r>
        <w:rPr>
          <w:rFonts w:ascii="仿宋_GB2312" w:eastAsia="仿宋_GB2312" w:hAnsi="仿宋_GB2312" w:hint="eastAsia"/>
          <w:sz w:val="32"/>
          <w:szCs w:val="32"/>
        </w:rPr>
        <w:t>，工程采购授予中小企业合同金额占工程支出金额的</w:t>
      </w:r>
      <w:r>
        <w:rPr>
          <w:rFonts w:ascii="仿宋_GB2312" w:eastAsia="仿宋_GB2312" w:hAnsi="仿宋_GB2312" w:hint="eastAsia"/>
          <w:sz w:val="32"/>
          <w:szCs w:val="32"/>
        </w:rPr>
        <w:t>0</w:t>
      </w:r>
      <w:r>
        <w:rPr>
          <w:rFonts w:ascii="仿宋_GB2312" w:eastAsia="仿宋_GB2312" w:hAnsi="仿宋_GB2312" w:hint="eastAsia"/>
          <w:sz w:val="32"/>
          <w:szCs w:val="32"/>
        </w:rPr>
        <w:t>%</w:t>
      </w:r>
      <w:r>
        <w:rPr>
          <w:rFonts w:ascii="仿宋_GB2312" w:eastAsia="仿宋_GB2312" w:hAnsi="仿宋_GB2312" w:hint="eastAsia"/>
          <w:sz w:val="32"/>
          <w:szCs w:val="32"/>
        </w:rPr>
        <w:t>，服务采购授予中小企业合同金额占服务支出金额的</w:t>
      </w:r>
      <w:r>
        <w:rPr>
          <w:rFonts w:ascii="仿宋_GB2312" w:eastAsia="仿宋_GB2312" w:hAnsi="仿宋_GB2312" w:hint="eastAsia"/>
          <w:sz w:val="32"/>
          <w:szCs w:val="32"/>
        </w:rPr>
        <w:t>0</w:t>
      </w:r>
      <w:r>
        <w:rPr>
          <w:rFonts w:ascii="仿宋_GB2312" w:eastAsia="仿宋_GB2312" w:hAnsi="仿宋_GB2312" w:hint="eastAsia"/>
          <w:sz w:val="32"/>
          <w:szCs w:val="32"/>
        </w:rPr>
        <w:t>%</w:t>
      </w:r>
      <w:r>
        <w:rPr>
          <w:rFonts w:ascii="仿宋_GB2312" w:eastAsia="仿宋_GB2312" w:hAnsi="仿宋_GB2312" w:hint="eastAsia"/>
          <w:sz w:val="32"/>
          <w:szCs w:val="32"/>
        </w:rPr>
        <w:t>。</w:t>
      </w:r>
    </w:p>
    <w:p w:rsidR="009F50ED" w:rsidRDefault="00FD4E48">
      <w:pPr>
        <w:spacing w:line="600" w:lineRule="exact"/>
        <w:ind w:firstLineChars="200" w:firstLine="640"/>
        <w:jc w:val="left"/>
        <w:outlineLvl w:val="1"/>
        <w:rPr>
          <w:rFonts w:ascii="黑体" w:eastAsia="黑体" w:hAnsi="黑体"/>
          <w:sz w:val="32"/>
          <w:szCs w:val="32"/>
        </w:rPr>
      </w:pPr>
      <w:r>
        <w:rPr>
          <w:rFonts w:ascii="黑体" w:eastAsia="黑体" w:hAnsi="黑体" w:hint="eastAsia"/>
          <w:sz w:val="32"/>
          <w:szCs w:val="32"/>
        </w:rPr>
        <w:t>八、国有资产占用情况说明</w:t>
      </w:r>
    </w:p>
    <w:p w:rsidR="009F50ED" w:rsidRDefault="00344E82">
      <w:pPr>
        <w:spacing w:line="600" w:lineRule="exact"/>
        <w:ind w:firstLineChars="200" w:firstLine="640"/>
        <w:jc w:val="left"/>
        <w:rPr>
          <w:rFonts w:ascii="仿宋_GB2312" w:eastAsia="仿宋_GB2312" w:hAnsi="仿宋_GB2312"/>
          <w:kern w:val="0"/>
          <w:sz w:val="32"/>
          <w:szCs w:val="32"/>
        </w:rPr>
      </w:pPr>
      <w:r>
        <w:rPr>
          <w:rFonts w:ascii="仿宋_GB2312" w:eastAsia="仿宋_GB2312" w:hAnsi="仿宋_GB2312" w:hint="eastAsia"/>
          <w:kern w:val="0"/>
          <w:sz w:val="32"/>
          <w:szCs w:val="32"/>
        </w:rPr>
        <w:t>截至</w:t>
      </w:r>
      <w:r w:rsidR="00FD4E48">
        <w:rPr>
          <w:rFonts w:ascii="仿宋_GB2312" w:eastAsia="仿宋_GB2312" w:hAnsi="仿宋_GB2312" w:hint="eastAsia"/>
          <w:kern w:val="0"/>
          <w:sz w:val="32"/>
          <w:szCs w:val="32"/>
        </w:rPr>
        <w:t>2023</w:t>
      </w:r>
      <w:r w:rsidR="00FD4E48">
        <w:rPr>
          <w:rFonts w:ascii="仿宋_GB2312" w:eastAsia="仿宋_GB2312" w:hAnsi="仿宋_GB2312" w:hint="eastAsia"/>
          <w:kern w:val="0"/>
          <w:sz w:val="32"/>
          <w:szCs w:val="32"/>
        </w:rPr>
        <w:t>年</w:t>
      </w:r>
      <w:r w:rsidR="00FD4E48">
        <w:rPr>
          <w:rFonts w:ascii="仿宋_GB2312" w:eastAsia="仿宋_GB2312" w:hAnsi="仿宋_GB2312" w:hint="eastAsia"/>
          <w:kern w:val="0"/>
          <w:sz w:val="32"/>
          <w:szCs w:val="32"/>
        </w:rPr>
        <w:t>12</w:t>
      </w:r>
      <w:r w:rsidR="00FD4E48">
        <w:rPr>
          <w:rFonts w:ascii="仿宋_GB2312" w:eastAsia="仿宋_GB2312" w:hAnsi="仿宋_GB2312" w:hint="eastAsia"/>
          <w:kern w:val="0"/>
          <w:sz w:val="32"/>
          <w:szCs w:val="32"/>
        </w:rPr>
        <w:t>月</w:t>
      </w:r>
      <w:r w:rsidR="00FD4E48">
        <w:rPr>
          <w:rFonts w:ascii="仿宋_GB2312" w:eastAsia="仿宋_GB2312" w:hAnsi="仿宋_GB2312" w:hint="eastAsia"/>
          <w:kern w:val="0"/>
          <w:sz w:val="32"/>
          <w:szCs w:val="32"/>
        </w:rPr>
        <w:t>31</w:t>
      </w:r>
      <w:r w:rsidR="00FD4E48">
        <w:rPr>
          <w:rFonts w:ascii="仿宋_GB2312" w:eastAsia="仿宋_GB2312" w:hAnsi="仿宋_GB2312" w:hint="eastAsia"/>
          <w:kern w:val="0"/>
          <w:sz w:val="32"/>
          <w:szCs w:val="32"/>
        </w:rPr>
        <w:t>日，本部门共有车辆</w:t>
      </w:r>
      <w:r w:rsidR="00FD4E48">
        <w:rPr>
          <w:rFonts w:ascii="仿宋_GB2312" w:eastAsia="仿宋_GB2312" w:hAnsi="仿宋_GB2312" w:hint="eastAsia"/>
          <w:sz w:val="32"/>
          <w:szCs w:val="32"/>
        </w:rPr>
        <w:t>7</w:t>
      </w:r>
      <w:r w:rsidR="00FD4E48">
        <w:rPr>
          <w:rFonts w:ascii="仿宋_GB2312" w:eastAsia="仿宋_GB2312" w:hAnsi="仿宋_GB2312" w:hint="eastAsia"/>
          <w:kern w:val="0"/>
          <w:sz w:val="32"/>
          <w:szCs w:val="32"/>
        </w:rPr>
        <w:t>辆（台），其中：副部（省）级及以上领导用车</w:t>
      </w:r>
      <w:r w:rsidR="00FD4E48">
        <w:rPr>
          <w:rFonts w:ascii="仿宋_GB2312" w:eastAsia="仿宋_GB2312" w:hAnsi="仿宋_GB2312" w:hint="eastAsia"/>
          <w:sz w:val="32"/>
          <w:szCs w:val="32"/>
        </w:rPr>
        <w:t>0</w:t>
      </w:r>
      <w:r w:rsidR="00FD4E48">
        <w:rPr>
          <w:rFonts w:ascii="仿宋_GB2312" w:eastAsia="仿宋_GB2312" w:hAnsi="仿宋_GB2312" w:hint="eastAsia"/>
          <w:kern w:val="0"/>
          <w:sz w:val="32"/>
          <w:szCs w:val="32"/>
        </w:rPr>
        <w:t>辆、主要负责人用车</w:t>
      </w:r>
      <w:r w:rsidR="00FD4E48">
        <w:rPr>
          <w:rFonts w:ascii="仿宋_GB2312" w:eastAsia="仿宋_GB2312" w:hAnsi="仿宋_GB2312" w:hint="eastAsia"/>
          <w:sz w:val="32"/>
          <w:szCs w:val="32"/>
        </w:rPr>
        <w:t>0</w:t>
      </w:r>
      <w:r w:rsidR="00FD4E48">
        <w:rPr>
          <w:rFonts w:ascii="仿宋_GB2312" w:eastAsia="仿宋_GB2312" w:hAnsi="仿宋_GB2312" w:hint="eastAsia"/>
          <w:kern w:val="0"/>
          <w:sz w:val="32"/>
          <w:szCs w:val="32"/>
        </w:rPr>
        <w:t>辆、机要通信用车</w:t>
      </w:r>
      <w:r w:rsidR="00FD4E48">
        <w:rPr>
          <w:rFonts w:ascii="仿宋_GB2312" w:eastAsia="仿宋_GB2312" w:hAnsi="仿宋_GB2312" w:hint="eastAsia"/>
          <w:sz w:val="32"/>
          <w:szCs w:val="32"/>
        </w:rPr>
        <w:t>0</w:t>
      </w:r>
      <w:r w:rsidR="00FD4E48">
        <w:rPr>
          <w:rFonts w:ascii="仿宋_GB2312" w:eastAsia="仿宋_GB2312" w:hAnsi="仿宋_GB2312" w:hint="eastAsia"/>
          <w:kern w:val="0"/>
          <w:sz w:val="32"/>
          <w:szCs w:val="32"/>
        </w:rPr>
        <w:t>辆、应急保障用车</w:t>
      </w:r>
      <w:r w:rsidR="00FD4E48">
        <w:rPr>
          <w:rFonts w:ascii="仿宋_GB2312" w:eastAsia="仿宋_GB2312" w:hAnsi="仿宋_GB2312" w:hint="eastAsia"/>
          <w:sz w:val="32"/>
          <w:szCs w:val="32"/>
        </w:rPr>
        <w:t>0</w:t>
      </w:r>
      <w:r w:rsidR="00FD4E48">
        <w:rPr>
          <w:rFonts w:ascii="仿宋_GB2312" w:eastAsia="仿宋_GB2312" w:hAnsi="仿宋_GB2312" w:hint="eastAsia"/>
          <w:kern w:val="0"/>
          <w:sz w:val="32"/>
          <w:szCs w:val="32"/>
        </w:rPr>
        <w:t>辆、执法执勤用车</w:t>
      </w:r>
      <w:r w:rsidR="00FD4E48">
        <w:rPr>
          <w:rFonts w:ascii="仿宋_GB2312" w:eastAsia="仿宋_GB2312" w:hAnsi="仿宋_GB2312" w:hint="eastAsia"/>
          <w:sz w:val="32"/>
          <w:szCs w:val="32"/>
        </w:rPr>
        <w:t>7</w:t>
      </w:r>
      <w:r w:rsidR="00FD4E48">
        <w:rPr>
          <w:rFonts w:ascii="仿宋_GB2312" w:eastAsia="仿宋_GB2312" w:hAnsi="仿宋_GB2312" w:hint="eastAsia"/>
          <w:kern w:val="0"/>
          <w:sz w:val="32"/>
          <w:szCs w:val="32"/>
        </w:rPr>
        <w:t>辆、特种专业技术用车</w:t>
      </w:r>
      <w:r w:rsidR="00FD4E48">
        <w:rPr>
          <w:rFonts w:ascii="仿宋_GB2312" w:eastAsia="仿宋_GB2312" w:hAnsi="仿宋_GB2312" w:hint="eastAsia"/>
          <w:sz w:val="32"/>
          <w:szCs w:val="32"/>
        </w:rPr>
        <w:t>0</w:t>
      </w:r>
      <w:r w:rsidR="00FD4E48">
        <w:rPr>
          <w:rFonts w:ascii="仿宋_GB2312" w:eastAsia="仿宋_GB2312" w:hAnsi="仿宋_GB2312" w:hint="eastAsia"/>
          <w:kern w:val="0"/>
          <w:sz w:val="32"/>
          <w:szCs w:val="32"/>
        </w:rPr>
        <w:t>辆、离退休干部服务用车</w:t>
      </w:r>
      <w:r w:rsidR="00FD4E48">
        <w:rPr>
          <w:rFonts w:ascii="仿宋_GB2312" w:eastAsia="仿宋_GB2312" w:hAnsi="仿宋_GB2312" w:hint="eastAsia"/>
          <w:sz w:val="32"/>
          <w:szCs w:val="32"/>
        </w:rPr>
        <w:t>0</w:t>
      </w:r>
      <w:r w:rsidR="00FD4E48">
        <w:rPr>
          <w:rFonts w:ascii="仿宋_GB2312" w:eastAsia="仿宋_GB2312" w:hAnsi="仿宋_GB2312" w:hint="eastAsia"/>
          <w:kern w:val="0"/>
          <w:sz w:val="32"/>
          <w:szCs w:val="32"/>
        </w:rPr>
        <w:t>辆、其他用车</w:t>
      </w:r>
      <w:r w:rsidR="00FD4E48">
        <w:rPr>
          <w:rFonts w:ascii="仿宋_GB2312" w:eastAsia="仿宋_GB2312" w:hAnsi="仿宋_GB2312" w:hint="eastAsia"/>
          <w:sz w:val="32"/>
          <w:szCs w:val="32"/>
        </w:rPr>
        <w:t>0</w:t>
      </w:r>
      <w:r w:rsidR="00FD4E48">
        <w:rPr>
          <w:rFonts w:ascii="仿宋_GB2312" w:eastAsia="仿宋_GB2312" w:hAnsi="仿宋_GB2312" w:hint="eastAsia"/>
          <w:kern w:val="0"/>
          <w:sz w:val="32"/>
          <w:szCs w:val="32"/>
        </w:rPr>
        <w:t>辆。本部门单价</w:t>
      </w:r>
      <w:r w:rsidR="00FD4E48">
        <w:rPr>
          <w:rFonts w:ascii="仿宋_GB2312" w:eastAsia="仿宋_GB2312" w:hAnsi="仿宋_GB2312" w:hint="eastAsia"/>
          <w:kern w:val="0"/>
          <w:sz w:val="32"/>
          <w:szCs w:val="32"/>
        </w:rPr>
        <w:t>100</w:t>
      </w:r>
      <w:r w:rsidR="00FD4E48">
        <w:rPr>
          <w:rFonts w:ascii="仿宋_GB2312" w:eastAsia="仿宋_GB2312" w:hAnsi="仿宋_GB2312" w:hint="eastAsia"/>
          <w:kern w:val="0"/>
          <w:sz w:val="32"/>
          <w:szCs w:val="32"/>
        </w:rPr>
        <w:t>万元（含）以上设备（不含车辆）</w:t>
      </w:r>
      <w:r w:rsidR="00FD4E48">
        <w:rPr>
          <w:rFonts w:ascii="仿宋_GB2312" w:eastAsia="仿宋_GB2312" w:hAnsi="仿宋_GB2312" w:hint="eastAsia"/>
          <w:sz w:val="32"/>
          <w:szCs w:val="32"/>
        </w:rPr>
        <w:t>0</w:t>
      </w:r>
      <w:r w:rsidR="00FD4E48">
        <w:rPr>
          <w:rFonts w:ascii="仿宋_GB2312" w:eastAsia="仿宋_GB2312" w:hAnsi="仿宋_GB2312" w:hint="eastAsia"/>
          <w:kern w:val="0"/>
          <w:sz w:val="32"/>
          <w:szCs w:val="32"/>
        </w:rPr>
        <w:t>台（套）。</w:t>
      </w:r>
    </w:p>
    <w:p w:rsidR="009F50ED" w:rsidRDefault="00FD4E48">
      <w:pPr>
        <w:spacing w:line="600" w:lineRule="exact"/>
        <w:ind w:firstLineChars="200" w:firstLine="640"/>
        <w:jc w:val="left"/>
        <w:outlineLvl w:val="1"/>
        <w:rPr>
          <w:rFonts w:ascii="黑体" w:eastAsia="黑体" w:hAnsi="黑体"/>
          <w:sz w:val="32"/>
          <w:szCs w:val="32"/>
        </w:rPr>
      </w:pPr>
      <w:r>
        <w:rPr>
          <w:rFonts w:ascii="黑体" w:eastAsia="黑体" w:hAnsi="黑体" w:hint="eastAsia"/>
          <w:sz w:val="32"/>
          <w:szCs w:val="32"/>
        </w:rPr>
        <w:t>九、预算绩效情况说明</w:t>
      </w:r>
    </w:p>
    <w:p w:rsidR="009F50ED" w:rsidRDefault="00FD4E48">
      <w:pPr>
        <w:autoSpaceDE w:val="0"/>
        <w:autoSpaceDN w:val="0"/>
        <w:adjustRightInd w:val="0"/>
        <w:spacing w:line="600" w:lineRule="exact"/>
        <w:ind w:firstLineChars="200" w:firstLine="643"/>
        <w:jc w:val="left"/>
        <w:outlineLvl w:val="2"/>
        <w:rPr>
          <w:rFonts w:ascii="仿宋_GB2312" w:eastAsia="仿宋_GB2312" w:hAnsi="仿宋_GB2312" w:cs="仿宋_GB2312"/>
          <w:b/>
          <w:bCs/>
          <w:kern w:val="0"/>
          <w:sz w:val="32"/>
          <w:szCs w:val="32"/>
        </w:rPr>
      </w:pPr>
      <w:r>
        <w:rPr>
          <w:rFonts w:ascii="仿宋_GB2312" w:eastAsia="仿宋_GB2312" w:hAnsi="仿宋_GB2312" w:cs="仿宋_GB2312" w:hint="eastAsia"/>
          <w:b/>
          <w:bCs/>
          <w:kern w:val="0"/>
          <w:sz w:val="32"/>
          <w:szCs w:val="32"/>
        </w:rPr>
        <w:t>（一）绩效管理工作开展情况。</w:t>
      </w:r>
    </w:p>
    <w:p w:rsidR="009F50ED" w:rsidRDefault="00FD4E48">
      <w:pPr>
        <w:autoSpaceDE w:val="0"/>
        <w:autoSpaceDN w:val="0"/>
        <w:adjustRightInd w:val="0"/>
        <w:spacing w:line="600" w:lineRule="exact"/>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根据预算绩效管理要求，我部门组织对纳入</w:t>
      </w:r>
      <w:r>
        <w:rPr>
          <w:rFonts w:ascii="仿宋_GB2312" w:eastAsia="仿宋_GB2312" w:hAnsi="仿宋_GB2312" w:cs="仿宋_GB2312" w:hint="eastAsia"/>
          <w:kern w:val="0"/>
          <w:sz w:val="32"/>
          <w:szCs w:val="32"/>
        </w:rPr>
        <w:t>2023</w:t>
      </w:r>
      <w:r>
        <w:rPr>
          <w:rFonts w:ascii="仿宋_GB2312" w:eastAsia="仿宋_GB2312" w:hAnsi="仿宋_GB2312" w:cs="仿宋_GB2312" w:hint="eastAsia"/>
          <w:kern w:val="0"/>
          <w:sz w:val="32"/>
          <w:szCs w:val="32"/>
        </w:rPr>
        <w:t>年度部门预算范围的二级项目</w:t>
      </w:r>
      <w:r>
        <w:rPr>
          <w:rFonts w:ascii="仿宋_GB2312" w:eastAsia="仿宋_GB2312" w:hAnsi="仿宋_GB2312" w:cs="仿宋_GB2312" w:hint="eastAsia"/>
          <w:kern w:val="0"/>
          <w:sz w:val="32"/>
          <w:szCs w:val="32"/>
        </w:rPr>
        <w:t>11</w:t>
      </w:r>
      <w:r>
        <w:rPr>
          <w:rFonts w:ascii="仿宋_GB2312" w:eastAsia="仿宋_GB2312" w:hAnsi="仿宋_GB2312" w:cs="仿宋_GB2312" w:hint="eastAsia"/>
          <w:kern w:val="0"/>
          <w:sz w:val="32"/>
          <w:szCs w:val="32"/>
        </w:rPr>
        <w:t>个全面开展绩效自评，共涉及资金</w:t>
      </w:r>
      <w:r>
        <w:rPr>
          <w:rFonts w:ascii="仿宋_GB2312" w:eastAsia="仿宋_GB2312" w:hAnsi="仿宋_GB2312" w:cs="仿宋_GB2312" w:hint="eastAsia"/>
          <w:kern w:val="0"/>
          <w:sz w:val="32"/>
          <w:szCs w:val="32"/>
        </w:rPr>
        <w:t>230.40</w:t>
      </w:r>
      <w:r>
        <w:rPr>
          <w:rFonts w:ascii="仿宋_GB2312" w:eastAsia="仿宋_GB2312" w:hAnsi="仿宋_GB2312" w:cs="仿宋_GB2312" w:hint="eastAsia"/>
          <w:kern w:val="0"/>
          <w:sz w:val="32"/>
          <w:szCs w:val="32"/>
        </w:rPr>
        <w:t>万元，占项目支出总额的</w:t>
      </w:r>
      <w:r>
        <w:rPr>
          <w:rFonts w:ascii="仿宋_GB2312" w:eastAsia="仿宋_GB2312" w:hAnsi="仿宋_GB2312" w:cs="仿宋_GB2312" w:hint="eastAsia"/>
          <w:kern w:val="0"/>
          <w:sz w:val="32"/>
          <w:szCs w:val="32"/>
        </w:rPr>
        <w:t>100</w:t>
      </w: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。其中，</w:t>
      </w:r>
      <w:r>
        <w:rPr>
          <w:rFonts w:ascii="仿宋_GB2312" w:eastAsia="仿宋_GB2312" w:hAnsi="仿宋_GB2312" w:cs="仿宋_GB2312" w:hint="eastAsia"/>
          <w:kern w:val="0"/>
          <w:sz w:val="32"/>
          <w:szCs w:val="32"/>
        </w:rPr>
        <w:t>10</w:t>
      </w:r>
      <w:r>
        <w:rPr>
          <w:rFonts w:ascii="仿宋_GB2312" w:eastAsia="仿宋_GB2312" w:hAnsi="仿宋_GB2312" w:cs="仿宋_GB2312" w:hint="eastAsia"/>
          <w:kern w:val="0"/>
          <w:sz w:val="32"/>
          <w:szCs w:val="32"/>
        </w:rPr>
        <w:t>个项目评价结果为“优”，</w:t>
      </w:r>
      <w:r>
        <w:rPr>
          <w:rFonts w:ascii="仿宋_GB2312" w:eastAsia="仿宋_GB2312" w:hAnsi="仿宋_GB2312" w:cs="仿宋_GB2312" w:hint="eastAsia"/>
          <w:kern w:val="0"/>
          <w:sz w:val="32"/>
          <w:szCs w:val="32"/>
        </w:rPr>
        <w:t>1</w:t>
      </w:r>
      <w:r>
        <w:rPr>
          <w:rFonts w:ascii="仿宋_GB2312" w:eastAsia="仿宋_GB2312" w:hAnsi="仿宋_GB2312" w:cs="仿宋_GB2312" w:hint="eastAsia"/>
          <w:kern w:val="0"/>
          <w:sz w:val="32"/>
          <w:szCs w:val="32"/>
        </w:rPr>
        <w:t>个项目评价结果为“良”，</w:t>
      </w:r>
      <w:r>
        <w:rPr>
          <w:rFonts w:ascii="仿宋_GB2312" w:eastAsia="仿宋_GB2312" w:hAnsi="仿宋_GB2312" w:cs="仿宋_GB2312" w:hint="eastAsia"/>
          <w:kern w:val="0"/>
          <w:sz w:val="32"/>
          <w:szCs w:val="32"/>
        </w:rPr>
        <w:t xml:space="preserve"> </w:t>
      </w:r>
      <w:r>
        <w:rPr>
          <w:rFonts w:ascii="仿宋_GB2312" w:eastAsia="仿宋_GB2312" w:hAnsi="仿宋_GB2312" w:cs="仿宋_GB2312" w:hint="eastAsia"/>
          <w:kern w:val="0"/>
          <w:sz w:val="32"/>
          <w:szCs w:val="32"/>
        </w:rPr>
        <w:t>0</w:t>
      </w:r>
      <w:r>
        <w:rPr>
          <w:rFonts w:ascii="仿宋_GB2312" w:eastAsia="仿宋_GB2312" w:hAnsi="仿宋_GB2312" w:cs="仿宋_GB2312" w:hint="eastAsia"/>
          <w:kern w:val="0"/>
          <w:sz w:val="32"/>
          <w:szCs w:val="32"/>
        </w:rPr>
        <w:t>个项目评价结果为“中”，</w:t>
      </w:r>
      <w:r>
        <w:rPr>
          <w:rFonts w:ascii="仿宋_GB2312" w:eastAsia="仿宋_GB2312" w:hAnsi="仿宋_GB2312" w:cs="仿宋_GB2312" w:hint="eastAsia"/>
          <w:kern w:val="0"/>
          <w:sz w:val="32"/>
          <w:szCs w:val="32"/>
        </w:rPr>
        <w:t>0</w:t>
      </w:r>
      <w:r>
        <w:rPr>
          <w:rFonts w:ascii="仿宋_GB2312" w:eastAsia="仿宋_GB2312" w:hAnsi="仿宋_GB2312" w:cs="仿宋_GB2312" w:hint="eastAsia"/>
          <w:kern w:val="0"/>
          <w:sz w:val="32"/>
          <w:szCs w:val="32"/>
        </w:rPr>
        <w:t xml:space="preserve"> </w:t>
      </w:r>
      <w:r>
        <w:rPr>
          <w:rFonts w:ascii="仿宋_GB2312" w:eastAsia="仿宋_GB2312" w:hAnsi="仿宋_GB2312" w:cs="仿宋_GB2312" w:hint="eastAsia"/>
          <w:kern w:val="0"/>
          <w:sz w:val="32"/>
          <w:szCs w:val="32"/>
        </w:rPr>
        <w:t>个项目评价结果为“差”。</w:t>
      </w:r>
      <w:r>
        <w:rPr>
          <w:rFonts w:ascii="仿宋_GB2312" w:eastAsia="仿宋_GB2312" w:hAnsi="仿宋_GB2312" w:cs="仿宋_GB2312" w:hint="eastAsia"/>
          <w:kern w:val="0"/>
          <w:sz w:val="32"/>
          <w:szCs w:val="32"/>
        </w:rPr>
        <w:t xml:space="preserve">   </w:t>
      </w:r>
    </w:p>
    <w:p w:rsidR="009F50ED" w:rsidRDefault="00FD4E48">
      <w:pPr>
        <w:autoSpaceDE w:val="0"/>
        <w:autoSpaceDN w:val="0"/>
        <w:adjustRightInd w:val="0"/>
        <w:spacing w:line="600" w:lineRule="exact"/>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组织对</w:t>
      </w:r>
      <w:r>
        <w:rPr>
          <w:rFonts w:ascii="仿宋_GB2312" w:eastAsia="仿宋_GB2312" w:hAnsi="仿宋_GB2312" w:cs="仿宋_GB2312" w:hint="eastAsia"/>
          <w:kern w:val="0"/>
          <w:sz w:val="32"/>
          <w:szCs w:val="32"/>
        </w:rPr>
        <w:t>1</w:t>
      </w:r>
      <w:r>
        <w:rPr>
          <w:rFonts w:ascii="仿宋_GB2312" w:eastAsia="仿宋_GB2312" w:hAnsi="仿宋_GB2312" w:cs="仿宋_GB2312" w:hint="eastAsia"/>
          <w:kern w:val="0"/>
          <w:sz w:val="32"/>
          <w:szCs w:val="32"/>
        </w:rPr>
        <w:t>个项目开展了部门评价，</w:t>
      </w:r>
      <w:r>
        <w:rPr>
          <w:rFonts w:ascii="仿宋_GB2312" w:eastAsia="仿宋_GB2312" w:hAnsi="仿宋_GB2312" w:cs="仿宋_GB2312" w:hint="eastAsia"/>
          <w:kern w:val="0"/>
          <w:sz w:val="32"/>
          <w:szCs w:val="32"/>
        </w:rPr>
        <w:t>分别为：</w:t>
      </w:r>
      <w:r>
        <w:rPr>
          <w:rFonts w:ascii="仿宋_GB2312" w:eastAsia="仿宋_GB2312" w:hAnsi="仿宋_GB2312" w:cs="仿宋_GB2312" w:hint="eastAsia"/>
          <w:kern w:val="0"/>
          <w:sz w:val="30"/>
          <w:szCs w:val="30"/>
        </w:rPr>
        <w:t>打击传销专项经费</w:t>
      </w: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涉及一般公共预算支出</w:t>
      </w:r>
      <w:r>
        <w:rPr>
          <w:rFonts w:ascii="仿宋_GB2312" w:eastAsia="仿宋_GB2312" w:hAnsi="仿宋_GB2312" w:cs="仿宋_GB2312" w:hint="eastAsia"/>
          <w:kern w:val="0"/>
          <w:sz w:val="32"/>
          <w:szCs w:val="32"/>
        </w:rPr>
        <w:t>10</w:t>
      </w:r>
      <w:r>
        <w:rPr>
          <w:rFonts w:ascii="仿宋_GB2312" w:eastAsia="仿宋_GB2312" w:hAnsi="仿宋_GB2312" w:cs="仿宋_GB2312" w:hint="eastAsia"/>
          <w:kern w:val="0"/>
          <w:sz w:val="32"/>
          <w:szCs w:val="32"/>
        </w:rPr>
        <w:t>万元，政府性基金预算支出</w:t>
      </w:r>
      <w:r>
        <w:rPr>
          <w:rFonts w:ascii="仿宋_GB2312" w:eastAsia="仿宋_GB2312" w:hAnsi="仿宋_GB2312" w:cs="仿宋_GB2312" w:hint="eastAsia"/>
          <w:kern w:val="0"/>
          <w:sz w:val="32"/>
          <w:szCs w:val="32"/>
        </w:rPr>
        <w:t xml:space="preserve">   </w:t>
      </w:r>
      <w:r>
        <w:rPr>
          <w:rFonts w:ascii="仿宋_GB2312" w:eastAsia="仿宋_GB2312" w:hAnsi="仿宋_GB2312" w:cs="仿宋_GB2312" w:hint="eastAsia"/>
          <w:kern w:val="0"/>
          <w:sz w:val="32"/>
          <w:szCs w:val="32"/>
        </w:rPr>
        <w:t>0</w:t>
      </w:r>
      <w:r>
        <w:rPr>
          <w:rFonts w:ascii="仿宋_GB2312" w:eastAsia="仿宋_GB2312" w:hAnsi="仿宋_GB2312" w:cs="仿宋_GB2312" w:hint="eastAsia"/>
          <w:kern w:val="0"/>
          <w:sz w:val="32"/>
          <w:szCs w:val="32"/>
        </w:rPr>
        <w:t>万元，国有资本预</w:t>
      </w:r>
      <w:r>
        <w:rPr>
          <w:rFonts w:ascii="仿宋_GB2312" w:eastAsia="仿宋_GB2312" w:hAnsi="仿宋_GB2312" w:cs="仿宋_GB2312" w:hint="eastAsia"/>
          <w:kern w:val="0"/>
          <w:sz w:val="32"/>
          <w:szCs w:val="32"/>
        </w:rPr>
        <w:lastRenderedPageBreak/>
        <w:t>算支出</w:t>
      </w:r>
      <w:r>
        <w:rPr>
          <w:rFonts w:ascii="仿宋_GB2312" w:eastAsia="仿宋_GB2312" w:hAnsi="仿宋_GB2312" w:cs="仿宋_GB2312" w:hint="eastAsia"/>
          <w:kern w:val="0"/>
          <w:sz w:val="32"/>
          <w:szCs w:val="32"/>
        </w:rPr>
        <w:t>0</w:t>
      </w:r>
      <w:r>
        <w:rPr>
          <w:rFonts w:ascii="仿宋_GB2312" w:eastAsia="仿宋_GB2312" w:hAnsi="仿宋_GB2312" w:cs="仿宋_GB2312" w:hint="eastAsia"/>
          <w:kern w:val="0"/>
          <w:sz w:val="32"/>
          <w:szCs w:val="32"/>
        </w:rPr>
        <w:t>万元。从评价情况</w:t>
      </w:r>
      <w:r>
        <w:rPr>
          <w:rFonts w:ascii="仿宋_GB2312" w:eastAsia="仿宋_GB2312" w:hAnsi="仿宋_GB2312" w:cs="仿宋_GB2312" w:hint="eastAsia"/>
          <w:kern w:val="0"/>
          <w:sz w:val="32"/>
          <w:szCs w:val="32"/>
        </w:rPr>
        <w:t>看</w:t>
      </w:r>
      <w:r>
        <w:rPr>
          <w:rFonts w:ascii="仿宋_GB2312" w:eastAsia="仿宋_GB2312" w:hAnsi="仿宋_GB2312" w:cs="仿宋_GB2312" w:hint="eastAsia"/>
          <w:kern w:val="0"/>
          <w:sz w:val="32"/>
          <w:szCs w:val="32"/>
        </w:rPr>
        <w:t>，</w:t>
      </w:r>
      <w:r>
        <w:rPr>
          <w:rFonts w:ascii="仿宋" w:eastAsia="仿宋" w:hAnsi="仿宋" w:cs="仿宋"/>
          <w:color w:val="000000"/>
          <w:sz w:val="31"/>
          <w:szCs w:val="31"/>
          <w:shd w:val="clear" w:color="auto" w:fill="FFFFFF"/>
        </w:rPr>
        <w:t>项目立项依据充分，立项程序规范，绩效目标设置合理，财务管理和业务管理制度较健全，任务完成良好，基本达到预期效果。</w:t>
      </w:r>
    </w:p>
    <w:p w:rsidR="009F50ED" w:rsidRDefault="00FD4E48">
      <w:pPr>
        <w:autoSpaceDE w:val="0"/>
        <w:autoSpaceDN w:val="0"/>
        <w:adjustRightInd w:val="0"/>
        <w:spacing w:line="600" w:lineRule="exact"/>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组织开展部门整体支出绩效评价，涉及一般公共预算支出</w:t>
      </w:r>
      <w:r>
        <w:rPr>
          <w:rFonts w:ascii="仿宋_GB2312" w:eastAsia="仿宋_GB2312" w:hAnsi="仿宋_GB2312" w:cs="仿宋_GB2312" w:hint="eastAsia"/>
          <w:kern w:val="0"/>
          <w:sz w:val="32"/>
          <w:szCs w:val="32"/>
        </w:rPr>
        <w:t>875.24</w:t>
      </w:r>
      <w:r>
        <w:rPr>
          <w:rFonts w:ascii="仿宋_GB2312" w:eastAsia="仿宋_GB2312" w:hAnsi="仿宋_GB2312" w:cs="仿宋_GB2312" w:hint="eastAsia"/>
          <w:kern w:val="0"/>
          <w:sz w:val="32"/>
          <w:szCs w:val="32"/>
        </w:rPr>
        <w:t>万元，政府性基金预算支出</w:t>
      </w:r>
      <w:r>
        <w:rPr>
          <w:rFonts w:ascii="仿宋_GB2312" w:eastAsia="仿宋_GB2312" w:hAnsi="仿宋_GB2312" w:cs="仿宋_GB2312" w:hint="eastAsia"/>
          <w:kern w:val="0"/>
          <w:sz w:val="32"/>
          <w:szCs w:val="32"/>
        </w:rPr>
        <w:t>0</w:t>
      </w:r>
      <w:r>
        <w:rPr>
          <w:rFonts w:ascii="仿宋_GB2312" w:eastAsia="仿宋_GB2312" w:hAnsi="仿宋_GB2312" w:cs="仿宋_GB2312" w:hint="eastAsia"/>
          <w:kern w:val="0"/>
          <w:sz w:val="32"/>
          <w:szCs w:val="32"/>
        </w:rPr>
        <w:t>万元</w:t>
      </w: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评价结果为“</w:t>
      </w:r>
      <w:r>
        <w:rPr>
          <w:rFonts w:ascii="仿宋_GB2312" w:eastAsia="仿宋_GB2312" w:hAnsi="仿宋_GB2312" w:cs="仿宋_GB2312" w:hint="eastAsia"/>
          <w:kern w:val="0"/>
          <w:sz w:val="32"/>
          <w:szCs w:val="32"/>
        </w:rPr>
        <w:t xml:space="preserve"> </w:t>
      </w:r>
      <w:r>
        <w:rPr>
          <w:rFonts w:ascii="仿宋_GB2312" w:eastAsia="仿宋_GB2312" w:hAnsi="仿宋_GB2312" w:cs="仿宋_GB2312" w:hint="eastAsia"/>
          <w:kern w:val="0"/>
          <w:sz w:val="32"/>
          <w:szCs w:val="32"/>
        </w:rPr>
        <w:t>优</w:t>
      </w:r>
      <w:r>
        <w:rPr>
          <w:rFonts w:ascii="仿宋_GB2312" w:eastAsia="仿宋_GB2312" w:hAnsi="仿宋_GB2312" w:cs="仿宋_GB2312" w:hint="eastAsia"/>
          <w:kern w:val="0"/>
          <w:sz w:val="32"/>
          <w:szCs w:val="32"/>
        </w:rPr>
        <w:t xml:space="preserve"> </w:t>
      </w:r>
      <w:r>
        <w:rPr>
          <w:rFonts w:ascii="仿宋_GB2312" w:eastAsia="仿宋_GB2312" w:hAnsi="仿宋_GB2312" w:cs="仿宋_GB2312" w:hint="eastAsia"/>
          <w:kern w:val="0"/>
          <w:sz w:val="32"/>
          <w:szCs w:val="32"/>
        </w:rPr>
        <w:t>”。从评价情况看，</w:t>
      </w:r>
      <w:r>
        <w:rPr>
          <w:rFonts w:ascii="仿宋_GB2312" w:eastAsia="仿宋_GB2312" w:hAnsi="仿宋_GB2312" w:cs="仿宋_GB2312" w:hint="eastAsia"/>
          <w:kern w:val="0"/>
          <w:sz w:val="32"/>
          <w:szCs w:val="32"/>
        </w:rPr>
        <w:t>部门资金预算安排与财政重点工作紧密结合，资金效益发挥明显。</w:t>
      </w:r>
    </w:p>
    <w:p w:rsidR="009F50ED" w:rsidRDefault="00FD4E48">
      <w:pPr>
        <w:autoSpaceDE w:val="0"/>
        <w:autoSpaceDN w:val="0"/>
        <w:adjustRightInd w:val="0"/>
        <w:spacing w:line="600" w:lineRule="exact"/>
        <w:ind w:firstLineChars="200" w:firstLine="643"/>
        <w:jc w:val="left"/>
        <w:outlineLvl w:val="2"/>
        <w:rPr>
          <w:rFonts w:ascii="仿宋_GB2312" w:eastAsia="仿宋_GB2312" w:hAnsi="仿宋_GB2312" w:cs="仿宋_GB2312"/>
          <w:kern w:val="0"/>
          <w:sz w:val="32"/>
          <w:szCs w:val="32"/>
        </w:rPr>
      </w:pPr>
      <w:r>
        <w:rPr>
          <w:rFonts w:ascii="仿宋_GB2312" w:eastAsia="仿宋_GB2312" w:hAnsi="仿宋_GB2312" w:cs="仿宋_GB2312" w:hint="eastAsia"/>
          <w:b/>
          <w:bCs/>
          <w:kern w:val="0"/>
          <w:sz w:val="32"/>
          <w:szCs w:val="32"/>
        </w:rPr>
        <w:t>（二）部门决算中项目绩效自评情况。</w:t>
      </w:r>
    </w:p>
    <w:p w:rsidR="009F50ED" w:rsidRDefault="00FD4E48">
      <w:pPr>
        <w:numPr>
          <w:ilvl w:val="0"/>
          <w:numId w:val="1"/>
        </w:numPr>
        <w:spacing w:line="600" w:lineRule="exact"/>
        <w:ind w:firstLineChars="200" w:firstLine="640"/>
        <w:jc w:val="left"/>
        <w:rPr>
          <w:rFonts w:ascii="仿宋" w:eastAsia="仿宋" w:hAnsi="仿宋"/>
          <w:sz w:val="32"/>
        </w:rPr>
      </w:pPr>
      <w:r>
        <w:rPr>
          <w:rFonts w:ascii="仿宋" w:eastAsia="仿宋" w:hAnsi="仿宋" w:cs="仿宋_GB2312" w:hint="eastAsia"/>
          <w:sz w:val="32"/>
          <w:szCs w:val="40"/>
        </w:rPr>
        <w:t>单位自评工作开展情况</w:t>
      </w:r>
    </w:p>
    <w:p w:rsidR="009F50ED" w:rsidRDefault="00FD4E48">
      <w:pPr>
        <w:spacing w:line="600" w:lineRule="exact"/>
        <w:ind w:firstLineChars="200" w:firstLine="640"/>
        <w:jc w:val="left"/>
        <w:rPr>
          <w:rFonts w:ascii="仿宋" w:eastAsia="仿宋" w:hAnsi="仿宋"/>
          <w:sz w:val="32"/>
        </w:rPr>
      </w:pPr>
      <w:r>
        <w:rPr>
          <w:rFonts w:ascii="仿宋" w:eastAsia="仿宋" w:hAnsi="仿宋" w:hint="eastAsia"/>
          <w:sz w:val="32"/>
        </w:rPr>
        <w:t>根据</w:t>
      </w:r>
      <w:r>
        <w:rPr>
          <w:rFonts w:ascii="仿宋" w:eastAsia="仿宋" w:hAnsi="仿宋" w:hint="eastAsia"/>
          <w:sz w:val="32"/>
        </w:rPr>
        <w:t>关于</w:t>
      </w:r>
      <w:r>
        <w:rPr>
          <w:rFonts w:ascii="仿宋" w:eastAsia="仿宋" w:hAnsi="仿宋" w:hint="eastAsia"/>
          <w:sz w:val="32"/>
        </w:rPr>
        <w:t>绩效管理</w:t>
      </w:r>
      <w:r>
        <w:rPr>
          <w:rFonts w:ascii="仿宋" w:eastAsia="仿宋" w:hAnsi="仿宋" w:hint="eastAsia"/>
          <w:sz w:val="32"/>
        </w:rPr>
        <w:t>工作</w:t>
      </w:r>
      <w:r>
        <w:rPr>
          <w:rFonts w:ascii="仿宋" w:eastAsia="仿宋" w:hAnsi="仿宋" w:hint="eastAsia"/>
          <w:sz w:val="32"/>
        </w:rPr>
        <w:t>的部署要求，对我单位</w:t>
      </w:r>
      <w:r>
        <w:rPr>
          <w:rFonts w:ascii="仿宋" w:eastAsia="仿宋" w:hAnsi="仿宋" w:hint="eastAsia"/>
          <w:sz w:val="32"/>
        </w:rPr>
        <w:t>20</w:t>
      </w:r>
      <w:r>
        <w:rPr>
          <w:rFonts w:ascii="仿宋" w:eastAsia="仿宋" w:hAnsi="仿宋" w:hint="eastAsia"/>
          <w:sz w:val="32"/>
        </w:rPr>
        <w:t>23</w:t>
      </w:r>
      <w:r>
        <w:rPr>
          <w:rFonts w:ascii="仿宋" w:eastAsia="仿宋" w:hAnsi="仿宋" w:hint="eastAsia"/>
          <w:sz w:val="32"/>
        </w:rPr>
        <w:t>年的绩效目标完成情况进行自评。自评过程中，本着强化绩效目标意识、提高部门整体资金使用效率、提升绩效管理水平的原则，通过目标计划梳理、工作数据采集、项目完成情况调查等方式对我部门</w:t>
      </w:r>
      <w:r>
        <w:rPr>
          <w:rFonts w:ascii="仿宋" w:eastAsia="仿宋" w:hAnsi="仿宋" w:hint="eastAsia"/>
          <w:sz w:val="32"/>
        </w:rPr>
        <w:t>20</w:t>
      </w:r>
      <w:r>
        <w:rPr>
          <w:rFonts w:ascii="仿宋" w:eastAsia="仿宋" w:hAnsi="仿宋" w:hint="eastAsia"/>
          <w:sz w:val="32"/>
        </w:rPr>
        <w:t>23</w:t>
      </w:r>
      <w:r>
        <w:rPr>
          <w:rFonts w:ascii="仿宋" w:eastAsia="仿宋" w:hAnsi="仿宋" w:hint="eastAsia"/>
          <w:sz w:val="32"/>
        </w:rPr>
        <w:t>年度预算资金使用情况进行检查，并评估资金的使用效率和工作开展情况。我单位</w:t>
      </w:r>
      <w:r>
        <w:rPr>
          <w:rFonts w:ascii="仿宋" w:eastAsia="仿宋" w:hAnsi="仿宋" w:hint="eastAsia"/>
          <w:sz w:val="32"/>
        </w:rPr>
        <w:t>20</w:t>
      </w:r>
      <w:r>
        <w:rPr>
          <w:rFonts w:ascii="仿宋" w:eastAsia="仿宋" w:hAnsi="仿宋" w:hint="eastAsia"/>
          <w:sz w:val="32"/>
        </w:rPr>
        <w:t>23</w:t>
      </w:r>
      <w:r>
        <w:rPr>
          <w:rFonts w:ascii="仿宋" w:eastAsia="仿宋" w:hAnsi="仿宋" w:hint="eastAsia"/>
          <w:sz w:val="32"/>
        </w:rPr>
        <w:t>年涉及</w:t>
      </w:r>
      <w:r>
        <w:rPr>
          <w:rFonts w:ascii="仿宋" w:eastAsia="仿宋" w:hAnsi="仿宋" w:hint="eastAsia"/>
          <w:sz w:val="32"/>
        </w:rPr>
        <w:t>绩效自评</w:t>
      </w:r>
      <w:r>
        <w:rPr>
          <w:rFonts w:ascii="仿宋" w:eastAsia="仿宋" w:hAnsi="仿宋" w:hint="eastAsia"/>
          <w:sz w:val="32"/>
        </w:rPr>
        <w:t>1</w:t>
      </w:r>
      <w:r>
        <w:rPr>
          <w:rFonts w:ascii="仿宋" w:eastAsia="仿宋" w:hAnsi="仿宋" w:hint="eastAsia"/>
          <w:sz w:val="32"/>
        </w:rPr>
        <w:t>1</w:t>
      </w:r>
      <w:r>
        <w:rPr>
          <w:rFonts w:ascii="仿宋" w:eastAsia="仿宋" w:hAnsi="仿宋" w:hint="eastAsia"/>
          <w:sz w:val="32"/>
        </w:rPr>
        <w:t>个项目，预算总金额</w:t>
      </w:r>
      <w:r>
        <w:rPr>
          <w:rFonts w:ascii="仿宋" w:eastAsia="仿宋" w:hAnsi="仿宋" w:hint="eastAsia"/>
          <w:sz w:val="32"/>
        </w:rPr>
        <w:t>230.40</w:t>
      </w:r>
      <w:r>
        <w:rPr>
          <w:rFonts w:ascii="仿宋" w:eastAsia="仿宋" w:hAnsi="仿宋" w:hint="eastAsia"/>
          <w:sz w:val="32"/>
        </w:rPr>
        <w:t>万元。</w:t>
      </w:r>
    </w:p>
    <w:p w:rsidR="009F50ED" w:rsidRDefault="00FD4E48">
      <w:pPr>
        <w:spacing w:line="600" w:lineRule="exact"/>
        <w:ind w:firstLineChars="200" w:firstLine="640"/>
        <w:jc w:val="left"/>
        <w:rPr>
          <w:rFonts w:ascii="仿宋" w:eastAsia="仿宋" w:hAnsi="仿宋"/>
          <w:sz w:val="32"/>
        </w:rPr>
      </w:pPr>
      <w:r>
        <w:rPr>
          <w:rFonts w:ascii="仿宋" w:eastAsia="仿宋" w:hAnsi="仿宋" w:hint="eastAsia"/>
          <w:sz w:val="32"/>
        </w:rPr>
        <w:t>根据绩效评价的基本原理、原则和预算绩效管理的相关要求，结合部门特点，评价小组设计了本次绩效评价的指标体系。</w:t>
      </w:r>
      <w:r>
        <w:rPr>
          <w:rFonts w:ascii="仿宋" w:eastAsia="仿宋" w:hAnsi="仿宋" w:hint="eastAsia"/>
          <w:sz w:val="32"/>
        </w:rPr>
        <w:t xml:space="preserve">  </w:t>
      </w:r>
      <w:r>
        <w:rPr>
          <w:rFonts w:ascii="仿宋" w:eastAsia="仿宋" w:hAnsi="仿宋" w:hint="eastAsia"/>
          <w:sz w:val="32"/>
        </w:rPr>
        <w:t xml:space="preserve">　　</w:t>
      </w:r>
    </w:p>
    <w:p w:rsidR="009F50ED" w:rsidRDefault="00FD4E48">
      <w:pPr>
        <w:spacing w:line="600" w:lineRule="exact"/>
        <w:ind w:firstLineChars="200" w:firstLine="640"/>
        <w:jc w:val="left"/>
        <w:rPr>
          <w:rFonts w:ascii="仿宋" w:eastAsia="仿宋" w:hAnsi="仿宋"/>
          <w:sz w:val="32"/>
        </w:rPr>
      </w:pPr>
      <w:r>
        <w:rPr>
          <w:rFonts w:ascii="仿宋" w:eastAsia="仿宋" w:hAnsi="仿宋" w:hint="eastAsia"/>
          <w:sz w:val="32"/>
        </w:rPr>
        <w:t>按照逻辑分析法，</w:t>
      </w:r>
      <w:r>
        <w:rPr>
          <w:rFonts w:ascii="仿宋" w:eastAsia="仿宋" w:hAnsi="仿宋" w:hint="eastAsia"/>
          <w:sz w:val="32"/>
        </w:rPr>
        <w:t>20</w:t>
      </w:r>
      <w:r>
        <w:rPr>
          <w:rFonts w:ascii="仿宋" w:eastAsia="仿宋" w:hAnsi="仿宋" w:hint="eastAsia"/>
          <w:sz w:val="32"/>
        </w:rPr>
        <w:t>22</w:t>
      </w:r>
      <w:r>
        <w:rPr>
          <w:rFonts w:ascii="仿宋" w:eastAsia="仿宋" w:hAnsi="仿宋" w:hint="eastAsia"/>
          <w:sz w:val="32"/>
        </w:rPr>
        <w:t>年部门整体支出绩效评价指标体系包括投入、产出、效果三部分内容，由三级指标构成。其中一级指标和二级指标参考《财政项目支出绩效评价共性指标框架》设置，三级指标针对部门特</w:t>
      </w:r>
      <w:r>
        <w:rPr>
          <w:rFonts w:ascii="仿宋" w:eastAsia="仿宋" w:hAnsi="仿宋" w:hint="eastAsia"/>
          <w:sz w:val="32"/>
        </w:rPr>
        <w:lastRenderedPageBreak/>
        <w:t>点进行了个性化设计。</w:t>
      </w:r>
      <w:r>
        <w:rPr>
          <w:rFonts w:ascii="仿宋" w:eastAsia="仿宋" w:hAnsi="仿宋" w:hint="eastAsia"/>
          <w:sz w:val="32"/>
        </w:rPr>
        <w:t xml:space="preserve">  </w:t>
      </w:r>
      <w:r>
        <w:rPr>
          <w:rFonts w:ascii="仿宋" w:eastAsia="仿宋" w:hAnsi="仿宋" w:hint="eastAsia"/>
          <w:sz w:val="32"/>
        </w:rPr>
        <w:t xml:space="preserve">　　</w:t>
      </w:r>
    </w:p>
    <w:p w:rsidR="009F50ED" w:rsidRDefault="00FD4E48">
      <w:pPr>
        <w:spacing w:line="600" w:lineRule="exact"/>
        <w:ind w:firstLineChars="200" w:firstLine="640"/>
        <w:jc w:val="left"/>
        <w:rPr>
          <w:rFonts w:ascii="仿宋" w:eastAsia="仿宋" w:hAnsi="仿宋"/>
          <w:sz w:val="32"/>
        </w:rPr>
      </w:pPr>
      <w:r>
        <w:rPr>
          <w:rFonts w:ascii="仿宋" w:eastAsia="仿宋" w:hAnsi="仿宋" w:hint="eastAsia"/>
          <w:sz w:val="32"/>
        </w:rPr>
        <w:t>投入指标分为预算指标和目标设定。预算指标主要考察项目预算执行情况；目标设定主要考察目标设置是否合理。产出指标从数量指标、质量指标、时效指标、成本指标四个方面，设置具体三级指标，对</w:t>
      </w:r>
      <w:r>
        <w:rPr>
          <w:rFonts w:ascii="仿宋" w:eastAsia="仿宋" w:hAnsi="仿宋" w:hint="eastAsia"/>
          <w:sz w:val="32"/>
        </w:rPr>
        <w:t>实际开展的工作进行评价。效果指标分为社会效益指标及受益对象满意度指标。主要考察项目的社会效益、可持续影响性以及服务对象的满意度。</w:t>
      </w:r>
    </w:p>
    <w:p w:rsidR="009F50ED" w:rsidRDefault="00FD4E48">
      <w:pPr>
        <w:numPr>
          <w:ilvl w:val="0"/>
          <w:numId w:val="1"/>
        </w:numPr>
        <w:spacing w:line="600" w:lineRule="exact"/>
        <w:ind w:firstLineChars="200" w:firstLine="640"/>
        <w:jc w:val="left"/>
        <w:rPr>
          <w:rFonts w:ascii="仿宋" w:eastAsia="仿宋" w:hAnsi="仿宋"/>
          <w:sz w:val="32"/>
        </w:rPr>
      </w:pPr>
      <w:r>
        <w:rPr>
          <w:rFonts w:ascii="仿宋" w:eastAsia="仿宋" w:hAnsi="仿宋" w:cs="仿宋_GB2312" w:hint="eastAsia"/>
          <w:sz w:val="32"/>
          <w:szCs w:val="40"/>
        </w:rPr>
        <w:t>综合评价结论</w:t>
      </w:r>
    </w:p>
    <w:p w:rsidR="009F50ED" w:rsidRDefault="00FD4E48">
      <w:pPr>
        <w:spacing w:line="600" w:lineRule="exact"/>
        <w:ind w:firstLineChars="200" w:firstLine="640"/>
        <w:jc w:val="left"/>
        <w:rPr>
          <w:rFonts w:ascii="仿宋" w:eastAsia="仿宋" w:hAnsi="仿宋"/>
          <w:sz w:val="32"/>
        </w:rPr>
      </w:pPr>
      <w:r>
        <w:rPr>
          <w:rFonts w:ascii="仿宋" w:eastAsia="仿宋" w:hAnsi="仿宋" w:hint="eastAsia"/>
          <w:sz w:val="32"/>
        </w:rPr>
        <w:t>项目立项依据充分，绩效目标合理且清晰明确；项目管理机制健全、措施保障有力，全面、按时完成各项绩效指标，有效促进部门履职绩效目标的实现；相关政策落实到位；项目资金及时、全额拨付到位；资金使用合规，会计核算规范，财务控制有效；项目完成及时；项目质量及节支增效措施明显，符合年度预算目标，项目社会效益显著，服务对象满意度较高，有效推进了部门绩效目标的实施。项目绩效自评等级为</w:t>
      </w:r>
      <w:r>
        <w:rPr>
          <w:rFonts w:ascii="仿宋" w:eastAsia="仿宋" w:hAnsi="仿宋" w:hint="eastAsia"/>
          <w:sz w:val="32"/>
        </w:rPr>
        <w:t xml:space="preserve">：优秀。　　</w:t>
      </w:r>
    </w:p>
    <w:p w:rsidR="009F50ED" w:rsidRDefault="00FD4E48">
      <w:pPr>
        <w:numPr>
          <w:ilvl w:val="0"/>
          <w:numId w:val="1"/>
        </w:numPr>
        <w:spacing w:line="600" w:lineRule="exact"/>
        <w:ind w:firstLineChars="200" w:firstLine="640"/>
        <w:jc w:val="left"/>
        <w:rPr>
          <w:rFonts w:ascii="仿宋" w:eastAsia="仿宋" w:hAnsi="仿宋"/>
          <w:sz w:val="32"/>
        </w:rPr>
      </w:pPr>
      <w:r>
        <w:rPr>
          <w:rFonts w:ascii="仿宋" w:eastAsia="仿宋" w:hAnsi="仿宋" w:cs="仿宋_GB2312" w:hint="eastAsia"/>
          <w:sz w:val="32"/>
          <w:szCs w:val="40"/>
        </w:rPr>
        <w:t>绩效目标完成情况总体分析</w:t>
      </w:r>
    </w:p>
    <w:p w:rsidR="009F50ED" w:rsidRDefault="00FD4E48">
      <w:pPr>
        <w:spacing w:line="600" w:lineRule="exact"/>
        <w:ind w:firstLineChars="200" w:firstLine="640"/>
        <w:jc w:val="left"/>
        <w:rPr>
          <w:rFonts w:ascii="仿宋" w:eastAsia="仿宋" w:hAnsi="仿宋"/>
          <w:sz w:val="32"/>
        </w:rPr>
      </w:pPr>
      <w:r>
        <w:rPr>
          <w:rFonts w:ascii="仿宋" w:eastAsia="仿宋" w:hAnsi="仿宋" w:hint="eastAsia"/>
          <w:sz w:val="32"/>
        </w:rPr>
        <w:t>总体自评结果良好，项目立项程序完整、规范，设置了明确的绩效目标，财务相关管理制度健全，预算执行及时、有效，活动开展及时有效，群众满意度较高，基本实现了预期</w:t>
      </w:r>
      <w:r>
        <w:rPr>
          <w:rFonts w:ascii="仿宋" w:eastAsia="仿宋" w:hAnsi="仿宋" w:hint="eastAsia"/>
          <w:sz w:val="32"/>
        </w:rPr>
        <w:t>。</w:t>
      </w:r>
    </w:p>
    <w:p w:rsidR="009F50ED" w:rsidRDefault="00FD4E48">
      <w:pPr>
        <w:numPr>
          <w:ilvl w:val="0"/>
          <w:numId w:val="1"/>
        </w:numPr>
        <w:spacing w:line="600" w:lineRule="exact"/>
        <w:ind w:firstLineChars="200" w:firstLine="640"/>
        <w:jc w:val="left"/>
        <w:rPr>
          <w:rFonts w:ascii="仿宋" w:eastAsia="仿宋" w:hAnsi="仿宋"/>
          <w:sz w:val="32"/>
        </w:rPr>
      </w:pPr>
      <w:r>
        <w:rPr>
          <w:rFonts w:ascii="仿宋" w:eastAsia="仿宋" w:hAnsi="仿宋" w:cs="仿宋_GB2312" w:hint="eastAsia"/>
          <w:sz w:val="32"/>
          <w:szCs w:val="40"/>
        </w:rPr>
        <w:t>偏离绩效目标的原因和改进措施</w:t>
      </w:r>
    </w:p>
    <w:p w:rsidR="009F50ED" w:rsidRDefault="00FD4E48">
      <w:pPr>
        <w:spacing w:line="600" w:lineRule="exact"/>
        <w:ind w:firstLineChars="200" w:firstLine="640"/>
        <w:jc w:val="left"/>
        <w:rPr>
          <w:rFonts w:ascii="仿宋" w:eastAsia="仿宋" w:hAnsi="仿宋"/>
          <w:sz w:val="32"/>
        </w:rPr>
      </w:pPr>
      <w:r>
        <w:rPr>
          <w:rFonts w:ascii="仿宋" w:eastAsia="仿宋" w:hAnsi="仿宋" w:hint="eastAsia"/>
          <w:sz w:val="32"/>
        </w:rPr>
        <w:lastRenderedPageBreak/>
        <w:t>虽然项目支出绩效管理的重视程度进一步提升，大部分项目有序开展，执行和完成情况良好，资金使用比较规范，但是也存在不足之处，部分目标设置有待进一步优化，部分项目产出指标低于预期，项目实施进展慢等问题。</w:t>
      </w:r>
    </w:p>
    <w:p w:rsidR="009F50ED" w:rsidRDefault="00FD4E48">
      <w:pPr>
        <w:spacing w:line="600" w:lineRule="exact"/>
        <w:ind w:firstLineChars="200" w:firstLine="640"/>
        <w:jc w:val="left"/>
        <w:rPr>
          <w:rFonts w:ascii="仿宋" w:eastAsia="仿宋" w:hAnsi="仿宋"/>
          <w:sz w:val="32"/>
        </w:rPr>
      </w:pPr>
      <w:r>
        <w:rPr>
          <w:rFonts w:ascii="仿宋" w:eastAsia="仿宋" w:hAnsi="仿宋" w:hint="eastAsia"/>
          <w:sz w:val="32"/>
        </w:rPr>
        <w:t>改进措施：</w:t>
      </w:r>
      <w:r>
        <w:rPr>
          <w:rFonts w:ascii="仿宋" w:eastAsia="仿宋" w:hAnsi="仿宋" w:hint="eastAsia"/>
          <w:sz w:val="32"/>
        </w:rPr>
        <w:t>1.</w:t>
      </w:r>
      <w:r>
        <w:rPr>
          <w:rFonts w:ascii="仿宋" w:eastAsia="仿宋" w:hAnsi="仿宋" w:hint="eastAsia"/>
          <w:sz w:val="32"/>
        </w:rPr>
        <w:t>对自评结果进行通报反馈，对项目进行总结回顾，查漏补缺，对需要改进的地方积</w:t>
      </w:r>
      <w:r>
        <w:rPr>
          <w:rFonts w:ascii="仿宋" w:eastAsia="仿宋" w:hAnsi="仿宋" w:hint="eastAsia"/>
          <w:sz w:val="32"/>
        </w:rPr>
        <w:t>极反思，创新工作方式方法，不断完善项目。</w:t>
      </w:r>
      <w:r>
        <w:rPr>
          <w:rFonts w:ascii="仿宋" w:eastAsia="仿宋" w:hAnsi="仿宋" w:hint="eastAsia"/>
          <w:sz w:val="32"/>
        </w:rPr>
        <w:t xml:space="preserve">  </w:t>
      </w:r>
      <w:r>
        <w:rPr>
          <w:rFonts w:ascii="仿宋" w:eastAsia="仿宋" w:hAnsi="仿宋" w:hint="eastAsia"/>
          <w:sz w:val="32"/>
        </w:rPr>
        <w:t xml:space="preserve">　　</w:t>
      </w:r>
    </w:p>
    <w:p w:rsidR="009F50ED" w:rsidRDefault="00FD4E48">
      <w:pPr>
        <w:numPr>
          <w:ilvl w:val="0"/>
          <w:numId w:val="2"/>
        </w:numPr>
        <w:spacing w:line="600" w:lineRule="exact"/>
        <w:ind w:firstLineChars="200" w:firstLine="640"/>
        <w:jc w:val="left"/>
        <w:rPr>
          <w:rFonts w:ascii="仿宋" w:eastAsia="仿宋" w:hAnsi="仿宋"/>
          <w:sz w:val="32"/>
        </w:rPr>
      </w:pPr>
      <w:r>
        <w:rPr>
          <w:rFonts w:ascii="仿宋" w:eastAsia="仿宋" w:hAnsi="仿宋" w:hint="eastAsia"/>
          <w:sz w:val="32"/>
        </w:rPr>
        <w:t>进一步优化项目指标，注重其科学性、实用性、可实现性和可操作性，尽可能地设计客观性的量化指标，并适当使用定性指标；既关注部门的工作目标，也考虑受益者、社会公众的体验和感受，做到相互补充，科学可行。</w:t>
      </w:r>
      <w:r>
        <w:rPr>
          <w:rFonts w:ascii="仿宋" w:eastAsia="仿宋" w:hAnsi="仿宋" w:hint="eastAsia"/>
          <w:sz w:val="32"/>
        </w:rPr>
        <w:t xml:space="preserve">  </w:t>
      </w:r>
      <w:r>
        <w:rPr>
          <w:rFonts w:ascii="仿宋" w:eastAsia="仿宋" w:hAnsi="仿宋" w:hint="eastAsia"/>
          <w:sz w:val="32"/>
        </w:rPr>
        <w:t xml:space="preserve">　　</w:t>
      </w:r>
    </w:p>
    <w:p w:rsidR="009F50ED" w:rsidRDefault="00FD4E48">
      <w:pPr>
        <w:spacing w:line="600" w:lineRule="exact"/>
        <w:ind w:firstLineChars="200" w:firstLine="640"/>
        <w:jc w:val="left"/>
        <w:rPr>
          <w:rFonts w:ascii="仿宋" w:eastAsia="仿宋" w:hAnsi="仿宋"/>
          <w:sz w:val="32"/>
        </w:rPr>
      </w:pPr>
      <w:r>
        <w:rPr>
          <w:rFonts w:ascii="仿宋" w:eastAsia="仿宋" w:hAnsi="仿宋" w:hint="eastAsia"/>
          <w:sz w:val="32"/>
        </w:rPr>
        <w:t>3.</w:t>
      </w:r>
      <w:r>
        <w:rPr>
          <w:rFonts w:ascii="仿宋" w:eastAsia="仿宋" w:hAnsi="仿宋" w:hint="eastAsia"/>
          <w:sz w:val="32"/>
        </w:rPr>
        <w:t>进一步建立健全预算管理和专项资金管理制度，加强资金监管，明确工作责任，将项目预算执行情况与年终考核挂钩，提升工作积极性，从而促进项目预算的有序进行。</w:t>
      </w:r>
    </w:p>
    <w:p w:rsidR="009F50ED" w:rsidRDefault="00FD4E48">
      <w:pPr>
        <w:numPr>
          <w:ilvl w:val="0"/>
          <w:numId w:val="1"/>
        </w:numPr>
        <w:spacing w:line="600" w:lineRule="exact"/>
        <w:ind w:firstLineChars="200" w:firstLine="640"/>
        <w:jc w:val="left"/>
        <w:rPr>
          <w:rFonts w:ascii="仿宋" w:eastAsia="仿宋" w:hAnsi="仿宋"/>
          <w:sz w:val="32"/>
        </w:rPr>
      </w:pPr>
      <w:r>
        <w:rPr>
          <w:rFonts w:ascii="仿宋" w:eastAsia="仿宋" w:hAnsi="仿宋" w:cs="仿宋_GB2312" w:hint="eastAsia"/>
          <w:sz w:val="32"/>
          <w:szCs w:val="40"/>
        </w:rPr>
        <w:t>绩效自评结果拟应用和公开情况</w:t>
      </w:r>
    </w:p>
    <w:p w:rsidR="009F50ED" w:rsidRDefault="00FD4E48">
      <w:pPr>
        <w:spacing w:line="600" w:lineRule="exact"/>
        <w:ind w:firstLineChars="200" w:firstLine="640"/>
        <w:rPr>
          <w:rFonts w:ascii="仿宋" w:eastAsia="仿宋" w:hAnsi="仿宋" w:cs="仿宋"/>
          <w:color w:val="000000"/>
          <w:sz w:val="32"/>
          <w:szCs w:val="32"/>
          <w:shd w:val="clear" w:color="auto" w:fill="FFFFFF"/>
        </w:rPr>
      </w:pPr>
      <w:r>
        <w:rPr>
          <w:rFonts w:ascii="仿宋" w:eastAsia="仿宋" w:hAnsi="仿宋" w:cs="仿宋" w:hint="eastAsia"/>
          <w:color w:val="000000"/>
          <w:sz w:val="32"/>
          <w:szCs w:val="32"/>
          <w:shd w:val="clear" w:color="auto" w:fill="FFFFFF"/>
        </w:rPr>
        <w:t>绩效评价结果将作为以后年度昌江区市场监督管理局</w:t>
      </w:r>
      <w:r>
        <w:rPr>
          <w:rFonts w:ascii="仿宋" w:eastAsia="仿宋" w:hAnsi="仿宋" w:cs="仿宋"/>
          <w:color w:val="000000"/>
          <w:sz w:val="32"/>
          <w:szCs w:val="32"/>
          <w:shd w:val="clear" w:color="auto" w:fill="FFFFFF"/>
        </w:rPr>
        <w:t>资金分配的重要依据，并作为</w:t>
      </w:r>
      <w:r>
        <w:rPr>
          <w:rFonts w:ascii="仿宋" w:eastAsia="仿宋" w:hAnsi="仿宋" w:cs="仿宋" w:hint="eastAsia"/>
          <w:color w:val="000000"/>
          <w:sz w:val="32"/>
          <w:szCs w:val="32"/>
          <w:shd w:val="clear" w:color="auto" w:fill="FFFFFF"/>
        </w:rPr>
        <w:t>本中心</w:t>
      </w:r>
      <w:r>
        <w:rPr>
          <w:rFonts w:ascii="仿宋" w:eastAsia="仿宋" w:hAnsi="仿宋" w:cs="仿宋"/>
          <w:color w:val="000000"/>
          <w:sz w:val="32"/>
          <w:szCs w:val="32"/>
          <w:shd w:val="clear" w:color="auto" w:fill="FFFFFF"/>
        </w:rPr>
        <w:t>认可的其他有关工作的参考依据。绩效评价的结果将按照财政有关要求在指定信息平台进行公布。</w:t>
      </w:r>
    </w:p>
    <w:tbl>
      <w:tblPr>
        <w:tblW w:w="9940" w:type="dxa"/>
        <w:tblInd w:w="93" w:type="dxa"/>
        <w:tblLook w:val="04A0"/>
      </w:tblPr>
      <w:tblGrid>
        <w:gridCol w:w="670"/>
        <w:gridCol w:w="8"/>
        <w:gridCol w:w="507"/>
        <w:gridCol w:w="15"/>
        <w:gridCol w:w="20"/>
        <w:gridCol w:w="18"/>
        <w:gridCol w:w="507"/>
        <w:gridCol w:w="25"/>
        <w:gridCol w:w="33"/>
        <w:gridCol w:w="27"/>
        <w:gridCol w:w="1375"/>
        <w:gridCol w:w="63"/>
        <w:gridCol w:w="71"/>
        <w:gridCol w:w="69"/>
        <w:gridCol w:w="1058"/>
        <w:gridCol w:w="89"/>
        <w:gridCol w:w="103"/>
        <w:gridCol w:w="102"/>
        <w:gridCol w:w="275"/>
        <w:gridCol w:w="111"/>
        <w:gridCol w:w="114"/>
        <w:gridCol w:w="112"/>
        <w:gridCol w:w="491"/>
        <w:gridCol w:w="115"/>
        <w:gridCol w:w="119"/>
        <w:gridCol w:w="118"/>
        <w:gridCol w:w="729"/>
        <w:gridCol w:w="134"/>
        <w:gridCol w:w="138"/>
        <w:gridCol w:w="133"/>
        <w:gridCol w:w="147"/>
        <w:gridCol w:w="134"/>
        <w:gridCol w:w="139"/>
        <w:gridCol w:w="133"/>
        <w:gridCol w:w="212"/>
        <w:gridCol w:w="134"/>
        <w:gridCol w:w="139"/>
        <w:gridCol w:w="133"/>
        <w:gridCol w:w="801"/>
        <w:gridCol w:w="12"/>
        <w:gridCol w:w="8"/>
        <w:gridCol w:w="599"/>
      </w:tblGrid>
      <w:tr w:rsidR="009F50ED">
        <w:trPr>
          <w:trHeight w:val="540"/>
        </w:trPr>
        <w:tc>
          <w:tcPr>
            <w:tcW w:w="9940" w:type="dxa"/>
            <w:gridSpan w:val="42"/>
            <w:tcBorders>
              <w:top w:val="nil"/>
              <w:left w:val="nil"/>
              <w:bottom w:val="nil"/>
              <w:right w:val="nil"/>
            </w:tcBorders>
            <w:shd w:val="clear" w:color="auto" w:fill="auto"/>
            <w:vAlign w:val="center"/>
          </w:tcPr>
          <w:p w:rsidR="009F50ED" w:rsidRDefault="00FD4E48">
            <w:pPr>
              <w:autoSpaceDE w:val="0"/>
              <w:autoSpaceDN w:val="0"/>
              <w:adjustRightInd w:val="0"/>
              <w:spacing w:line="360" w:lineRule="auto"/>
              <w:ind w:firstLineChars="200" w:firstLine="640"/>
              <w:jc w:val="left"/>
              <w:rPr>
                <w:rFonts w:ascii="宋体" w:hAnsi="宋体" w:cs="宋体"/>
                <w:b/>
                <w:bCs/>
                <w:color w:val="000000"/>
                <w:kern w:val="0"/>
                <w:sz w:val="42"/>
                <w:szCs w:val="42"/>
                <w:lang/>
              </w:rPr>
            </w:pPr>
            <w:r>
              <w:rPr>
                <w:rFonts w:ascii="仿宋_GB2312" w:eastAsia="仿宋_GB2312" w:hAnsi="仿宋_GB2312" w:hint="eastAsia"/>
                <w:sz w:val="32"/>
                <w:szCs w:val="32"/>
              </w:rPr>
              <w:t>景德镇市昌江区市场监督管理局</w:t>
            </w:r>
            <w:r>
              <w:rPr>
                <w:rFonts w:ascii="仿宋_GB2312" w:eastAsia="仿宋_GB2312" w:hAnsi="仿宋_GB2312" w:hint="eastAsia"/>
                <w:sz w:val="32"/>
                <w:szCs w:val="32"/>
              </w:rPr>
              <w:t>（</w:t>
            </w:r>
            <w:r>
              <w:rPr>
                <w:rFonts w:ascii="仿宋_GB2312" w:eastAsia="仿宋_GB2312" w:hAnsi="仿宋_GB2312" w:hint="eastAsia"/>
                <w:sz w:val="32"/>
                <w:szCs w:val="32"/>
              </w:rPr>
              <w:t>本级）</w:t>
            </w: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2023</w:t>
            </w:r>
            <w:r>
              <w:rPr>
                <w:rFonts w:ascii="仿宋_GB2312" w:eastAsia="仿宋_GB2312" w:hAnsi="仿宋_GB2312" w:cs="仿宋_GB2312" w:hint="eastAsia"/>
                <w:kern w:val="0"/>
                <w:sz w:val="32"/>
                <w:szCs w:val="32"/>
              </w:rPr>
              <w:t>年市场监督管理</w:t>
            </w:r>
            <w:r>
              <w:rPr>
                <w:rFonts w:ascii="仿宋_GB2312" w:eastAsia="仿宋_GB2312" w:hAnsi="仿宋_GB2312" w:cs="仿宋_GB2312" w:hint="eastAsia"/>
                <w:kern w:val="0"/>
                <w:sz w:val="32"/>
                <w:szCs w:val="32"/>
              </w:rPr>
              <w:lastRenderedPageBreak/>
              <w:t>相关中央专项补助经费</w:t>
            </w:r>
            <w:r>
              <w:rPr>
                <w:rFonts w:ascii="仿宋_GB2312" w:eastAsia="仿宋_GB2312" w:hAnsi="仿宋_GB2312" w:cs="仿宋_GB2312" w:hint="eastAsia"/>
                <w:kern w:val="0"/>
                <w:sz w:val="32"/>
                <w:szCs w:val="32"/>
              </w:rPr>
              <w:t>项目支出绩效自评</w:t>
            </w:r>
            <w:r>
              <w:rPr>
                <w:rFonts w:ascii="仿宋_GB2312" w:eastAsia="仿宋_GB2312" w:hAnsi="仿宋_GB2312" w:cs="仿宋_GB2312" w:hint="eastAsia"/>
                <w:kern w:val="0"/>
                <w:sz w:val="32"/>
                <w:szCs w:val="32"/>
              </w:rPr>
              <w:t>表</w:t>
            </w:r>
            <w:r>
              <w:rPr>
                <w:rFonts w:ascii="仿宋_GB2312" w:eastAsia="仿宋_GB2312" w:hAnsi="仿宋_GB2312" w:cs="仿宋_GB2312" w:hint="eastAsia"/>
                <w:kern w:val="0"/>
                <w:sz w:val="32"/>
                <w:szCs w:val="32"/>
              </w:rPr>
              <w:t>”如下：</w:t>
            </w:r>
          </w:p>
          <w:p w:rsidR="009F50ED" w:rsidRDefault="00FD4E48">
            <w:pPr>
              <w:widowControl/>
              <w:jc w:val="center"/>
              <w:textAlignment w:val="center"/>
              <w:rPr>
                <w:rFonts w:ascii="宋体" w:hAnsi="宋体" w:cs="宋体"/>
                <w:b/>
                <w:bCs/>
                <w:color w:val="000000"/>
                <w:sz w:val="42"/>
                <w:szCs w:val="42"/>
              </w:rPr>
            </w:pPr>
            <w:r>
              <w:rPr>
                <w:rFonts w:ascii="宋体" w:hAnsi="宋体" w:cs="宋体" w:hint="eastAsia"/>
                <w:b/>
                <w:bCs/>
                <w:color w:val="000000"/>
                <w:kern w:val="0"/>
                <w:sz w:val="42"/>
                <w:szCs w:val="42"/>
                <w:lang/>
              </w:rPr>
              <w:t>项目支出绩效自评表</w:t>
            </w:r>
          </w:p>
        </w:tc>
      </w:tr>
      <w:tr w:rsidR="009F50ED">
        <w:trPr>
          <w:trHeight w:val="330"/>
        </w:trPr>
        <w:tc>
          <w:tcPr>
            <w:tcW w:w="9940" w:type="dxa"/>
            <w:gridSpan w:val="42"/>
            <w:tcBorders>
              <w:top w:val="nil"/>
              <w:left w:val="nil"/>
              <w:bottom w:val="nil"/>
              <w:right w:val="nil"/>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lastRenderedPageBreak/>
              <w:t>（</w:t>
            </w:r>
            <w:r>
              <w:rPr>
                <w:rFonts w:ascii="宋体" w:hAnsi="宋体" w:cs="宋体" w:hint="eastAsia"/>
                <w:color w:val="000000"/>
                <w:kern w:val="0"/>
                <w:sz w:val="18"/>
                <w:szCs w:val="18"/>
                <w:lang/>
              </w:rPr>
              <w:t>2023</w:t>
            </w:r>
            <w:r>
              <w:rPr>
                <w:rFonts w:ascii="宋体" w:hAnsi="宋体" w:cs="宋体" w:hint="eastAsia"/>
                <w:color w:val="000000"/>
                <w:kern w:val="0"/>
                <w:sz w:val="18"/>
                <w:szCs w:val="18"/>
                <w:lang/>
              </w:rPr>
              <w:t>年度）</w:t>
            </w:r>
          </w:p>
        </w:tc>
      </w:tr>
      <w:tr w:rsidR="009F50ED">
        <w:trPr>
          <w:trHeight w:val="304"/>
        </w:trPr>
        <w:tc>
          <w:tcPr>
            <w:tcW w:w="118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项目名称</w:t>
            </w:r>
          </w:p>
        </w:tc>
        <w:tc>
          <w:tcPr>
            <w:tcW w:w="8753" w:type="dxa"/>
            <w:gridSpan w:val="39"/>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2023</w:t>
            </w:r>
            <w:r>
              <w:rPr>
                <w:rFonts w:ascii="宋体" w:hAnsi="宋体" w:cs="宋体" w:hint="eastAsia"/>
                <w:color w:val="000000"/>
                <w:kern w:val="0"/>
                <w:sz w:val="22"/>
                <w:lang/>
              </w:rPr>
              <w:t>年市场监督管理相关中央专项补助经费</w:t>
            </w:r>
            <w:r>
              <w:rPr>
                <w:rFonts w:ascii="宋体" w:hAnsi="宋体" w:cs="宋体" w:hint="eastAsia"/>
                <w:color w:val="000000"/>
                <w:kern w:val="0"/>
                <w:sz w:val="22"/>
                <w:lang/>
              </w:rPr>
              <w:t>(</w:t>
            </w:r>
            <w:r>
              <w:rPr>
                <w:rFonts w:ascii="宋体" w:hAnsi="宋体" w:cs="宋体" w:hint="eastAsia"/>
                <w:color w:val="000000"/>
                <w:kern w:val="0"/>
                <w:sz w:val="22"/>
                <w:lang/>
              </w:rPr>
              <w:t>景财行指【</w:t>
            </w:r>
            <w:r>
              <w:rPr>
                <w:rFonts w:ascii="宋体" w:hAnsi="宋体" w:cs="宋体" w:hint="eastAsia"/>
                <w:color w:val="000000"/>
                <w:kern w:val="0"/>
                <w:sz w:val="22"/>
                <w:lang/>
              </w:rPr>
              <w:t>2023</w:t>
            </w:r>
            <w:r>
              <w:rPr>
                <w:rFonts w:ascii="宋体" w:hAnsi="宋体" w:cs="宋体" w:hint="eastAsia"/>
                <w:color w:val="000000"/>
                <w:kern w:val="0"/>
                <w:sz w:val="22"/>
                <w:lang/>
              </w:rPr>
              <w:t>】</w:t>
            </w:r>
            <w:r>
              <w:rPr>
                <w:rFonts w:ascii="宋体" w:hAnsi="宋体" w:cs="宋体" w:hint="eastAsia"/>
                <w:color w:val="000000"/>
                <w:kern w:val="0"/>
                <w:sz w:val="22"/>
                <w:lang/>
              </w:rPr>
              <w:t>5</w:t>
            </w:r>
            <w:r>
              <w:rPr>
                <w:rFonts w:ascii="宋体" w:hAnsi="宋体" w:cs="宋体" w:hint="eastAsia"/>
                <w:color w:val="000000"/>
                <w:kern w:val="0"/>
                <w:sz w:val="22"/>
                <w:lang/>
              </w:rPr>
              <w:t>号</w:t>
            </w:r>
            <w:r>
              <w:rPr>
                <w:rFonts w:ascii="宋体" w:hAnsi="宋体" w:cs="宋体" w:hint="eastAsia"/>
                <w:color w:val="000000"/>
                <w:kern w:val="0"/>
                <w:sz w:val="22"/>
                <w:lang/>
              </w:rPr>
              <w:t>)</w:t>
            </w:r>
          </w:p>
        </w:tc>
      </w:tr>
      <w:tr w:rsidR="009F50ED">
        <w:trPr>
          <w:trHeight w:val="300"/>
        </w:trPr>
        <w:tc>
          <w:tcPr>
            <w:tcW w:w="118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主管部门</w:t>
            </w:r>
          </w:p>
        </w:tc>
        <w:tc>
          <w:tcPr>
            <w:tcW w:w="4679" w:type="dxa"/>
            <w:gridSpan w:val="20"/>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景德镇市昌江区市场监督管理局</w:t>
            </w:r>
          </w:p>
        </w:tc>
        <w:tc>
          <w:tcPr>
            <w:tcW w:w="1634"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实施单位</w:t>
            </w:r>
          </w:p>
        </w:tc>
        <w:tc>
          <w:tcPr>
            <w:tcW w:w="2440" w:type="dxa"/>
            <w:gridSpan w:val="11"/>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景德镇市昌江区市场监督管理局</w:t>
            </w:r>
          </w:p>
        </w:tc>
      </w:tr>
      <w:tr w:rsidR="009F50ED">
        <w:trPr>
          <w:trHeight w:val="300"/>
        </w:trPr>
        <w:tc>
          <w:tcPr>
            <w:tcW w:w="1187"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项目资金</w:t>
            </w:r>
            <w:r>
              <w:rPr>
                <w:rFonts w:ascii="宋体" w:hAnsi="宋体" w:cs="宋体" w:hint="eastAsia"/>
                <w:color w:val="000000"/>
                <w:kern w:val="0"/>
                <w:sz w:val="18"/>
                <w:szCs w:val="18"/>
                <w:lang/>
              </w:rPr>
              <w:br/>
            </w:r>
            <w:r>
              <w:rPr>
                <w:rFonts w:ascii="宋体" w:hAnsi="宋体" w:cs="宋体" w:hint="eastAsia"/>
                <w:color w:val="000000"/>
                <w:kern w:val="0"/>
                <w:sz w:val="18"/>
                <w:szCs w:val="18"/>
                <w:lang/>
              </w:rPr>
              <w:t>（万元）</w:t>
            </w:r>
          </w:p>
        </w:tc>
        <w:tc>
          <w:tcPr>
            <w:tcW w:w="2020"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26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年初预算数</w:t>
            </w:r>
          </w:p>
        </w:tc>
        <w:tc>
          <w:tcPr>
            <w:tcW w:w="1397"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全年预算数</w:t>
            </w:r>
            <w:r>
              <w:rPr>
                <w:rFonts w:ascii="宋体" w:hAnsi="宋体" w:cs="宋体" w:hint="eastAsia"/>
                <w:color w:val="000000"/>
                <w:kern w:val="0"/>
                <w:sz w:val="18"/>
                <w:szCs w:val="18"/>
                <w:lang/>
              </w:rPr>
              <w:t>A</w:t>
            </w:r>
          </w:p>
        </w:tc>
        <w:tc>
          <w:tcPr>
            <w:tcW w:w="1634"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全年执行数</w:t>
            </w:r>
            <w:r>
              <w:rPr>
                <w:rFonts w:ascii="宋体" w:hAnsi="宋体" w:cs="宋体" w:hint="eastAsia"/>
                <w:color w:val="000000"/>
                <w:kern w:val="0"/>
                <w:sz w:val="18"/>
                <w:szCs w:val="18"/>
                <w:lang/>
              </w:rPr>
              <w:t>B</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分值</w:t>
            </w:r>
          </w:p>
        </w:tc>
        <w:tc>
          <w:tcPr>
            <w:tcW w:w="1227"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执行率</w:t>
            </w:r>
          </w:p>
        </w:tc>
        <w:tc>
          <w:tcPr>
            <w:tcW w:w="5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得分</w:t>
            </w:r>
          </w:p>
        </w:tc>
      </w:tr>
      <w:tr w:rsidR="009F50ED">
        <w:trPr>
          <w:trHeight w:val="300"/>
        </w:trPr>
        <w:tc>
          <w:tcPr>
            <w:tcW w:w="1187"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2020"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 xml:space="preserve"> </w:t>
            </w:r>
            <w:r>
              <w:rPr>
                <w:rFonts w:ascii="宋体" w:hAnsi="宋体" w:cs="宋体" w:hint="eastAsia"/>
                <w:color w:val="000000"/>
                <w:kern w:val="0"/>
                <w:sz w:val="18"/>
                <w:szCs w:val="18"/>
                <w:lang/>
              </w:rPr>
              <w:t>年度资金总额</w:t>
            </w:r>
          </w:p>
        </w:tc>
        <w:tc>
          <w:tcPr>
            <w:tcW w:w="126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0</w:t>
            </w:r>
          </w:p>
        </w:tc>
        <w:tc>
          <w:tcPr>
            <w:tcW w:w="1397"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2</w:t>
            </w:r>
          </w:p>
        </w:tc>
        <w:tc>
          <w:tcPr>
            <w:tcW w:w="1634"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2</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10 </w:t>
            </w:r>
          </w:p>
        </w:tc>
        <w:tc>
          <w:tcPr>
            <w:tcW w:w="1227"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100</w:t>
            </w:r>
          </w:p>
        </w:tc>
        <w:tc>
          <w:tcPr>
            <w:tcW w:w="5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10</w:t>
            </w:r>
          </w:p>
        </w:tc>
      </w:tr>
      <w:tr w:rsidR="009F50ED">
        <w:trPr>
          <w:trHeight w:val="300"/>
        </w:trPr>
        <w:tc>
          <w:tcPr>
            <w:tcW w:w="1187"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2020"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政府预算资金</w:t>
            </w:r>
          </w:p>
        </w:tc>
        <w:tc>
          <w:tcPr>
            <w:tcW w:w="126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0</w:t>
            </w:r>
          </w:p>
        </w:tc>
        <w:tc>
          <w:tcPr>
            <w:tcW w:w="1397"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2</w:t>
            </w:r>
          </w:p>
        </w:tc>
        <w:tc>
          <w:tcPr>
            <w:tcW w:w="1634"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2</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w:t>
            </w:r>
          </w:p>
        </w:tc>
        <w:tc>
          <w:tcPr>
            <w:tcW w:w="1227"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100</w:t>
            </w:r>
          </w:p>
        </w:tc>
        <w:tc>
          <w:tcPr>
            <w:tcW w:w="5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w:t>
            </w:r>
          </w:p>
        </w:tc>
      </w:tr>
      <w:tr w:rsidR="009F50ED">
        <w:trPr>
          <w:trHeight w:val="300"/>
        </w:trPr>
        <w:tc>
          <w:tcPr>
            <w:tcW w:w="66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年度</w:t>
            </w:r>
            <w:r>
              <w:rPr>
                <w:rFonts w:ascii="宋体" w:hAnsi="宋体" w:cs="宋体" w:hint="eastAsia"/>
                <w:color w:val="000000"/>
                <w:kern w:val="0"/>
                <w:sz w:val="18"/>
                <w:szCs w:val="18"/>
                <w:lang/>
              </w:rPr>
              <w:br/>
            </w:r>
            <w:r>
              <w:rPr>
                <w:rFonts w:ascii="宋体" w:hAnsi="宋体" w:cs="宋体" w:hint="eastAsia"/>
                <w:color w:val="000000"/>
                <w:kern w:val="0"/>
                <w:sz w:val="18"/>
                <w:szCs w:val="18"/>
                <w:lang/>
              </w:rPr>
              <w:t>总体</w:t>
            </w:r>
            <w:r>
              <w:rPr>
                <w:rFonts w:ascii="宋体" w:hAnsi="宋体" w:cs="宋体" w:hint="eastAsia"/>
                <w:color w:val="000000"/>
                <w:kern w:val="0"/>
                <w:sz w:val="18"/>
                <w:szCs w:val="18"/>
                <w:lang/>
              </w:rPr>
              <w:br/>
            </w:r>
            <w:r>
              <w:rPr>
                <w:rFonts w:ascii="宋体" w:hAnsi="宋体" w:cs="宋体" w:hint="eastAsia"/>
                <w:color w:val="000000"/>
                <w:kern w:val="0"/>
                <w:sz w:val="18"/>
                <w:szCs w:val="18"/>
                <w:lang/>
              </w:rPr>
              <w:t>目标</w:t>
            </w:r>
          </w:p>
        </w:tc>
        <w:tc>
          <w:tcPr>
            <w:tcW w:w="5197" w:type="dxa"/>
            <w:gridSpan w:val="22"/>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预期目标</w:t>
            </w:r>
          </w:p>
        </w:tc>
        <w:tc>
          <w:tcPr>
            <w:tcW w:w="4074" w:type="dxa"/>
            <w:gridSpan w:val="19"/>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实际完成情况</w:t>
            </w:r>
          </w:p>
        </w:tc>
      </w:tr>
      <w:tr w:rsidR="009F50ED">
        <w:trPr>
          <w:trHeight w:val="600"/>
        </w:trPr>
        <w:tc>
          <w:tcPr>
            <w:tcW w:w="66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5197" w:type="dxa"/>
            <w:gridSpan w:val="22"/>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通过专项整治及安全检查，进一步整顿和规范市场经济秩序，进一步提升市场监管能力水平</w:t>
            </w:r>
          </w:p>
        </w:tc>
        <w:tc>
          <w:tcPr>
            <w:tcW w:w="4074" w:type="dxa"/>
            <w:gridSpan w:val="19"/>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开展专项整治及安全检查，进一步整顿和规范市场经济秩序，进一步提升市场监管能力水平</w:t>
            </w:r>
          </w:p>
        </w:tc>
      </w:tr>
      <w:tr w:rsidR="009F50ED">
        <w:trPr>
          <w:trHeight w:val="582"/>
        </w:trPr>
        <w:tc>
          <w:tcPr>
            <w:tcW w:w="669"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绩效指标</w:t>
            </w:r>
          </w:p>
        </w:tc>
        <w:tc>
          <w:tcPr>
            <w:tcW w:w="107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一级指标</w:t>
            </w:r>
          </w:p>
        </w:tc>
        <w:tc>
          <w:tcPr>
            <w:tcW w:w="146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二级指标</w:t>
            </w:r>
          </w:p>
        </w:tc>
        <w:tc>
          <w:tcPr>
            <w:tcW w:w="1831"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w:t>
            </w:r>
            <w:r>
              <w:rPr>
                <w:rFonts w:ascii="宋体" w:hAnsi="宋体" w:cs="宋体" w:hint="eastAsia"/>
                <w:color w:val="000000"/>
                <w:kern w:val="0"/>
                <w:sz w:val="18"/>
                <w:szCs w:val="18"/>
                <w:lang/>
              </w:rPr>
              <w:t>三级指标</w:t>
            </w:r>
          </w:p>
        </w:tc>
        <w:tc>
          <w:tcPr>
            <w:tcW w:w="82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年度</w:t>
            </w:r>
            <w:r>
              <w:rPr>
                <w:rFonts w:ascii="宋体" w:hAnsi="宋体" w:cs="宋体" w:hint="eastAsia"/>
                <w:color w:val="000000"/>
                <w:kern w:val="0"/>
                <w:sz w:val="18"/>
                <w:szCs w:val="18"/>
                <w:lang/>
              </w:rPr>
              <w:br/>
            </w:r>
            <w:r>
              <w:rPr>
                <w:rFonts w:ascii="宋体" w:hAnsi="宋体" w:cs="宋体" w:hint="eastAsia"/>
                <w:color w:val="000000"/>
                <w:kern w:val="0"/>
                <w:sz w:val="18"/>
                <w:szCs w:val="18"/>
                <w:lang/>
              </w:rPr>
              <w:t>指标</w:t>
            </w:r>
          </w:p>
        </w:tc>
        <w:tc>
          <w:tcPr>
            <w:tcW w:w="108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实际</w:t>
            </w:r>
            <w:r>
              <w:rPr>
                <w:rFonts w:ascii="宋体" w:hAnsi="宋体" w:cs="宋体" w:hint="eastAsia"/>
                <w:color w:val="000000"/>
                <w:kern w:val="0"/>
                <w:sz w:val="18"/>
                <w:szCs w:val="18"/>
                <w:lang/>
              </w:rPr>
              <w:br/>
            </w:r>
            <w:r>
              <w:rPr>
                <w:rFonts w:ascii="宋体" w:hAnsi="宋体" w:cs="宋体" w:hint="eastAsia"/>
                <w:color w:val="000000"/>
                <w:kern w:val="0"/>
                <w:sz w:val="18"/>
                <w:szCs w:val="18"/>
                <w:lang/>
              </w:rPr>
              <w:t>完成值</w:t>
            </w: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分值</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得分</w:t>
            </w: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偏差原因分析</w:t>
            </w:r>
            <w:r>
              <w:rPr>
                <w:rFonts w:ascii="宋体" w:hAnsi="宋体" w:cs="宋体" w:hint="eastAsia"/>
                <w:color w:val="000000"/>
                <w:kern w:val="0"/>
                <w:sz w:val="18"/>
                <w:szCs w:val="18"/>
                <w:lang/>
              </w:rPr>
              <w:br/>
            </w:r>
            <w:r>
              <w:rPr>
                <w:rFonts w:ascii="宋体" w:hAnsi="宋体" w:cs="宋体" w:hint="eastAsia"/>
                <w:color w:val="000000"/>
                <w:kern w:val="0"/>
                <w:sz w:val="18"/>
                <w:szCs w:val="18"/>
                <w:lang/>
              </w:rPr>
              <w:t>及改进措施</w:t>
            </w:r>
          </w:p>
        </w:tc>
      </w:tr>
      <w:tr w:rsidR="009F50ED">
        <w:trPr>
          <w:trHeight w:val="420"/>
        </w:trPr>
        <w:tc>
          <w:tcPr>
            <w:tcW w:w="669"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076" w:type="dxa"/>
            <w:gridSpan w:val="6"/>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成本指标</w:t>
            </w:r>
          </w:p>
        </w:tc>
        <w:tc>
          <w:tcPr>
            <w:tcW w:w="146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经济成本指标</w:t>
            </w:r>
          </w:p>
        </w:tc>
        <w:tc>
          <w:tcPr>
            <w:tcW w:w="1831"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市场监管成本</w:t>
            </w:r>
          </w:p>
        </w:tc>
        <w:tc>
          <w:tcPr>
            <w:tcW w:w="82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2</w:t>
            </w:r>
            <w:r>
              <w:rPr>
                <w:rFonts w:ascii="宋体" w:hAnsi="宋体" w:cs="宋体" w:hint="eastAsia"/>
                <w:color w:val="000000"/>
                <w:kern w:val="0"/>
                <w:sz w:val="22"/>
                <w:lang/>
              </w:rPr>
              <w:t>万元</w:t>
            </w:r>
          </w:p>
        </w:tc>
        <w:tc>
          <w:tcPr>
            <w:tcW w:w="108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2</w:t>
            </w: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20</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20</w:t>
            </w: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69"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076" w:type="dxa"/>
            <w:gridSpan w:val="6"/>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46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社会成本指标</w:t>
            </w:r>
          </w:p>
        </w:tc>
        <w:tc>
          <w:tcPr>
            <w:tcW w:w="1831"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left"/>
              <w:rPr>
                <w:rFonts w:ascii="宋体" w:hAnsi="宋体" w:cs="宋体"/>
                <w:color w:val="000000"/>
                <w:sz w:val="18"/>
                <w:szCs w:val="18"/>
              </w:rPr>
            </w:pPr>
          </w:p>
        </w:tc>
        <w:tc>
          <w:tcPr>
            <w:tcW w:w="82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08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69"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076" w:type="dxa"/>
            <w:gridSpan w:val="6"/>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46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生态环境成本指标</w:t>
            </w:r>
          </w:p>
        </w:tc>
        <w:tc>
          <w:tcPr>
            <w:tcW w:w="1831"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left"/>
              <w:rPr>
                <w:rFonts w:ascii="宋体" w:hAnsi="宋体" w:cs="宋体"/>
                <w:color w:val="000000"/>
                <w:sz w:val="18"/>
                <w:szCs w:val="18"/>
              </w:rPr>
            </w:pPr>
          </w:p>
        </w:tc>
        <w:tc>
          <w:tcPr>
            <w:tcW w:w="82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08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69"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076" w:type="dxa"/>
            <w:gridSpan w:val="6"/>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产出指标</w:t>
            </w:r>
          </w:p>
        </w:tc>
        <w:tc>
          <w:tcPr>
            <w:tcW w:w="1462"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数量指标</w:t>
            </w:r>
          </w:p>
        </w:tc>
        <w:tc>
          <w:tcPr>
            <w:tcW w:w="1831"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市场监管专项整治任务次数</w:t>
            </w:r>
          </w:p>
        </w:tc>
        <w:tc>
          <w:tcPr>
            <w:tcW w:w="82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2</w:t>
            </w:r>
            <w:r>
              <w:rPr>
                <w:rFonts w:ascii="宋体" w:hAnsi="宋体" w:cs="宋体" w:hint="eastAsia"/>
                <w:color w:val="000000"/>
                <w:kern w:val="0"/>
                <w:sz w:val="22"/>
                <w:lang/>
              </w:rPr>
              <w:t>次</w:t>
            </w:r>
          </w:p>
        </w:tc>
        <w:tc>
          <w:tcPr>
            <w:tcW w:w="108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2</w:t>
            </w: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5</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5</w:t>
            </w: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69"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076" w:type="dxa"/>
            <w:gridSpan w:val="6"/>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462"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831"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市场监管业务宣传活动次数</w:t>
            </w:r>
          </w:p>
        </w:tc>
        <w:tc>
          <w:tcPr>
            <w:tcW w:w="82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1</w:t>
            </w:r>
            <w:r>
              <w:rPr>
                <w:rFonts w:ascii="宋体" w:hAnsi="宋体" w:cs="宋体" w:hint="eastAsia"/>
                <w:color w:val="000000"/>
                <w:kern w:val="0"/>
                <w:sz w:val="22"/>
                <w:lang/>
              </w:rPr>
              <w:t>次</w:t>
            </w:r>
          </w:p>
        </w:tc>
        <w:tc>
          <w:tcPr>
            <w:tcW w:w="108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w:t>
            </w: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4</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4</w:t>
            </w: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69"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076" w:type="dxa"/>
            <w:gridSpan w:val="6"/>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462"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831"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组织三大安全检查次数</w:t>
            </w:r>
          </w:p>
        </w:tc>
        <w:tc>
          <w:tcPr>
            <w:tcW w:w="82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1</w:t>
            </w:r>
            <w:r>
              <w:rPr>
                <w:rFonts w:ascii="宋体" w:hAnsi="宋体" w:cs="宋体" w:hint="eastAsia"/>
                <w:color w:val="000000"/>
                <w:kern w:val="0"/>
                <w:sz w:val="22"/>
                <w:lang/>
              </w:rPr>
              <w:t>次</w:t>
            </w:r>
          </w:p>
        </w:tc>
        <w:tc>
          <w:tcPr>
            <w:tcW w:w="108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w:t>
            </w: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4</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4</w:t>
            </w: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69"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076" w:type="dxa"/>
            <w:gridSpan w:val="6"/>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462"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质量指标</w:t>
            </w:r>
          </w:p>
        </w:tc>
        <w:tc>
          <w:tcPr>
            <w:tcW w:w="1831"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区域宣传活动任务完成率</w:t>
            </w:r>
          </w:p>
        </w:tc>
        <w:tc>
          <w:tcPr>
            <w:tcW w:w="82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100%</w:t>
            </w:r>
          </w:p>
        </w:tc>
        <w:tc>
          <w:tcPr>
            <w:tcW w:w="108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100</w:t>
            </w: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5</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5</w:t>
            </w: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69"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076" w:type="dxa"/>
            <w:gridSpan w:val="6"/>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462"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831"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区域专项整治任务完成率</w:t>
            </w:r>
          </w:p>
        </w:tc>
        <w:tc>
          <w:tcPr>
            <w:tcW w:w="82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100%</w:t>
            </w:r>
          </w:p>
        </w:tc>
        <w:tc>
          <w:tcPr>
            <w:tcW w:w="108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100</w:t>
            </w: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5</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5</w:t>
            </w: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69"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076" w:type="dxa"/>
            <w:gridSpan w:val="6"/>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462"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831"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三大安全检查区域覆盖率</w:t>
            </w:r>
          </w:p>
        </w:tc>
        <w:tc>
          <w:tcPr>
            <w:tcW w:w="82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100%</w:t>
            </w:r>
          </w:p>
        </w:tc>
        <w:tc>
          <w:tcPr>
            <w:tcW w:w="108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100</w:t>
            </w: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5</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5</w:t>
            </w: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540"/>
        </w:trPr>
        <w:tc>
          <w:tcPr>
            <w:tcW w:w="669"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076" w:type="dxa"/>
            <w:gridSpan w:val="6"/>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462"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时效指标</w:t>
            </w:r>
          </w:p>
        </w:tc>
        <w:tc>
          <w:tcPr>
            <w:tcW w:w="1831"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专项整治任务完成时间</w:t>
            </w:r>
          </w:p>
        </w:tc>
        <w:tc>
          <w:tcPr>
            <w:tcW w:w="82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2023</w:t>
            </w:r>
            <w:r>
              <w:rPr>
                <w:rFonts w:ascii="宋体" w:hAnsi="宋体" w:cs="宋体" w:hint="eastAsia"/>
                <w:color w:val="000000"/>
                <w:kern w:val="0"/>
                <w:sz w:val="22"/>
                <w:lang/>
              </w:rPr>
              <w:t>年</w:t>
            </w:r>
            <w:r>
              <w:rPr>
                <w:rFonts w:ascii="宋体" w:hAnsi="宋体" w:cs="宋体" w:hint="eastAsia"/>
                <w:color w:val="000000"/>
                <w:kern w:val="0"/>
                <w:sz w:val="22"/>
                <w:lang/>
              </w:rPr>
              <w:t>12</w:t>
            </w:r>
            <w:r>
              <w:rPr>
                <w:rFonts w:ascii="宋体" w:hAnsi="宋体" w:cs="宋体" w:hint="eastAsia"/>
                <w:color w:val="000000"/>
                <w:kern w:val="0"/>
                <w:sz w:val="22"/>
                <w:lang/>
              </w:rPr>
              <w:t>月底</w:t>
            </w:r>
          </w:p>
        </w:tc>
        <w:tc>
          <w:tcPr>
            <w:tcW w:w="108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基本达成目标</w:t>
            </w: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4</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4</w:t>
            </w: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540"/>
        </w:trPr>
        <w:tc>
          <w:tcPr>
            <w:tcW w:w="669"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076" w:type="dxa"/>
            <w:gridSpan w:val="6"/>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462"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831"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宣传活动任务完成时间</w:t>
            </w:r>
          </w:p>
        </w:tc>
        <w:tc>
          <w:tcPr>
            <w:tcW w:w="82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2023</w:t>
            </w:r>
            <w:r>
              <w:rPr>
                <w:rFonts w:ascii="宋体" w:hAnsi="宋体" w:cs="宋体" w:hint="eastAsia"/>
                <w:color w:val="000000"/>
                <w:kern w:val="0"/>
                <w:sz w:val="22"/>
                <w:lang/>
              </w:rPr>
              <w:t>年</w:t>
            </w:r>
            <w:r>
              <w:rPr>
                <w:rFonts w:ascii="宋体" w:hAnsi="宋体" w:cs="宋体" w:hint="eastAsia"/>
                <w:color w:val="000000"/>
                <w:kern w:val="0"/>
                <w:sz w:val="22"/>
                <w:lang/>
              </w:rPr>
              <w:t>12</w:t>
            </w:r>
            <w:r>
              <w:rPr>
                <w:rFonts w:ascii="宋体" w:hAnsi="宋体" w:cs="宋体" w:hint="eastAsia"/>
                <w:color w:val="000000"/>
                <w:kern w:val="0"/>
                <w:sz w:val="22"/>
                <w:lang/>
              </w:rPr>
              <w:t>月底</w:t>
            </w:r>
          </w:p>
        </w:tc>
        <w:tc>
          <w:tcPr>
            <w:tcW w:w="108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基本达成目标</w:t>
            </w: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4</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4</w:t>
            </w: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540"/>
        </w:trPr>
        <w:tc>
          <w:tcPr>
            <w:tcW w:w="669"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076" w:type="dxa"/>
            <w:gridSpan w:val="6"/>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462"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831"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三大安全检查任务完成时间</w:t>
            </w:r>
          </w:p>
        </w:tc>
        <w:tc>
          <w:tcPr>
            <w:tcW w:w="82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2023</w:t>
            </w:r>
            <w:r>
              <w:rPr>
                <w:rFonts w:ascii="宋体" w:hAnsi="宋体" w:cs="宋体" w:hint="eastAsia"/>
                <w:color w:val="000000"/>
                <w:kern w:val="0"/>
                <w:sz w:val="22"/>
                <w:lang/>
              </w:rPr>
              <w:t>年</w:t>
            </w:r>
            <w:r>
              <w:rPr>
                <w:rFonts w:ascii="宋体" w:hAnsi="宋体" w:cs="宋体" w:hint="eastAsia"/>
                <w:color w:val="000000"/>
                <w:kern w:val="0"/>
                <w:sz w:val="22"/>
                <w:lang/>
              </w:rPr>
              <w:t>12</w:t>
            </w:r>
            <w:r>
              <w:rPr>
                <w:rFonts w:ascii="宋体" w:hAnsi="宋体" w:cs="宋体" w:hint="eastAsia"/>
                <w:color w:val="000000"/>
                <w:kern w:val="0"/>
                <w:sz w:val="22"/>
                <w:lang/>
              </w:rPr>
              <w:t>月底</w:t>
            </w:r>
          </w:p>
        </w:tc>
        <w:tc>
          <w:tcPr>
            <w:tcW w:w="108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基本达成目标</w:t>
            </w: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4</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4</w:t>
            </w: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270"/>
        </w:trPr>
        <w:tc>
          <w:tcPr>
            <w:tcW w:w="669"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076" w:type="dxa"/>
            <w:gridSpan w:val="6"/>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效益指标</w:t>
            </w:r>
          </w:p>
        </w:tc>
        <w:tc>
          <w:tcPr>
            <w:tcW w:w="146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经济效益指标</w:t>
            </w:r>
          </w:p>
        </w:tc>
        <w:tc>
          <w:tcPr>
            <w:tcW w:w="1831"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left"/>
              <w:rPr>
                <w:rFonts w:ascii="宋体" w:hAnsi="宋体" w:cs="宋体"/>
                <w:color w:val="000000"/>
                <w:sz w:val="18"/>
                <w:szCs w:val="18"/>
              </w:rPr>
            </w:pPr>
          </w:p>
        </w:tc>
        <w:tc>
          <w:tcPr>
            <w:tcW w:w="82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08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810"/>
        </w:trPr>
        <w:tc>
          <w:tcPr>
            <w:tcW w:w="669"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076" w:type="dxa"/>
            <w:gridSpan w:val="6"/>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462"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社会效益指标</w:t>
            </w:r>
          </w:p>
        </w:tc>
        <w:tc>
          <w:tcPr>
            <w:tcW w:w="1831"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安全监管能力</w:t>
            </w:r>
          </w:p>
        </w:tc>
        <w:tc>
          <w:tcPr>
            <w:tcW w:w="82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较去年有所提升</w:t>
            </w:r>
          </w:p>
        </w:tc>
        <w:tc>
          <w:tcPr>
            <w:tcW w:w="108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基本达成目标</w:t>
            </w: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10</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10</w:t>
            </w: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1620"/>
        </w:trPr>
        <w:tc>
          <w:tcPr>
            <w:tcW w:w="669"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076" w:type="dxa"/>
            <w:gridSpan w:val="6"/>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462"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831"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市场监管政策法规社会宣传</w:t>
            </w:r>
          </w:p>
        </w:tc>
        <w:tc>
          <w:tcPr>
            <w:tcW w:w="82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提高社会关于市场监管政策法规知晓度</w:t>
            </w:r>
          </w:p>
        </w:tc>
        <w:tc>
          <w:tcPr>
            <w:tcW w:w="108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基本达成目标</w:t>
            </w: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10</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10</w:t>
            </w: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69"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076" w:type="dxa"/>
            <w:gridSpan w:val="6"/>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46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生态效益指标</w:t>
            </w:r>
          </w:p>
        </w:tc>
        <w:tc>
          <w:tcPr>
            <w:tcW w:w="1831"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left"/>
              <w:rPr>
                <w:rFonts w:ascii="宋体" w:hAnsi="宋体" w:cs="宋体"/>
                <w:color w:val="000000"/>
                <w:sz w:val="18"/>
                <w:szCs w:val="18"/>
              </w:rPr>
            </w:pPr>
          </w:p>
        </w:tc>
        <w:tc>
          <w:tcPr>
            <w:tcW w:w="82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08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69"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07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满意度指标</w:t>
            </w:r>
          </w:p>
        </w:tc>
        <w:tc>
          <w:tcPr>
            <w:tcW w:w="146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服务对象满意度</w:t>
            </w:r>
          </w:p>
        </w:tc>
        <w:tc>
          <w:tcPr>
            <w:tcW w:w="1831"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公众对市场监管满意度</w:t>
            </w:r>
          </w:p>
        </w:tc>
        <w:tc>
          <w:tcPr>
            <w:tcW w:w="82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90%</w:t>
            </w:r>
          </w:p>
        </w:tc>
        <w:tc>
          <w:tcPr>
            <w:tcW w:w="108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90</w:t>
            </w: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10</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10</w:t>
            </w: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578"/>
        </w:trPr>
        <w:tc>
          <w:tcPr>
            <w:tcW w:w="6948" w:type="dxa"/>
            <w:gridSpan w:val="2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总分</w:t>
            </w: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100</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100</w:t>
            </w: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540"/>
        </w:trPr>
        <w:tc>
          <w:tcPr>
            <w:tcW w:w="9940" w:type="dxa"/>
            <w:gridSpan w:val="42"/>
            <w:tcBorders>
              <w:top w:val="nil"/>
              <w:left w:val="nil"/>
              <w:bottom w:val="nil"/>
              <w:right w:val="nil"/>
            </w:tcBorders>
            <w:shd w:val="clear" w:color="auto" w:fill="auto"/>
            <w:vAlign w:val="center"/>
          </w:tcPr>
          <w:p w:rsidR="009F50ED" w:rsidRDefault="00FD4E48">
            <w:pPr>
              <w:autoSpaceDE w:val="0"/>
              <w:autoSpaceDN w:val="0"/>
              <w:adjustRightInd w:val="0"/>
              <w:spacing w:line="360" w:lineRule="auto"/>
              <w:ind w:firstLineChars="200" w:firstLine="640"/>
              <w:jc w:val="left"/>
              <w:rPr>
                <w:rFonts w:ascii="宋体" w:hAnsi="宋体" w:cs="宋体"/>
                <w:b/>
                <w:bCs/>
                <w:color w:val="000000"/>
                <w:kern w:val="0"/>
                <w:sz w:val="42"/>
                <w:szCs w:val="42"/>
                <w:lang/>
              </w:rPr>
            </w:pP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2023</w:t>
            </w:r>
            <w:r>
              <w:rPr>
                <w:rFonts w:ascii="仿宋_GB2312" w:eastAsia="仿宋_GB2312" w:hAnsi="仿宋_GB2312" w:cs="仿宋_GB2312" w:hint="eastAsia"/>
                <w:kern w:val="0"/>
                <w:sz w:val="32"/>
                <w:szCs w:val="32"/>
              </w:rPr>
              <w:t>年食品药品监管省级专项资金</w:t>
            </w:r>
            <w:r>
              <w:rPr>
                <w:rFonts w:ascii="仿宋_GB2312" w:eastAsia="仿宋_GB2312" w:hAnsi="仿宋_GB2312" w:cs="仿宋_GB2312" w:hint="eastAsia"/>
                <w:kern w:val="0"/>
                <w:sz w:val="32"/>
                <w:szCs w:val="32"/>
              </w:rPr>
              <w:t>项目支出绩效自评</w:t>
            </w:r>
            <w:r>
              <w:rPr>
                <w:rFonts w:ascii="仿宋_GB2312" w:eastAsia="仿宋_GB2312" w:hAnsi="仿宋_GB2312" w:cs="仿宋_GB2312" w:hint="eastAsia"/>
                <w:kern w:val="0"/>
                <w:sz w:val="32"/>
                <w:szCs w:val="32"/>
              </w:rPr>
              <w:t>表</w:t>
            </w:r>
            <w:r>
              <w:rPr>
                <w:rFonts w:ascii="仿宋_GB2312" w:eastAsia="仿宋_GB2312" w:hAnsi="仿宋_GB2312" w:cs="仿宋_GB2312" w:hint="eastAsia"/>
                <w:kern w:val="0"/>
                <w:sz w:val="32"/>
                <w:szCs w:val="32"/>
              </w:rPr>
              <w:t>”如下：</w:t>
            </w:r>
          </w:p>
          <w:p w:rsidR="009F50ED" w:rsidRDefault="00FD4E48">
            <w:pPr>
              <w:widowControl/>
              <w:jc w:val="center"/>
              <w:textAlignment w:val="center"/>
              <w:rPr>
                <w:rFonts w:ascii="宋体" w:hAnsi="宋体" w:cs="宋体"/>
                <w:b/>
                <w:bCs/>
                <w:color w:val="000000"/>
                <w:sz w:val="42"/>
                <w:szCs w:val="42"/>
              </w:rPr>
            </w:pPr>
            <w:r>
              <w:rPr>
                <w:rFonts w:ascii="宋体" w:hAnsi="宋体" w:cs="宋体" w:hint="eastAsia"/>
                <w:b/>
                <w:bCs/>
                <w:color w:val="000000"/>
                <w:kern w:val="0"/>
                <w:sz w:val="42"/>
                <w:szCs w:val="42"/>
                <w:lang/>
              </w:rPr>
              <w:t>项目支出绩效自评表</w:t>
            </w:r>
          </w:p>
        </w:tc>
      </w:tr>
      <w:tr w:rsidR="009F50ED">
        <w:trPr>
          <w:trHeight w:val="330"/>
        </w:trPr>
        <w:tc>
          <w:tcPr>
            <w:tcW w:w="9940" w:type="dxa"/>
            <w:gridSpan w:val="42"/>
            <w:tcBorders>
              <w:top w:val="nil"/>
              <w:left w:val="nil"/>
              <w:bottom w:val="nil"/>
              <w:right w:val="nil"/>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w:t>
            </w:r>
            <w:r>
              <w:rPr>
                <w:rFonts w:ascii="宋体" w:hAnsi="宋体" w:cs="宋体" w:hint="eastAsia"/>
                <w:color w:val="000000"/>
                <w:kern w:val="0"/>
                <w:sz w:val="18"/>
                <w:szCs w:val="18"/>
                <w:lang/>
              </w:rPr>
              <w:t>2023</w:t>
            </w:r>
            <w:r>
              <w:rPr>
                <w:rFonts w:ascii="宋体" w:hAnsi="宋体" w:cs="宋体" w:hint="eastAsia"/>
                <w:color w:val="000000"/>
                <w:kern w:val="0"/>
                <w:sz w:val="18"/>
                <w:szCs w:val="18"/>
                <w:lang/>
              </w:rPr>
              <w:t>年度）</w:t>
            </w:r>
          </w:p>
        </w:tc>
      </w:tr>
      <w:tr w:rsidR="009F50ED">
        <w:trPr>
          <w:trHeight w:val="304"/>
        </w:trPr>
        <w:tc>
          <w:tcPr>
            <w:tcW w:w="118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项目名称</w:t>
            </w:r>
          </w:p>
        </w:tc>
        <w:tc>
          <w:tcPr>
            <w:tcW w:w="8753" w:type="dxa"/>
            <w:gridSpan w:val="39"/>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景财行指【</w:t>
            </w:r>
            <w:r>
              <w:rPr>
                <w:rFonts w:ascii="宋体" w:hAnsi="宋体" w:cs="宋体" w:hint="eastAsia"/>
                <w:color w:val="000000"/>
                <w:kern w:val="0"/>
                <w:sz w:val="22"/>
                <w:lang/>
              </w:rPr>
              <w:t>2023</w:t>
            </w:r>
            <w:r>
              <w:rPr>
                <w:rFonts w:ascii="宋体" w:hAnsi="宋体" w:cs="宋体" w:hint="eastAsia"/>
                <w:color w:val="000000"/>
                <w:kern w:val="0"/>
                <w:sz w:val="22"/>
                <w:lang/>
              </w:rPr>
              <w:t>】</w:t>
            </w:r>
            <w:r>
              <w:rPr>
                <w:rFonts w:ascii="宋体" w:hAnsi="宋体" w:cs="宋体" w:hint="eastAsia"/>
                <w:color w:val="000000"/>
                <w:kern w:val="0"/>
                <w:sz w:val="22"/>
                <w:lang/>
              </w:rPr>
              <w:t>18</w:t>
            </w:r>
            <w:r>
              <w:rPr>
                <w:rFonts w:ascii="宋体" w:hAnsi="宋体" w:cs="宋体" w:hint="eastAsia"/>
                <w:color w:val="000000"/>
                <w:kern w:val="0"/>
                <w:sz w:val="22"/>
                <w:lang/>
              </w:rPr>
              <w:t>号</w:t>
            </w:r>
            <w:r>
              <w:rPr>
                <w:rFonts w:ascii="宋体" w:hAnsi="宋体" w:cs="宋体" w:hint="eastAsia"/>
                <w:color w:val="000000"/>
                <w:kern w:val="0"/>
                <w:sz w:val="22"/>
                <w:lang/>
              </w:rPr>
              <w:t>2023</w:t>
            </w:r>
            <w:r>
              <w:rPr>
                <w:rFonts w:ascii="宋体" w:hAnsi="宋体" w:cs="宋体" w:hint="eastAsia"/>
                <w:color w:val="000000"/>
                <w:kern w:val="0"/>
                <w:sz w:val="22"/>
                <w:lang/>
              </w:rPr>
              <w:t>年食品药品监管省级专项资金</w:t>
            </w:r>
          </w:p>
        </w:tc>
      </w:tr>
      <w:tr w:rsidR="009F50ED">
        <w:trPr>
          <w:trHeight w:val="300"/>
        </w:trPr>
        <w:tc>
          <w:tcPr>
            <w:tcW w:w="118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主管部门</w:t>
            </w:r>
          </w:p>
        </w:tc>
        <w:tc>
          <w:tcPr>
            <w:tcW w:w="4679" w:type="dxa"/>
            <w:gridSpan w:val="20"/>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景德镇市昌江区市场监督管理局</w:t>
            </w:r>
          </w:p>
        </w:tc>
        <w:tc>
          <w:tcPr>
            <w:tcW w:w="1634"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实施单位</w:t>
            </w:r>
          </w:p>
        </w:tc>
        <w:tc>
          <w:tcPr>
            <w:tcW w:w="2440" w:type="dxa"/>
            <w:gridSpan w:val="11"/>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景德镇市昌江区市场监督管理局</w:t>
            </w:r>
          </w:p>
        </w:tc>
      </w:tr>
      <w:tr w:rsidR="009F50ED">
        <w:trPr>
          <w:trHeight w:val="300"/>
        </w:trPr>
        <w:tc>
          <w:tcPr>
            <w:tcW w:w="1187"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项目资金</w:t>
            </w:r>
            <w:r>
              <w:rPr>
                <w:rFonts w:ascii="宋体" w:hAnsi="宋体" w:cs="宋体" w:hint="eastAsia"/>
                <w:color w:val="000000"/>
                <w:kern w:val="0"/>
                <w:sz w:val="18"/>
                <w:szCs w:val="18"/>
                <w:lang/>
              </w:rPr>
              <w:br/>
            </w:r>
            <w:r>
              <w:rPr>
                <w:rFonts w:ascii="宋体" w:hAnsi="宋体" w:cs="宋体" w:hint="eastAsia"/>
                <w:color w:val="000000"/>
                <w:kern w:val="0"/>
                <w:sz w:val="18"/>
                <w:szCs w:val="18"/>
                <w:lang/>
              </w:rPr>
              <w:t>（万元）</w:t>
            </w:r>
          </w:p>
        </w:tc>
        <w:tc>
          <w:tcPr>
            <w:tcW w:w="2020"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26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年初预算数</w:t>
            </w:r>
          </w:p>
        </w:tc>
        <w:tc>
          <w:tcPr>
            <w:tcW w:w="1397"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全年预算数</w:t>
            </w:r>
            <w:r>
              <w:rPr>
                <w:rFonts w:ascii="宋体" w:hAnsi="宋体" w:cs="宋体" w:hint="eastAsia"/>
                <w:color w:val="000000"/>
                <w:kern w:val="0"/>
                <w:sz w:val="18"/>
                <w:szCs w:val="18"/>
                <w:lang/>
              </w:rPr>
              <w:t>A</w:t>
            </w:r>
          </w:p>
        </w:tc>
        <w:tc>
          <w:tcPr>
            <w:tcW w:w="1634"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全年执行数</w:t>
            </w:r>
            <w:r>
              <w:rPr>
                <w:rFonts w:ascii="宋体" w:hAnsi="宋体" w:cs="宋体" w:hint="eastAsia"/>
                <w:color w:val="000000"/>
                <w:kern w:val="0"/>
                <w:sz w:val="18"/>
                <w:szCs w:val="18"/>
                <w:lang/>
              </w:rPr>
              <w:t>B</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分值</w:t>
            </w:r>
          </w:p>
        </w:tc>
        <w:tc>
          <w:tcPr>
            <w:tcW w:w="1227"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执行率</w:t>
            </w:r>
          </w:p>
        </w:tc>
        <w:tc>
          <w:tcPr>
            <w:tcW w:w="5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得分</w:t>
            </w:r>
          </w:p>
        </w:tc>
      </w:tr>
      <w:tr w:rsidR="009F50ED">
        <w:trPr>
          <w:trHeight w:val="300"/>
        </w:trPr>
        <w:tc>
          <w:tcPr>
            <w:tcW w:w="1187"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2020"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 xml:space="preserve"> </w:t>
            </w:r>
            <w:r>
              <w:rPr>
                <w:rFonts w:ascii="宋体" w:hAnsi="宋体" w:cs="宋体" w:hint="eastAsia"/>
                <w:color w:val="000000"/>
                <w:kern w:val="0"/>
                <w:sz w:val="18"/>
                <w:szCs w:val="18"/>
                <w:lang/>
              </w:rPr>
              <w:t>年度资金总额</w:t>
            </w:r>
          </w:p>
        </w:tc>
        <w:tc>
          <w:tcPr>
            <w:tcW w:w="126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0</w:t>
            </w:r>
          </w:p>
        </w:tc>
        <w:tc>
          <w:tcPr>
            <w:tcW w:w="1397"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13.93</w:t>
            </w:r>
          </w:p>
        </w:tc>
        <w:tc>
          <w:tcPr>
            <w:tcW w:w="1634"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13.93</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10 </w:t>
            </w:r>
          </w:p>
        </w:tc>
        <w:tc>
          <w:tcPr>
            <w:tcW w:w="1227"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100</w:t>
            </w:r>
          </w:p>
        </w:tc>
        <w:tc>
          <w:tcPr>
            <w:tcW w:w="5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10</w:t>
            </w:r>
          </w:p>
        </w:tc>
      </w:tr>
      <w:tr w:rsidR="009F50ED">
        <w:trPr>
          <w:trHeight w:val="300"/>
        </w:trPr>
        <w:tc>
          <w:tcPr>
            <w:tcW w:w="1187"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2020"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政府预算资金</w:t>
            </w:r>
          </w:p>
        </w:tc>
        <w:tc>
          <w:tcPr>
            <w:tcW w:w="126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0</w:t>
            </w:r>
          </w:p>
        </w:tc>
        <w:tc>
          <w:tcPr>
            <w:tcW w:w="1397"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13.93</w:t>
            </w:r>
          </w:p>
        </w:tc>
        <w:tc>
          <w:tcPr>
            <w:tcW w:w="1634"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13.93</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w:t>
            </w:r>
          </w:p>
        </w:tc>
        <w:tc>
          <w:tcPr>
            <w:tcW w:w="1227"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100</w:t>
            </w:r>
          </w:p>
        </w:tc>
        <w:tc>
          <w:tcPr>
            <w:tcW w:w="5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w:t>
            </w:r>
          </w:p>
        </w:tc>
      </w:tr>
      <w:tr w:rsidR="009F50ED">
        <w:trPr>
          <w:trHeight w:val="300"/>
        </w:trPr>
        <w:tc>
          <w:tcPr>
            <w:tcW w:w="66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年度</w:t>
            </w:r>
            <w:r>
              <w:rPr>
                <w:rFonts w:ascii="宋体" w:hAnsi="宋体" w:cs="宋体" w:hint="eastAsia"/>
                <w:color w:val="000000"/>
                <w:kern w:val="0"/>
                <w:sz w:val="18"/>
                <w:szCs w:val="18"/>
                <w:lang/>
              </w:rPr>
              <w:br/>
            </w:r>
            <w:r>
              <w:rPr>
                <w:rFonts w:ascii="宋体" w:hAnsi="宋体" w:cs="宋体" w:hint="eastAsia"/>
                <w:color w:val="000000"/>
                <w:kern w:val="0"/>
                <w:sz w:val="18"/>
                <w:szCs w:val="18"/>
                <w:lang/>
              </w:rPr>
              <w:t>总体</w:t>
            </w:r>
            <w:r>
              <w:rPr>
                <w:rFonts w:ascii="宋体" w:hAnsi="宋体" w:cs="宋体" w:hint="eastAsia"/>
                <w:color w:val="000000"/>
                <w:kern w:val="0"/>
                <w:sz w:val="18"/>
                <w:szCs w:val="18"/>
                <w:lang/>
              </w:rPr>
              <w:br/>
            </w:r>
            <w:r>
              <w:rPr>
                <w:rFonts w:ascii="宋体" w:hAnsi="宋体" w:cs="宋体" w:hint="eastAsia"/>
                <w:color w:val="000000"/>
                <w:kern w:val="0"/>
                <w:sz w:val="18"/>
                <w:szCs w:val="18"/>
                <w:lang/>
              </w:rPr>
              <w:t>目标</w:t>
            </w:r>
          </w:p>
        </w:tc>
        <w:tc>
          <w:tcPr>
            <w:tcW w:w="5197" w:type="dxa"/>
            <w:gridSpan w:val="22"/>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预期目标</w:t>
            </w:r>
          </w:p>
        </w:tc>
        <w:tc>
          <w:tcPr>
            <w:tcW w:w="4074" w:type="dxa"/>
            <w:gridSpan w:val="19"/>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实际完成情况</w:t>
            </w:r>
          </w:p>
        </w:tc>
      </w:tr>
      <w:tr w:rsidR="009F50ED">
        <w:trPr>
          <w:trHeight w:val="900"/>
        </w:trPr>
        <w:tc>
          <w:tcPr>
            <w:tcW w:w="66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5197" w:type="dxa"/>
            <w:gridSpan w:val="22"/>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根据省局部署，通过完成省抽任务，挖掘市场安全隐患，排查风险。构建完善县级食品安全快速筛查、快速处置体系。</w:t>
            </w:r>
          </w:p>
        </w:tc>
        <w:tc>
          <w:tcPr>
            <w:tcW w:w="4074" w:type="dxa"/>
            <w:gridSpan w:val="19"/>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已完成省抽任务，挖掘市场安全隐患，排查风险。构建完善县级食品安全快速筛查、快速处置体系。</w:t>
            </w:r>
          </w:p>
        </w:tc>
      </w:tr>
      <w:tr w:rsidR="009F50ED">
        <w:trPr>
          <w:trHeight w:val="582"/>
        </w:trPr>
        <w:tc>
          <w:tcPr>
            <w:tcW w:w="669"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绩效指标</w:t>
            </w:r>
          </w:p>
        </w:tc>
        <w:tc>
          <w:tcPr>
            <w:tcW w:w="107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一级指标</w:t>
            </w:r>
          </w:p>
        </w:tc>
        <w:tc>
          <w:tcPr>
            <w:tcW w:w="146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二级指标</w:t>
            </w:r>
          </w:p>
        </w:tc>
        <w:tc>
          <w:tcPr>
            <w:tcW w:w="1831"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w:t>
            </w:r>
            <w:r>
              <w:rPr>
                <w:rFonts w:ascii="宋体" w:hAnsi="宋体" w:cs="宋体" w:hint="eastAsia"/>
                <w:color w:val="000000"/>
                <w:kern w:val="0"/>
                <w:sz w:val="18"/>
                <w:szCs w:val="18"/>
                <w:lang/>
              </w:rPr>
              <w:t>三级指标</w:t>
            </w:r>
          </w:p>
        </w:tc>
        <w:tc>
          <w:tcPr>
            <w:tcW w:w="82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年度</w:t>
            </w:r>
            <w:r>
              <w:rPr>
                <w:rFonts w:ascii="宋体" w:hAnsi="宋体" w:cs="宋体" w:hint="eastAsia"/>
                <w:color w:val="000000"/>
                <w:kern w:val="0"/>
                <w:sz w:val="18"/>
                <w:szCs w:val="18"/>
                <w:lang/>
              </w:rPr>
              <w:br/>
            </w:r>
            <w:r>
              <w:rPr>
                <w:rFonts w:ascii="宋体" w:hAnsi="宋体" w:cs="宋体" w:hint="eastAsia"/>
                <w:color w:val="000000"/>
                <w:kern w:val="0"/>
                <w:sz w:val="18"/>
                <w:szCs w:val="18"/>
                <w:lang/>
              </w:rPr>
              <w:t>指标</w:t>
            </w:r>
          </w:p>
        </w:tc>
        <w:tc>
          <w:tcPr>
            <w:tcW w:w="108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实际</w:t>
            </w:r>
            <w:r>
              <w:rPr>
                <w:rFonts w:ascii="宋体" w:hAnsi="宋体" w:cs="宋体" w:hint="eastAsia"/>
                <w:color w:val="000000"/>
                <w:kern w:val="0"/>
                <w:sz w:val="18"/>
                <w:szCs w:val="18"/>
                <w:lang/>
              </w:rPr>
              <w:br/>
            </w:r>
            <w:r>
              <w:rPr>
                <w:rFonts w:ascii="宋体" w:hAnsi="宋体" w:cs="宋体" w:hint="eastAsia"/>
                <w:color w:val="000000"/>
                <w:kern w:val="0"/>
                <w:sz w:val="18"/>
                <w:szCs w:val="18"/>
                <w:lang/>
              </w:rPr>
              <w:t>完成值</w:t>
            </w: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分值</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得分</w:t>
            </w: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偏差原因分析</w:t>
            </w:r>
            <w:r>
              <w:rPr>
                <w:rFonts w:ascii="宋体" w:hAnsi="宋体" w:cs="宋体" w:hint="eastAsia"/>
                <w:color w:val="000000"/>
                <w:kern w:val="0"/>
                <w:sz w:val="18"/>
                <w:szCs w:val="18"/>
                <w:lang/>
              </w:rPr>
              <w:br/>
            </w:r>
            <w:r>
              <w:rPr>
                <w:rFonts w:ascii="宋体" w:hAnsi="宋体" w:cs="宋体" w:hint="eastAsia"/>
                <w:color w:val="000000"/>
                <w:kern w:val="0"/>
                <w:sz w:val="18"/>
                <w:szCs w:val="18"/>
                <w:lang/>
              </w:rPr>
              <w:t>及改进措施</w:t>
            </w:r>
          </w:p>
        </w:tc>
      </w:tr>
      <w:tr w:rsidR="009F50ED">
        <w:trPr>
          <w:trHeight w:val="540"/>
        </w:trPr>
        <w:tc>
          <w:tcPr>
            <w:tcW w:w="669"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076" w:type="dxa"/>
            <w:gridSpan w:val="6"/>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成本指标</w:t>
            </w:r>
          </w:p>
        </w:tc>
        <w:tc>
          <w:tcPr>
            <w:tcW w:w="1462"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经济成本指标</w:t>
            </w:r>
          </w:p>
        </w:tc>
        <w:tc>
          <w:tcPr>
            <w:tcW w:w="1831"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食品安全治理示范创建成本</w:t>
            </w:r>
          </w:p>
        </w:tc>
        <w:tc>
          <w:tcPr>
            <w:tcW w:w="82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4.67</w:t>
            </w:r>
            <w:r>
              <w:rPr>
                <w:rFonts w:ascii="宋体" w:hAnsi="宋体" w:cs="宋体" w:hint="eastAsia"/>
                <w:color w:val="000000"/>
                <w:kern w:val="0"/>
                <w:sz w:val="22"/>
                <w:lang/>
              </w:rPr>
              <w:t>万元</w:t>
            </w:r>
          </w:p>
        </w:tc>
        <w:tc>
          <w:tcPr>
            <w:tcW w:w="108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4.67</w:t>
            </w: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10</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10</w:t>
            </w: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540"/>
        </w:trPr>
        <w:tc>
          <w:tcPr>
            <w:tcW w:w="669"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076" w:type="dxa"/>
            <w:gridSpan w:val="6"/>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462"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831"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食品安全监督抽检省级抽检任务成本</w:t>
            </w:r>
          </w:p>
        </w:tc>
        <w:tc>
          <w:tcPr>
            <w:tcW w:w="82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9.26</w:t>
            </w:r>
            <w:r>
              <w:rPr>
                <w:rFonts w:ascii="宋体" w:hAnsi="宋体" w:cs="宋体" w:hint="eastAsia"/>
                <w:color w:val="000000"/>
                <w:kern w:val="0"/>
                <w:sz w:val="22"/>
                <w:lang/>
              </w:rPr>
              <w:t>万元</w:t>
            </w:r>
          </w:p>
        </w:tc>
        <w:tc>
          <w:tcPr>
            <w:tcW w:w="108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9.26</w:t>
            </w: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10</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10</w:t>
            </w: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69"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076" w:type="dxa"/>
            <w:gridSpan w:val="6"/>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46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社会成本指标</w:t>
            </w:r>
          </w:p>
        </w:tc>
        <w:tc>
          <w:tcPr>
            <w:tcW w:w="1831"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left"/>
              <w:rPr>
                <w:rFonts w:ascii="宋体" w:hAnsi="宋体" w:cs="宋体"/>
                <w:color w:val="000000"/>
                <w:sz w:val="18"/>
                <w:szCs w:val="18"/>
              </w:rPr>
            </w:pPr>
          </w:p>
        </w:tc>
        <w:tc>
          <w:tcPr>
            <w:tcW w:w="82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08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69"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076" w:type="dxa"/>
            <w:gridSpan w:val="6"/>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46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生态环境成本指标</w:t>
            </w:r>
          </w:p>
        </w:tc>
        <w:tc>
          <w:tcPr>
            <w:tcW w:w="1831"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left"/>
              <w:rPr>
                <w:rFonts w:ascii="宋体" w:hAnsi="宋体" w:cs="宋体"/>
                <w:color w:val="000000"/>
                <w:sz w:val="18"/>
                <w:szCs w:val="18"/>
              </w:rPr>
            </w:pPr>
          </w:p>
        </w:tc>
        <w:tc>
          <w:tcPr>
            <w:tcW w:w="82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08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540"/>
        </w:trPr>
        <w:tc>
          <w:tcPr>
            <w:tcW w:w="669"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076" w:type="dxa"/>
            <w:gridSpan w:val="6"/>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产出指标</w:t>
            </w:r>
          </w:p>
        </w:tc>
        <w:tc>
          <w:tcPr>
            <w:tcW w:w="146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数量指标</w:t>
            </w:r>
          </w:p>
        </w:tc>
        <w:tc>
          <w:tcPr>
            <w:tcW w:w="1831"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完成省级食品安全监督抽检批次数</w:t>
            </w:r>
          </w:p>
        </w:tc>
        <w:tc>
          <w:tcPr>
            <w:tcW w:w="82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380</w:t>
            </w:r>
            <w:r>
              <w:rPr>
                <w:rFonts w:ascii="宋体" w:hAnsi="宋体" w:cs="宋体" w:hint="eastAsia"/>
                <w:color w:val="000000"/>
                <w:kern w:val="0"/>
                <w:sz w:val="22"/>
                <w:lang/>
              </w:rPr>
              <w:t>批次</w:t>
            </w:r>
          </w:p>
        </w:tc>
        <w:tc>
          <w:tcPr>
            <w:tcW w:w="108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380</w:t>
            </w: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10</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10</w:t>
            </w: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69"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076" w:type="dxa"/>
            <w:gridSpan w:val="6"/>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462"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质量指标</w:t>
            </w:r>
          </w:p>
        </w:tc>
        <w:tc>
          <w:tcPr>
            <w:tcW w:w="1831"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食品抽检应公布信息公布率</w:t>
            </w:r>
          </w:p>
        </w:tc>
        <w:tc>
          <w:tcPr>
            <w:tcW w:w="82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100%</w:t>
            </w:r>
          </w:p>
        </w:tc>
        <w:tc>
          <w:tcPr>
            <w:tcW w:w="108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100</w:t>
            </w: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8</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8</w:t>
            </w: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69"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076" w:type="dxa"/>
            <w:gridSpan w:val="6"/>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462"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831"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食品抽检监测结果系统录入率</w:t>
            </w:r>
          </w:p>
        </w:tc>
        <w:tc>
          <w:tcPr>
            <w:tcW w:w="82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100%</w:t>
            </w:r>
          </w:p>
        </w:tc>
        <w:tc>
          <w:tcPr>
            <w:tcW w:w="108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100</w:t>
            </w: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8</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8</w:t>
            </w: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69"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076" w:type="dxa"/>
            <w:gridSpan w:val="6"/>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462"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831"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省级食品抽检不合格食品核查处置率</w:t>
            </w:r>
          </w:p>
        </w:tc>
        <w:tc>
          <w:tcPr>
            <w:tcW w:w="82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80%</w:t>
            </w:r>
          </w:p>
        </w:tc>
        <w:tc>
          <w:tcPr>
            <w:tcW w:w="108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80</w:t>
            </w: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8</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8</w:t>
            </w: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69"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076" w:type="dxa"/>
            <w:gridSpan w:val="6"/>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46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时效指标</w:t>
            </w:r>
          </w:p>
        </w:tc>
        <w:tc>
          <w:tcPr>
            <w:tcW w:w="1831"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项目完成及时率</w:t>
            </w:r>
          </w:p>
        </w:tc>
        <w:tc>
          <w:tcPr>
            <w:tcW w:w="82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100%</w:t>
            </w:r>
          </w:p>
        </w:tc>
        <w:tc>
          <w:tcPr>
            <w:tcW w:w="108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100</w:t>
            </w: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6</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6</w:t>
            </w: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69"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076" w:type="dxa"/>
            <w:gridSpan w:val="6"/>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效益指标</w:t>
            </w:r>
          </w:p>
        </w:tc>
        <w:tc>
          <w:tcPr>
            <w:tcW w:w="146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经济效益指标</w:t>
            </w:r>
          </w:p>
        </w:tc>
        <w:tc>
          <w:tcPr>
            <w:tcW w:w="1831"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left"/>
              <w:rPr>
                <w:rFonts w:ascii="宋体" w:hAnsi="宋体" w:cs="宋体"/>
                <w:color w:val="000000"/>
                <w:sz w:val="18"/>
                <w:szCs w:val="18"/>
              </w:rPr>
            </w:pPr>
          </w:p>
        </w:tc>
        <w:tc>
          <w:tcPr>
            <w:tcW w:w="82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08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540"/>
        </w:trPr>
        <w:tc>
          <w:tcPr>
            <w:tcW w:w="669"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076" w:type="dxa"/>
            <w:gridSpan w:val="6"/>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46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社会效益指标</w:t>
            </w:r>
          </w:p>
        </w:tc>
        <w:tc>
          <w:tcPr>
            <w:tcW w:w="1831"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普及群众食品安全知识</w:t>
            </w:r>
          </w:p>
        </w:tc>
        <w:tc>
          <w:tcPr>
            <w:tcW w:w="82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逐步提升</w:t>
            </w:r>
          </w:p>
        </w:tc>
        <w:tc>
          <w:tcPr>
            <w:tcW w:w="108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基本达成目标</w:t>
            </w: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15</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15</w:t>
            </w: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69"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076" w:type="dxa"/>
            <w:gridSpan w:val="6"/>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46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生态效益指标</w:t>
            </w:r>
          </w:p>
        </w:tc>
        <w:tc>
          <w:tcPr>
            <w:tcW w:w="1831"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left"/>
              <w:rPr>
                <w:rFonts w:ascii="宋体" w:hAnsi="宋体" w:cs="宋体"/>
                <w:color w:val="000000"/>
                <w:sz w:val="18"/>
                <w:szCs w:val="18"/>
              </w:rPr>
            </w:pPr>
          </w:p>
        </w:tc>
        <w:tc>
          <w:tcPr>
            <w:tcW w:w="82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08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69"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07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满意度指标</w:t>
            </w:r>
          </w:p>
        </w:tc>
        <w:tc>
          <w:tcPr>
            <w:tcW w:w="146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服务对象满意度</w:t>
            </w:r>
          </w:p>
        </w:tc>
        <w:tc>
          <w:tcPr>
            <w:tcW w:w="1831"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公众对食品安全监管的满意度</w:t>
            </w:r>
          </w:p>
        </w:tc>
        <w:tc>
          <w:tcPr>
            <w:tcW w:w="82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90%</w:t>
            </w:r>
          </w:p>
        </w:tc>
        <w:tc>
          <w:tcPr>
            <w:tcW w:w="108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90</w:t>
            </w: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15</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15</w:t>
            </w: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578"/>
        </w:trPr>
        <w:tc>
          <w:tcPr>
            <w:tcW w:w="6948" w:type="dxa"/>
            <w:gridSpan w:val="2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总分</w:t>
            </w: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100</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100</w:t>
            </w: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540"/>
        </w:trPr>
        <w:tc>
          <w:tcPr>
            <w:tcW w:w="9940" w:type="dxa"/>
            <w:gridSpan w:val="42"/>
            <w:tcBorders>
              <w:top w:val="nil"/>
              <w:left w:val="nil"/>
              <w:bottom w:val="nil"/>
              <w:right w:val="nil"/>
            </w:tcBorders>
            <w:shd w:val="clear" w:color="auto" w:fill="auto"/>
            <w:vAlign w:val="center"/>
          </w:tcPr>
          <w:p w:rsidR="009F50ED" w:rsidRDefault="00FD4E48">
            <w:pPr>
              <w:autoSpaceDE w:val="0"/>
              <w:autoSpaceDN w:val="0"/>
              <w:adjustRightInd w:val="0"/>
              <w:spacing w:line="360" w:lineRule="auto"/>
              <w:ind w:firstLineChars="200" w:firstLine="640"/>
              <w:jc w:val="left"/>
              <w:rPr>
                <w:rFonts w:ascii="宋体" w:hAnsi="宋体" w:cs="宋体"/>
                <w:b/>
                <w:bCs/>
                <w:color w:val="000000"/>
                <w:kern w:val="0"/>
                <w:sz w:val="42"/>
                <w:szCs w:val="42"/>
                <w:lang/>
              </w:rPr>
            </w:pP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2021</w:t>
            </w:r>
            <w:r>
              <w:rPr>
                <w:rFonts w:ascii="仿宋_GB2312" w:eastAsia="仿宋_GB2312" w:hAnsi="仿宋_GB2312" w:cs="仿宋_GB2312" w:hint="eastAsia"/>
                <w:kern w:val="0"/>
                <w:sz w:val="32"/>
                <w:szCs w:val="32"/>
              </w:rPr>
              <w:t>年市场监督管理局相关中央专项补助经费</w:t>
            </w:r>
            <w:r>
              <w:rPr>
                <w:rFonts w:ascii="仿宋_GB2312" w:eastAsia="仿宋_GB2312" w:hAnsi="仿宋_GB2312" w:cs="仿宋_GB2312" w:hint="eastAsia"/>
                <w:kern w:val="0"/>
                <w:sz w:val="32"/>
                <w:szCs w:val="32"/>
              </w:rPr>
              <w:t>项目支出绩效自评</w:t>
            </w:r>
            <w:r>
              <w:rPr>
                <w:rFonts w:ascii="仿宋_GB2312" w:eastAsia="仿宋_GB2312" w:hAnsi="仿宋_GB2312" w:cs="仿宋_GB2312" w:hint="eastAsia"/>
                <w:kern w:val="0"/>
                <w:sz w:val="32"/>
                <w:szCs w:val="32"/>
              </w:rPr>
              <w:t>表</w:t>
            </w:r>
            <w:r>
              <w:rPr>
                <w:rFonts w:ascii="仿宋_GB2312" w:eastAsia="仿宋_GB2312" w:hAnsi="仿宋_GB2312" w:cs="仿宋_GB2312" w:hint="eastAsia"/>
                <w:kern w:val="0"/>
                <w:sz w:val="32"/>
                <w:szCs w:val="32"/>
              </w:rPr>
              <w:t>”如下：</w:t>
            </w:r>
          </w:p>
          <w:p w:rsidR="009F50ED" w:rsidRDefault="00FD4E48">
            <w:pPr>
              <w:widowControl/>
              <w:jc w:val="center"/>
              <w:textAlignment w:val="center"/>
              <w:rPr>
                <w:rFonts w:ascii="宋体" w:hAnsi="宋体" w:cs="宋体"/>
                <w:b/>
                <w:bCs/>
                <w:color w:val="000000"/>
                <w:sz w:val="42"/>
                <w:szCs w:val="42"/>
              </w:rPr>
            </w:pPr>
            <w:r>
              <w:rPr>
                <w:rFonts w:ascii="宋体" w:hAnsi="宋体" w:cs="宋体" w:hint="eastAsia"/>
                <w:b/>
                <w:bCs/>
                <w:color w:val="000000"/>
                <w:kern w:val="0"/>
                <w:sz w:val="42"/>
                <w:szCs w:val="42"/>
                <w:lang/>
              </w:rPr>
              <w:t>项目支出绩效自评表</w:t>
            </w:r>
          </w:p>
        </w:tc>
      </w:tr>
      <w:tr w:rsidR="009F50ED">
        <w:trPr>
          <w:trHeight w:val="330"/>
        </w:trPr>
        <w:tc>
          <w:tcPr>
            <w:tcW w:w="9940" w:type="dxa"/>
            <w:gridSpan w:val="42"/>
            <w:tcBorders>
              <w:top w:val="nil"/>
              <w:left w:val="nil"/>
              <w:bottom w:val="nil"/>
              <w:right w:val="nil"/>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w:t>
            </w:r>
            <w:r>
              <w:rPr>
                <w:rFonts w:ascii="宋体" w:hAnsi="宋体" w:cs="宋体" w:hint="eastAsia"/>
                <w:color w:val="000000"/>
                <w:kern w:val="0"/>
                <w:sz w:val="18"/>
                <w:szCs w:val="18"/>
                <w:lang/>
              </w:rPr>
              <w:t>2023</w:t>
            </w:r>
            <w:r>
              <w:rPr>
                <w:rFonts w:ascii="宋体" w:hAnsi="宋体" w:cs="宋体" w:hint="eastAsia"/>
                <w:color w:val="000000"/>
                <w:kern w:val="0"/>
                <w:sz w:val="18"/>
                <w:szCs w:val="18"/>
                <w:lang/>
              </w:rPr>
              <w:t>年度）</w:t>
            </w:r>
          </w:p>
        </w:tc>
      </w:tr>
      <w:tr w:rsidR="009F50ED">
        <w:trPr>
          <w:trHeight w:val="304"/>
        </w:trPr>
        <w:tc>
          <w:tcPr>
            <w:tcW w:w="118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项目名称</w:t>
            </w:r>
          </w:p>
        </w:tc>
        <w:tc>
          <w:tcPr>
            <w:tcW w:w="8753" w:type="dxa"/>
            <w:gridSpan w:val="39"/>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2021</w:t>
            </w:r>
            <w:r>
              <w:rPr>
                <w:rFonts w:ascii="宋体" w:hAnsi="宋体" w:cs="宋体" w:hint="eastAsia"/>
                <w:color w:val="000000"/>
                <w:kern w:val="0"/>
                <w:sz w:val="22"/>
                <w:lang/>
              </w:rPr>
              <w:t>年市场监督管理相关中央专项补助经费</w:t>
            </w:r>
            <w:r>
              <w:rPr>
                <w:rFonts w:ascii="宋体" w:hAnsi="宋体" w:cs="宋体" w:hint="eastAsia"/>
                <w:color w:val="000000"/>
                <w:kern w:val="0"/>
                <w:sz w:val="22"/>
                <w:lang/>
              </w:rPr>
              <w:t>(</w:t>
            </w:r>
            <w:r>
              <w:rPr>
                <w:rFonts w:ascii="宋体" w:hAnsi="宋体" w:cs="宋体" w:hint="eastAsia"/>
                <w:color w:val="000000"/>
                <w:kern w:val="0"/>
                <w:sz w:val="22"/>
                <w:lang/>
              </w:rPr>
              <w:t>景财行指【</w:t>
            </w:r>
            <w:r>
              <w:rPr>
                <w:rFonts w:ascii="宋体" w:hAnsi="宋体" w:cs="宋体" w:hint="eastAsia"/>
                <w:color w:val="000000"/>
                <w:kern w:val="0"/>
                <w:sz w:val="22"/>
                <w:lang/>
              </w:rPr>
              <w:t>2022</w:t>
            </w:r>
            <w:r>
              <w:rPr>
                <w:rFonts w:ascii="宋体" w:hAnsi="宋体" w:cs="宋体" w:hint="eastAsia"/>
                <w:color w:val="000000"/>
                <w:kern w:val="0"/>
                <w:sz w:val="22"/>
                <w:lang/>
              </w:rPr>
              <w:t>】</w:t>
            </w:r>
            <w:r>
              <w:rPr>
                <w:rFonts w:ascii="宋体" w:hAnsi="宋体" w:cs="宋体" w:hint="eastAsia"/>
                <w:color w:val="000000"/>
                <w:kern w:val="0"/>
                <w:sz w:val="22"/>
                <w:lang/>
              </w:rPr>
              <w:t>1</w:t>
            </w:r>
            <w:r>
              <w:rPr>
                <w:rFonts w:ascii="宋体" w:hAnsi="宋体" w:cs="宋体" w:hint="eastAsia"/>
                <w:color w:val="000000"/>
                <w:kern w:val="0"/>
                <w:sz w:val="22"/>
                <w:lang/>
              </w:rPr>
              <w:t>号</w:t>
            </w:r>
            <w:r>
              <w:rPr>
                <w:rFonts w:ascii="宋体" w:hAnsi="宋体" w:cs="宋体" w:hint="eastAsia"/>
                <w:color w:val="000000"/>
                <w:kern w:val="0"/>
                <w:sz w:val="22"/>
                <w:lang/>
              </w:rPr>
              <w:t>)</w:t>
            </w:r>
          </w:p>
        </w:tc>
      </w:tr>
      <w:tr w:rsidR="009F50ED">
        <w:trPr>
          <w:trHeight w:val="300"/>
        </w:trPr>
        <w:tc>
          <w:tcPr>
            <w:tcW w:w="118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主管部门</w:t>
            </w:r>
          </w:p>
        </w:tc>
        <w:tc>
          <w:tcPr>
            <w:tcW w:w="4679" w:type="dxa"/>
            <w:gridSpan w:val="20"/>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景德镇市昌江区市场监督管理局</w:t>
            </w:r>
          </w:p>
        </w:tc>
        <w:tc>
          <w:tcPr>
            <w:tcW w:w="1634"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实施单位</w:t>
            </w:r>
          </w:p>
        </w:tc>
        <w:tc>
          <w:tcPr>
            <w:tcW w:w="2440" w:type="dxa"/>
            <w:gridSpan w:val="11"/>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景德镇市昌江区市场监督管理局</w:t>
            </w:r>
          </w:p>
        </w:tc>
      </w:tr>
      <w:tr w:rsidR="009F50ED">
        <w:trPr>
          <w:trHeight w:val="300"/>
        </w:trPr>
        <w:tc>
          <w:tcPr>
            <w:tcW w:w="1187"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项目资金</w:t>
            </w:r>
            <w:r>
              <w:rPr>
                <w:rFonts w:ascii="宋体" w:hAnsi="宋体" w:cs="宋体" w:hint="eastAsia"/>
                <w:color w:val="000000"/>
                <w:kern w:val="0"/>
                <w:sz w:val="18"/>
                <w:szCs w:val="18"/>
                <w:lang/>
              </w:rPr>
              <w:br/>
            </w:r>
            <w:r>
              <w:rPr>
                <w:rFonts w:ascii="宋体" w:hAnsi="宋体" w:cs="宋体" w:hint="eastAsia"/>
                <w:color w:val="000000"/>
                <w:kern w:val="0"/>
                <w:sz w:val="18"/>
                <w:szCs w:val="18"/>
                <w:lang/>
              </w:rPr>
              <w:t>（万元）</w:t>
            </w:r>
          </w:p>
        </w:tc>
        <w:tc>
          <w:tcPr>
            <w:tcW w:w="2020"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26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年初预算数</w:t>
            </w:r>
          </w:p>
        </w:tc>
        <w:tc>
          <w:tcPr>
            <w:tcW w:w="1397"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全年预算数</w:t>
            </w:r>
            <w:r>
              <w:rPr>
                <w:rFonts w:ascii="宋体" w:hAnsi="宋体" w:cs="宋体" w:hint="eastAsia"/>
                <w:color w:val="000000"/>
                <w:kern w:val="0"/>
                <w:sz w:val="18"/>
                <w:szCs w:val="18"/>
                <w:lang/>
              </w:rPr>
              <w:t>A</w:t>
            </w:r>
          </w:p>
        </w:tc>
        <w:tc>
          <w:tcPr>
            <w:tcW w:w="1634"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全年执行数</w:t>
            </w:r>
            <w:r>
              <w:rPr>
                <w:rFonts w:ascii="宋体" w:hAnsi="宋体" w:cs="宋体" w:hint="eastAsia"/>
                <w:color w:val="000000"/>
                <w:kern w:val="0"/>
                <w:sz w:val="18"/>
                <w:szCs w:val="18"/>
                <w:lang/>
              </w:rPr>
              <w:t>B</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分值</w:t>
            </w:r>
          </w:p>
        </w:tc>
        <w:tc>
          <w:tcPr>
            <w:tcW w:w="1227"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执行率</w:t>
            </w:r>
          </w:p>
        </w:tc>
        <w:tc>
          <w:tcPr>
            <w:tcW w:w="5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得分</w:t>
            </w:r>
          </w:p>
        </w:tc>
      </w:tr>
      <w:tr w:rsidR="009F50ED">
        <w:trPr>
          <w:trHeight w:val="300"/>
        </w:trPr>
        <w:tc>
          <w:tcPr>
            <w:tcW w:w="1187"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2020"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 xml:space="preserve"> </w:t>
            </w:r>
            <w:r>
              <w:rPr>
                <w:rFonts w:ascii="宋体" w:hAnsi="宋体" w:cs="宋体" w:hint="eastAsia"/>
                <w:color w:val="000000"/>
                <w:kern w:val="0"/>
                <w:sz w:val="18"/>
                <w:szCs w:val="18"/>
                <w:lang/>
              </w:rPr>
              <w:t>年度资金总额</w:t>
            </w:r>
          </w:p>
        </w:tc>
        <w:tc>
          <w:tcPr>
            <w:tcW w:w="126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0</w:t>
            </w:r>
          </w:p>
        </w:tc>
        <w:tc>
          <w:tcPr>
            <w:tcW w:w="1397"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4</w:t>
            </w:r>
          </w:p>
        </w:tc>
        <w:tc>
          <w:tcPr>
            <w:tcW w:w="1634"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4</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10 </w:t>
            </w:r>
          </w:p>
        </w:tc>
        <w:tc>
          <w:tcPr>
            <w:tcW w:w="1227"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100</w:t>
            </w:r>
          </w:p>
        </w:tc>
        <w:tc>
          <w:tcPr>
            <w:tcW w:w="5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10</w:t>
            </w:r>
          </w:p>
        </w:tc>
      </w:tr>
      <w:tr w:rsidR="009F50ED">
        <w:trPr>
          <w:trHeight w:val="300"/>
        </w:trPr>
        <w:tc>
          <w:tcPr>
            <w:tcW w:w="1187"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2020"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政府预算资金</w:t>
            </w:r>
          </w:p>
        </w:tc>
        <w:tc>
          <w:tcPr>
            <w:tcW w:w="126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0</w:t>
            </w:r>
          </w:p>
        </w:tc>
        <w:tc>
          <w:tcPr>
            <w:tcW w:w="1397"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4</w:t>
            </w:r>
          </w:p>
        </w:tc>
        <w:tc>
          <w:tcPr>
            <w:tcW w:w="1634"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4</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w:t>
            </w:r>
          </w:p>
        </w:tc>
        <w:tc>
          <w:tcPr>
            <w:tcW w:w="1227"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100</w:t>
            </w:r>
          </w:p>
        </w:tc>
        <w:tc>
          <w:tcPr>
            <w:tcW w:w="5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w:t>
            </w:r>
          </w:p>
        </w:tc>
      </w:tr>
      <w:tr w:rsidR="009F50ED">
        <w:trPr>
          <w:trHeight w:val="300"/>
        </w:trPr>
        <w:tc>
          <w:tcPr>
            <w:tcW w:w="66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年度</w:t>
            </w:r>
            <w:r>
              <w:rPr>
                <w:rFonts w:ascii="宋体" w:hAnsi="宋体" w:cs="宋体" w:hint="eastAsia"/>
                <w:color w:val="000000"/>
                <w:kern w:val="0"/>
                <w:sz w:val="18"/>
                <w:szCs w:val="18"/>
                <w:lang/>
              </w:rPr>
              <w:br/>
            </w:r>
            <w:r>
              <w:rPr>
                <w:rFonts w:ascii="宋体" w:hAnsi="宋体" w:cs="宋体" w:hint="eastAsia"/>
                <w:color w:val="000000"/>
                <w:kern w:val="0"/>
                <w:sz w:val="18"/>
                <w:szCs w:val="18"/>
                <w:lang/>
              </w:rPr>
              <w:t>总体</w:t>
            </w:r>
            <w:r>
              <w:rPr>
                <w:rFonts w:ascii="宋体" w:hAnsi="宋体" w:cs="宋体" w:hint="eastAsia"/>
                <w:color w:val="000000"/>
                <w:kern w:val="0"/>
                <w:sz w:val="18"/>
                <w:szCs w:val="18"/>
                <w:lang/>
              </w:rPr>
              <w:br/>
            </w:r>
            <w:r>
              <w:rPr>
                <w:rFonts w:ascii="宋体" w:hAnsi="宋体" w:cs="宋体" w:hint="eastAsia"/>
                <w:color w:val="000000"/>
                <w:kern w:val="0"/>
                <w:sz w:val="18"/>
                <w:szCs w:val="18"/>
                <w:lang/>
              </w:rPr>
              <w:t>目标</w:t>
            </w:r>
          </w:p>
        </w:tc>
        <w:tc>
          <w:tcPr>
            <w:tcW w:w="5197" w:type="dxa"/>
            <w:gridSpan w:val="22"/>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预期目标</w:t>
            </w:r>
          </w:p>
        </w:tc>
        <w:tc>
          <w:tcPr>
            <w:tcW w:w="4074" w:type="dxa"/>
            <w:gridSpan w:val="19"/>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实际完成情况</w:t>
            </w:r>
          </w:p>
        </w:tc>
      </w:tr>
      <w:tr w:rsidR="009F50ED">
        <w:trPr>
          <w:trHeight w:val="600"/>
        </w:trPr>
        <w:tc>
          <w:tcPr>
            <w:tcW w:w="66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5197" w:type="dxa"/>
            <w:gridSpan w:val="22"/>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通过专项整治及安全检查，进一步整顿和规范市场经济秩序，进一步提升市场监管能力水平</w:t>
            </w:r>
          </w:p>
        </w:tc>
        <w:tc>
          <w:tcPr>
            <w:tcW w:w="4074" w:type="dxa"/>
            <w:gridSpan w:val="19"/>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开展专项整治及安全检查，进一步整顿和规范市场经济秩序，进一步提升市场监管能力水平</w:t>
            </w:r>
          </w:p>
        </w:tc>
      </w:tr>
      <w:tr w:rsidR="009F50ED">
        <w:trPr>
          <w:trHeight w:val="582"/>
        </w:trPr>
        <w:tc>
          <w:tcPr>
            <w:tcW w:w="669"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绩效指标</w:t>
            </w:r>
          </w:p>
        </w:tc>
        <w:tc>
          <w:tcPr>
            <w:tcW w:w="107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一级指标</w:t>
            </w:r>
          </w:p>
        </w:tc>
        <w:tc>
          <w:tcPr>
            <w:tcW w:w="146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二级指标</w:t>
            </w:r>
          </w:p>
        </w:tc>
        <w:tc>
          <w:tcPr>
            <w:tcW w:w="1831"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w:t>
            </w:r>
            <w:r>
              <w:rPr>
                <w:rFonts w:ascii="宋体" w:hAnsi="宋体" w:cs="宋体" w:hint="eastAsia"/>
                <w:color w:val="000000"/>
                <w:kern w:val="0"/>
                <w:sz w:val="18"/>
                <w:szCs w:val="18"/>
                <w:lang/>
              </w:rPr>
              <w:t>三级指标</w:t>
            </w:r>
          </w:p>
        </w:tc>
        <w:tc>
          <w:tcPr>
            <w:tcW w:w="82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年度</w:t>
            </w:r>
            <w:r>
              <w:rPr>
                <w:rFonts w:ascii="宋体" w:hAnsi="宋体" w:cs="宋体" w:hint="eastAsia"/>
                <w:color w:val="000000"/>
                <w:kern w:val="0"/>
                <w:sz w:val="18"/>
                <w:szCs w:val="18"/>
                <w:lang/>
              </w:rPr>
              <w:br/>
            </w:r>
            <w:r>
              <w:rPr>
                <w:rFonts w:ascii="宋体" w:hAnsi="宋体" w:cs="宋体" w:hint="eastAsia"/>
                <w:color w:val="000000"/>
                <w:kern w:val="0"/>
                <w:sz w:val="18"/>
                <w:szCs w:val="18"/>
                <w:lang/>
              </w:rPr>
              <w:t>指标</w:t>
            </w:r>
          </w:p>
        </w:tc>
        <w:tc>
          <w:tcPr>
            <w:tcW w:w="108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实际</w:t>
            </w:r>
            <w:r>
              <w:rPr>
                <w:rFonts w:ascii="宋体" w:hAnsi="宋体" w:cs="宋体" w:hint="eastAsia"/>
                <w:color w:val="000000"/>
                <w:kern w:val="0"/>
                <w:sz w:val="18"/>
                <w:szCs w:val="18"/>
                <w:lang/>
              </w:rPr>
              <w:br/>
            </w:r>
            <w:r>
              <w:rPr>
                <w:rFonts w:ascii="宋体" w:hAnsi="宋体" w:cs="宋体" w:hint="eastAsia"/>
                <w:color w:val="000000"/>
                <w:kern w:val="0"/>
                <w:sz w:val="18"/>
                <w:szCs w:val="18"/>
                <w:lang/>
              </w:rPr>
              <w:t>完成值</w:t>
            </w: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分值</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得分</w:t>
            </w: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偏差原因分析</w:t>
            </w:r>
            <w:r>
              <w:rPr>
                <w:rFonts w:ascii="宋体" w:hAnsi="宋体" w:cs="宋体" w:hint="eastAsia"/>
                <w:color w:val="000000"/>
                <w:kern w:val="0"/>
                <w:sz w:val="18"/>
                <w:szCs w:val="18"/>
                <w:lang/>
              </w:rPr>
              <w:br/>
            </w:r>
            <w:r>
              <w:rPr>
                <w:rFonts w:ascii="宋体" w:hAnsi="宋体" w:cs="宋体" w:hint="eastAsia"/>
                <w:color w:val="000000"/>
                <w:kern w:val="0"/>
                <w:sz w:val="18"/>
                <w:szCs w:val="18"/>
                <w:lang/>
              </w:rPr>
              <w:t>及改进措施</w:t>
            </w:r>
          </w:p>
        </w:tc>
      </w:tr>
      <w:tr w:rsidR="009F50ED">
        <w:trPr>
          <w:trHeight w:val="420"/>
        </w:trPr>
        <w:tc>
          <w:tcPr>
            <w:tcW w:w="669"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076" w:type="dxa"/>
            <w:gridSpan w:val="6"/>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成本指标</w:t>
            </w:r>
          </w:p>
        </w:tc>
        <w:tc>
          <w:tcPr>
            <w:tcW w:w="146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经济成本指标</w:t>
            </w:r>
          </w:p>
        </w:tc>
        <w:tc>
          <w:tcPr>
            <w:tcW w:w="1831"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市场监管成本</w:t>
            </w:r>
          </w:p>
        </w:tc>
        <w:tc>
          <w:tcPr>
            <w:tcW w:w="82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4</w:t>
            </w:r>
            <w:r>
              <w:rPr>
                <w:rFonts w:ascii="宋体" w:hAnsi="宋体" w:cs="宋体" w:hint="eastAsia"/>
                <w:color w:val="000000"/>
                <w:kern w:val="0"/>
                <w:sz w:val="22"/>
                <w:lang/>
              </w:rPr>
              <w:t>万元</w:t>
            </w:r>
          </w:p>
        </w:tc>
        <w:tc>
          <w:tcPr>
            <w:tcW w:w="108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4</w:t>
            </w: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20</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20</w:t>
            </w: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69"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076" w:type="dxa"/>
            <w:gridSpan w:val="6"/>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46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社会成本指标</w:t>
            </w:r>
          </w:p>
        </w:tc>
        <w:tc>
          <w:tcPr>
            <w:tcW w:w="1831"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left"/>
              <w:rPr>
                <w:rFonts w:ascii="宋体" w:hAnsi="宋体" w:cs="宋体"/>
                <w:color w:val="000000"/>
                <w:sz w:val="18"/>
                <w:szCs w:val="18"/>
              </w:rPr>
            </w:pPr>
          </w:p>
        </w:tc>
        <w:tc>
          <w:tcPr>
            <w:tcW w:w="82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08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69"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076" w:type="dxa"/>
            <w:gridSpan w:val="6"/>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46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生态环境成本指标</w:t>
            </w:r>
          </w:p>
        </w:tc>
        <w:tc>
          <w:tcPr>
            <w:tcW w:w="1831"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left"/>
              <w:rPr>
                <w:rFonts w:ascii="宋体" w:hAnsi="宋体" w:cs="宋体"/>
                <w:color w:val="000000"/>
                <w:sz w:val="18"/>
                <w:szCs w:val="18"/>
              </w:rPr>
            </w:pPr>
          </w:p>
        </w:tc>
        <w:tc>
          <w:tcPr>
            <w:tcW w:w="82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08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69"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076" w:type="dxa"/>
            <w:gridSpan w:val="6"/>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产出指标</w:t>
            </w:r>
          </w:p>
        </w:tc>
        <w:tc>
          <w:tcPr>
            <w:tcW w:w="1462"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数量指标</w:t>
            </w:r>
          </w:p>
        </w:tc>
        <w:tc>
          <w:tcPr>
            <w:tcW w:w="1831"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市场监管专项整治任务次数</w:t>
            </w:r>
          </w:p>
        </w:tc>
        <w:tc>
          <w:tcPr>
            <w:tcW w:w="82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2</w:t>
            </w:r>
            <w:r>
              <w:rPr>
                <w:rFonts w:ascii="宋体" w:hAnsi="宋体" w:cs="宋体" w:hint="eastAsia"/>
                <w:color w:val="000000"/>
                <w:kern w:val="0"/>
                <w:sz w:val="22"/>
                <w:lang/>
              </w:rPr>
              <w:t>次</w:t>
            </w:r>
          </w:p>
        </w:tc>
        <w:tc>
          <w:tcPr>
            <w:tcW w:w="108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2</w:t>
            </w: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5</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5</w:t>
            </w: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69"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076" w:type="dxa"/>
            <w:gridSpan w:val="6"/>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462"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831"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市场监管业务宣传活动次数</w:t>
            </w:r>
          </w:p>
        </w:tc>
        <w:tc>
          <w:tcPr>
            <w:tcW w:w="82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1</w:t>
            </w:r>
            <w:r>
              <w:rPr>
                <w:rFonts w:ascii="宋体" w:hAnsi="宋体" w:cs="宋体" w:hint="eastAsia"/>
                <w:color w:val="000000"/>
                <w:kern w:val="0"/>
                <w:sz w:val="22"/>
                <w:lang/>
              </w:rPr>
              <w:t>次</w:t>
            </w:r>
          </w:p>
        </w:tc>
        <w:tc>
          <w:tcPr>
            <w:tcW w:w="108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w:t>
            </w: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4</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4</w:t>
            </w: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69"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076" w:type="dxa"/>
            <w:gridSpan w:val="6"/>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462"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831"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组织三大安全检查次数</w:t>
            </w:r>
          </w:p>
        </w:tc>
        <w:tc>
          <w:tcPr>
            <w:tcW w:w="82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1</w:t>
            </w:r>
            <w:r>
              <w:rPr>
                <w:rFonts w:ascii="宋体" w:hAnsi="宋体" w:cs="宋体" w:hint="eastAsia"/>
                <w:color w:val="000000"/>
                <w:kern w:val="0"/>
                <w:sz w:val="22"/>
                <w:lang/>
              </w:rPr>
              <w:t>次</w:t>
            </w:r>
          </w:p>
        </w:tc>
        <w:tc>
          <w:tcPr>
            <w:tcW w:w="108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w:t>
            </w: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4</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4</w:t>
            </w: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69"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076" w:type="dxa"/>
            <w:gridSpan w:val="6"/>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462"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质量指标</w:t>
            </w:r>
          </w:p>
        </w:tc>
        <w:tc>
          <w:tcPr>
            <w:tcW w:w="1831"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区域宣传活动任务完成率</w:t>
            </w:r>
          </w:p>
        </w:tc>
        <w:tc>
          <w:tcPr>
            <w:tcW w:w="82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100%</w:t>
            </w:r>
          </w:p>
        </w:tc>
        <w:tc>
          <w:tcPr>
            <w:tcW w:w="108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100</w:t>
            </w: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4</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4</w:t>
            </w: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69"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076" w:type="dxa"/>
            <w:gridSpan w:val="6"/>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462"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831"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区域专项整治任务完成率</w:t>
            </w:r>
          </w:p>
        </w:tc>
        <w:tc>
          <w:tcPr>
            <w:tcW w:w="82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100%</w:t>
            </w:r>
          </w:p>
        </w:tc>
        <w:tc>
          <w:tcPr>
            <w:tcW w:w="108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100</w:t>
            </w: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4</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4</w:t>
            </w: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69"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076" w:type="dxa"/>
            <w:gridSpan w:val="6"/>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462"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831"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三大安全检查区域覆盖率</w:t>
            </w:r>
          </w:p>
        </w:tc>
        <w:tc>
          <w:tcPr>
            <w:tcW w:w="82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100%</w:t>
            </w:r>
          </w:p>
        </w:tc>
        <w:tc>
          <w:tcPr>
            <w:tcW w:w="108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100</w:t>
            </w: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4</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4</w:t>
            </w: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640"/>
        </w:trPr>
        <w:tc>
          <w:tcPr>
            <w:tcW w:w="669"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076" w:type="dxa"/>
            <w:gridSpan w:val="6"/>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462"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时效指标</w:t>
            </w:r>
          </w:p>
        </w:tc>
        <w:tc>
          <w:tcPr>
            <w:tcW w:w="1831"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专项整治任务完成时间</w:t>
            </w:r>
          </w:p>
        </w:tc>
        <w:tc>
          <w:tcPr>
            <w:tcW w:w="82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12</w:t>
            </w:r>
            <w:r>
              <w:rPr>
                <w:rFonts w:ascii="宋体" w:hAnsi="宋体" w:cs="宋体" w:hint="eastAsia"/>
                <w:color w:val="000000"/>
                <w:kern w:val="0"/>
                <w:sz w:val="22"/>
                <w:lang/>
              </w:rPr>
              <w:t>月底</w:t>
            </w:r>
          </w:p>
        </w:tc>
        <w:tc>
          <w:tcPr>
            <w:tcW w:w="108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基本达成目标</w:t>
            </w: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5</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5</w:t>
            </w: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660"/>
        </w:trPr>
        <w:tc>
          <w:tcPr>
            <w:tcW w:w="669"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076" w:type="dxa"/>
            <w:gridSpan w:val="6"/>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462"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831"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宣传活动任务完成时间</w:t>
            </w:r>
          </w:p>
        </w:tc>
        <w:tc>
          <w:tcPr>
            <w:tcW w:w="82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12</w:t>
            </w:r>
            <w:r>
              <w:rPr>
                <w:rFonts w:ascii="宋体" w:hAnsi="宋体" w:cs="宋体" w:hint="eastAsia"/>
                <w:color w:val="000000"/>
                <w:kern w:val="0"/>
                <w:sz w:val="22"/>
                <w:lang/>
              </w:rPr>
              <w:t>月底</w:t>
            </w:r>
          </w:p>
        </w:tc>
        <w:tc>
          <w:tcPr>
            <w:tcW w:w="108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基本达成目标</w:t>
            </w: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5</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5</w:t>
            </w: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660"/>
        </w:trPr>
        <w:tc>
          <w:tcPr>
            <w:tcW w:w="669"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076" w:type="dxa"/>
            <w:gridSpan w:val="6"/>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462"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831"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三大安全检查任务完成时间</w:t>
            </w:r>
          </w:p>
        </w:tc>
        <w:tc>
          <w:tcPr>
            <w:tcW w:w="82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12</w:t>
            </w:r>
            <w:r>
              <w:rPr>
                <w:rFonts w:ascii="宋体" w:hAnsi="宋体" w:cs="宋体" w:hint="eastAsia"/>
                <w:color w:val="000000"/>
                <w:kern w:val="0"/>
                <w:sz w:val="22"/>
                <w:lang/>
              </w:rPr>
              <w:t>月底</w:t>
            </w:r>
          </w:p>
        </w:tc>
        <w:tc>
          <w:tcPr>
            <w:tcW w:w="108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基本达成目标</w:t>
            </w: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5</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5</w:t>
            </w: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69"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076" w:type="dxa"/>
            <w:gridSpan w:val="6"/>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效益指标</w:t>
            </w:r>
          </w:p>
        </w:tc>
        <w:tc>
          <w:tcPr>
            <w:tcW w:w="146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经济效益指标</w:t>
            </w:r>
          </w:p>
        </w:tc>
        <w:tc>
          <w:tcPr>
            <w:tcW w:w="1831"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left"/>
              <w:rPr>
                <w:rFonts w:ascii="宋体" w:hAnsi="宋体" w:cs="宋体"/>
                <w:color w:val="000000"/>
                <w:sz w:val="18"/>
                <w:szCs w:val="18"/>
              </w:rPr>
            </w:pPr>
          </w:p>
        </w:tc>
        <w:tc>
          <w:tcPr>
            <w:tcW w:w="82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08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880"/>
        </w:trPr>
        <w:tc>
          <w:tcPr>
            <w:tcW w:w="669"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076" w:type="dxa"/>
            <w:gridSpan w:val="6"/>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462"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社会效益指标</w:t>
            </w:r>
          </w:p>
        </w:tc>
        <w:tc>
          <w:tcPr>
            <w:tcW w:w="1831"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安全监管能力</w:t>
            </w:r>
          </w:p>
        </w:tc>
        <w:tc>
          <w:tcPr>
            <w:tcW w:w="82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较去年有所提升</w:t>
            </w:r>
          </w:p>
        </w:tc>
        <w:tc>
          <w:tcPr>
            <w:tcW w:w="108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基本达成目标</w:t>
            </w: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10</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10</w:t>
            </w: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920"/>
        </w:trPr>
        <w:tc>
          <w:tcPr>
            <w:tcW w:w="669"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076" w:type="dxa"/>
            <w:gridSpan w:val="6"/>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462"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831"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监管体制机制建设</w:t>
            </w:r>
          </w:p>
        </w:tc>
        <w:tc>
          <w:tcPr>
            <w:tcW w:w="82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较期初有所完善</w:t>
            </w:r>
          </w:p>
        </w:tc>
        <w:tc>
          <w:tcPr>
            <w:tcW w:w="108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基本达成目标</w:t>
            </w: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10</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10</w:t>
            </w: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69"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076" w:type="dxa"/>
            <w:gridSpan w:val="6"/>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46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生态效益指标</w:t>
            </w:r>
          </w:p>
        </w:tc>
        <w:tc>
          <w:tcPr>
            <w:tcW w:w="1831"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left"/>
              <w:rPr>
                <w:rFonts w:ascii="宋体" w:hAnsi="宋体" w:cs="宋体"/>
                <w:color w:val="000000"/>
                <w:sz w:val="18"/>
                <w:szCs w:val="18"/>
              </w:rPr>
            </w:pPr>
          </w:p>
        </w:tc>
        <w:tc>
          <w:tcPr>
            <w:tcW w:w="82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08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69"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07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满意度指标</w:t>
            </w:r>
          </w:p>
        </w:tc>
        <w:tc>
          <w:tcPr>
            <w:tcW w:w="146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服务对象满意度</w:t>
            </w:r>
          </w:p>
        </w:tc>
        <w:tc>
          <w:tcPr>
            <w:tcW w:w="1831"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公众对市场监管满意度</w:t>
            </w:r>
          </w:p>
        </w:tc>
        <w:tc>
          <w:tcPr>
            <w:tcW w:w="82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90%</w:t>
            </w:r>
          </w:p>
        </w:tc>
        <w:tc>
          <w:tcPr>
            <w:tcW w:w="108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90</w:t>
            </w: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10</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10</w:t>
            </w: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578"/>
        </w:trPr>
        <w:tc>
          <w:tcPr>
            <w:tcW w:w="6948" w:type="dxa"/>
            <w:gridSpan w:val="2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总分</w:t>
            </w: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100</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100</w:t>
            </w: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540"/>
        </w:trPr>
        <w:tc>
          <w:tcPr>
            <w:tcW w:w="9940" w:type="dxa"/>
            <w:gridSpan w:val="42"/>
            <w:tcBorders>
              <w:top w:val="nil"/>
              <w:left w:val="nil"/>
              <w:bottom w:val="nil"/>
              <w:right w:val="nil"/>
            </w:tcBorders>
            <w:shd w:val="clear" w:color="auto" w:fill="auto"/>
            <w:vAlign w:val="center"/>
          </w:tcPr>
          <w:p w:rsidR="009F50ED" w:rsidRDefault="00FD4E48">
            <w:pPr>
              <w:autoSpaceDE w:val="0"/>
              <w:autoSpaceDN w:val="0"/>
              <w:adjustRightInd w:val="0"/>
              <w:spacing w:line="360" w:lineRule="auto"/>
              <w:ind w:firstLineChars="200" w:firstLine="640"/>
              <w:jc w:val="left"/>
              <w:rPr>
                <w:rFonts w:ascii="宋体" w:hAnsi="宋体" w:cs="宋体"/>
                <w:b/>
                <w:bCs/>
                <w:color w:val="000000"/>
                <w:kern w:val="0"/>
                <w:sz w:val="42"/>
                <w:szCs w:val="42"/>
                <w:lang/>
              </w:rPr>
            </w:pP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食品安全溯源系统经费</w:t>
            </w:r>
            <w:r>
              <w:rPr>
                <w:rFonts w:ascii="仿宋_GB2312" w:eastAsia="仿宋_GB2312" w:hAnsi="仿宋_GB2312" w:cs="仿宋_GB2312" w:hint="eastAsia"/>
                <w:kern w:val="0"/>
                <w:sz w:val="32"/>
                <w:szCs w:val="32"/>
              </w:rPr>
              <w:t>项目支出绩效自评</w:t>
            </w:r>
            <w:r>
              <w:rPr>
                <w:rFonts w:ascii="仿宋_GB2312" w:eastAsia="仿宋_GB2312" w:hAnsi="仿宋_GB2312" w:cs="仿宋_GB2312" w:hint="eastAsia"/>
                <w:kern w:val="0"/>
                <w:sz w:val="32"/>
                <w:szCs w:val="32"/>
              </w:rPr>
              <w:t>表</w:t>
            </w:r>
            <w:r>
              <w:rPr>
                <w:rFonts w:ascii="仿宋_GB2312" w:eastAsia="仿宋_GB2312" w:hAnsi="仿宋_GB2312" w:cs="仿宋_GB2312" w:hint="eastAsia"/>
                <w:kern w:val="0"/>
                <w:sz w:val="32"/>
                <w:szCs w:val="32"/>
              </w:rPr>
              <w:t>”如下：</w:t>
            </w:r>
          </w:p>
          <w:p w:rsidR="009F50ED" w:rsidRDefault="00FD4E48">
            <w:pPr>
              <w:widowControl/>
              <w:jc w:val="center"/>
              <w:textAlignment w:val="center"/>
              <w:rPr>
                <w:rFonts w:ascii="宋体" w:hAnsi="宋体" w:cs="宋体"/>
                <w:b/>
                <w:bCs/>
                <w:color w:val="000000"/>
                <w:sz w:val="42"/>
                <w:szCs w:val="42"/>
              </w:rPr>
            </w:pPr>
            <w:r>
              <w:rPr>
                <w:rFonts w:ascii="宋体" w:hAnsi="宋体" w:cs="宋体" w:hint="eastAsia"/>
                <w:b/>
                <w:bCs/>
                <w:color w:val="000000"/>
                <w:kern w:val="0"/>
                <w:sz w:val="42"/>
                <w:szCs w:val="42"/>
                <w:lang/>
              </w:rPr>
              <w:t>项目支出绩效自评表</w:t>
            </w:r>
          </w:p>
        </w:tc>
      </w:tr>
      <w:tr w:rsidR="009F50ED">
        <w:trPr>
          <w:trHeight w:val="330"/>
        </w:trPr>
        <w:tc>
          <w:tcPr>
            <w:tcW w:w="9940" w:type="dxa"/>
            <w:gridSpan w:val="42"/>
            <w:tcBorders>
              <w:top w:val="nil"/>
              <w:left w:val="nil"/>
              <w:bottom w:val="nil"/>
              <w:right w:val="nil"/>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w:t>
            </w:r>
            <w:r>
              <w:rPr>
                <w:rFonts w:ascii="宋体" w:hAnsi="宋体" w:cs="宋体" w:hint="eastAsia"/>
                <w:color w:val="000000"/>
                <w:kern w:val="0"/>
                <w:sz w:val="18"/>
                <w:szCs w:val="18"/>
                <w:lang/>
              </w:rPr>
              <w:t>2023</w:t>
            </w:r>
            <w:r>
              <w:rPr>
                <w:rFonts w:ascii="宋体" w:hAnsi="宋体" w:cs="宋体" w:hint="eastAsia"/>
                <w:color w:val="000000"/>
                <w:kern w:val="0"/>
                <w:sz w:val="18"/>
                <w:szCs w:val="18"/>
                <w:lang/>
              </w:rPr>
              <w:t>年度）</w:t>
            </w:r>
          </w:p>
        </w:tc>
      </w:tr>
      <w:tr w:rsidR="009F50ED">
        <w:trPr>
          <w:trHeight w:val="304"/>
        </w:trPr>
        <w:tc>
          <w:tcPr>
            <w:tcW w:w="118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项目名称</w:t>
            </w:r>
          </w:p>
        </w:tc>
        <w:tc>
          <w:tcPr>
            <w:tcW w:w="8753" w:type="dxa"/>
            <w:gridSpan w:val="39"/>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昌府办抄字【</w:t>
            </w:r>
            <w:r>
              <w:rPr>
                <w:rFonts w:ascii="宋体" w:hAnsi="宋体" w:cs="宋体" w:hint="eastAsia"/>
                <w:color w:val="000000"/>
                <w:kern w:val="0"/>
                <w:sz w:val="22"/>
                <w:lang/>
              </w:rPr>
              <w:t>2023</w:t>
            </w:r>
            <w:r>
              <w:rPr>
                <w:rFonts w:ascii="宋体" w:hAnsi="宋体" w:cs="宋体" w:hint="eastAsia"/>
                <w:color w:val="000000"/>
                <w:kern w:val="0"/>
                <w:sz w:val="22"/>
                <w:lang/>
              </w:rPr>
              <w:t>】</w:t>
            </w:r>
            <w:r>
              <w:rPr>
                <w:rFonts w:ascii="宋体" w:hAnsi="宋体" w:cs="宋体" w:hint="eastAsia"/>
                <w:color w:val="000000"/>
                <w:kern w:val="0"/>
                <w:sz w:val="22"/>
                <w:lang/>
              </w:rPr>
              <w:t>117</w:t>
            </w:r>
            <w:r>
              <w:rPr>
                <w:rFonts w:ascii="宋体" w:hAnsi="宋体" w:cs="宋体" w:hint="eastAsia"/>
                <w:color w:val="000000"/>
                <w:kern w:val="0"/>
                <w:sz w:val="22"/>
                <w:lang/>
              </w:rPr>
              <w:t>号食品安全溯源系统经费</w:t>
            </w:r>
          </w:p>
        </w:tc>
      </w:tr>
      <w:tr w:rsidR="009F50ED">
        <w:trPr>
          <w:trHeight w:val="300"/>
        </w:trPr>
        <w:tc>
          <w:tcPr>
            <w:tcW w:w="118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主管部门</w:t>
            </w:r>
          </w:p>
        </w:tc>
        <w:tc>
          <w:tcPr>
            <w:tcW w:w="4679" w:type="dxa"/>
            <w:gridSpan w:val="20"/>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景德镇市昌江区市场监督管理局</w:t>
            </w:r>
          </w:p>
        </w:tc>
        <w:tc>
          <w:tcPr>
            <w:tcW w:w="1634"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实施单位</w:t>
            </w:r>
          </w:p>
        </w:tc>
        <w:tc>
          <w:tcPr>
            <w:tcW w:w="2440" w:type="dxa"/>
            <w:gridSpan w:val="11"/>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景德镇市昌江区市场监督管理局</w:t>
            </w:r>
          </w:p>
        </w:tc>
      </w:tr>
      <w:tr w:rsidR="009F50ED">
        <w:trPr>
          <w:trHeight w:val="300"/>
        </w:trPr>
        <w:tc>
          <w:tcPr>
            <w:tcW w:w="1187"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项目资金</w:t>
            </w:r>
            <w:r>
              <w:rPr>
                <w:rFonts w:ascii="宋体" w:hAnsi="宋体" w:cs="宋体" w:hint="eastAsia"/>
                <w:color w:val="000000"/>
                <w:kern w:val="0"/>
                <w:sz w:val="18"/>
                <w:szCs w:val="18"/>
                <w:lang/>
              </w:rPr>
              <w:br/>
            </w:r>
            <w:r>
              <w:rPr>
                <w:rFonts w:ascii="宋体" w:hAnsi="宋体" w:cs="宋体" w:hint="eastAsia"/>
                <w:color w:val="000000"/>
                <w:kern w:val="0"/>
                <w:sz w:val="18"/>
                <w:szCs w:val="18"/>
                <w:lang/>
              </w:rPr>
              <w:t>（万元）</w:t>
            </w:r>
          </w:p>
        </w:tc>
        <w:tc>
          <w:tcPr>
            <w:tcW w:w="2020"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26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年初预算数</w:t>
            </w:r>
          </w:p>
        </w:tc>
        <w:tc>
          <w:tcPr>
            <w:tcW w:w="1397"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全年预算数</w:t>
            </w:r>
            <w:r>
              <w:rPr>
                <w:rFonts w:ascii="宋体" w:hAnsi="宋体" w:cs="宋体" w:hint="eastAsia"/>
                <w:color w:val="000000"/>
                <w:kern w:val="0"/>
                <w:sz w:val="18"/>
                <w:szCs w:val="18"/>
                <w:lang/>
              </w:rPr>
              <w:t>A</w:t>
            </w:r>
          </w:p>
        </w:tc>
        <w:tc>
          <w:tcPr>
            <w:tcW w:w="1634"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全年执行数</w:t>
            </w:r>
            <w:r>
              <w:rPr>
                <w:rFonts w:ascii="宋体" w:hAnsi="宋体" w:cs="宋体" w:hint="eastAsia"/>
                <w:color w:val="000000"/>
                <w:kern w:val="0"/>
                <w:sz w:val="18"/>
                <w:szCs w:val="18"/>
                <w:lang/>
              </w:rPr>
              <w:t>B</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分值</w:t>
            </w:r>
          </w:p>
        </w:tc>
        <w:tc>
          <w:tcPr>
            <w:tcW w:w="1227"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执行率</w:t>
            </w:r>
          </w:p>
        </w:tc>
        <w:tc>
          <w:tcPr>
            <w:tcW w:w="5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得分</w:t>
            </w:r>
          </w:p>
        </w:tc>
      </w:tr>
      <w:tr w:rsidR="009F50ED">
        <w:trPr>
          <w:trHeight w:val="300"/>
        </w:trPr>
        <w:tc>
          <w:tcPr>
            <w:tcW w:w="1187"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2020"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 xml:space="preserve"> </w:t>
            </w:r>
            <w:r>
              <w:rPr>
                <w:rFonts w:ascii="宋体" w:hAnsi="宋体" w:cs="宋体" w:hint="eastAsia"/>
                <w:color w:val="000000"/>
                <w:kern w:val="0"/>
                <w:sz w:val="18"/>
                <w:szCs w:val="18"/>
                <w:lang/>
              </w:rPr>
              <w:t>年度资金总额</w:t>
            </w:r>
          </w:p>
        </w:tc>
        <w:tc>
          <w:tcPr>
            <w:tcW w:w="126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0</w:t>
            </w:r>
          </w:p>
        </w:tc>
        <w:tc>
          <w:tcPr>
            <w:tcW w:w="1397"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87</w:t>
            </w:r>
          </w:p>
        </w:tc>
        <w:tc>
          <w:tcPr>
            <w:tcW w:w="1634"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86.98</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10 </w:t>
            </w:r>
          </w:p>
        </w:tc>
        <w:tc>
          <w:tcPr>
            <w:tcW w:w="1227"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99.98</w:t>
            </w:r>
          </w:p>
        </w:tc>
        <w:tc>
          <w:tcPr>
            <w:tcW w:w="5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7</w:t>
            </w:r>
          </w:p>
        </w:tc>
      </w:tr>
      <w:tr w:rsidR="009F50ED">
        <w:trPr>
          <w:trHeight w:val="300"/>
        </w:trPr>
        <w:tc>
          <w:tcPr>
            <w:tcW w:w="1187"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2020"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政府预算资金</w:t>
            </w:r>
          </w:p>
        </w:tc>
        <w:tc>
          <w:tcPr>
            <w:tcW w:w="126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0</w:t>
            </w:r>
          </w:p>
        </w:tc>
        <w:tc>
          <w:tcPr>
            <w:tcW w:w="1397"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87</w:t>
            </w:r>
          </w:p>
        </w:tc>
        <w:tc>
          <w:tcPr>
            <w:tcW w:w="1634"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86.98</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w:t>
            </w:r>
          </w:p>
        </w:tc>
        <w:tc>
          <w:tcPr>
            <w:tcW w:w="1227"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99.98</w:t>
            </w:r>
          </w:p>
        </w:tc>
        <w:tc>
          <w:tcPr>
            <w:tcW w:w="5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w:t>
            </w:r>
          </w:p>
        </w:tc>
      </w:tr>
      <w:tr w:rsidR="009F50ED">
        <w:trPr>
          <w:trHeight w:val="300"/>
        </w:trPr>
        <w:tc>
          <w:tcPr>
            <w:tcW w:w="66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年度</w:t>
            </w:r>
            <w:r>
              <w:rPr>
                <w:rFonts w:ascii="宋体" w:hAnsi="宋体" w:cs="宋体" w:hint="eastAsia"/>
                <w:color w:val="000000"/>
                <w:kern w:val="0"/>
                <w:sz w:val="18"/>
                <w:szCs w:val="18"/>
                <w:lang/>
              </w:rPr>
              <w:br/>
            </w:r>
            <w:r>
              <w:rPr>
                <w:rFonts w:ascii="宋体" w:hAnsi="宋体" w:cs="宋体" w:hint="eastAsia"/>
                <w:color w:val="000000"/>
                <w:kern w:val="0"/>
                <w:sz w:val="18"/>
                <w:szCs w:val="18"/>
                <w:lang/>
              </w:rPr>
              <w:t>总体</w:t>
            </w:r>
            <w:r>
              <w:rPr>
                <w:rFonts w:ascii="宋体" w:hAnsi="宋体" w:cs="宋体" w:hint="eastAsia"/>
                <w:color w:val="000000"/>
                <w:kern w:val="0"/>
                <w:sz w:val="18"/>
                <w:szCs w:val="18"/>
                <w:lang/>
              </w:rPr>
              <w:br/>
            </w:r>
            <w:r>
              <w:rPr>
                <w:rFonts w:ascii="宋体" w:hAnsi="宋体" w:cs="宋体" w:hint="eastAsia"/>
                <w:color w:val="000000"/>
                <w:kern w:val="0"/>
                <w:sz w:val="18"/>
                <w:szCs w:val="18"/>
                <w:lang/>
              </w:rPr>
              <w:t>目标</w:t>
            </w:r>
          </w:p>
        </w:tc>
        <w:tc>
          <w:tcPr>
            <w:tcW w:w="5197" w:type="dxa"/>
            <w:gridSpan w:val="22"/>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预期目标</w:t>
            </w:r>
          </w:p>
        </w:tc>
        <w:tc>
          <w:tcPr>
            <w:tcW w:w="4074" w:type="dxa"/>
            <w:gridSpan w:val="19"/>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实际完成情况</w:t>
            </w:r>
          </w:p>
        </w:tc>
      </w:tr>
      <w:tr w:rsidR="009F50ED">
        <w:trPr>
          <w:trHeight w:val="600"/>
        </w:trPr>
        <w:tc>
          <w:tcPr>
            <w:tcW w:w="66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5197" w:type="dxa"/>
            <w:gridSpan w:val="22"/>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建立食品安全溯源体系，完善不合格食品追溯处置工作机制</w:t>
            </w:r>
          </w:p>
        </w:tc>
        <w:tc>
          <w:tcPr>
            <w:tcW w:w="4074" w:type="dxa"/>
            <w:gridSpan w:val="19"/>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建立食品安全溯源体系，完善不合格食品追溯处置工作机制</w:t>
            </w:r>
          </w:p>
        </w:tc>
      </w:tr>
      <w:tr w:rsidR="009F50ED">
        <w:trPr>
          <w:trHeight w:val="582"/>
        </w:trPr>
        <w:tc>
          <w:tcPr>
            <w:tcW w:w="669"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绩效指标</w:t>
            </w:r>
          </w:p>
        </w:tc>
        <w:tc>
          <w:tcPr>
            <w:tcW w:w="107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一级指标</w:t>
            </w:r>
          </w:p>
        </w:tc>
        <w:tc>
          <w:tcPr>
            <w:tcW w:w="146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二级指标</w:t>
            </w:r>
          </w:p>
        </w:tc>
        <w:tc>
          <w:tcPr>
            <w:tcW w:w="1831"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w:t>
            </w:r>
            <w:r>
              <w:rPr>
                <w:rFonts w:ascii="宋体" w:hAnsi="宋体" w:cs="宋体" w:hint="eastAsia"/>
                <w:color w:val="000000"/>
                <w:kern w:val="0"/>
                <w:sz w:val="18"/>
                <w:szCs w:val="18"/>
                <w:lang/>
              </w:rPr>
              <w:t>三级指标</w:t>
            </w:r>
          </w:p>
        </w:tc>
        <w:tc>
          <w:tcPr>
            <w:tcW w:w="82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年度</w:t>
            </w:r>
            <w:r>
              <w:rPr>
                <w:rFonts w:ascii="宋体" w:hAnsi="宋体" w:cs="宋体" w:hint="eastAsia"/>
                <w:color w:val="000000"/>
                <w:kern w:val="0"/>
                <w:sz w:val="18"/>
                <w:szCs w:val="18"/>
                <w:lang/>
              </w:rPr>
              <w:br/>
            </w:r>
            <w:r>
              <w:rPr>
                <w:rFonts w:ascii="宋体" w:hAnsi="宋体" w:cs="宋体" w:hint="eastAsia"/>
                <w:color w:val="000000"/>
                <w:kern w:val="0"/>
                <w:sz w:val="18"/>
                <w:szCs w:val="18"/>
                <w:lang/>
              </w:rPr>
              <w:t>指标</w:t>
            </w:r>
          </w:p>
        </w:tc>
        <w:tc>
          <w:tcPr>
            <w:tcW w:w="108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实际</w:t>
            </w:r>
            <w:r>
              <w:rPr>
                <w:rFonts w:ascii="宋体" w:hAnsi="宋体" w:cs="宋体" w:hint="eastAsia"/>
                <w:color w:val="000000"/>
                <w:kern w:val="0"/>
                <w:sz w:val="18"/>
                <w:szCs w:val="18"/>
                <w:lang/>
              </w:rPr>
              <w:br/>
            </w:r>
            <w:r>
              <w:rPr>
                <w:rFonts w:ascii="宋体" w:hAnsi="宋体" w:cs="宋体" w:hint="eastAsia"/>
                <w:color w:val="000000"/>
                <w:kern w:val="0"/>
                <w:sz w:val="18"/>
                <w:szCs w:val="18"/>
                <w:lang/>
              </w:rPr>
              <w:t>完成值</w:t>
            </w: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分值</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得分</w:t>
            </w: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偏差原因分析</w:t>
            </w:r>
            <w:r>
              <w:rPr>
                <w:rFonts w:ascii="宋体" w:hAnsi="宋体" w:cs="宋体" w:hint="eastAsia"/>
                <w:color w:val="000000"/>
                <w:kern w:val="0"/>
                <w:sz w:val="18"/>
                <w:szCs w:val="18"/>
                <w:lang/>
              </w:rPr>
              <w:br/>
            </w:r>
            <w:r>
              <w:rPr>
                <w:rFonts w:ascii="宋体" w:hAnsi="宋体" w:cs="宋体" w:hint="eastAsia"/>
                <w:color w:val="000000"/>
                <w:kern w:val="0"/>
                <w:sz w:val="18"/>
                <w:szCs w:val="18"/>
                <w:lang/>
              </w:rPr>
              <w:t>及改进措施</w:t>
            </w:r>
          </w:p>
        </w:tc>
      </w:tr>
      <w:tr w:rsidR="009F50ED">
        <w:trPr>
          <w:trHeight w:val="420"/>
        </w:trPr>
        <w:tc>
          <w:tcPr>
            <w:tcW w:w="669"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076" w:type="dxa"/>
            <w:gridSpan w:val="6"/>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成本指标</w:t>
            </w:r>
          </w:p>
        </w:tc>
        <w:tc>
          <w:tcPr>
            <w:tcW w:w="1462"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经济成本指标</w:t>
            </w:r>
          </w:p>
        </w:tc>
        <w:tc>
          <w:tcPr>
            <w:tcW w:w="1831"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检测设备</w:t>
            </w:r>
          </w:p>
        </w:tc>
        <w:tc>
          <w:tcPr>
            <w:tcW w:w="82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8</w:t>
            </w:r>
            <w:r>
              <w:rPr>
                <w:rFonts w:ascii="宋体" w:hAnsi="宋体" w:cs="宋体" w:hint="eastAsia"/>
                <w:color w:val="000000"/>
                <w:kern w:val="0"/>
                <w:sz w:val="22"/>
                <w:lang/>
              </w:rPr>
              <w:t>万元</w:t>
            </w:r>
          </w:p>
        </w:tc>
        <w:tc>
          <w:tcPr>
            <w:tcW w:w="108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8</w:t>
            </w: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5</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5</w:t>
            </w: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540"/>
        </w:trPr>
        <w:tc>
          <w:tcPr>
            <w:tcW w:w="669"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076" w:type="dxa"/>
            <w:gridSpan w:val="6"/>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462"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831"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检测箱</w:t>
            </w:r>
          </w:p>
        </w:tc>
        <w:tc>
          <w:tcPr>
            <w:tcW w:w="82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20</w:t>
            </w:r>
            <w:r>
              <w:rPr>
                <w:rFonts w:ascii="宋体" w:hAnsi="宋体" w:cs="宋体" w:hint="eastAsia"/>
                <w:color w:val="000000"/>
                <w:kern w:val="0"/>
                <w:sz w:val="22"/>
                <w:lang/>
              </w:rPr>
              <w:t>万元</w:t>
            </w:r>
          </w:p>
        </w:tc>
        <w:tc>
          <w:tcPr>
            <w:tcW w:w="108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20</w:t>
            </w: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5</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5</w:t>
            </w: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540"/>
        </w:trPr>
        <w:tc>
          <w:tcPr>
            <w:tcW w:w="669"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076" w:type="dxa"/>
            <w:gridSpan w:val="6"/>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462"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831"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溯源监管系统</w:t>
            </w:r>
          </w:p>
        </w:tc>
        <w:tc>
          <w:tcPr>
            <w:tcW w:w="82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40</w:t>
            </w:r>
            <w:r>
              <w:rPr>
                <w:rFonts w:ascii="宋体" w:hAnsi="宋体" w:cs="宋体" w:hint="eastAsia"/>
                <w:color w:val="000000"/>
                <w:kern w:val="0"/>
                <w:sz w:val="22"/>
                <w:lang/>
              </w:rPr>
              <w:t>万元</w:t>
            </w:r>
          </w:p>
        </w:tc>
        <w:tc>
          <w:tcPr>
            <w:tcW w:w="108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40</w:t>
            </w: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5</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5</w:t>
            </w: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540"/>
        </w:trPr>
        <w:tc>
          <w:tcPr>
            <w:tcW w:w="669"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076" w:type="dxa"/>
            <w:gridSpan w:val="6"/>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462"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831"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检测试剂</w:t>
            </w:r>
          </w:p>
        </w:tc>
        <w:tc>
          <w:tcPr>
            <w:tcW w:w="82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19</w:t>
            </w:r>
            <w:r>
              <w:rPr>
                <w:rFonts w:ascii="宋体" w:hAnsi="宋体" w:cs="宋体" w:hint="eastAsia"/>
                <w:color w:val="000000"/>
                <w:kern w:val="0"/>
                <w:sz w:val="22"/>
                <w:lang/>
              </w:rPr>
              <w:t>万元</w:t>
            </w:r>
          </w:p>
        </w:tc>
        <w:tc>
          <w:tcPr>
            <w:tcW w:w="108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19</w:t>
            </w: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5</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5</w:t>
            </w: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69"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076" w:type="dxa"/>
            <w:gridSpan w:val="6"/>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46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社会成本指标</w:t>
            </w:r>
          </w:p>
        </w:tc>
        <w:tc>
          <w:tcPr>
            <w:tcW w:w="1831"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left"/>
              <w:rPr>
                <w:rFonts w:ascii="宋体" w:hAnsi="宋体" w:cs="宋体"/>
                <w:color w:val="000000"/>
                <w:sz w:val="18"/>
                <w:szCs w:val="18"/>
              </w:rPr>
            </w:pPr>
          </w:p>
        </w:tc>
        <w:tc>
          <w:tcPr>
            <w:tcW w:w="82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08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69"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076" w:type="dxa"/>
            <w:gridSpan w:val="6"/>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46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生态环境成本指标</w:t>
            </w:r>
          </w:p>
        </w:tc>
        <w:tc>
          <w:tcPr>
            <w:tcW w:w="1831"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left"/>
              <w:rPr>
                <w:rFonts w:ascii="宋体" w:hAnsi="宋体" w:cs="宋体"/>
                <w:color w:val="000000"/>
                <w:sz w:val="18"/>
                <w:szCs w:val="18"/>
              </w:rPr>
            </w:pPr>
          </w:p>
        </w:tc>
        <w:tc>
          <w:tcPr>
            <w:tcW w:w="82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08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69"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076" w:type="dxa"/>
            <w:gridSpan w:val="6"/>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产出指标</w:t>
            </w:r>
          </w:p>
        </w:tc>
        <w:tc>
          <w:tcPr>
            <w:tcW w:w="1462"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数量指标</w:t>
            </w:r>
          </w:p>
        </w:tc>
        <w:tc>
          <w:tcPr>
            <w:tcW w:w="1831"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溯源监管系统数</w:t>
            </w:r>
          </w:p>
        </w:tc>
        <w:tc>
          <w:tcPr>
            <w:tcW w:w="82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1</w:t>
            </w:r>
            <w:r>
              <w:rPr>
                <w:rFonts w:ascii="宋体" w:hAnsi="宋体" w:cs="宋体" w:hint="eastAsia"/>
                <w:color w:val="000000"/>
                <w:kern w:val="0"/>
                <w:sz w:val="22"/>
                <w:lang/>
              </w:rPr>
              <w:t>套</w:t>
            </w:r>
          </w:p>
        </w:tc>
        <w:tc>
          <w:tcPr>
            <w:tcW w:w="108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w:t>
            </w: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5</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5</w:t>
            </w: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69"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076" w:type="dxa"/>
            <w:gridSpan w:val="6"/>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462"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831"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检测实试剂数</w:t>
            </w:r>
          </w:p>
        </w:tc>
        <w:tc>
          <w:tcPr>
            <w:tcW w:w="82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150</w:t>
            </w:r>
            <w:r>
              <w:rPr>
                <w:rFonts w:ascii="宋体" w:hAnsi="宋体" w:cs="宋体" w:hint="eastAsia"/>
                <w:color w:val="000000"/>
                <w:kern w:val="0"/>
                <w:sz w:val="22"/>
                <w:lang/>
              </w:rPr>
              <w:t>盒</w:t>
            </w:r>
          </w:p>
        </w:tc>
        <w:tc>
          <w:tcPr>
            <w:tcW w:w="108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150</w:t>
            </w: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5</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5</w:t>
            </w: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69"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076" w:type="dxa"/>
            <w:gridSpan w:val="6"/>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462"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831"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检测设备数</w:t>
            </w:r>
          </w:p>
        </w:tc>
        <w:tc>
          <w:tcPr>
            <w:tcW w:w="82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15</w:t>
            </w:r>
            <w:r>
              <w:rPr>
                <w:rFonts w:ascii="宋体" w:hAnsi="宋体" w:cs="宋体" w:hint="eastAsia"/>
                <w:color w:val="000000"/>
                <w:kern w:val="0"/>
                <w:sz w:val="22"/>
                <w:lang/>
              </w:rPr>
              <w:t>套</w:t>
            </w:r>
          </w:p>
        </w:tc>
        <w:tc>
          <w:tcPr>
            <w:tcW w:w="108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15</w:t>
            </w: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5</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5</w:t>
            </w: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69"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076" w:type="dxa"/>
            <w:gridSpan w:val="6"/>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462"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831"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检测箱数</w:t>
            </w:r>
          </w:p>
        </w:tc>
        <w:tc>
          <w:tcPr>
            <w:tcW w:w="82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15</w:t>
            </w:r>
            <w:r>
              <w:rPr>
                <w:rFonts w:ascii="宋体" w:hAnsi="宋体" w:cs="宋体" w:hint="eastAsia"/>
                <w:color w:val="000000"/>
                <w:kern w:val="0"/>
                <w:sz w:val="22"/>
                <w:lang/>
              </w:rPr>
              <w:t>套</w:t>
            </w:r>
          </w:p>
        </w:tc>
        <w:tc>
          <w:tcPr>
            <w:tcW w:w="108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15</w:t>
            </w: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5</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5</w:t>
            </w: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540"/>
        </w:trPr>
        <w:tc>
          <w:tcPr>
            <w:tcW w:w="669"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076" w:type="dxa"/>
            <w:gridSpan w:val="6"/>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462"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质量指标</w:t>
            </w:r>
          </w:p>
        </w:tc>
        <w:tc>
          <w:tcPr>
            <w:tcW w:w="1831"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建立食品安全溯源体系</w:t>
            </w:r>
          </w:p>
        </w:tc>
        <w:tc>
          <w:tcPr>
            <w:tcW w:w="82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逐步建立</w:t>
            </w:r>
          </w:p>
        </w:tc>
        <w:tc>
          <w:tcPr>
            <w:tcW w:w="108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基本达成目标</w:t>
            </w: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7</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7</w:t>
            </w: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540"/>
        </w:trPr>
        <w:tc>
          <w:tcPr>
            <w:tcW w:w="669"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076" w:type="dxa"/>
            <w:gridSpan w:val="6"/>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462"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831"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完善不合格食品追溯处置工作机制</w:t>
            </w:r>
          </w:p>
        </w:tc>
        <w:tc>
          <w:tcPr>
            <w:tcW w:w="82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逐步完善</w:t>
            </w:r>
          </w:p>
        </w:tc>
        <w:tc>
          <w:tcPr>
            <w:tcW w:w="108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基本达成目标</w:t>
            </w: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7</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7</w:t>
            </w: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540"/>
        </w:trPr>
        <w:tc>
          <w:tcPr>
            <w:tcW w:w="669"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076" w:type="dxa"/>
            <w:gridSpan w:val="6"/>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46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时效指标</w:t>
            </w:r>
          </w:p>
        </w:tc>
        <w:tc>
          <w:tcPr>
            <w:tcW w:w="1831"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试点工作完成时间</w:t>
            </w:r>
          </w:p>
        </w:tc>
        <w:tc>
          <w:tcPr>
            <w:tcW w:w="82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2023</w:t>
            </w:r>
            <w:r>
              <w:rPr>
                <w:rFonts w:ascii="宋体" w:hAnsi="宋体" w:cs="宋体" w:hint="eastAsia"/>
                <w:color w:val="000000"/>
                <w:kern w:val="0"/>
                <w:sz w:val="22"/>
                <w:lang/>
              </w:rPr>
              <w:t>年</w:t>
            </w:r>
            <w:r>
              <w:rPr>
                <w:rFonts w:ascii="宋体" w:hAnsi="宋体" w:cs="宋体" w:hint="eastAsia"/>
                <w:color w:val="000000"/>
                <w:kern w:val="0"/>
                <w:sz w:val="22"/>
                <w:lang/>
              </w:rPr>
              <w:t>12</w:t>
            </w:r>
            <w:r>
              <w:rPr>
                <w:rFonts w:ascii="宋体" w:hAnsi="宋体" w:cs="宋体" w:hint="eastAsia"/>
                <w:color w:val="000000"/>
                <w:kern w:val="0"/>
                <w:sz w:val="22"/>
                <w:lang/>
              </w:rPr>
              <w:t>月底</w:t>
            </w:r>
          </w:p>
        </w:tc>
        <w:tc>
          <w:tcPr>
            <w:tcW w:w="108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基本达成目标</w:t>
            </w: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6</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6</w:t>
            </w: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69"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076" w:type="dxa"/>
            <w:gridSpan w:val="6"/>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效益指标</w:t>
            </w:r>
          </w:p>
        </w:tc>
        <w:tc>
          <w:tcPr>
            <w:tcW w:w="146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经济效益指标</w:t>
            </w:r>
          </w:p>
        </w:tc>
        <w:tc>
          <w:tcPr>
            <w:tcW w:w="1831"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left"/>
              <w:rPr>
                <w:rFonts w:ascii="宋体" w:hAnsi="宋体" w:cs="宋体"/>
                <w:color w:val="000000"/>
                <w:sz w:val="18"/>
                <w:szCs w:val="18"/>
              </w:rPr>
            </w:pPr>
          </w:p>
        </w:tc>
        <w:tc>
          <w:tcPr>
            <w:tcW w:w="82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08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540"/>
        </w:trPr>
        <w:tc>
          <w:tcPr>
            <w:tcW w:w="669"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076" w:type="dxa"/>
            <w:gridSpan w:val="6"/>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46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社会效益指标</w:t>
            </w:r>
          </w:p>
        </w:tc>
        <w:tc>
          <w:tcPr>
            <w:tcW w:w="1831"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食品安全监管能力</w:t>
            </w:r>
          </w:p>
        </w:tc>
        <w:tc>
          <w:tcPr>
            <w:tcW w:w="82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有所提升</w:t>
            </w:r>
          </w:p>
        </w:tc>
        <w:tc>
          <w:tcPr>
            <w:tcW w:w="108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基本达成目标</w:t>
            </w: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15</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15</w:t>
            </w: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69"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076" w:type="dxa"/>
            <w:gridSpan w:val="6"/>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46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生态效益指标</w:t>
            </w:r>
          </w:p>
        </w:tc>
        <w:tc>
          <w:tcPr>
            <w:tcW w:w="1831"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left"/>
              <w:rPr>
                <w:rFonts w:ascii="宋体" w:hAnsi="宋体" w:cs="宋体"/>
                <w:color w:val="000000"/>
                <w:sz w:val="18"/>
                <w:szCs w:val="18"/>
              </w:rPr>
            </w:pPr>
          </w:p>
        </w:tc>
        <w:tc>
          <w:tcPr>
            <w:tcW w:w="82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08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69"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07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满意度指标</w:t>
            </w:r>
          </w:p>
        </w:tc>
        <w:tc>
          <w:tcPr>
            <w:tcW w:w="146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服务对象满意度</w:t>
            </w:r>
          </w:p>
        </w:tc>
        <w:tc>
          <w:tcPr>
            <w:tcW w:w="1831"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公众满意度</w:t>
            </w:r>
          </w:p>
        </w:tc>
        <w:tc>
          <w:tcPr>
            <w:tcW w:w="82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80%</w:t>
            </w:r>
          </w:p>
        </w:tc>
        <w:tc>
          <w:tcPr>
            <w:tcW w:w="108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80</w:t>
            </w: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15</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15</w:t>
            </w: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578"/>
        </w:trPr>
        <w:tc>
          <w:tcPr>
            <w:tcW w:w="6948" w:type="dxa"/>
            <w:gridSpan w:val="2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总分</w:t>
            </w: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100</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97</w:t>
            </w:r>
          </w:p>
        </w:tc>
        <w:tc>
          <w:tcPr>
            <w:tcW w:w="182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540"/>
        </w:trPr>
        <w:tc>
          <w:tcPr>
            <w:tcW w:w="9940" w:type="dxa"/>
            <w:gridSpan w:val="42"/>
            <w:tcBorders>
              <w:top w:val="nil"/>
              <w:left w:val="nil"/>
              <w:bottom w:val="nil"/>
              <w:right w:val="nil"/>
            </w:tcBorders>
            <w:shd w:val="clear" w:color="auto" w:fill="auto"/>
            <w:vAlign w:val="center"/>
          </w:tcPr>
          <w:p w:rsidR="009F50ED" w:rsidRDefault="00FD4E48">
            <w:pPr>
              <w:autoSpaceDE w:val="0"/>
              <w:autoSpaceDN w:val="0"/>
              <w:adjustRightInd w:val="0"/>
              <w:spacing w:line="360" w:lineRule="auto"/>
              <w:ind w:firstLineChars="200" w:firstLine="640"/>
              <w:jc w:val="left"/>
              <w:rPr>
                <w:rFonts w:ascii="宋体" w:hAnsi="宋体" w:cs="宋体"/>
                <w:b/>
                <w:bCs/>
                <w:color w:val="000000"/>
                <w:kern w:val="0"/>
                <w:sz w:val="42"/>
                <w:szCs w:val="42"/>
                <w:lang/>
              </w:rPr>
            </w:pP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食品药品及产品质量经费</w:t>
            </w:r>
            <w:r>
              <w:rPr>
                <w:rFonts w:ascii="仿宋_GB2312" w:eastAsia="仿宋_GB2312" w:hAnsi="仿宋_GB2312" w:cs="仿宋_GB2312" w:hint="eastAsia"/>
                <w:kern w:val="0"/>
                <w:sz w:val="32"/>
                <w:szCs w:val="32"/>
              </w:rPr>
              <w:t>项目支出绩效自评</w:t>
            </w:r>
            <w:r>
              <w:rPr>
                <w:rFonts w:ascii="仿宋_GB2312" w:eastAsia="仿宋_GB2312" w:hAnsi="仿宋_GB2312" w:cs="仿宋_GB2312" w:hint="eastAsia"/>
                <w:kern w:val="0"/>
                <w:sz w:val="32"/>
                <w:szCs w:val="32"/>
              </w:rPr>
              <w:t>表</w:t>
            </w:r>
            <w:r>
              <w:rPr>
                <w:rFonts w:ascii="仿宋_GB2312" w:eastAsia="仿宋_GB2312" w:hAnsi="仿宋_GB2312" w:cs="仿宋_GB2312" w:hint="eastAsia"/>
                <w:kern w:val="0"/>
                <w:sz w:val="32"/>
                <w:szCs w:val="32"/>
              </w:rPr>
              <w:t>”如下：</w:t>
            </w:r>
          </w:p>
          <w:p w:rsidR="009F50ED" w:rsidRDefault="00FD4E48">
            <w:pPr>
              <w:widowControl/>
              <w:jc w:val="center"/>
              <w:textAlignment w:val="center"/>
              <w:rPr>
                <w:rFonts w:ascii="宋体" w:hAnsi="宋体" w:cs="宋体"/>
                <w:b/>
                <w:bCs/>
                <w:color w:val="000000"/>
                <w:sz w:val="42"/>
                <w:szCs w:val="42"/>
              </w:rPr>
            </w:pPr>
            <w:r>
              <w:rPr>
                <w:rFonts w:ascii="宋体" w:hAnsi="宋体" w:cs="宋体" w:hint="eastAsia"/>
                <w:b/>
                <w:bCs/>
                <w:color w:val="000000"/>
                <w:kern w:val="0"/>
                <w:sz w:val="42"/>
                <w:szCs w:val="42"/>
                <w:lang/>
              </w:rPr>
              <w:t>项目支出绩效自评表</w:t>
            </w:r>
          </w:p>
        </w:tc>
      </w:tr>
      <w:tr w:rsidR="009F50ED">
        <w:trPr>
          <w:trHeight w:val="330"/>
        </w:trPr>
        <w:tc>
          <w:tcPr>
            <w:tcW w:w="9940" w:type="dxa"/>
            <w:gridSpan w:val="42"/>
            <w:tcBorders>
              <w:top w:val="nil"/>
              <w:left w:val="nil"/>
              <w:bottom w:val="nil"/>
              <w:right w:val="nil"/>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w:t>
            </w:r>
            <w:r>
              <w:rPr>
                <w:rFonts w:ascii="宋体" w:hAnsi="宋体" w:cs="宋体" w:hint="eastAsia"/>
                <w:color w:val="000000"/>
                <w:kern w:val="0"/>
                <w:sz w:val="18"/>
                <w:szCs w:val="18"/>
                <w:lang/>
              </w:rPr>
              <w:t>2023</w:t>
            </w:r>
            <w:r>
              <w:rPr>
                <w:rFonts w:ascii="宋体" w:hAnsi="宋体" w:cs="宋体" w:hint="eastAsia"/>
                <w:color w:val="000000"/>
                <w:kern w:val="0"/>
                <w:sz w:val="18"/>
                <w:szCs w:val="18"/>
                <w:lang/>
              </w:rPr>
              <w:t>年度）</w:t>
            </w:r>
          </w:p>
        </w:tc>
      </w:tr>
      <w:tr w:rsidR="009F50ED">
        <w:trPr>
          <w:trHeight w:val="304"/>
        </w:trPr>
        <w:tc>
          <w:tcPr>
            <w:tcW w:w="120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项目名称</w:t>
            </w:r>
          </w:p>
        </w:tc>
        <w:tc>
          <w:tcPr>
            <w:tcW w:w="8738" w:type="dxa"/>
            <w:gridSpan w:val="3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食品药品及产品质量经费</w:t>
            </w:r>
          </w:p>
        </w:tc>
      </w:tr>
      <w:tr w:rsidR="009F50ED">
        <w:trPr>
          <w:trHeight w:val="300"/>
        </w:trPr>
        <w:tc>
          <w:tcPr>
            <w:tcW w:w="120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主管部门</w:t>
            </w:r>
          </w:p>
        </w:tc>
        <w:tc>
          <w:tcPr>
            <w:tcW w:w="4781" w:type="dxa"/>
            <w:gridSpan w:val="20"/>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景德镇市昌江区市场监督管理局</w:t>
            </w:r>
          </w:p>
        </w:tc>
        <w:tc>
          <w:tcPr>
            <w:tcW w:w="1653"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实施单位</w:t>
            </w:r>
          </w:p>
        </w:tc>
        <w:tc>
          <w:tcPr>
            <w:tcW w:w="2304"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景德镇市昌江区市场监督管理局</w:t>
            </w:r>
          </w:p>
        </w:tc>
      </w:tr>
      <w:tr w:rsidR="009F50ED">
        <w:trPr>
          <w:trHeight w:val="300"/>
        </w:trPr>
        <w:tc>
          <w:tcPr>
            <w:tcW w:w="1202"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项目资金</w:t>
            </w:r>
            <w:r>
              <w:rPr>
                <w:rFonts w:ascii="宋体" w:hAnsi="宋体" w:cs="宋体" w:hint="eastAsia"/>
                <w:color w:val="000000"/>
                <w:kern w:val="0"/>
                <w:sz w:val="18"/>
                <w:szCs w:val="18"/>
                <w:lang/>
              </w:rPr>
              <w:br/>
            </w:r>
            <w:r>
              <w:rPr>
                <w:rFonts w:ascii="宋体" w:hAnsi="宋体" w:cs="宋体" w:hint="eastAsia"/>
                <w:color w:val="000000"/>
                <w:kern w:val="0"/>
                <w:sz w:val="18"/>
                <w:szCs w:val="18"/>
                <w:lang/>
              </w:rPr>
              <w:t>（万元）</w:t>
            </w:r>
          </w:p>
        </w:tc>
        <w:tc>
          <w:tcPr>
            <w:tcW w:w="2070"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28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年初预算数</w:t>
            </w:r>
          </w:p>
        </w:tc>
        <w:tc>
          <w:tcPr>
            <w:tcW w:w="1423"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全年预算数</w:t>
            </w:r>
            <w:r>
              <w:rPr>
                <w:rFonts w:ascii="宋体" w:hAnsi="宋体" w:cs="宋体" w:hint="eastAsia"/>
                <w:color w:val="000000"/>
                <w:kern w:val="0"/>
                <w:sz w:val="18"/>
                <w:szCs w:val="18"/>
                <w:lang/>
              </w:rPr>
              <w:t>A</w:t>
            </w:r>
          </w:p>
        </w:tc>
        <w:tc>
          <w:tcPr>
            <w:tcW w:w="1653"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全年执行数</w:t>
            </w:r>
            <w:r>
              <w:rPr>
                <w:rFonts w:ascii="宋体" w:hAnsi="宋体" w:cs="宋体" w:hint="eastAsia"/>
                <w:color w:val="000000"/>
                <w:kern w:val="0"/>
                <w:sz w:val="18"/>
                <w:szCs w:val="18"/>
                <w:lang/>
              </w:rPr>
              <w:t>B</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分值</w:t>
            </w:r>
          </w:p>
        </w:tc>
        <w:tc>
          <w:tcPr>
            <w:tcW w:w="108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执行率</w:t>
            </w:r>
          </w:p>
        </w:tc>
        <w:tc>
          <w:tcPr>
            <w:tcW w:w="60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得分</w:t>
            </w:r>
          </w:p>
        </w:tc>
      </w:tr>
      <w:tr w:rsidR="009F50ED">
        <w:trPr>
          <w:trHeight w:val="300"/>
        </w:trPr>
        <w:tc>
          <w:tcPr>
            <w:tcW w:w="1202"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2070"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 xml:space="preserve"> </w:t>
            </w:r>
            <w:r>
              <w:rPr>
                <w:rFonts w:ascii="宋体" w:hAnsi="宋体" w:cs="宋体" w:hint="eastAsia"/>
                <w:color w:val="000000"/>
                <w:kern w:val="0"/>
                <w:sz w:val="18"/>
                <w:szCs w:val="18"/>
                <w:lang/>
              </w:rPr>
              <w:t>年度资金总额</w:t>
            </w:r>
          </w:p>
        </w:tc>
        <w:tc>
          <w:tcPr>
            <w:tcW w:w="128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45</w:t>
            </w:r>
          </w:p>
        </w:tc>
        <w:tc>
          <w:tcPr>
            <w:tcW w:w="1423"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45</w:t>
            </w:r>
          </w:p>
        </w:tc>
        <w:tc>
          <w:tcPr>
            <w:tcW w:w="1653"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44.95</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10 </w:t>
            </w:r>
          </w:p>
        </w:tc>
        <w:tc>
          <w:tcPr>
            <w:tcW w:w="108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99.89</w:t>
            </w:r>
          </w:p>
        </w:tc>
        <w:tc>
          <w:tcPr>
            <w:tcW w:w="60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7</w:t>
            </w:r>
          </w:p>
        </w:tc>
      </w:tr>
      <w:tr w:rsidR="009F50ED">
        <w:trPr>
          <w:trHeight w:val="300"/>
        </w:trPr>
        <w:tc>
          <w:tcPr>
            <w:tcW w:w="1202"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2070"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政府预算资金</w:t>
            </w:r>
          </w:p>
        </w:tc>
        <w:tc>
          <w:tcPr>
            <w:tcW w:w="128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45</w:t>
            </w:r>
          </w:p>
        </w:tc>
        <w:tc>
          <w:tcPr>
            <w:tcW w:w="1423"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45</w:t>
            </w:r>
          </w:p>
        </w:tc>
        <w:tc>
          <w:tcPr>
            <w:tcW w:w="1653"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44.950029</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w:t>
            </w:r>
          </w:p>
        </w:tc>
        <w:tc>
          <w:tcPr>
            <w:tcW w:w="108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99.89</w:t>
            </w:r>
          </w:p>
        </w:tc>
        <w:tc>
          <w:tcPr>
            <w:tcW w:w="60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w:t>
            </w:r>
          </w:p>
        </w:tc>
      </w:tr>
      <w:tr w:rsidR="009F50ED">
        <w:trPr>
          <w:trHeight w:val="300"/>
        </w:trPr>
        <w:tc>
          <w:tcPr>
            <w:tcW w:w="67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年度</w:t>
            </w:r>
            <w:r>
              <w:rPr>
                <w:rFonts w:ascii="宋体" w:hAnsi="宋体" w:cs="宋体" w:hint="eastAsia"/>
                <w:color w:val="000000"/>
                <w:kern w:val="0"/>
                <w:sz w:val="18"/>
                <w:szCs w:val="18"/>
                <w:lang/>
              </w:rPr>
              <w:br/>
            </w:r>
            <w:r>
              <w:rPr>
                <w:rFonts w:ascii="宋体" w:hAnsi="宋体" w:cs="宋体" w:hint="eastAsia"/>
                <w:color w:val="000000"/>
                <w:kern w:val="0"/>
                <w:sz w:val="18"/>
                <w:szCs w:val="18"/>
                <w:lang/>
              </w:rPr>
              <w:t>总体</w:t>
            </w:r>
            <w:r>
              <w:rPr>
                <w:rFonts w:ascii="宋体" w:hAnsi="宋体" w:cs="宋体" w:hint="eastAsia"/>
                <w:color w:val="000000"/>
                <w:kern w:val="0"/>
                <w:sz w:val="18"/>
                <w:szCs w:val="18"/>
                <w:lang/>
              </w:rPr>
              <w:br/>
            </w:r>
            <w:r>
              <w:rPr>
                <w:rFonts w:ascii="宋体" w:hAnsi="宋体" w:cs="宋体" w:hint="eastAsia"/>
                <w:color w:val="000000"/>
                <w:kern w:val="0"/>
                <w:sz w:val="18"/>
                <w:szCs w:val="18"/>
                <w:lang/>
              </w:rPr>
              <w:t>目标</w:t>
            </w:r>
          </w:p>
        </w:tc>
        <w:tc>
          <w:tcPr>
            <w:tcW w:w="5312" w:type="dxa"/>
            <w:gridSpan w:val="23"/>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预期目标</w:t>
            </w:r>
          </w:p>
        </w:tc>
        <w:tc>
          <w:tcPr>
            <w:tcW w:w="3957" w:type="dxa"/>
            <w:gridSpan w:val="1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实际完成情况</w:t>
            </w:r>
          </w:p>
        </w:tc>
      </w:tr>
      <w:tr w:rsidR="009F50ED">
        <w:trPr>
          <w:trHeight w:val="2500"/>
        </w:trPr>
        <w:tc>
          <w:tcPr>
            <w:tcW w:w="67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5312" w:type="dxa"/>
            <w:gridSpan w:val="23"/>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根据昌江区食品安全抽检计划，预计共完成</w:t>
            </w:r>
            <w:r>
              <w:rPr>
                <w:rFonts w:ascii="宋体" w:hAnsi="宋体" w:cs="宋体" w:hint="eastAsia"/>
                <w:color w:val="000000"/>
                <w:kern w:val="0"/>
                <w:sz w:val="22"/>
                <w:lang/>
              </w:rPr>
              <w:t>535</w:t>
            </w:r>
            <w:r>
              <w:rPr>
                <w:rFonts w:ascii="宋体" w:hAnsi="宋体" w:cs="宋体" w:hint="eastAsia"/>
                <w:color w:val="000000"/>
                <w:kern w:val="0"/>
                <w:sz w:val="22"/>
                <w:lang/>
              </w:rPr>
              <w:t>批次，辖区内全覆盖。根据昌江区药品安全抽检计划，预计共完成</w:t>
            </w:r>
            <w:r>
              <w:rPr>
                <w:rFonts w:ascii="宋体" w:hAnsi="宋体" w:cs="宋体" w:hint="eastAsia"/>
                <w:color w:val="000000"/>
                <w:kern w:val="0"/>
                <w:sz w:val="22"/>
                <w:lang/>
              </w:rPr>
              <w:t>20</w:t>
            </w:r>
            <w:r>
              <w:rPr>
                <w:rFonts w:ascii="宋体" w:hAnsi="宋体" w:cs="宋体" w:hint="eastAsia"/>
                <w:color w:val="000000"/>
                <w:kern w:val="0"/>
                <w:sz w:val="22"/>
                <w:lang/>
              </w:rPr>
              <w:t>批次，辖区内全覆盖。按照区政府、市局关于高质量发展的考核标准，针对农资、电线电缆、建材等工业产品完成质量监督抽查工作，保障好昌江区辖区范围内流通领域的工业产品市场秩序。计划抽查</w:t>
            </w:r>
            <w:r>
              <w:rPr>
                <w:rFonts w:ascii="宋体" w:hAnsi="宋体" w:cs="宋体" w:hint="eastAsia"/>
                <w:color w:val="000000"/>
                <w:kern w:val="0"/>
                <w:sz w:val="22"/>
                <w:lang/>
              </w:rPr>
              <w:t>150</w:t>
            </w:r>
            <w:r>
              <w:rPr>
                <w:rFonts w:ascii="宋体" w:hAnsi="宋体" w:cs="宋体" w:hint="eastAsia"/>
                <w:color w:val="000000"/>
                <w:kern w:val="0"/>
                <w:sz w:val="22"/>
                <w:lang/>
              </w:rPr>
              <w:t>个批次。</w:t>
            </w:r>
          </w:p>
        </w:tc>
        <w:tc>
          <w:tcPr>
            <w:tcW w:w="3957" w:type="dxa"/>
            <w:gridSpan w:val="1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根据昌江区食品安全抽检计划，共完成</w:t>
            </w:r>
            <w:r>
              <w:rPr>
                <w:rFonts w:ascii="宋体" w:hAnsi="宋体" w:cs="宋体" w:hint="eastAsia"/>
                <w:color w:val="000000"/>
                <w:kern w:val="0"/>
                <w:sz w:val="22"/>
                <w:lang/>
              </w:rPr>
              <w:t>535</w:t>
            </w:r>
            <w:r>
              <w:rPr>
                <w:rFonts w:ascii="宋体" w:hAnsi="宋体" w:cs="宋体" w:hint="eastAsia"/>
                <w:color w:val="000000"/>
                <w:kern w:val="0"/>
                <w:sz w:val="22"/>
                <w:lang/>
              </w:rPr>
              <w:t>批次，辖区内全覆盖。根据昌江区药品安全抽检计划，共完成</w:t>
            </w:r>
            <w:r>
              <w:rPr>
                <w:rFonts w:ascii="宋体" w:hAnsi="宋体" w:cs="宋体" w:hint="eastAsia"/>
                <w:color w:val="000000"/>
                <w:kern w:val="0"/>
                <w:sz w:val="22"/>
                <w:lang/>
              </w:rPr>
              <w:t>20</w:t>
            </w:r>
            <w:r>
              <w:rPr>
                <w:rFonts w:ascii="宋体" w:hAnsi="宋体" w:cs="宋体" w:hint="eastAsia"/>
                <w:color w:val="000000"/>
                <w:kern w:val="0"/>
                <w:sz w:val="22"/>
                <w:lang/>
              </w:rPr>
              <w:t>批次，辖区内全覆盖。按照区政府、市局关于高质量发展的考核标准，针对农资、电线电缆、建材等工业产品完成质量监督抽查工作，保障好昌江区辖区范围内流通领域的工业产品市场秩序，完成</w:t>
            </w:r>
            <w:r>
              <w:rPr>
                <w:rFonts w:ascii="宋体" w:hAnsi="宋体" w:cs="宋体" w:hint="eastAsia"/>
                <w:color w:val="000000"/>
                <w:kern w:val="0"/>
                <w:sz w:val="22"/>
                <w:lang/>
              </w:rPr>
              <w:t>150</w:t>
            </w:r>
            <w:r>
              <w:rPr>
                <w:rFonts w:ascii="宋体" w:hAnsi="宋体" w:cs="宋体" w:hint="eastAsia"/>
                <w:color w:val="000000"/>
                <w:kern w:val="0"/>
                <w:sz w:val="22"/>
                <w:lang/>
              </w:rPr>
              <w:t>个批次。</w:t>
            </w:r>
          </w:p>
        </w:tc>
      </w:tr>
      <w:tr w:rsidR="009F50ED">
        <w:trPr>
          <w:trHeight w:val="582"/>
        </w:trPr>
        <w:tc>
          <w:tcPr>
            <w:tcW w:w="671"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绩效指标</w:t>
            </w:r>
          </w:p>
        </w:tc>
        <w:tc>
          <w:tcPr>
            <w:tcW w:w="1101"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一级指标</w:t>
            </w:r>
          </w:p>
        </w:tc>
        <w:tc>
          <w:tcPr>
            <w:tcW w:w="150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二级指标</w:t>
            </w:r>
          </w:p>
        </w:tc>
        <w:tc>
          <w:tcPr>
            <w:tcW w:w="1879"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w:t>
            </w:r>
            <w:r>
              <w:rPr>
                <w:rFonts w:ascii="宋体" w:hAnsi="宋体" w:cs="宋体" w:hint="eastAsia"/>
                <w:color w:val="000000"/>
                <w:kern w:val="0"/>
                <w:sz w:val="18"/>
                <w:szCs w:val="18"/>
                <w:lang/>
              </w:rPr>
              <w:t>三级指标</w:t>
            </w:r>
          </w:p>
        </w:tc>
        <w:tc>
          <w:tcPr>
            <w:tcW w:w="83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年度</w:t>
            </w:r>
            <w:r>
              <w:rPr>
                <w:rFonts w:ascii="宋体" w:hAnsi="宋体" w:cs="宋体" w:hint="eastAsia"/>
                <w:color w:val="000000"/>
                <w:kern w:val="0"/>
                <w:sz w:val="18"/>
                <w:szCs w:val="18"/>
                <w:lang/>
              </w:rPr>
              <w:br/>
            </w:r>
            <w:r>
              <w:rPr>
                <w:rFonts w:ascii="宋体" w:hAnsi="宋体" w:cs="宋体" w:hint="eastAsia"/>
                <w:color w:val="000000"/>
                <w:kern w:val="0"/>
                <w:sz w:val="18"/>
                <w:szCs w:val="18"/>
                <w:lang/>
              </w:rPr>
              <w:t>指标</w:t>
            </w:r>
          </w:p>
        </w:tc>
        <w:tc>
          <w:tcPr>
            <w:tcW w:w="1101"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实际</w:t>
            </w:r>
            <w:r>
              <w:rPr>
                <w:rFonts w:ascii="宋体" w:hAnsi="宋体" w:cs="宋体" w:hint="eastAsia"/>
                <w:color w:val="000000"/>
                <w:kern w:val="0"/>
                <w:sz w:val="18"/>
                <w:szCs w:val="18"/>
                <w:lang/>
              </w:rPr>
              <w:br/>
            </w:r>
            <w:r>
              <w:rPr>
                <w:rFonts w:ascii="宋体" w:hAnsi="宋体" w:cs="宋体" w:hint="eastAsia"/>
                <w:color w:val="000000"/>
                <w:kern w:val="0"/>
                <w:sz w:val="18"/>
                <w:szCs w:val="18"/>
                <w:lang/>
              </w:rPr>
              <w:t>完成值</w:t>
            </w: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分值</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得分</w:t>
            </w:r>
          </w:p>
        </w:tc>
        <w:tc>
          <w:tcPr>
            <w:tcW w:w="168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偏差原因分析</w:t>
            </w:r>
            <w:r>
              <w:rPr>
                <w:rFonts w:ascii="宋体" w:hAnsi="宋体" w:cs="宋体" w:hint="eastAsia"/>
                <w:color w:val="000000"/>
                <w:kern w:val="0"/>
                <w:sz w:val="18"/>
                <w:szCs w:val="18"/>
                <w:lang/>
              </w:rPr>
              <w:br/>
            </w:r>
            <w:r>
              <w:rPr>
                <w:rFonts w:ascii="宋体" w:hAnsi="宋体" w:cs="宋体" w:hint="eastAsia"/>
                <w:color w:val="000000"/>
                <w:kern w:val="0"/>
                <w:sz w:val="18"/>
                <w:szCs w:val="18"/>
                <w:lang/>
              </w:rPr>
              <w:t>及改进措施</w:t>
            </w:r>
          </w:p>
        </w:tc>
      </w:tr>
      <w:tr w:rsidR="009F50ED">
        <w:trPr>
          <w:trHeight w:val="700"/>
        </w:trPr>
        <w:tc>
          <w:tcPr>
            <w:tcW w:w="671"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101" w:type="dxa"/>
            <w:gridSpan w:val="7"/>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成本指标</w:t>
            </w:r>
          </w:p>
        </w:tc>
        <w:tc>
          <w:tcPr>
            <w:tcW w:w="1500"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经济成本指标</w:t>
            </w:r>
          </w:p>
        </w:tc>
        <w:tc>
          <w:tcPr>
            <w:tcW w:w="1879"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产品质量安全抽检成本</w:t>
            </w:r>
          </w:p>
        </w:tc>
        <w:tc>
          <w:tcPr>
            <w:tcW w:w="83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1000</w:t>
            </w:r>
            <w:r>
              <w:rPr>
                <w:rFonts w:ascii="宋体" w:hAnsi="宋体" w:cs="宋体" w:hint="eastAsia"/>
                <w:color w:val="000000"/>
                <w:kern w:val="0"/>
                <w:sz w:val="22"/>
                <w:lang/>
              </w:rPr>
              <w:t>元</w:t>
            </w:r>
            <w:r>
              <w:rPr>
                <w:rFonts w:ascii="宋体" w:hAnsi="宋体" w:cs="宋体" w:hint="eastAsia"/>
                <w:color w:val="000000"/>
                <w:kern w:val="0"/>
                <w:sz w:val="22"/>
                <w:lang/>
              </w:rPr>
              <w:t>/</w:t>
            </w:r>
            <w:r>
              <w:rPr>
                <w:rFonts w:ascii="宋体" w:hAnsi="宋体" w:cs="宋体" w:hint="eastAsia"/>
                <w:color w:val="000000"/>
                <w:kern w:val="0"/>
                <w:sz w:val="22"/>
                <w:lang/>
              </w:rPr>
              <w:t>批次</w:t>
            </w:r>
          </w:p>
        </w:tc>
        <w:tc>
          <w:tcPr>
            <w:tcW w:w="1101"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1000</w:t>
            </w: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5</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5</w:t>
            </w:r>
          </w:p>
        </w:tc>
        <w:tc>
          <w:tcPr>
            <w:tcW w:w="168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810"/>
        </w:trPr>
        <w:tc>
          <w:tcPr>
            <w:tcW w:w="671"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101" w:type="dxa"/>
            <w:gridSpan w:val="7"/>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500"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879"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食品安全监督抽检成本</w:t>
            </w:r>
          </w:p>
        </w:tc>
        <w:tc>
          <w:tcPr>
            <w:tcW w:w="83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500</w:t>
            </w:r>
            <w:r>
              <w:rPr>
                <w:rFonts w:ascii="宋体" w:hAnsi="宋体" w:cs="宋体" w:hint="eastAsia"/>
                <w:color w:val="000000"/>
                <w:kern w:val="0"/>
                <w:sz w:val="22"/>
                <w:lang/>
              </w:rPr>
              <w:t>元</w:t>
            </w:r>
            <w:r>
              <w:rPr>
                <w:rFonts w:ascii="宋体" w:hAnsi="宋体" w:cs="宋体" w:hint="eastAsia"/>
                <w:color w:val="000000"/>
                <w:kern w:val="0"/>
                <w:sz w:val="22"/>
                <w:lang/>
              </w:rPr>
              <w:t>/</w:t>
            </w:r>
            <w:r>
              <w:rPr>
                <w:rFonts w:ascii="宋体" w:hAnsi="宋体" w:cs="宋体" w:hint="eastAsia"/>
                <w:color w:val="000000"/>
                <w:kern w:val="0"/>
                <w:sz w:val="22"/>
                <w:lang/>
              </w:rPr>
              <w:t>批次</w:t>
            </w:r>
          </w:p>
        </w:tc>
        <w:tc>
          <w:tcPr>
            <w:tcW w:w="1101"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500</w:t>
            </w: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10</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10</w:t>
            </w:r>
          </w:p>
        </w:tc>
        <w:tc>
          <w:tcPr>
            <w:tcW w:w="168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810"/>
        </w:trPr>
        <w:tc>
          <w:tcPr>
            <w:tcW w:w="671"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101" w:type="dxa"/>
            <w:gridSpan w:val="7"/>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500"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879"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药品安全监督抽检成本</w:t>
            </w:r>
          </w:p>
        </w:tc>
        <w:tc>
          <w:tcPr>
            <w:tcW w:w="83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1625</w:t>
            </w:r>
            <w:r>
              <w:rPr>
                <w:rFonts w:ascii="宋体" w:hAnsi="宋体" w:cs="宋体" w:hint="eastAsia"/>
                <w:color w:val="000000"/>
                <w:kern w:val="0"/>
                <w:sz w:val="22"/>
                <w:lang/>
              </w:rPr>
              <w:t>元</w:t>
            </w:r>
            <w:r>
              <w:rPr>
                <w:rFonts w:ascii="宋体" w:hAnsi="宋体" w:cs="宋体" w:hint="eastAsia"/>
                <w:color w:val="000000"/>
                <w:kern w:val="0"/>
                <w:sz w:val="22"/>
                <w:lang/>
              </w:rPr>
              <w:t>/</w:t>
            </w:r>
            <w:r>
              <w:rPr>
                <w:rFonts w:ascii="宋体" w:hAnsi="宋体" w:cs="宋体" w:hint="eastAsia"/>
                <w:color w:val="000000"/>
                <w:kern w:val="0"/>
                <w:sz w:val="22"/>
                <w:lang/>
              </w:rPr>
              <w:t>批次</w:t>
            </w:r>
          </w:p>
        </w:tc>
        <w:tc>
          <w:tcPr>
            <w:tcW w:w="1101"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1625</w:t>
            </w: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5</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5</w:t>
            </w:r>
          </w:p>
        </w:tc>
        <w:tc>
          <w:tcPr>
            <w:tcW w:w="168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71"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101" w:type="dxa"/>
            <w:gridSpan w:val="7"/>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50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社会成本指标</w:t>
            </w:r>
          </w:p>
        </w:tc>
        <w:tc>
          <w:tcPr>
            <w:tcW w:w="1879"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left"/>
              <w:rPr>
                <w:rFonts w:ascii="宋体" w:hAnsi="宋体" w:cs="宋体"/>
                <w:color w:val="000000"/>
                <w:sz w:val="18"/>
                <w:szCs w:val="18"/>
              </w:rPr>
            </w:pPr>
          </w:p>
        </w:tc>
        <w:tc>
          <w:tcPr>
            <w:tcW w:w="83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101"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68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71"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101" w:type="dxa"/>
            <w:gridSpan w:val="7"/>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50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生态环境成本指标</w:t>
            </w:r>
          </w:p>
        </w:tc>
        <w:tc>
          <w:tcPr>
            <w:tcW w:w="1879"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left"/>
              <w:rPr>
                <w:rFonts w:ascii="宋体" w:hAnsi="宋体" w:cs="宋体"/>
                <w:color w:val="000000"/>
                <w:sz w:val="18"/>
                <w:szCs w:val="18"/>
              </w:rPr>
            </w:pPr>
          </w:p>
        </w:tc>
        <w:tc>
          <w:tcPr>
            <w:tcW w:w="83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101"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68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540"/>
        </w:trPr>
        <w:tc>
          <w:tcPr>
            <w:tcW w:w="671"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101" w:type="dxa"/>
            <w:gridSpan w:val="7"/>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产出指标</w:t>
            </w:r>
          </w:p>
        </w:tc>
        <w:tc>
          <w:tcPr>
            <w:tcW w:w="1500"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数量指标</w:t>
            </w:r>
          </w:p>
        </w:tc>
        <w:tc>
          <w:tcPr>
            <w:tcW w:w="1879"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产品质量检测数</w:t>
            </w:r>
          </w:p>
        </w:tc>
        <w:tc>
          <w:tcPr>
            <w:tcW w:w="83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150</w:t>
            </w:r>
            <w:r>
              <w:rPr>
                <w:rFonts w:ascii="宋体" w:hAnsi="宋体" w:cs="宋体" w:hint="eastAsia"/>
                <w:color w:val="000000"/>
                <w:kern w:val="0"/>
                <w:sz w:val="22"/>
                <w:lang/>
              </w:rPr>
              <w:t>批次</w:t>
            </w:r>
          </w:p>
        </w:tc>
        <w:tc>
          <w:tcPr>
            <w:tcW w:w="1101"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150</w:t>
            </w: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5</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5</w:t>
            </w:r>
          </w:p>
        </w:tc>
        <w:tc>
          <w:tcPr>
            <w:tcW w:w="168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540"/>
        </w:trPr>
        <w:tc>
          <w:tcPr>
            <w:tcW w:w="671"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101" w:type="dxa"/>
            <w:gridSpan w:val="7"/>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500"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879"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食品检测任务数</w:t>
            </w:r>
          </w:p>
        </w:tc>
        <w:tc>
          <w:tcPr>
            <w:tcW w:w="83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535</w:t>
            </w:r>
            <w:r>
              <w:rPr>
                <w:rFonts w:ascii="宋体" w:hAnsi="宋体" w:cs="宋体" w:hint="eastAsia"/>
                <w:color w:val="000000"/>
                <w:kern w:val="0"/>
                <w:sz w:val="22"/>
                <w:lang/>
              </w:rPr>
              <w:t>批次</w:t>
            </w:r>
          </w:p>
        </w:tc>
        <w:tc>
          <w:tcPr>
            <w:tcW w:w="1101"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535</w:t>
            </w: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10</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10</w:t>
            </w:r>
          </w:p>
        </w:tc>
        <w:tc>
          <w:tcPr>
            <w:tcW w:w="168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540"/>
        </w:trPr>
        <w:tc>
          <w:tcPr>
            <w:tcW w:w="671"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101" w:type="dxa"/>
            <w:gridSpan w:val="7"/>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500"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879"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药品检测任务数</w:t>
            </w:r>
          </w:p>
        </w:tc>
        <w:tc>
          <w:tcPr>
            <w:tcW w:w="83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20</w:t>
            </w:r>
            <w:r>
              <w:rPr>
                <w:rFonts w:ascii="宋体" w:hAnsi="宋体" w:cs="宋体" w:hint="eastAsia"/>
                <w:color w:val="000000"/>
                <w:kern w:val="0"/>
                <w:sz w:val="22"/>
                <w:lang/>
              </w:rPr>
              <w:t>批次</w:t>
            </w:r>
          </w:p>
        </w:tc>
        <w:tc>
          <w:tcPr>
            <w:tcW w:w="1101"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20</w:t>
            </w: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5</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5</w:t>
            </w:r>
          </w:p>
        </w:tc>
        <w:tc>
          <w:tcPr>
            <w:tcW w:w="168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71"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101" w:type="dxa"/>
            <w:gridSpan w:val="7"/>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500"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质量指标</w:t>
            </w:r>
          </w:p>
        </w:tc>
        <w:tc>
          <w:tcPr>
            <w:tcW w:w="1879"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产品质量检测合格率</w:t>
            </w:r>
          </w:p>
        </w:tc>
        <w:tc>
          <w:tcPr>
            <w:tcW w:w="83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95%</w:t>
            </w:r>
          </w:p>
        </w:tc>
        <w:tc>
          <w:tcPr>
            <w:tcW w:w="1101"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95</w:t>
            </w: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7</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7</w:t>
            </w:r>
          </w:p>
        </w:tc>
        <w:tc>
          <w:tcPr>
            <w:tcW w:w="168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71"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101" w:type="dxa"/>
            <w:gridSpan w:val="7"/>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500"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879"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检测结果准确率</w:t>
            </w:r>
          </w:p>
        </w:tc>
        <w:tc>
          <w:tcPr>
            <w:tcW w:w="83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95%</w:t>
            </w:r>
          </w:p>
        </w:tc>
        <w:tc>
          <w:tcPr>
            <w:tcW w:w="1101"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95</w:t>
            </w: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7</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7</w:t>
            </w:r>
          </w:p>
        </w:tc>
        <w:tc>
          <w:tcPr>
            <w:tcW w:w="168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71"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101" w:type="dxa"/>
            <w:gridSpan w:val="7"/>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50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时效指标</w:t>
            </w:r>
          </w:p>
        </w:tc>
        <w:tc>
          <w:tcPr>
            <w:tcW w:w="1879"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检测报告出具及时率</w:t>
            </w:r>
          </w:p>
        </w:tc>
        <w:tc>
          <w:tcPr>
            <w:tcW w:w="83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100%</w:t>
            </w:r>
          </w:p>
        </w:tc>
        <w:tc>
          <w:tcPr>
            <w:tcW w:w="1101"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100</w:t>
            </w: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6</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6</w:t>
            </w:r>
          </w:p>
        </w:tc>
        <w:tc>
          <w:tcPr>
            <w:tcW w:w="168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71"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101" w:type="dxa"/>
            <w:gridSpan w:val="7"/>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效益指标</w:t>
            </w:r>
          </w:p>
        </w:tc>
        <w:tc>
          <w:tcPr>
            <w:tcW w:w="150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经济效益指标</w:t>
            </w:r>
          </w:p>
        </w:tc>
        <w:tc>
          <w:tcPr>
            <w:tcW w:w="1879"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left"/>
              <w:rPr>
                <w:rFonts w:ascii="宋体" w:hAnsi="宋体" w:cs="宋体"/>
                <w:color w:val="000000"/>
                <w:sz w:val="18"/>
                <w:szCs w:val="18"/>
              </w:rPr>
            </w:pPr>
          </w:p>
        </w:tc>
        <w:tc>
          <w:tcPr>
            <w:tcW w:w="83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101"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68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71"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101" w:type="dxa"/>
            <w:gridSpan w:val="7"/>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50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社会效益指标</w:t>
            </w:r>
          </w:p>
        </w:tc>
        <w:tc>
          <w:tcPr>
            <w:tcW w:w="1879"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检测结果合格率提升率</w:t>
            </w:r>
          </w:p>
        </w:tc>
        <w:tc>
          <w:tcPr>
            <w:tcW w:w="83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95%</w:t>
            </w:r>
          </w:p>
        </w:tc>
        <w:tc>
          <w:tcPr>
            <w:tcW w:w="1101"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95</w:t>
            </w: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15</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15</w:t>
            </w:r>
          </w:p>
        </w:tc>
        <w:tc>
          <w:tcPr>
            <w:tcW w:w="168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71"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101" w:type="dxa"/>
            <w:gridSpan w:val="7"/>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50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生态效益指标</w:t>
            </w:r>
          </w:p>
        </w:tc>
        <w:tc>
          <w:tcPr>
            <w:tcW w:w="1879"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left"/>
              <w:rPr>
                <w:rFonts w:ascii="宋体" w:hAnsi="宋体" w:cs="宋体"/>
                <w:color w:val="000000"/>
                <w:sz w:val="18"/>
                <w:szCs w:val="18"/>
              </w:rPr>
            </w:pPr>
          </w:p>
        </w:tc>
        <w:tc>
          <w:tcPr>
            <w:tcW w:w="83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101"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68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71"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101"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满意度指标</w:t>
            </w:r>
          </w:p>
        </w:tc>
        <w:tc>
          <w:tcPr>
            <w:tcW w:w="150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服务对象满意度</w:t>
            </w:r>
          </w:p>
        </w:tc>
        <w:tc>
          <w:tcPr>
            <w:tcW w:w="1879"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社会公众满意度</w:t>
            </w:r>
          </w:p>
        </w:tc>
        <w:tc>
          <w:tcPr>
            <w:tcW w:w="83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90%</w:t>
            </w:r>
          </w:p>
        </w:tc>
        <w:tc>
          <w:tcPr>
            <w:tcW w:w="1101"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90</w:t>
            </w: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15</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15</w:t>
            </w:r>
          </w:p>
        </w:tc>
        <w:tc>
          <w:tcPr>
            <w:tcW w:w="168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578"/>
        </w:trPr>
        <w:tc>
          <w:tcPr>
            <w:tcW w:w="7084" w:type="dxa"/>
            <w:gridSpan w:val="2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总分</w:t>
            </w:r>
          </w:p>
        </w:tc>
        <w:tc>
          <w:tcPr>
            <w:tcW w:w="55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100</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97</w:t>
            </w:r>
          </w:p>
        </w:tc>
        <w:tc>
          <w:tcPr>
            <w:tcW w:w="168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540"/>
        </w:trPr>
        <w:tc>
          <w:tcPr>
            <w:tcW w:w="9940" w:type="dxa"/>
            <w:gridSpan w:val="42"/>
            <w:tcBorders>
              <w:top w:val="nil"/>
              <w:left w:val="nil"/>
              <w:bottom w:val="nil"/>
              <w:right w:val="nil"/>
            </w:tcBorders>
            <w:shd w:val="clear" w:color="auto" w:fill="auto"/>
            <w:vAlign w:val="center"/>
          </w:tcPr>
          <w:p w:rsidR="009F50ED" w:rsidRDefault="00FD4E48">
            <w:pPr>
              <w:autoSpaceDE w:val="0"/>
              <w:autoSpaceDN w:val="0"/>
              <w:adjustRightInd w:val="0"/>
              <w:spacing w:line="360" w:lineRule="auto"/>
              <w:ind w:firstLineChars="200" w:firstLine="640"/>
              <w:jc w:val="left"/>
              <w:rPr>
                <w:rFonts w:ascii="宋体" w:hAnsi="宋体" w:cs="宋体"/>
                <w:b/>
                <w:bCs/>
                <w:color w:val="000000"/>
                <w:kern w:val="0"/>
                <w:sz w:val="42"/>
                <w:szCs w:val="42"/>
                <w:lang/>
              </w:rPr>
            </w:pP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打击传销专项经费</w:t>
            </w:r>
            <w:r>
              <w:rPr>
                <w:rFonts w:ascii="仿宋_GB2312" w:eastAsia="仿宋_GB2312" w:hAnsi="仿宋_GB2312" w:cs="仿宋_GB2312" w:hint="eastAsia"/>
                <w:kern w:val="0"/>
                <w:sz w:val="32"/>
                <w:szCs w:val="32"/>
              </w:rPr>
              <w:t>项目支出绩效自评</w:t>
            </w:r>
            <w:r>
              <w:rPr>
                <w:rFonts w:ascii="仿宋_GB2312" w:eastAsia="仿宋_GB2312" w:hAnsi="仿宋_GB2312" w:cs="仿宋_GB2312" w:hint="eastAsia"/>
                <w:kern w:val="0"/>
                <w:sz w:val="32"/>
                <w:szCs w:val="32"/>
              </w:rPr>
              <w:t>表</w:t>
            </w:r>
            <w:r>
              <w:rPr>
                <w:rFonts w:ascii="仿宋_GB2312" w:eastAsia="仿宋_GB2312" w:hAnsi="仿宋_GB2312" w:cs="仿宋_GB2312" w:hint="eastAsia"/>
                <w:kern w:val="0"/>
                <w:sz w:val="32"/>
                <w:szCs w:val="32"/>
              </w:rPr>
              <w:t>”如下：</w:t>
            </w:r>
          </w:p>
          <w:p w:rsidR="009F50ED" w:rsidRDefault="00FD4E48">
            <w:pPr>
              <w:widowControl/>
              <w:jc w:val="center"/>
              <w:textAlignment w:val="center"/>
              <w:rPr>
                <w:rFonts w:ascii="宋体" w:hAnsi="宋体" w:cs="宋体"/>
                <w:b/>
                <w:bCs/>
                <w:color w:val="000000"/>
                <w:sz w:val="42"/>
                <w:szCs w:val="42"/>
              </w:rPr>
            </w:pPr>
            <w:r>
              <w:rPr>
                <w:rFonts w:ascii="宋体" w:hAnsi="宋体" w:cs="宋体" w:hint="eastAsia"/>
                <w:b/>
                <w:bCs/>
                <w:color w:val="000000"/>
                <w:kern w:val="0"/>
                <w:sz w:val="42"/>
                <w:szCs w:val="42"/>
                <w:lang/>
              </w:rPr>
              <w:t>项目支出绩效自评表</w:t>
            </w:r>
          </w:p>
        </w:tc>
      </w:tr>
      <w:tr w:rsidR="009F50ED">
        <w:trPr>
          <w:trHeight w:val="330"/>
        </w:trPr>
        <w:tc>
          <w:tcPr>
            <w:tcW w:w="9940" w:type="dxa"/>
            <w:gridSpan w:val="42"/>
            <w:tcBorders>
              <w:top w:val="nil"/>
              <w:left w:val="nil"/>
              <w:bottom w:val="nil"/>
              <w:right w:val="nil"/>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w:t>
            </w:r>
            <w:r>
              <w:rPr>
                <w:rFonts w:ascii="宋体" w:hAnsi="宋体" w:cs="宋体" w:hint="eastAsia"/>
                <w:color w:val="000000"/>
                <w:kern w:val="0"/>
                <w:sz w:val="18"/>
                <w:szCs w:val="18"/>
                <w:lang/>
              </w:rPr>
              <w:t>2023</w:t>
            </w:r>
            <w:r>
              <w:rPr>
                <w:rFonts w:ascii="宋体" w:hAnsi="宋体" w:cs="宋体" w:hint="eastAsia"/>
                <w:color w:val="000000"/>
                <w:kern w:val="0"/>
                <w:sz w:val="18"/>
                <w:szCs w:val="18"/>
                <w:lang/>
              </w:rPr>
              <w:t>年度）</w:t>
            </w:r>
          </w:p>
        </w:tc>
      </w:tr>
      <w:tr w:rsidR="009F50ED">
        <w:trPr>
          <w:trHeight w:val="304"/>
        </w:trPr>
        <w:tc>
          <w:tcPr>
            <w:tcW w:w="1222"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项目名称</w:t>
            </w:r>
          </w:p>
        </w:tc>
        <w:tc>
          <w:tcPr>
            <w:tcW w:w="8718" w:type="dxa"/>
            <w:gridSpan w:val="3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打击传销专项经费</w:t>
            </w:r>
          </w:p>
        </w:tc>
      </w:tr>
      <w:tr w:rsidR="009F50ED">
        <w:trPr>
          <w:trHeight w:val="300"/>
        </w:trPr>
        <w:tc>
          <w:tcPr>
            <w:tcW w:w="1222"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lastRenderedPageBreak/>
              <w:t>主管部门</w:t>
            </w:r>
          </w:p>
        </w:tc>
        <w:tc>
          <w:tcPr>
            <w:tcW w:w="4877" w:type="dxa"/>
            <w:gridSpan w:val="20"/>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景德镇市昌江区市场监督管理局</w:t>
            </w:r>
          </w:p>
        </w:tc>
        <w:tc>
          <w:tcPr>
            <w:tcW w:w="1673"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实施单位</w:t>
            </w:r>
          </w:p>
        </w:tc>
        <w:tc>
          <w:tcPr>
            <w:tcW w:w="2168"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景德镇市昌江区市场监督管理局</w:t>
            </w:r>
          </w:p>
        </w:tc>
      </w:tr>
      <w:tr w:rsidR="009F50ED">
        <w:trPr>
          <w:trHeight w:val="300"/>
        </w:trPr>
        <w:tc>
          <w:tcPr>
            <w:tcW w:w="1222" w:type="dxa"/>
            <w:gridSpan w:val="5"/>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项目资金</w:t>
            </w:r>
            <w:r>
              <w:rPr>
                <w:rFonts w:ascii="宋体" w:hAnsi="宋体" w:cs="宋体" w:hint="eastAsia"/>
                <w:color w:val="000000"/>
                <w:kern w:val="0"/>
                <w:sz w:val="18"/>
                <w:szCs w:val="18"/>
                <w:lang/>
              </w:rPr>
              <w:br/>
            </w:r>
            <w:r>
              <w:rPr>
                <w:rFonts w:ascii="宋体" w:hAnsi="宋体" w:cs="宋体" w:hint="eastAsia"/>
                <w:color w:val="000000"/>
                <w:kern w:val="0"/>
                <w:sz w:val="18"/>
                <w:szCs w:val="18"/>
                <w:lang/>
              </w:rPr>
              <w:t>（万元）</w:t>
            </w:r>
          </w:p>
        </w:tc>
        <w:tc>
          <w:tcPr>
            <w:tcW w:w="2118"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32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年初预算数</w:t>
            </w:r>
          </w:p>
        </w:tc>
        <w:tc>
          <w:tcPr>
            <w:tcW w:w="1439"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全年预算数</w:t>
            </w:r>
            <w:r>
              <w:rPr>
                <w:rFonts w:ascii="宋体" w:hAnsi="宋体" w:cs="宋体" w:hint="eastAsia"/>
                <w:color w:val="000000"/>
                <w:kern w:val="0"/>
                <w:sz w:val="18"/>
                <w:szCs w:val="18"/>
                <w:lang/>
              </w:rPr>
              <w:t>A</w:t>
            </w:r>
          </w:p>
        </w:tc>
        <w:tc>
          <w:tcPr>
            <w:tcW w:w="1673"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全年执行数</w:t>
            </w:r>
            <w:r>
              <w:rPr>
                <w:rFonts w:ascii="宋体" w:hAnsi="宋体" w:cs="宋体" w:hint="eastAsia"/>
                <w:color w:val="000000"/>
                <w:kern w:val="0"/>
                <w:sz w:val="18"/>
                <w:szCs w:val="18"/>
                <w:lang/>
              </w:rPr>
              <w:t>B</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分值</w:t>
            </w:r>
          </w:p>
        </w:tc>
        <w:tc>
          <w:tcPr>
            <w:tcW w:w="94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执行率</w:t>
            </w:r>
          </w:p>
        </w:tc>
        <w:tc>
          <w:tcPr>
            <w:tcW w:w="60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得分</w:t>
            </w:r>
          </w:p>
        </w:tc>
      </w:tr>
      <w:tr w:rsidR="009F50ED">
        <w:trPr>
          <w:trHeight w:val="300"/>
        </w:trPr>
        <w:tc>
          <w:tcPr>
            <w:tcW w:w="1222" w:type="dxa"/>
            <w:gridSpan w:val="5"/>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2118"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 xml:space="preserve"> </w:t>
            </w:r>
            <w:r>
              <w:rPr>
                <w:rFonts w:ascii="宋体" w:hAnsi="宋体" w:cs="宋体" w:hint="eastAsia"/>
                <w:color w:val="000000"/>
                <w:kern w:val="0"/>
                <w:sz w:val="18"/>
                <w:szCs w:val="18"/>
                <w:lang/>
              </w:rPr>
              <w:t>年度资金总额</w:t>
            </w:r>
          </w:p>
        </w:tc>
        <w:tc>
          <w:tcPr>
            <w:tcW w:w="132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10</w:t>
            </w:r>
          </w:p>
        </w:tc>
        <w:tc>
          <w:tcPr>
            <w:tcW w:w="1439"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10</w:t>
            </w:r>
          </w:p>
        </w:tc>
        <w:tc>
          <w:tcPr>
            <w:tcW w:w="1673"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9.945</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10 </w:t>
            </w:r>
          </w:p>
        </w:tc>
        <w:tc>
          <w:tcPr>
            <w:tcW w:w="94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99.45</w:t>
            </w:r>
          </w:p>
        </w:tc>
        <w:tc>
          <w:tcPr>
            <w:tcW w:w="60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7</w:t>
            </w:r>
          </w:p>
        </w:tc>
      </w:tr>
      <w:tr w:rsidR="009F50ED">
        <w:trPr>
          <w:trHeight w:val="300"/>
        </w:trPr>
        <w:tc>
          <w:tcPr>
            <w:tcW w:w="1222" w:type="dxa"/>
            <w:gridSpan w:val="5"/>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2118"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政府预算资金</w:t>
            </w:r>
          </w:p>
        </w:tc>
        <w:tc>
          <w:tcPr>
            <w:tcW w:w="132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10</w:t>
            </w:r>
          </w:p>
        </w:tc>
        <w:tc>
          <w:tcPr>
            <w:tcW w:w="1439"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10</w:t>
            </w:r>
          </w:p>
        </w:tc>
        <w:tc>
          <w:tcPr>
            <w:tcW w:w="1673"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9.945</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w:t>
            </w:r>
          </w:p>
        </w:tc>
        <w:tc>
          <w:tcPr>
            <w:tcW w:w="94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99.45</w:t>
            </w:r>
          </w:p>
        </w:tc>
        <w:tc>
          <w:tcPr>
            <w:tcW w:w="60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w:t>
            </w:r>
          </w:p>
        </w:tc>
      </w:tr>
      <w:tr w:rsidR="009F50ED">
        <w:trPr>
          <w:trHeight w:val="300"/>
        </w:trPr>
        <w:tc>
          <w:tcPr>
            <w:tcW w:w="67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年度</w:t>
            </w:r>
            <w:r>
              <w:rPr>
                <w:rFonts w:ascii="宋体" w:hAnsi="宋体" w:cs="宋体" w:hint="eastAsia"/>
                <w:color w:val="000000"/>
                <w:kern w:val="0"/>
                <w:sz w:val="18"/>
                <w:szCs w:val="18"/>
                <w:lang/>
              </w:rPr>
              <w:br/>
            </w:r>
            <w:r>
              <w:rPr>
                <w:rFonts w:ascii="宋体" w:hAnsi="宋体" w:cs="宋体" w:hint="eastAsia"/>
                <w:color w:val="000000"/>
                <w:kern w:val="0"/>
                <w:sz w:val="18"/>
                <w:szCs w:val="18"/>
                <w:lang/>
              </w:rPr>
              <w:t>总体</w:t>
            </w:r>
            <w:r>
              <w:rPr>
                <w:rFonts w:ascii="宋体" w:hAnsi="宋体" w:cs="宋体" w:hint="eastAsia"/>
                <w:color w:val="000000"/>
                <w:kern w:val="0"/>
                <w:sz w:val="18"/>
                <w:szCs w:val="18"/>
                <w:lang/>
              </w:rPr>
              <w:br/>
            </w:r>
            <w:r>
              <w:rPr>
                <w:rFonts w:ascii="宋体" w:hAnsi="宋体" w:cs="宋体" w:hint="eastAsia"/>
                <w:color w:val="000000"/>
                <w:kern w:val="0"/>
                <w:sz w:val="18"/>
                <w:szCs w:val="18"/>
                <w:lang/>
              </w:rPr>
              <w:t>目标</w:t>
            </w:r>
          </w:p>
        </w:tc>
        <w:tc>
          <w:tcPr>
            <w:tcW w:w="5423" w:type="dxa"/>
            <w:gridSpan w:val="23"/>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预期目标</w:t>
            </w:r>
          </w:p>
        </w:tc>
        <w:tc>
          <w:tcPr>
            <w:tcW w:w="3841" w:type="dxa"/>
            <w:gridSpan w:val="1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实际完成情况</w:t>
            </w:r>
          </w:p>
        </w:tc>
      </w:tr>
      <w:tr w:rsidR="009F50ED">
        <w:trPr>
          <w:trHeight w:val="600"/>
        </w:trPr>
        <w:tc>
          <w:tcPr>
            <w:tcW w:w="676"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5423" w:type="dxa"/>
            <w:gridSpan w:val="23"/>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举办防范传销宣传活动，开展打击传销联合行动，印制宣传手册</w:t>
            </w:r>
          </w:p>
        </w:tc>
        <w:tc>
          <w:tcPr>
            <w:tcW w:w="3841" w:type="dxa"/>
            <w:gridSpan w:val="1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举办防范传销宣传活动，开展打击传销联合行动，印制宣传手册，有效遏制了传销行为的蔓延</w:t>
            </w:r>
          </w:p>
        </w:tc>
      </w:tr>
      <w:tr w:rsidR="009F50ED">
        <w:trPr>
          <w:trHeight w:val="582"/>
        </w:trPr>
        <w:tc>
          <w:tcPr>
            <w:tcW w:w="67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绩效指标</w:t>
            </w:r>
          </w:p>
        </w:tc>
        <w:tc>
          <w:tcPr>
            <w:tcW w:w="1126"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一级指标</w:t>
            </w:r>
          </w:p>
        </w:tc>
        <w:tc>
          <w:tcPr>
            <w:tcW w:w="153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二级指标</w:t>
            </w:r>
          </w:p>
        </w:tc>
        <w:tc>
          <w:tcPr>
            <w:tcW w:w="1922"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w:t>
            </w:r>
            <w:r>
              <w:rPr>
                <w:rFonts w:ascii="宋体" w:hAnsi="宋体" w:cs="宋体" w:hint="eastAsia"/>
                <w:color w:val="000000"/>
                <w:kern w:val="0"/>
                <w:sz w:val="18"/>
                <w:szCs w:val="18"/>
                <w:lang/>
              </w:rPr>
              <w:t>三级指标</w:t>
            </w:r>
          </w:p>
        </w:tc>
        <w:tc>
          <w:tcPr>
            <w:tcW w:w="83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年度</w:t>
            </w:r>
            <w:r>
              <w:rPr>
                <w:rFonts w:ascii="宋体" w:hAnsi="宋体" w:cs="宋体" w:hint="eastAsia"/>
                <w:color w:val="000000"/>
                <w:kern w:val="0"/>
                <w:sz w:val="18"/>
                <w:szCs w:val="18"/>
                <w:lang/>
              </w:rPr>
              <w:br/>
            </w:r>
            <w:r>
              <w:rPr>
                <w:rFonts w:ascii="宋体" w:hAnsi="宋体" w:cs="宋体" w:hint="eastAsia"/>
                <w:color w:val="000000"/>
                <w:kern w:val="0"/>
                <w:sz w:val="18"/>
                <w:szCs w:val="18"/>
                <w:lang/>
              </w:rPr>
              <w:t>指标</w:t>
            </w:r>
          </w:p>
        </w:tc>
        <w:tc>
          <w:tcPr>
            <w:tcW w:w="112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实际</w:t>
            </w:r>
            <w:r>
              <w:rPr>
                <w:rFonts w:ascii="宋体" w:hAnsi="宋体" w:cs="宋体" w:hint="eastAsia"/>
                <w:color w:val="000000"/>
                <w:kern w:val="0"/>
                <w:sz w:val="18"/>
                <w:szCs w:val="18"/>
                <w:lang/>
              </w:rPr>
              <w:br/>
            </w:r>
            <w:r>
              <w:rPr>
                <w:rFonts w:ascii="宋体" w:hAnsi="宋体" w:cs="宋体" w:hint="eastAsia"/>
                <w:color w:val="000000"/>
                <w:kern w:val="0"/>
                <w:sz w:val="18"/>
                <w:szCs w:val="18"/>
                <w:lang/>
              </w:rPr>
              <w:t>完成值</w:t>
            </w:r>
          </w:p>
        </w:tc>
        <w:tc>
          <w:tcPr>
            <w:tcW w:w="553" w:type="dxa"/>
            <w:gridSpan w:val="4"/>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分值</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得分</w:t>
            </w:r>
          </w:p>
        </w:tc>
        <w:tc>
          <w:tcPr>
            <w:tcW w:w="155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偏差原因分析</w:t>
            </w:r>
            <w:r>
              <w:rPr>
                <w:rFonts w:ascii="宋体" w:hAnsi="宋体" w:cs="宋体" w:hint="eastAsia"/>
                <w:color w:val="000000"/>
                <w:kern w:val="0"/>
                <w:sz w:val="18"/>
                <w:szCs w:val="18"/>
                <w:lang/>
              </w:rPr>
              <w:br/>
            </w:r>
            <w:r>
              <w:rPr>
                <w:rFonts w:ascii="宋体" w:hAnsi="宋体" w:cs="宋体" w:hint="eastAsia"/>
                <w:color w:val="000000"/>
                <w:kern w:val="0"/>
                <w:sz w:val="18"/>
                <w:szCs w:val="18"/>
                <w:lang/>
              </w:rPr>
              <w:t>及改进措施</w:t>
            </w:r>
          </w:p>
        </w:tc>
      </w:tr>
      <w:tr w:rsidR="009F50ED">
        <w:trPr>
          <w:trHeight w:val="420"/>
        </w:trPr>
        <w:tc>
          <w:tcPr>
            <w:tcW w:w="676" w:type="dxa"/>
            <w:gridSpan w:val="2"/>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126" w:type="dxa"/>
            <w:gridSpan w:val="7"/>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成本指标</w:t>
            </w:r>
          </w:p>
        </w:tc>
        <w:tc>
          <w:tcPr>
            <w:tcW w:w="1538"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经济成本指标</w:t>
            </w:r>
          </w:p>
        </w:tc>
        <w:tc>
          <w:tcPr>
            <w:tcW w:w="1922"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开展防范传销宣传活动宣传标语制作经费</w:t>
            </w:r>
          </w:p>
        </w:tc>
        <w:tc>
          <w:tcPr>
            <w:tcW w:w="83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3</w:t>
            </w:r>
            <w:r>
              <w:rPr>
                <w:rFonts w:ascii="宋体" w:hAnsi="宋体" w:cs="宋体" w:hint="eastAsia"/>
                <w:color w:val="000000"/>
                <w:kern w:val="0"/>
                <w:sz w:val="22"/>
                <w:lang/>
              </w:rPr>
              <w:t>万元</w:t>
            </w:r>
          </w:p>
        </w:tc>
        <w:tc>
          <w:tcPr>
            <w:tcW w:w="112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3</w:t>
            </w:r>
          </w:p>
        </w:tc>
        <w:tc>
          <w:tcPr>
            <w:tcW w:w="55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6</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6</w:t>
            </w:r>
          </w:p>
        </w:tc>
        <w:tc>
          <w:tcPr>
            <w:tcW w:w="155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76" w:type="dxa"/>
            <w:gridSpan w:val="2"/>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126" w:type="dxa"/>
            <w:gridSpan w:val="7"/>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538"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922"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打击传销联合行动经费保障</w:t>
            </w:r>
          </w:p>
        </w:tc>
        <w:tc>
          <w:tcPr>
            <w:tcW w:w="83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5</w:t>
            </w:r>
            <w:r>
              <w:rPr>
                <w:rFonts w:ascii="宋体" w:hAnsi="宋体" w:cs="宋体" w:hint="eastAsia"/>
                <w:color w:val="000000"/>
                <w:kern w:val="0"/>
                <w:sz w:val="22"/>
                <w:lang/>
              </w:rPr>
              <w:t>万元</w:t>
            </w:r>
          </w:p>
        </w:tc>
        <w:tc>
          <w:tcPr>
            <w:tcW w:w="112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5</w:t>
            </w:r>
          </w:p>
        </w:tc>
        <w:tc>
          <w:tcPr>
            <w:tcW w:w="55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8</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8</w:t>
            </w:r>
          </w:p>
        </w:tc>
        <w:tc>
          <w:tcPr>
            <w:tcW w:w="155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76" w:type="dxa"/>
            <w:gridSpan w:val="2"/>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126" w:type="dxa"/>
            <w:gridSpan w:val="7"/>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538"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922"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开展防范传销宣传活动宣传手册印制经费</w:t>
            </w:r>
          </w:p>
        </w:tc>
        <w:tc>
          <w:tcPr>
            <w:tcW w:w="83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2</w:t>
            </w:r>
            <w:r>
              <w:rPr>
                <w:rFonts w:ascii="宋体" w:hAnsi="宋体" w:cs="宋体" w:hint="eastAsia"/>
                <w:color w:val="000000"/>
                <w:kern w:val="0"/>
                <w:sz w:val="22"/>
                <w:lang/>
              </w:rPr>
              <w:t>万元</w:t>
            </w:r>
          </w:p>
        </w:tc>
        <w:tc>
          <w:tcPr>
            <w:tcW w:w="112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2</w:t>
            </w:r>
          </w:p>
        </w:tc>
        <w:tc>
          <w:tcPr>
            <w:tcW w:w="55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6</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6</w:t>
            </w:r>
          </w:p>
        </w:tc>
        <w:tc>
          <w:tcPr>
            <w:tcW w:w="155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76" w:type="dxa"/>
            <w:gridSpan w:val="2"/>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126" w:type="dxa"/>
            <w:gridSpan w:val="7"/>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53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社会成本指标</w:t>
            </w:r>
          </w:p>
        </w:tc>
        <w:tc>
          <w:tcPr>
            <w:tcW w:w="1922"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left"/>
              <w:rPr>
                <w:rFonts w:ascii="宋体" w:hAnsi="宋体" w:cs="宋体"/>
                <w:color w:val="000000"/>
                <w:sz w:val="18"/>
                <w:szCs w:val="18"/>
              </w:rPr>
            </w:pPr>
          </w:p>
        </w:tc>
        <w:tc>
          <w:tcPr>
            <w:tcW w:w="83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12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55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55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76" w:type="dxa"/>
            <w:gridSpan w:val="2"/>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126" w:type="dxa"/>
            <w:gridSpan w:val="7"/>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53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生态环境成本指标</w:t>
            </w:r>
          </w:p>
        </w:tc>
        <w:tc>
          <w:tcPr>
            <w:tcW w:w="1922"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left"/>
              <w:rPr>
                <w:rFonts w:ascii="宋体" w:hAnsi="宋体" w:cs="宋体"/>
                <w:color w:val="000000"/>
                <w:sz w:val="18"/>
                <w:szCs w:val="18"/>
              </w:rPr>
            </w:pPr>
          </w:p>
        </w:tc>
        <w:tc>
          <w:tcPr>
            <w:tcW w:w="83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12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55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55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540"/>
        </w:trPr>
        <w:tc>
          <w:tcPr>
            <w:tcW w:w="676" w:type="dxa"/>
            <w:gridSpan w:val="2"/>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126" w:type="dxa"/>
            <w:gridSpan w:val="7"/>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产出指标</w:t>
            </w:r>
          </w:p>
        </w:tc>
        <w:tc>
          <w:tcPr>
            <w:tcW w:w="1538"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数量指标</w:t>
            </w:r>
          </w:p>
        </w:tc>
        <w:tc>
          <w:tcPr>
            <w:tcW w:w="1922"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开展防范传销宣传活动宣传手册印制数量</w:t>
            </w:r>
          </w:p>
        </w:tc>
        <w:tc>
          <w:tcPr>
            <w:tcW w:w="83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5000</w:t>
            </w:r>
            <w:r>
              <w:rPr>
                <w:rFonts w:ascii="宋体" w:hAnsi="宋体" w:cs="宋体" w:hint="eastAsia"/>
                <w:color w:val="000000"/>
                <w:kern w:val="0"/>
                <w:sz w:val="22"/>
                <w:lang/>
              </w:rPr>
              <w:t>册</w:t>
            </w:r>
          </w:p>
        </w:tc>
        <w:tc>
          <w:tcPr>
            <w:tcW w:w="112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5000</w:t>
            </w:r>
          </w:p>
        </w:tc>
        <w:tc>
          <w:tcPr>
            <w:tcW w:w="55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8</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8</w:t>
            </w:r>
          </w:p>
        </w:tc>
        <w:tc>
          <w:tcPr>
            <w:tcW w:w="155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76" w:type="dxa"/>
            <w:gridSpan w:val="2"/>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126" w:type="dxa"/>
            <w:gridSpan w:val="7"/>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538"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922"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打击传销联合行动开展次数</w:t>
            </w:r>
          </w:p>
        </w:tc>
        <w:tc>
          <w:tcPr>
            <w:tcW w:w="83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10</w:t>
            </w:r>
            <w:r>
              <w:rPr>
                <w:rFonts w:ascii="宋体" w:hAnsi="宋体" w:cs="宋体" w:hint="eastAsia"/>
                <w:color w:val="000000"/>
                <w:kern w:val="0"/>
                <w:sz w:val="22"/>
                <w:lang/>
              </w:rPr>
              <w:t>次</w:t>
            </w:r>
          </w:p>
        </w:tc>
        <w:tc>
          <w:tcPr>
            <w:tcW w:w="112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10</w:t>
            </w:r>
          </w:p>
        </w:tc>
        <w:tc>
          <w:tcPr>
            <w:tcW w:w="55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8</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8</w:t>
            </w:r>
          </w:p>
        </w:tc>
        <w:tc>
          <w:tcPr>
            <w:tcW w:w="155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76" w:type="dxa"/>
            <w:gridSpan w:val="2"/>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126" w:type="dxa"/>
            <w:gridSpan w:val="7"/>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538"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922"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开展防范传销宣传活动宣传标语制作数量</w:t>
            </w:r>
          </w:p>
        </w:tc>
        <w:tc>
          <w:tcPr>
            <w:tcW w:w="83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60</w:t>
            </w:r>
            <w:r>
              <w:rPr>
                <w:rFonts w:ascii="宋体" w:hAnsi="宋体" w:cs="宋体" w:hint="eastAsia"/>
                <w:color w:val="000000"/>
                <w:kern w:val="0"/>
                <w:sz w:val="22"/>
                <w:lang/>
              </w:rPr>
              <w:t>条</w:t>
            </w:r>
          </w:p>
        </w:tc>
        <w:tc>
          <w:tcPr>
            <w:tcW w:w="112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60</w:t>
            </w:r>
          </w:p>
        </w:tc>
        <w:tc>
          <w:tcPr>
            <w:tcW w:w="55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8</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8</w:t>
            </w:r>
          </w:p>
        </w:tc>
        <w:tc>
          <w:tcPr>
            <w:tcW w:w="155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76" w:type="dxa"/>
            <w:gridSpan w:val="2"/>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126" w:type="dxa"/>
            <w:gridSpan w:val="7"/>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538"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质量指标</w:t>
            </w:r>
          </w:p>
        </w:tc>
        <w:tc>
          <w:tcPr>
            <w:tcW w:w="1922"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打击传销联合行动圆满完成率</w:t>
            </w:r>
          </w:p>
        </w:tc>
        <w:tc>
          <w:tcPr>
            <w:tcW w:w="83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95%</w:t>
            </w:r>
          </w:p>
        </w:tc>
        <w:tc>
          <w:tcPr>
            <w:tcW w:w="112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95</w:t>
            </w:r>
          </w:p>
        </w:tc>
        <w:tc>
          <w:tcPr>
            <w:tcW w:w="55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5</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5</w:t>
            </w:r>
          </w:p>
        </w:tc>
        <w:tc>
          <w:tcPr>
            <w:tcW w:w="155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76" w:type="dxa"/>
            <w:gridSpan w:val="2"/>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126" w:type="dxa"/>
            <w:gridSpan w:val="7"/>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538"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922"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印刷手册、宣传标语合格率</w:t>
            </w:r>
          </w:p>
        </w:tc>
        <w:tc>
          <w:tcPr>
            <w:tcW w:w="83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90%</w:t>
            </w:r>
          </w:p>
        </w:tc>
        <w:tc>
          <w:tcPr>
            <w:tcW w:w="112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90</w:t>
            </w:r>
          </w:p>
        </w:tc>
        <w:tc>
          <w:tcPr>
            <w:tcW w:w="55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5</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5</w:t>
            </w:r>
          </w:p>
        </w:tc>
        <w:tc>
          <w:tcPr>
            <w:tcW w:w="155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76" w:type="dxa"/>
            <w:gridSpan w:val="2"/>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126" w:type="dxa"/>
            <w:gridSpan w:val="7"/>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538"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时效指标</w:t>
            </w:r>
          </w:p>
        </w:tc>
        <w:tc>
          <w:tcPr>
            <w:tcW w:w="1922"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印刷手册、宣传标语交付及时率</w:t>
            </w:r>
          </w:p>
        </w:tc>
        <w:tc>
          <w:tcPr>
            <w:tcW w:w="83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90%</w:t>
            </w:r>
          </w:p>
        </w:tc>
        <w:tc>
          <w:tcPr>
            <w:tcW w:w="112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90</w:t>
            </w:r>
          </w:p>
        </w:tc>
        <w:tc>
          <w:tcPr>
            <w:tcW w:w="55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3</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3</w:t>
            </w:r>
          </w:p>
        </w:tc>
        <w:tc>
          <w:tcPr>
            <w:tcW w:w="155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76" w:type="dxa"/>
            <w:gridSpan w:val="2"/>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126" w:type="dxa"/>
            <w:gridSpan w:val="7"/>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538"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922"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打击传销联合行动开展时常</w:t>
            </w:r>
          </w:p>
        </w:tc>
        <w:tc>
          <w:tcPr>
            <w:tcW w:w="83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2</w:t>
            </w:r>
            <w:r>
              <w:rPr>
                <w:rFonts w:ascii="宋体" w:hAnsi="宋体" w:cs="宋体" w:hint="eastAsia"/>
                <w:color w:val="000000"/>
                <w:kern w:val="0"/>
                <w:sz w:val="22"/>
                <w:lang/>
              </w:rPr>
              <w:t>天</w:t>
            </w:r>
          </w:p>
        </w:tc>
        <w:tc>
          <w:tcPr>
            <w:tcW w:w="112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2</w:t>
            </w:r>
          </w:p>
        </w:tc>
        <w:tc>
          <w:tcPr>
            <w:tcW w:w="55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3</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3</w:t>
            </w:r>
          </w:p>
        </w:tc>
        <w:tc>
          <w:tcPr>
            <w:tcW w:w="155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76" w:type="dxa"/>
            <w:gridSpan w:val="2"/>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126" w:type="dxa"/>
            <w:gridSpan w:val="7"/>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效益指标</w:t>
            </w:r>
          </w:p>
        </w:tc>
        <w:tc>
          <w:tcPr>
            <w:tcW w:w="153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经济效益指标</w:t>
            </w:r>
          </w:p>
        </w:tc>
        <w:tc>
          <w:tcPr>
            <w:tcW w:w="1922"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left"/>
              <w:rPr>
                <w:rFonts w:ascii="宋体" w:hAnsi="宋体" w:cs="宋体"/>
                <w:color w:val="000000"/>
                <w:sz w:val="18"/>
                <w:szCs w:val="18"/>
              </w:rPr>
            </w:pPr>
          </w:p>
        </w:tc>
        <w:tc>
          <w:tcPr>
            <w:tcW w:w="83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12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55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55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840"/>
        </w:trPr>
        <w:tc>
          <w:tcPr>
            <w:tcW w:w="676" w:type="dxa"/>
            <w:gridSpan w:val="2"/>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126" w:type="dxa"/>
            <w:gridSpan w:val="7"/>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53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社会效益指标</w:t>
            </w:r>
          </w:p>
        </w:tc>
        <w:tc>
          <w:tcPr>
            <w:tcW w:w="1922"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传销案件降低率</w:t>
            </w:r>
          </w:p>
        </w:tc>
        <w:tc>
          <w:tcPr>
            <w:tcW w:w="83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比去年有所降低</w:t>
            </w:r>
          </w:p>
        </w:tc>
        <w:tc>
          <w:tcPr>
            <w:tcW w:w="112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基本达成目标</w:t>
            </w:r>
          </w:p>
        </w:tc>
        <w:tc>
          <w:tcPr>
            <w:tcW w:w="55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15</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15</w:t>
            </w:r>
          </w:p>
        </w:tc>
        <w:tc>
          <w:tcPr>
            <w:tcW w:w="155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76" w:type="dxa"/>
            <w:gridSpan w:val="2"/>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126" w:type="dxa"/>
            <w:gridSpan w:val="7"/>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53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生态效益指标</w:t>
            </w:r>
          </w:p>
        </w:tc>
        <w:tc>
          <w:tcPr>
            <w:tcW w:w="1922"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left"/>
              <w:rPr>
                <w:rFonts w:ascii="宋体" w:hAnsi="宋体" w:cs="宋体"/>
                <w:color w:val="000000"/>
                <w:sz w:val="18"/>
                <w:szCs w:val="18"/>
              </w:rPr>
            </w:pPr>
          </w:p>
        </w:tc>
        <w:tc>
          <w:tcPr>
            <w:tcW w:w="83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12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55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55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76" w:type="dxa"/>
            <w:gridSpan w:val="2"/>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126"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满意度指标</w:t>
            </w:r>
          </w:p>
        </w:tc>
        <w:tc>
          <w:tcPr>
            <w:tcW w:w="153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服务对象满意度</w:t>
            </w:r>
          </w:p>
        </w:tc>
        <w:tc>
          <w:tcPr>
            <w:tcW w:w="1922"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社会公众满意度</w:t>
            </w:r>
          </w:p>
        </w:tc>
        <w:tc>
          <w:tcPr>
            <w:tcW w:w="83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95%</w:t>
            </w:r>
          </w:p>
        </w:tc>
        <w:tc>
          <w:tcPr>
            <w:tcW w:w="112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95</w:t>
            </w:r>
          </w:p>
        </w:tc>
        <w:tc>
          <w:tcPr>
            <w:tcW w:w="55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15</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15</w:t>
            </w:r>
          </w:p>
        </w:tc>
        <w:tc>
          <w:tcPr>
            <w:tcW w:w="155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578"/>
        </w:trPr>
        <w:tc>
          <w:tcPr>
            <w:tcW w:w="7219" w:type="dxa"/>
            <w:gridSpan w:val="29"/>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总分</w:t>
            </w:r>
          </w:p>
        </w:tc>
        <w:tc>
          <w:tcPr>
            <w:tcW w:w="55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100</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97</w:t>
            </w:r>
          </w:p>
        </w:tc>
        <w:tc>
          <w:tcPr>
            <w:tcW w:w="155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540"/>
        </w:trPr>
        <w:tc>
          <w:tcPr>
            <w:tcW w:w="9940" w:type="dxa"/>
            <w:gridSpan w:val="42"/>
            <w:tcBorders>
              <w:top w:val="nil"/>
              <w:left w:val="nil"/>
              <w:bottom w:val="nil"/>
              <w:right w:val="nil"/>
            </w:tcBorders>
            <w:shd w:val="clear" w:color="auto" w:fill="auto"/>
            <w:vAlign w:val="center"/>
          </w:tcPr>
          <w:p w:rsidR="009F50ED" w:rsidRDefault="00FD4E48">
            <w:pPr>
              <w:autoSpaceDE w:val="0"/>
              <w:autoSpaceDN w:val="0"/>
              <w:adjustRightInd w:val="0"/>
              <w:spacing w:line="360" w:lineRule="auto"/>
              <w:ind w:firstLineChars="200" w:firstLine="640"/>
              <w:jc w:val="left"/>
              <w:rPr>
                <w:rFonts w:ascii="宋体" w:hAnsi="宋体" w:cs="宋体"/>
                <w:b/>
                <w:bCs/>
                <w:color w:val="000000"/>
                <w:kern w:val="0"/>
                <w:sz w:val="42"/>
                <w:szCs w:val="42"/>
                <w:lang/>
              </w:rPr>
            </w:pP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快检经费</w:t>
            </w:r>
            <w:r>
              <w:rPr>
                <w:rFonts w:ascii="仿宋_GB2312" w:eastAsia="仿宋_GB2312" w:hAnsi="仿宋_GB2312" w:cs="仿宋_GB2312" w:hint="eastAsia"/>
                <w:kern w:val="0"/>
                <w:sz w:val="32"/>
                <w:szCs w:val="32"/>
              </w:rPr>
              <w:t>项目支出绩效自评</w:t>
            </w:r>
            <w:r>
              <w:rPr>
                <w:rFonts w:ascii="仿宋_GB2312" w:eastAsia="仿宋_GB2312" w:hAnsi="仿宋_GB2312" w:cs="仿宋_GB2312" w:hint="eastAsia"/>
                <w:kern w:val="0"/>
                <w:sz w:val="32"/>
                <w:szCs w:val="32"/>
              </w:rPr>
              <w:t>表</w:t>
            </w:r>
            <w:r>
              <w:rPr>
                <w:rFonts w:ascii="仿宋_GB2312" w:eastAsia="仿宋_GB2312" w:hAnsi="仿宋_GB2312" w:cs="仿宋_GB2312" w:hint="eastAsia"/>
                <w:kern w:val="0"/>
                <w:sz w:val="32"/>
                <w:szCs w:val="32"/>
              </w:rPr>
              <w:t>”如下：</w:t>
            </w:r>
          </w:p>
          <w:p w:rsidR="009F50ED" w:rsidRDefault="00FD4E48">
            <w:pPr>
              <w:widowControl/>
              <w:jc w:val="center"/>
              <w:textAlignment w:val="center"/>
              <w:rPr>
                <w:rFonts w:ascii="宋体" w:hAnsi="宋体" w:cs="宋体"/>
                <w:b/>
                <w:bCs/>
                <w:color w:val="000000"/>
                <w:sz w:val="42"/>
                <w:szCs w:val="42"/>
              </w:rPr>
            </w:pPr>
            <w:r>
              <w:rPr>
                <w:rFonts w:ascii="宋体" w:hAnsi="宋体" w:cs="宋体" w:hint="eastAsia"/>
                <w:b/>
                <w:bCs/>
                <w:color w:val="000000"/>
                <w:kern w:val="0"/>
                <w:sz w:val="42"/>
                <w:szCs w:val="42"/>
                <w:lang/>
              </w:rPr>
              <w:t>项目支出绩效自评表</w:t>
            </w:r>
          </w:p>
        </w:tc>
      </w:tr>
      <w:tr w:rsidR="009F50ED">
        <w:trPr>
          <w:trHeight w:val="330"/>
        </w:trPr>
        <w:tc>
          <w:tcPr>
            <w:tcW w:w="9940" w:type="dxa"/>
            <w:gridSpan w:val="42"/>
            <w:tcBorders>
              <w:top w:val="nil"/>
              <w:left w:val="nil"/>
              <w:bottom w:val="nil"/>
              <w:right w:val="nil"/>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w:t>
            </w:r>
            <w:r>
              <w:rPr>
                <w:rFonts w:ascii="宋体" w:hAnsi="宋体" w:cs="宋体" w:hint="eastAsia"/>
                <w:color w:val="000000"/>
                <w:kern w:val="0"/>
                <w:sz w:val="18"/>
                <w:szCs w:val="18"/>
                <w:lang/>
              </w:rPr>
              <w:t>2023</w:t>
            </w:r>
            <w:r>
              <w:rPr>
                <w:rFonts w:ascii="宋体" w:hAnsi="宋体" w:cs="宋体" w:hint="eastAsia"/>
                <w:color w:val="000000"/>
                <w:kern w:val="0"/>
                <w:sz w:val="18"/>
                <w:szCs w:val="18"/>
                <w:lang/>
              </w:rPr>
              <w:t>年度）</w:t>
            </w:r>
          </w:p>
        </w:tc>
      </w:tr>
      <w:tr w:rsidR="009F50ED">
        <w:trPr>
          <w:trHeight w:val="304"/>
        </w:trPr>
        <w:tc>
          <w:tcPr>
            <w:tcW w:w="1240"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项目名称</w:t>
            </w:r>
          </w:p>
        </w:tc>
        <w:tc>
          <w:tcPr>
            <w:tcW w:w="8700" w:type="dxa"/>
            <w:gridSpan w:val="36"/>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快检经费</w:t>
            </w:r>
          </w:p>
        </w:tc>
      </w:tr>
      <w:tr w:rsidR="009F50ED">
        <w:trPr>
          <w:trHeight w:val="300"/>
        </w:trPr>
        <w:tc>
          <w:tcPr>
            <w:tcW w:w="1240"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主管部门</w:t>
            </w:r>
          </w:p>
        </w:tc>
        <w:tc>
          <w:tcPr>
            <w:tcW w:w="4980" w:type="dxa"/>
            <w:gridSpan w:val="20"/>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景德镇市昌江区市场监督管理局</w:t>
            </w:r>
          </w:p>
        </w:tc>
        <w:tc>
          <w:tcPr>
            <w:tcW w:w="1688"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实施单位</w:t>
            </w:r>
          </w:p>
        </w:tc>
        <w:tc>
          <w:tcPr>
            <w:tcW w:w="2032"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景德镇市昌江区市场监督管理局</w:t>
            </w:r>
          </w:p>
        </w:tc>
      </w:tr>
      <w:tr w:rsidR="009F50ED">
        <w:trPr>
          <w:trHeight w:val="300"/>
        </w:trPr>
        <w:tc>
          <w:tcPr>
            <w:tcW w:w="1240" w:type="dxa"/>
            <w:gridSpan w:val="6"/>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项目资金</w:t>
            </w:r>
            <w:r>
              <w:rPr>
                <w:rFonts w:ascii="宋体" w:hAnsi="宋体" w:cs="宋体" w:hint="eastAsia"/>
                <w:color w:val="000000"/>
                <w:kern w:val="0"/>
                <w:sz w:val="18"/>
                <w:szCs w:val="18"/>
                <w:lang/>
              </w:rPr>
              <w:br/>
            </w:r>
            <w:r>
              <w:rPr>
                <w:rFonts w:ascii="宋体" w:hAnsi="宋体" w:cs="宋体" w:hint="eastAsia"/>
                <w:color w:val="000000"/>
                <w:kern w:val="0"/>
                <w:sz w:val="18"/>
                <w:szCs w:val="18"/>
                <w:lang/>
              </w:rPr>
              <w:t>（万元）</w:t>
            </w:r>
          </w:p>
        </w:tc>
        <w:tc>
          <w:tcPr>
            <w:tcW w:w="2172"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35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年初预算数</w:t>
            </w:r>
          </w:p>
        </w:tc>
        <w:tc>
          <w:tcPr>
            <w:tcW w:w="1455"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全年预算数</w:t>
            </w:r>
            <w:r>
              <w:rPr>
                <w:rFonts w:ascii="宋体" w:hAnsi="宋体" w:cs="宋体" w:hint="eastAsia"/>
                <w:color w:val="000000"/>
                <w:kern w:val="0"/>
                <w:sz w:val="18"/>
                <w:szCs w:val="18"/>
                <w:lang/>
              </w:rPr>
              <w:t>A</w:t>
            </w:r>
          </w:p>
        </w:tc>
        <w:tc>
          <w:tcPr>
            <w:tcW w:w="1688"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全年执行数</w:t>
            </w:r>
            <w:r>
              <w:rPr>
                <w:rFonts w:ascii="宋体" w:hAnsi="宋体" w:cs="宋体" w:hint="eastAsia"/>
                <w:color w:val="000000"/>
                <w:kern w:val="0"/>
                <w:sz w:val="18"/>
                <w:szCs w:val="18"/>
                <w:lang/>
              </w:rPr>
              <w:t>B</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分值</w:t>
            </w:r>
          </w:p>
        </w:tc>
        <w:tc>
          <w:tcPr>
            <w:tcW w:w="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执行率</w:t>
            </w:r>
          </w:p>
        </w:tc>
        <w:tc>
          <w:tcPr>
            <w:tcW w:w="61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得分</w:t>
            </w:r>
          </w:p>
        </w:tc>
      </w:tr>
      <w:tr w:rsidR="009F50ED">
        <w:trPr>
          <w:trHeight w:val="300"/>
        </w:trPr>
        <w:tc>
          <w:tcPr>
            <w:tcW w:w="1240" w:type="dxa"/>
            <w:gridSpan w:val="6"/>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2172"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 xml:space="preserve"> </w:t>
            </w:r>
            <w:r>
              <w:rPr>
                <w:rFonts w:ascii="宋体" w:hAnsi="宋体" w:cs="宋体" w:hint="eastAsia"/>
                <w:color w:val="000000"/>
                <w:kern w:val="0"/>
                <w:sz w:val="18"/>
                <w:szCs w:val="18"/>
                <w:lang/>
              </w:rPr>
              <w:t>年度资金总额</w:t>
            </w:r>
          </w:p>
        </w:tc>
        <w:tc>
          <w:tcPr>
            <w:tcW w:w="135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25</w:t>
            </w:r>
          </w:p>
        </w:tc>
        <w:tc>
          <w:tcPr>
            <w:tcW w:w="1455"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25</w:t>
            </w:r>
          </w:p>
        </w:tc>
        <w:tc>
          <w:tcPr>
            <w:tcW w:w="1688"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25</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10 </w:t>
            </w:r>
          </w:p>
        </w:tc>
        <w:tc>
          <w:tcPr>
            <w:tcW w:w="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100</w:t>
            </w:r>
          </w:p>
        </w:tc>
        <w:tc>
          <w:tcPr>
            <w:tcW w:w="61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10</w:t>
            </w:r>
          </w:p>
        </w:tc>
      </w:tr>
      <w:tr w:rsidR="009F50ED">
        <w:trPr>
          <w:trHeight w:val="300"/>
        </w:trPr>
        <w:tc>
          <w:tcPr>
            <w:tcW w:w="1240" w:type="dxa"/>
            <w:gridSpan w:val="6"/>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2172"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政府预算资金</w:t>
            </w:r>
          </w:p>
        </w:tc>
        <w:tc>
          <w:tcPr>
            <w:tcW w:w="135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25</w:t>
            </w:r>
          </w:p>
        </w:tc>
        <w:tc>
          <w:tcPr>
            <w:tcW w:w="1455"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25</w:t>
            </w:r>
          </w:p>
        </w:tc>
        <w:tc>
          <w:tcPr>
            <w:tcW w:w="1688"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25</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w:t>
            </w:r>
          </w:p>
        </w:tc>
        <w:tc>
          <w:tcPr>
            <w:tcW w:w="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100</w:t>
            </w:r>
          </w:p>
        </w:tc>
        <w:tc>
          <w:tcPr>
            <w:tcW w:w="61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w:t>
            </w:r>
          </w:p>
        </w:tc>
      </w:tr>
      <w:tr w:rsidR="009F50ED">
        <w:trPr>
          <w:trHeight w:val="300"/>
        </w:trPr>
        <w:tc>
          <w:tcPr>
            <w:tcW w:w="679"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年度</w:t>
            </w:r>
            <w:r>
              <w:rPr>
                <w:rFonts w:ascii="宋体" w:hAnsi="宋体" w:cs="宋体" w:hint="eastAsia"/>
                <w:color w:val="000000"/>
                <w:kern w:val="0"/>
                <w:sz w:val="18"/>
                <w:szCs w:val="18"/>
                <w:lang/>
              </w:rPr>
              <w:br/>
            </w:r>
            <w:r>
              <w:rPr>
                <w:rFonts w:ascii="宋体" w:hAnsi="宋体" w:cs="宋体" w:hint="eastAsia"/>
                <w:color w:val="000000"/>
                <w:kern w:val="0"/>
                <w:sz w:val="18"/>
                <w:szCs w:val="18"/>
                <w:lang/>
              </w:rPr>
              <w:t>总体</w:t>
            </w:r>
            <w:r>
              <w:rPr>
                <w:rFonts w:ascii="宋体" w:hAnsi="宋体" w:cs="宋体" w:hint="eastAsia"/>
                <w:color w:val="000000"/>
                <w:kern w:val="0"/>
                <w:sz w:val="18"/>
                <w:szCs w:val="18"/>
                <w:lang/>
              </w:rPr>
              <w:br/>
            </w:r>
            <w:r>
              <w:rPr>
                <w:rFonts w:ascii="宋体" w:hAnsi="宋体" w:cs="宋体" w:hint="eastAsia"/>
                <w:color w:val="000000"/>
                <w:kern w:val="0"/>
                <w:sz w:val="18"/>
                <w:szCs w:val="18"/>
                <w:lang/>
              </w:rPr>
              <w:t>目标</w:t>
            </w:r>
          </w:p>
        </w:tc>
        <w:tc>
          <w:tcPr>
            <w:tcW w:w="5541" w:type="dxa"/>
            <w:gridSpan w:val="2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预期目标</w:t>
            </w:r>
          </w:p>
        </w:tc>
        <w:tc>
          <w:tcPr>
            <w:tcW w:w="3720" w:type="dxa"/>
            <w:gridSpan w:val="16"/>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实际完成情况</w:t>
            </w:r>
          </w:p>
        </w:tc>
      </w:tr>
      <w:tr w:rsidR="009F50ED">
        <w:trPr>
          <w:trHeight w:val="300"/>
        </w:trPr>
        <w:tc>
          <w:tcPr>
            <w:tcW w:w="679"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5541" w:type="dxa"/>
            <w:gridSpan w:val="2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开展监督性食品快检</w:t>
            </w:r>
          </w:p>
        </w:tc>
        <w:tc>
          <w:tcPr>
            <w:tcW w:w="3720" w:type="dxa"/>
            <w:gridSpan w:val="16"/>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已开展监督性食品快检</w:t>
            </w:r>
          </w:p>
        </w:tc>
      </w:tr>
      <w:tr w:rsidR="009F50ED">
        <w:trPr>
          <w:trHeight w:val="582"/>
        </w:trPr>
        <w:tc>
          <w:tcPr>
            <w:tcW w:w="679"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绩效指标</w:t>
            </w:r>
          </w:p>
        </w:tc>
        <w:tc>
          <w:tcPr>
            <w:tcW w:w="1153"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一级指标</w:t>
            </w:r>
          </w:p>
        </w:tc>
        <w:tc>
          <w:tcPr>
            <w:tcW w:w="158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二级指标</w:t>
            </w:r>
          </w:p>
        </w:tc>
        <w:tc>
          <w:tcPr>
            <w:tcW w:w="1965"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w:t>
            </w:r>
            <w:r>
              <w:rPr>
                <w:rFonts w:ascii="宋体" w:hAnsi="宋体" w:cs="宋体" w:hint="eastAsia"/>
                <w:color w:val="000000"/>
                <w:kern w:val="0"/>
                <w:sz w:val="18"/>
                <w:szCs w:val="18"/>
                <w:lang/>
              </w:rPr>
              <w:t>三级指标</w:t>
            </w:r>
          </w:p>
        </w:tc>
        <w:tc>
          <w:tcPr>
            <w:tcW w:w="84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年度</w:t>
            </w:r>
            <w:r>
              <w:rPr>
                <w:rFonts w:ascii="宋体" w:hAnsi="宋体" w:cs="宋体" w:hint="eastAsia"/>
                <w:color w:val="000000"/>
                <w:kern w:val="0"/>
                <w:sz w:val="18"/>
                <w:szCs w:val="18"/>
                <w:lang/>
              </w:rPr>
              <w:br/>
            </w:r>
            <w:r>
              <w:rPr>
                <w:rFonts w:ascii="宋体" w:hAnsi="宋体" w:cs="宋体" w:hint="eastAsia"/>
                <w:color w:val="000000"/>
                <w:kern w:val="0"/>
                <w:sz w:val="18"/>
                <w:szCs w:val="18"/>
                <w:lang/>
              </w:rPr>
              <w:t>指标</w:t>
            </w:r>
          </w:p>
        </w:tc>
        <w:tc>
          <w:tcPr>
            <w:tcW w:w="113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实际</w:t>
            </w:r>
            <w:r>
              <w:rPr>
                <w:rFonts w:ascii="宋体" w:hAnsi="宋体" w:cs="宋体" w:hint="eastAsia"/>
                <w:color w:val="000000"/>
                <w:kern w:val="0"/>
                <w:sz w:val="18"/>
                <w:szCs w:val="18"/>
                <w:lang/>
              </w:rPr>
              <w:br/>
            </w:r>
            <w:r>
              <w:rPr>
                <w:rFonts w:ascii="宋体" w:hAnsi="宋体" w:cs="宋体" w:hint="eastAsia"/>
                <w:color w:val="000000"/>
                <w:kern w:val="0"/>
                <w:sz w:val="18"/>
                <w:szCs w:val="18"/>
                <w:lang/>
              </w:rPr>
              <w:t>完成值</w:t>
            </w:r>
          </w:p>
        </w:tc>
        <w:tc>
          <w:tcPr>
            <w:tcW w:w="553" w:type="dxa"/>
            <w:gridSpan w:val="4"/>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分值</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得分</w:t>
            </w:r>
          </w:p>
        </w:tc>
        <w:tc>
          <w:tcPr>
            <w:tcW w:w="141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偏差原因分析</w:t>
            </w:r>
            <w:r>
              <w:rPr>
                <w:rFonts w:ascii="宋体" w:hAnsi="宋体" w:cs="宋体" w:hint="eastAsia"/>
                <w:color w:val="000000"/>
                <w:kern w:val="0"/>
                <w:sz w:val="18"/>
                <w:szCs w:val="18"/>
                <w:lang/>
              </w:rPr>
              <w:br/>
            </w:r>
            <w:r>
              <w:rPr>
                <w:rFonts w:ascii="宋体" w:hAnsi="宋体" w:cs="宋体" w:hint="eastAsia"/>
                <w:color w:val="000000"/>
                <w:kern w:val="0"/>
                <w:sz w:val="18"/>
                <w:szCs w:val="18"/>
                <w:lang/>
              </w:rPr>
              <w:t>及改进措施</w:t>
            </w:r>
          </w:p>
        </w:tc>
      </w:tr>
      <w:tr w:rsidR="009F50ED">
        <w:trPr>
          <w:trHeight w:val="540"/>
        </w:trPr>
        <w:tc>
          <w:tcPr>
            <w:tcW w:w="679" w:type="dxa"/>
            <w:gridSpan w:val="2"/>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153" w:type="dxa"/>
            <w:gridSpan w:val="8"/>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成本指标</w:t>
            </w:r>
          </w:p>
        </w:tc>
        <w:tc>
          <w:tcPr>
            <w:tcW w:w="158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经济成本指标</w:t>
            </w:r>
          </w:p>
        </w:tc>
        <w:tc>
          <w:tcPr>
            <w:tcW w:w="1965"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快检费用</w:t>
            </w:r>
          </w:p>
        </w:tc>
        <w:tc>
          <w:tcPr>
            <w:tcW w:w="84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50</w:t>
            </w:r>
            <w:r>
              <w:rPr>
                <w:rFonts w:ascii="宋体" w:hAnsi="宋体" w:cs="宋体" w:hint="eastAsia"/>
                <w:color w:val="000000"/>
                <w:kern w:val="0"/>
                <w:sz w:val="22"/>
                <w:lang/>
              </w:rPr>
              <w:t>元</w:t>
            </w:r>
            <w:r>
              <w:rPr>
                <w:rFonts w:ascii="宋体" w:hAnsi="宋体" w:cs="宋体" w:hint="eastAsia"/>
                <w:color w:val="000000"/>
                <w:kern w:val="0"/>
                <w:sz w:val="22"/>
                <w:lang/>
              </w:rPr>
              <w:t>/</w:t>
            </w:r>
            <w:r>
              <w:rPr>
                <w:rFonts w:ascii="宋体" w:hAnsi="宋体" w:cs="宋体" w:hint="eastAsia"/>
                <w:color w:val="000000"/>
                <w:kern w:val="0"/>
                <w:sz w:val="22"/>
                <w:lang/>
              </w:rPr>
              <w:t>批次</w:t>
            </w:r>
          </w:p>
        </w:tc>
        <w:tc>
          <w:tcPr>
            <w:tcW w:w="113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50</w:t>
            </w:r>
          </w:p>
        </w:tc>
        <w:tc>
          <w:tcPr>
            <w:tcW w:w="55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20</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20</w:t>
            </w:r>
          </w:p>
        </w:tc>
        <w:tc>
          <w:tcPr>
            <w:tcW w:w="141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79" w:type="dxa"/>
            <w:gridSpan w:val="2"/>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153" w:type="dxa"/>
            <w:gridSpan w:val="8"/>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58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社会成本指标</w:t>
            </w:r>
          </w:p>
        </w:tc>
        <w:tc>
          <w:tcPr>
            <w:tcW w:w="1965"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left"/>
              <w:rPr>
                <w:rFonts w:ascii="宋体" w:hAnsi="宋体" w:cs="宋体"/>
                <w:color w:val="000000"/>
                <w:sz w:val="18"/>
                <w:szCs w:val="18"/>
              </w:rPr>
            </w:pPr>
          </w:p>
        </w:tc>
        <w:tc>
          <w:tcPr>
            <w:tcW w:w="84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13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55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41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79" w:type="dxa"/>
            <w:gridSpan w:val="2"/>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153" w:type="dxa"/>
            <w:gridSpan w:val="8"/>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58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生态环境成本指标</w:t>
            </w:r>
          </w:p>
        </w:tc>
        <w:tc>
          <w:tcPr>
            <w:tcW w:w="1965"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left"/>
              <w:rPr>
                <w:rFonts w:ascii="宋体" w:hAnsi="宋体" w:cs="宋体"/>
                <w:color w:val="000000"/>
                <w:sz w:val="18"/>
                <w:szCs w:val="18"/>
              </w:rPr>
            </w:pPr>
          </w:p>
        </w:tc>
        <w:tc>
          <w:tcPr>
            <w:tcW w:w="84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13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55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41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540"/>
        </w:trPr>
        <w:tc>
          <w:tcPr>
            <w:tcW w:w="679" w:type="dxa"/>
            <w:gridSpan w:val="2"/>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153" w:type="dxa"/>
            <w:gridSpan w:val="8"/>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产出指标</w:t>
            </w:r>
          </w:p>
        </w:tc>
        <w:tc>
          <w:tcPr>
            <w:tcW w:w="158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数量指标</w:t>
            </w:r>
          </w:p>
        </w:tc>
        <w:tc>
          <w:tcPr>
            <w:tcW w:w="1965"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快检批次</w:t>
            </w:r>
          </w:p>
        </w:tc>
        <w:tc>
          <w:tcPr>
            <w:tcW w:w="84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5000</w:t>
            </w:r>
            <w:r>
              <w:rPr>
                <w:rFonts w:ascii="宋体" w:hAnsi="宋体" w:cs="宋体" w:hint="eastAsia"/>
                <w:color w:val="000000"/>
                <w:kern w:val="0"/>
                <w:sz w:val="22"/>
                <w:lang/>
              </w:rPr>
              <w:t>批次</w:t>
            </w:r>
          </w:p>
        </w:tc>
        <w:tc>
          <w:tcPr>
            <w:tcW w:w="113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5000</w:t>
            </w:r>
          </w:p>
        </w:tc>
        <w:tc>
          <w:tcPr>
            <w:tcW w:w="55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20</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20</w:t>
            </w:r>
          </w:p>
        </w:tc>
        <w:tc>
          <w:tcPr>
            <w:tcW w:w="141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79" w:type="dxa"/>
            <w:gridSpan w:val="2"/>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153" w:type="dxa"/>
            <w:gridSpan w:val="8"/>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58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质量指标</w:t>
            </w:r>
          </w:p>
        </w:tc>
        <w:tc>
          <w:tcPr>
            <w:tcW w:w="1965"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快检准确率</w:t>
            </w:r>
          </w:p>
        </w:tc>
        <w:tc>
          <w:tcPr>
            <w:tcW w:w="84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95%</w:t>
            </w:r>
          </w:p>
        </w:tc>
        <w:tc>
          <w:tcPr>
            <w:tcW w:w="113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95</w:t>
            </w:r>
          </w:p>
        </w:tc>
        <w:tc>
          <w:tcPr>
            <w:tcW w:w="55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10</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10</w:t>
            </w:r>
          </w:p>
        </w:tc>
        <w:tc>
          <w:tcPr>
            <w:tcW w:w="141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810"/>
        </w:trPr>
        <w:tc>
          <w:tcPr>
            <w:tcW w:w="679" w:type="dxa"/>
            <w:gridSpan w:val="2"/>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153" w:type="dxa"/>
            <w:gridSpan w:val="8"/>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58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时效指标</w:t>
            </w:r>
          </w:p>
        </w:tc>
        <w:tc>
          <w:tcPr>
            <w:tcW w:w="1965"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快检完成时间</w:t>
            </w:r>
          </w:p>
        </w:tc>
        <w:tc>
          <w:tcPr>
            <w:tcW w:w="84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2023</w:t>
            </w:r>
            <w:r>
              <w:rPr>
                <w:rFonts w:ascii="宋体" w:hAnsi="宋体" w:cs="宋体" w:hint="eastAsia"/>
                <w:color w:val="000000"/>
                <w:kern w:val="0"/>
                <w:sz w:val="22"/>
                <w:lang/>
              </w:rPr>
              <w:t>年</w:t>
            </w:r>
            <w:r>
              <w:rPr>
                <w:rFonts w:ascii="宋体" w:hAnsi="宋体" w:cs="宋体" w:hint="eastAsia"/>
                <w:color w:val="000000"/>
                <w:kern w:val="0"/>
                <w:sz w:val="22"/>
                <w:lang/>
              </w:rPr>
              <w:t>12</w:t>
            </w:r>
            <w:r>
              <w:rPr>
                <w:rFonts w:ascii="宋体" w:hAnsi="宋体" w:cs="宋体" w:hint="eastAsia"/>
                <w:color w:val="000000"/>
                <w:kern w:val="0"/>
                <w:sz w:val="22"/>
                <w:lang/>
              </w:rPr>
              <w:t>月</w:t>
            </w:r>
            <w:r>
              <w:rPr>
                <w:rFonts w:ascii="宋体" w:hAnsi="宋体" w:cs="宋体" w:hint="eastAsia"/>
                <w:color w:val="000000"/>
                <w:kern w:val="0"/>
                <w:sz w:val="22"/>
                <w:lang/>
              </w:rPr>
              <w:t>31</w:t>
            </w:r>
            <w:r>
              <w:rPr>
                <w:rFonts w:ascii="宋体" w:hAnsi="宋体" w:cs="宋体" w:hint="eastAsia"/>
                <w:color w:val="000000"/>
                <w:kern w:val="0"/>
                <w:sz w:val="22"/>
                <w:lang/>
              </w:rPr>
              <w:t>日</w:t>
            </w:r>
          </w:p>
        </w:tc>
        <w:tc>
          <w:tcPr>
            <w:tcW w:w="113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基本达成目标</w:t>
            </w:r>
          </w:p>
        </w:tc>
        <w:tc>
          <w:tcPr>
            <w:tcW w:w="55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10</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10</w:t>
            </w:r>
          </w:p>
        </w:tc>
        <w:tc>
          <w:tcPr>
            <w:tcW w:w="141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79" w:type="dxa"/>
            <w:gridSpan w:val="2"/>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153" w:type="dxa"/>
            <w:gridSpan w:val="8"/>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效益指标</w:t>
            </w:r>
          </w:p>
        </w:tc>
        <w:tc>
          <w:tcPr>
            <w:tcW w:w="158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经济效益指标</w:t>
            </w:r>
          </w:p>
        </w:tc>
        <w:tc>
          <w:tcPr>
            <w:tcW w:w="1965"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left"/>
              <w:rPr>
                <w:rFonts w:ascii="宋体" w:hAnsi="宋体" w:cs="宋体"/>
                <w:color w:val="000000"/>
                <w:sz w:val="18"/>
                <w:szCs w:val="18"/>
              </w:rPr>
            </w:pPr>
          </w:p>
        </w:tc>
        <w:tc>
          <w:tcPr>
            <w:tcW w:w="84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13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55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41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540"/>
        </w:trPr>
        <w:tc>
          <w:tcPr>
            <w:tcW w:w="679" w:type="dxa"/>
            <w:gridSpan w:val="2"/>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153" w:type="dxa"/>
            <w:gridSpan w:val="8"/>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580"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社会效益指标</w:t>
            </w:r>
          </w:p>
        </w:tc>
        <w:tc>
          <w:tcPr>
            <w:tcW w:w="1965"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食品质量安全监管能力</w:t>
            </w:r>
          </w:p>
        </w:tc>
        <w:tc>
          <w:tcPr>
            <w:tcW w:w="84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逐步提升</w:t>
            </w:r>
          </w:p>
        </w:tc>
        <w:tc>
          <w:tcPr>
            <w:tcW w:w="113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基本达成目标</w:t>
            </w:r>
          </w:p>
        </w:tc>
        <w:tc>
          <w:tcPr>
            <w:tcW w:w="55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9</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9</w:t>
            </w:r>
          </w:p>
        </w:tc>
        <w:tc>
          <w:tcPr>
            <w:tcW w:w="141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540"/>
        </w:trPr>
        <w:tc>
          <w:tcPr>
            <w:tcW w:w="679" w:type="dxa"/>
            <w:gridSpan w:val="2"/>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153" w:type="dxa"/>
            <w:gridSpan w:val="8"/>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580"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965"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公众食品安全知识素质</w:t>
            </w:r>
          </w:p>
        </w:tc>
        <w:tc>
          <w:tcPr>
            <w:tcW w:w="84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逐步提高</w:t>
            </w:r>
          </w:p>
        </w:tc>
        <w:tc>
          <w:tcPr>
            <w:tcW w:w="113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基本达成目标</w:t>
            </w:r>
          </w:p>
        </w:tc>
        <w:tc>
          <w:tcPr>
            <w:tcW w:w="55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9</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9</w:t>
            </w:r>
          </w:p>
        </w:tc>
        <w:tc>
          <w:tcPr>
            <w:tcW w:w="141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79" w:type="dxa"/>
            <w:gridSpan w:val="2"/>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153" w:type="dxa"/>
            <w:gridSpan w:val="8"/>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58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生态效益指标</w:t>
            </w:r>
          </w:p>
        </w:tc>
        <w:tc>
          <w:tcPr>
            <w:tcW w:w="1965"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left"/>
              <w:rPr>
                <w:rFonts w:ascii="宋体" w:hAnsi="宋体" w:cs="宋体"/>
                <w:color w:val="000000"/>
                <w:sz w:val="18"/>
                <w:szCs w:val="18"/>
              </w:rPr>
            </w:pPr>
          </w:p>
        </w:tc>
        <w:tc>
          <w:tcPr>
            <w:tcW w:w="84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13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55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41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79" w:type="dxa"/>
            <w:gridSpan w:val="2"/>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153"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满意度指标</w:t>
            </w:r>
          </w:p>
        </w:tc>
        <w:tc>
          <w:tcPr>
            <w:tcW w:w="158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服务对象满意度</w:t>
            </w:r>
          </w:p>
        </w:tc>
        <w:tc>
          <w:tcPr>
            <w:tcW w:w="1965"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公众满意度</w:t>
            </w:r>
          </w:p>
        </w:tc>
        <w:tc>
          <w:tcPr>
            <w:tcW w:w="84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90%</w:t>
            </w:r>
          </w:p>
        </w:tc>
        <w:tc>
          <w:tcPr>
            <w:tcW w:w="113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90</w:t>
            </w:r>
          </w:p>
        </w:tc>
        <w:tc>
          <w:tcPr>
            <w:tcW w:w="55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12</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12</w:t>
            </w:r>
          </w:p>
        </w:tc>
        <w:tc>
          <w:tcPr>
            <w:tcW w:w="141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578"/>
        </w:trPr>
        <w:tc>
          <w:tcPr>
            <w:tcW w:w="7355" w:type="dxa"/>
            <w:gridSpan w:val="30"/>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总分</w:t>
            </w:r>
          </w:p>
        </w:tc>
        <w:tc>
          <w:tcPr>
            <w:tcW w:w="55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100</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100</w:t>
            </w:r>
          </w:p>
        </w:tc>
        <w:tc>
          <w:tcPr>
            <w:tcW w:w="141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540"/>
        </w:trPr>
        <w:tc>
          <w:tcPr>
            <w:tcW w:w="9940" w:type="dxa"/>
            <w:gridSpan w:val="42"/>
            <w:tcBorders>
              <w:top w:val="nil"/>
              <w:left w:val="nil"/>
              <w:bottom w:val="nil"/>
              <w:right w:val="nil"/>
            </w:tcBorders>
            <w:shd w:val="clear" w:color="auto" w:fill="auto"/>
            <w:vAlign w:val="center"/>
          </w:tcPr>
          <w:p w:rsidR="009F50ED" w:rsidRDefault="00FD4E48">
            <w:pPr>
              <w:autoSpaceDE w:val="0"/>
              <w:autoSpaceDN w:val="0"/>
              <w:adjustRightInd w:val="0"/>
              <w:spacing w:line="360" w:lineRule="auto"/>
              <w:ind w:firstLineChars="200" w:firstLine="640"/>
              <w:jc w:val="left"/>
              <w:rPr>
                <w:rFonts w:ascii="宋体" w:hAnsi="宋体" w:cs="宋体"/>
                <w:b/>
                <w:bCs/>
                <w:color w:val="000000"/>
                <w:kern w:val="0"/>
                <w:sz w:val="42"/>
                <w:szCs w:val="42"/>
                <w:lang/>
              </w:rPr>
            </w:pP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知识产权经费</w:t>
            </w:r>
            <w:r>
              <w:rPr>
                <w:rFonts w:ascii="仿宋_GB2312" w:eastAsia="仿宋_GB2312" w:hAnsi="仿宋_GB2312" w:cs="仿宋_GB2312" w:hint="eastAsia"/>
                <w:kern w:val="0"/>
                <w:sz w:val="32"/>
                <w:szCs w:val="32"/>
              </w:rPr>
              <w:t>项目支出绩效自评</w:t>
            </w:r>
            <w:r>
              <w:rPr>
                <w:rFonts w:ascii="仿宋_GB2312" w:eastAsia="仿宋_GB2312" w:hAnsi="仿宋_GB2312" w:cs="仿宋_GB2312" w:hint="eastAsia"/>
                <w:kern w:val="0"/>
                <w:sz w:val="32"/>
                <w:szCs w:val="32"/>
              </w:rPr>
              <w:t>表</w:t>
            </w:r>
            <w:r>
              <w:rPr>
                <w:rFonts w:ascii="仿宋_GB2312" w:eastAsia="仿宋_GB2312" w:hAnsi="仿宋_GB2312" w:cs="仿宋_GB2312" w:hint="eastAsia"/>
                <w:kern w:val="0"/>
                <w:sz w:val="32"/>
                <w:szCs w:val="32"/>
              </w:rPr>
              <w:t>”如下：</w:t>
            </w:r>
          </w:p>
          <w:p w:rsidR="009F50ED" w:rsidRDefault="00FD4E48">
            <w:pPr>
              <w:widowControl/>
              <w:jc w:val="center"/>
              <w:textAlignment w:val="center"/>
              <w:rPr>
                <w:rFonts w:ascii="宋体" w:hAnsi="宋体" w:cs="宋体"/>
                <w:b/>
                <w:bCs/>
                <w:color w:val="000000"/>
                <w:sz w:val="42"/>
                <w:szCs w:val="42"/>
              </w:rPr>
            </w:pPr>
            <w:r>
              <w:rPr>
                <w:rFonts w:ascii="宋体" w:hAnsi="宋体" w:cs="宋体" w:hint="eastAsia"/>
                <w:b/>
                <w:bCs/>
                <w:color w:val="000000"/>
                <w:kern w:val="0"/>
                <w:sz w:val="42"/>
                <w:szCs w:val="42"/>
                <w:lang/>
              </w:rPr>
              <w:t>项目支出绩效自评表</w:t>
            </w:r>
          </w:p>
        </w:tc>
      </w:tr>
      <w:tr w:rsidR="009F50ED">
        <w:trPr>
          <w:trHeight w:val="330"/>
        </w:trPr>
        <w:tc>
          <w:tcPr>
            <w:tcW w:w="9940" w:type="dxa"/>
            <w:gridSpan w:val="42"/>
            <w:tcBorders>
              <w:top w:val="nil"/>
              <w:left w:val="nil"/>
              <w:bottom w:val="nil"/>
              <w:right w:val="nil"/>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w:t>
            </w:r>
            <w:r>
              <w:rPr>
                <w:rFonts w:ascii="宋体" w:hAnsi="宋体" w:cs="宋体" w:hint="eastAsia"/>
                <w:color w:val="000000"/>
                <w:kern w:val="0"/>
                <w:sz w:val="18"/>
                <w:szCs w:val="18"/>
                <w:lang/>
              </w:rPr>
              <w:t>2023</w:t>
            </w:r>
            <w:r>
              <w:rPr>
                <w:rFonts w:ascii="宋体" w:hAnsi="宋体" w:cs="宋体" w:hint="eastAsia"/>
                <w:color w:val="000000"/>
                <w:kern w:val="0"/>
                <w:sz w:val="18"/>
                <w:szCs w:val="18"/>
                <w:lang/>
              </w:rPr>
              <w:t>年度）</w:t>
            </w:r>
          </w:p>
        </w:tc>
      </w:tr>
      <w:tr w:rsidR="009F50ED">
        <w:trPr>
          <w:trHeight w:val="304"/>
        </w:trPr>
        <w:tc>
          <w:tcPr>
            <w:tcW w:w="1240"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项目名称</w:t>
            </w:r>
          </w:p>
        </w:tc>
        <w:tc>
          <w:tcPr>
            <w:tcW w:w="8700" w:type="dxa"/>
            <w:gridSpan w:val="36"/>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知识产权经费</w:t>
            </w:r>
          </w:p>
        </w:tc>
      </w:tr>
      <w:tr w:rsidR="009F50ED">
        <w:trPr>
          <w:trHeight w:val="300"/>
        </w:trPr>
        <w:tc>
          <w:tcPr>
            <w:tcW w:w="1240"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主管部门</w:t>
            </w:r>
          </w:p>
        </w:tc>
        <w:tc>
          <w:tcPr>
            <w:tcW w:w="4980" w:type="dxa"/>
            <w:gridSpan w:val="20"/>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景德镇市昌江区市场监督管理局</w:t>
            </w:r>
          </w:p>
        </w:tc>
        <w:tc>
          <w:tcPr>
            <w:tcW w:w="1688"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实施单位</w:t>
            </w:r>
          </w:p>
        </w:tc>
        <w:tc>
          <w:tcPr>
            <w:tcW w:w="2032"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景德镇市昌江区市场监督管理局</w:t>
            </w:r>
          </w:p>
        </w:tc>
      </w:tr>
      <w:tr w:rsidR="009F50ED">
        <w:trPr>
          <w:trHeight w:val="300"/>
        </w:trPr>
        <w:tc>
          <w:tcPr>
            <w:tcW w:w="1240" w:type="dxa"/>
            <w:gridSpan w:val="6"/>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项目资金</w:t>
            </w:r>
            <w:r>
              <w:rPr>
                <w:rFonts w:ascii="宋体" w:hAnsi="宋体" w:cs="宋体" w:hint="eastAsia"/>
                <w:color w:val="000000"/>
                <w:kern w:val="0"/>
                <w:sz w:val="18"/>
                <w:szCs w:val="18"/>
                <w:lang/>
              </w:rPr>
              <w:br/>
            </w:r>
            <w:r>
              <w:rPr>
                <w:rFonts w:ascii="宋体" w:hAnsi="宋体" w:cs="宋体" w:hint="eastAsia"/>
                <w:color w:val="000000"/>
                <w:kern w:val="0"/>
                <w:sz w:val="18"/>
                <w:szCs w:val="18"/>
                <w:lang/>
              </w:rPr>
              <w:t>（万元）</w:t>
            </w:r>
          </w:p>
        </w:tc>
        <w:tc>
          <w:tcPr>
            <w:tcW w:w="2172"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35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年初预算数</w:t>
            </w:r>
          </w:p>
        </w:tc>
        <w:tc>
          <w:tcPr>
            <w:tcW w:w="1455"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全年预算数</w:t>
            </w:r>
            <w:r>
              <w:rPr>
                <w:rFonts w:ascii="宋体" w:hAnsi="宋体" w:cs="宋体" w:hint="eastAsia"/>
                <w:color w:val="000000"/>
                <w:kern w:val="0"/>
                <w:sz w:val="18"/>
                <w:szCs w:val="18"/>
                <w:lang/>
              </w:rPr>
              <w:t>A</w:t>
            </w:r>
          </w:p>
        </w:tc>
        <w:tc>
          <w:tcPr>
            <w:tcW w:w="1688"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全年执行数</w:t>
            </w:r>
            <w:r>
              <w:rPr>
                <w:rFonts w:ascii="宋体" w:hAnsi="宋体" w:cs="宋体" w:hint="eastAsia"/>
                <w:color w:val="000000"/>
                <w:kern w:val="0"/>
                <w:sz w:val="18"/>
                <w:szCs w:val="18"/>
                <w:lang/>
              </w:rPr>
              <w:t>B</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分值</w:t>
            </w:r>
          </w:p>
        </w:tc>
        <w:tc>
          <w:tcPr>
            <w:tcW w:w="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执行率</w:t>
            </w:r>
          </w:p>
        </w:tc>
        <w:tc>
          <w:tcPr>
            <w:tcW w:w="61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得分</w:t>
            </w:r>
          </w:p>
        </w:tc>
      </w:tr>
      <w:tr w:rsidR="009F50ED">
        <w:trPr>
          <w:trHeight w:val="300"/>
        </w:trPr>
        <w:tc>
          <w:tcPr>
            <w:tcW w:w="1240" w:type="dxa"/>
            <w:gridSpan w:val="6"/>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2172"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 xml:space="preserve"> </w:t>
            </w:r>
            <w:r>
              <w:rPr>
                <w:rFonts w:ascii="宋体" w:hAnsi="宋体" w:cs="宋体" w:hint="eastAsia"/>
                <w:color w:val="000000"/>
                <w:kern w:val="0"/>
                <w:sz w:val="18"/>
                <w:szCs w:val="18"/>
                <w:lang/>
              </w:rPr>
              <w:t>年度资金总额</w:t>
            </w:r>
          </w:p>
        </w:tc>
        <w:tc>
          <w:tcPr>
            <w:tcW w:w="135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10</w:t>
            </w:r>
          </w:p>
        </w:tc>
        <w:tc>
          <w:tcPr>
            <w:tcW w:w="1455"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10</w:t>
            </w:r>
          </w:p>
        </w:tc>
        <w:tc>
          <w:tcPr>
            <w:tcW w:w="1688"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8.188</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10 </w:t>
            </w:r>
          </w:p>
        </w:tc>
        <w:tc>
          <w:tcPr>
            <w:tcW w:w="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81.88</w:t>
            </w:r>
          </w:p>
        </w:tc>
        <w:tc>
          <w:tcPr>
            <w:tcW w:w="61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7</w:t>
            </w:r>
          </w:p>
        </w:tc>
      </w:tr>
      <w:tr w:rsidR="009F50ED">
        <w:trPr>
          <w:trHeight w:val="300"/>
        </w:trPr>
        <w:tc>
          <w:tcPr>
            <w:tcW w:w="1240" w:type="dxa"/>
            <w:gridSpan w:val="6"/>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2172"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政府预算资金</w:t>
            </w:r>
          </w:p>
        </w:tc>
        <w:tc>
          <w:tcPr>
            <w:tcW w:w="135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10</w:t>
            </w:r>
          </w:p>
        </w:tc>
        <w:tc>
          <w:tcPr>
            <w:tcW w:w="1455"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10</w:t>
            </w:r>
          </w:p>
        </w:tc>
        <w:tc>
          <w:tcPr>
            <w:tcW w:w="1688"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8.188174</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w:t>
            </w:r>
          </w:p>
        </w:tc>
        <w:tc>
          <w:tcPr>
            <w:tcW w:w="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81.88</w:t>
            </w:r>
          </w:p>
        </w:tc>
        <w:tc>
          <w:tcPr>
            <w:tcW w:w="61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w:t>
            </w:r>
          </w:p>
        </w:tc>
      </w:tr>
      <w:tr w:rsidR="009F50ED">
        <w:trPr>
          <w:trHeight w:val="300"/>
        </w:trPr>
        <w:tc>
          <w:tcPr>
            <w:tcW w:w="679"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年度</w:t>
            </w:r>
            <w:r>
              <w:rPr>
                <w:rFonts w:ascii="宋体" w:hAnsi="宋体" w:cs="宋体" w:hint="eastAsia"/>
                <w:color w:val="000000"/>
                <w:kern w:val="0"/>
                <w:sz w:val="18"/>
                <w:szCs w:val="18"/>
                <w:lang/>
              </w:rPr>
              <w:br/>
            </w:r>
            <w:r>
              <w:rPr>
                <w:rFonts w:ascii="宋体" w:hAnsi="宋体" w:cs="宋体" w:hint="eastAsia"/>
                <w:color w:val="000000"/>
                <w:kern w:val="0"/>
                <w:sz w:val="18"/>
                <w:szCs w:val="18"/>
                <w:lang/>
              </w:rPr>
              <w:t>总体</w:t>
            </w:r>
            <w:r>
              <w:rPr>
                <w:rFonts w:ascii="宋体" w:hAnsi="宋体" w:cs="宋体" w:hint="eastAsia"/>
                <w:color w:val="000000"/>
                <w:kern w:val="0"/>
                <w:sz w:val="18"/>
                <w:szCs w:val="18"/>
                <w:lang/>
              </w:rPr>
              <w:br/>
            </w:r>
            <w:r>
              <w:rPr>
                <w:rFonts w:ascii="宋体" w:hAnsi="宋体" w:cs="宋体" w:hint="eastAsia"/>
                <w:color w:val="000000"/>
                <w:kern w:val="0"/>
                <w:sz w:val="18"/>
                <w:szCs w:val="18"/>
                <w:lang/>
              </w:rPr>
              <w:t>目标</w:t>
            </w:r>
          </w:p>
        </w:tc>
        <w:tc>
          <w:tcPr>
            <w:tcW w:w="5541" w:type="dxa"/>
            <w:gridSpan w:val="2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预期目标</w:t>
            </w:r>
          </w:p>
        </w:tc>
        <w:tc>
          <w:tcPr>
            <w:tcW w:w="3720" w:type="dxa"/>
            <w:gridSpan w:val="16"/>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实际完成情况</w:t>
            </w:r>
          </w:p>
        </w:tc>
      </w:tr>
      <w:tr w:rsidR="009F50ED">
        <w:trPr>
          <w:trHeight w:val="900"/>
        </w:trPr>
        <w:tc>
          <w:tcPr>
            <w:tcW w:w="679"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5541" w:type="dxa"/>
            <w:gridSpan w:val="2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根据赣市监知创〔</w:t>
            </w:r>
            <w:r>
              <w:rPr>
                <w:rFonts w:ascii="宋体" w:hAnsi="宋体" w:cs="宋体" w:hint="eastAsia"/>
                <w:color w:val="000000"/>
                <w:kern w:val="0"/>
                <w:sz w:val="22"/>
                <w:lang/>
              </w:rPr>
              <w:t>2021</w:t>
            </w:r>
            <w:r>
              <w:rPr>
                <w:rFonts w:ascii="宋体" w:hAnsi="宋体" w:cs="宋体" w:hint="eastAsia"/>
                <w:color w:val="000000"/>
                <w:kern w:val="0"/>
                <w:sz w:val="22"/>
                <w:lang/>
              </w:rPr>
              <w:t>〕</w:t>
            </w:r>
            <w:r>
              <w:rPr>
                <w:rFonts w:ascii="宋体" w:hAnsi="宋体" w:cs="宋体" w:hint="eastAsia"/>
                <w:color w:val="000000"/>
                <w:kern w:val="0"/>
                <w:sz w:val="22"/>
                <w:lang/>
              </w:rPr>
              <w:t>2</w:t>
            </w:r>
            <w:r>
              <w:rPr>
                <w:rFonts w:ascii="宋体" w:hAnsi="宋体" w:cs="宋体" w:hint="eastAsia"/>
                <w:color w:val="000000"/>
                <w:kern w:val="0"/>
                <w:sz w:val="22"/>
                <w:lang/>
              </w:rPr>
              <w:t>号、江西省专利促进条例等文件精神，保障知识产权工作正常开展。</w:t>
            </w:r>
          </w:p>
        </w:tc>
        <w:tc>
          <w:tcPr>
            <w:tcW w:w="3720" w:type="dxa"/>
            <w:gridSpan w:val="16"/>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保障知识产权工作正常开展，开展知识产权系列宣传活动</w:t>
            </w:r>
          </w:p>
        </w:tc>
      </w:tr>
      <w:tr w:rsidR="009F50ED">
        <w:trPr>
          <w:trHeight w:val="582"/>
        </w:trPr>
        <w:tc>
          <w:tcPr>
            <w:tcW w:w="679"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绩效指标</w:t>
            </w:r>
          </w:p>
        </w:tc>
        <w:tc>
          <w:tcPr>
            <w:tcW w:w="1153"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一级指标</w:t>
            </w:r>
          </w:p>
        </w:tc>
        <w:tc>
          <w:tcPr>
            <w:tcW w:w="158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二级指标</w:t>
            </w:r>
          </w:p>
        </w:tc>
        <w:tc>
          <w:tcPr>
            <w:tcW w:w="1965"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 xml:space="preserve">  </w:t>
            </w:r>
            <w:r>
              <w:rPr>
                <w:rFonts w:ascii="宋体" w:hAnsi="宋体" w:cs="宋体" w:hint="eastAsia"/>
                <w:color w:val="000000"/>
                <w:kern w:val="0"/>
                <w:sz w:val="18"/>
                <w:szCs w:val="18"/>
                <w:lang/>
              </w:rPr>
              <w:t>三级指标</w:t>
            </w:r>
          </w:p>
        </w:tc>
        <w:tc>
          <w:tcPr>
            <w:tcW w:w="84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年度</w:t>
            </w:r>
            <w:r>
              <w:rPr>
                <w:rFonts w:ascii="宋体" w:hAnsi="宋体" w:cs="宋体" w:hint="eastAsia"/>
                <w:color w:val="000000"/>
                <w:kern w:val="0"/>
                <w:sz w:val="18"/>
                <w:szCs w:val="18"/>
                <w:lang/>
              </w:rPr>
              <w:br/>
            </w:r>
            <w:r>
              <w:rPr>
                <w:rFonts w:ascii="宋体" w:hAnsi="宋体" w:cs="宋体" w:hint="eastAsia"/>
                <w:color w:val="000000"/>
                <w:kern w:val="0"/>
                <w:sz w:val="18"/>
                <w:szCs w:val="18"/>
                <w:lang/>
              </w:rPr>
              <w:t>指标</w:t>
            </w:r>
          </w:p>
        </w:tc>
        <w:tc>
          <w:tcPr>
            <w:tcW w:w="113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实际</w:t>
            </w:r>
            <w:r>
              <w:rPr>
                <w:rFonts w:ascii="宋体" w:hAnsi="宋体" w:cs="宋体" w:hint="eastAsia"/>
                <w:color w:val="000000"/>
                <w:kern w:val="0"/>
                <w:sz w:val="18"/>
                <w:szCs w:val="18"/>
                <w:lang/>
              </w:rPr>
              <w:br/>
            </w:r>
            <w:r>
              <w:rPr>
                <w:rFonts w:ascii="宋体" w:hAnsi="宋体" w:cs="宋体" w:hint="eastAsia"/>
                <w:color w:val="000000"/>
                <w:kern w:val="0"/>
                <w:sz w:val="18"/>
                <w:szCs w:val="18"/>
                <w:lang/>
              </w:rPr>
              <w:t>完成值</w:t>
            </w:r>
          </w:p>
        </w:tc>
        <w:tc>
          <w:tcPr>
            <w:tcW w:w="553" w:type="dxa"/>
            <w:gridSpan w:val="4"/>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分值</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得分</w:t>
            </w:r>
          </w:p>
        </w:tc>
        <w:tc>
          <w:tcPr>
            <w:tcW w:w="141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偏差原因分析</w:t>
            </w:r>
            <w:r>
              <w:rPr>
                <w:rFonts w:ascii="宋体" w:hAnsi="宋体" w:cs="宋体" w:hint="eastAsia"/>
                <w:color w:val="000000"/>
                <w:kern w:val="0"/>
                <w:sz w:val="18"/>
                <w:szCs w:val="18"/>
                <w:lang/>
              </w:rPr>
              <w:br/>
            </w:r>
            <w:r>
              <w:rPr>
                <w:rFonts w:ascii="宋体" w:hAnsi="宋体" w:cs="宋体" w:hint="eastAsia"/>
                <w:color w:val="000000"/>
                <w:kern w:val="0"/>
                <w:sz w:val="18"/>
                <w:szCs w:val="18"/>
                <w:lang/>
              </w:rPr>
              <w:t>及改进措施</w:t>
            </w:r>
          </w:p>
        </w:tc>
      </w:tr>
      <w:tr w:rsidR="009F50ED">
        <w:trPr>
          <w:trHeight w:val="420"/>
        </w:trPr>
        <w:tc>
          <w:tcPr>
            <w:tcW w:w="679" w:type="dxa"/>
            <w:gridSpan w:val="2"/>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153" w:type="dxa"/>
            <w:gridSpan w:val="8"/>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成本指标</w:t>
            </w:r>
          </w:p>
        </w:tc>
        <w:tc>
          <w:tcPr>
            <w:tcW w:w="1580"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经济成本指标</w:t>
            </w:r>
          </w:p>
        </w:tc>
        <w:tc>
          <w:tcPr>
            <w:tcW w:w="1965"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知识产权行政执法费用</w:t>
            </w:r>
          </w:p>
        </w:tc>
        <w:tc>
          <w:tcPr>
            <w:tcW w:w="84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3</w:t>
            </w:r>
            <w:r>
              <w:rPr>
                <w:rFonts w:ascii="宋体" w:hAnsi="宋体" w:cs="宋体" w:hint="eastAsia"/>
                <w:color w:val="000000"/>
                <w:kern w:val="0"/>
                <w:sz w:val="22"/>
                <w:lang/>
              </w:rPr>
              <w:t>万元</w:t>
            </w:r>
          </w:p>
        </w:tc>
        <w:tc>
          <w:tcPr>
            <w:tcW w:w="113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3</w:t>
            </w:r>
          </w:p>
        </w:tc>
        <w:tc>
          <w:tcPr>
            <w:tcW w:w="55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8</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8</w:t>
            </w:r>
          </w:p>
        </w:tc>
        <w:tc>
          <w:tcPr>
            <w:tcW w:w="141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840"/>
        </w:trPr>
        <w:tc>
          <w:tcPr>
            <w:tcW w:w="679" w:type="dxa"/>
            <w:gridSpan w:val="2"/>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153" w:type="dxa"/>
            <w:gridSpan w:val="8"/>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580"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965"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指导申报专利费用</w:t>
            </w:r>
          </w:p>
        </w:tc>
        <w:tc>
          <w:tcPr>
            <w:tcW w:w="84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4</w:t>
            </w:r>
            <w:r>
              <w:rPr>
                <w:rFonts w:ascii="宋体" w:hAnsi="宋体" w:cs="宋体" w:hint="eastAsia"/>
                <w:color w:val="000000"/>
                <w:kern w:val="0"/>
                <w:sz w:val="22"/>
                <w:lang/>
              </w:rPr>
              <w:t>万元</w:t>
            </w:r>
          </w:p>
        </w:tc>
        <w:tc>
          <w:tcPr>
            <w:tcW w:w="113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2.19</w:t>
            </w:r>
          </w:p>
        </w:tc>
        <w:tc>
          <w:tcPr>
            <w:tcW w:w="55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4</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0</w:t>
            </w:r>
          </w:p>
        </w:tc>
        <w:tc>
          <w:tcPr>
            <w:tcW w:w="141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开展相关宣传活动，使用部分经费</w:t>
            </w:r>
          </w:p>
        </w:tc>
      </w:tr>
      <w:tr w:rsidR="009F50ED">
        <w:trPr>
          <w:trHeight w:val="420"/>
        </w:trPr>
        <w:tc>
          <w:tcPr>
            <w:tcW w:w="679" w:type="dxa"/>
            <w:gridSpan w:val="2"/>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153" w:type="dxa"/>
            <w:gridSpan w:val="8"/>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580"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965"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专利信息网络建设费用</w:t>
            </w:r>
          </w:p>
        </w:tc>
        <w:tc>
          <w:tcPr>
            <w:tcW w:w="84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3</w:t>
            </w:r>
            <w:r>
              <w:rPr>
                <w:rFonts w:ascii="宋体" w:hAnsi="宋体" w:cs="宋体" w:hint="eastAsia"/>
                <w:color w:val="000000"/>
                <w:kern w:val="0"/>
                <w:sz w:val="22"/>
                <w:lang/>
              </w:rPr>
              <w:t>万元</w:t>
            </w:r>
          </w:p>
        </w:tc>
        <w:tc>
          <w:tcPr>
            <w:tcW w:w="113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3</w:t>
            </w:r>
          </w:p>
        </w:tc>
        <w:tc>
          <w:tcPr>
            <w:tcW w:w="55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8</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8</w:t>
            </w:r>
          </w:p>
        </w:tc>
        <w:tc>
          <w:tcPr>
            <w:tcW w:w="141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79" w:type="dxa"/>
            <w:gridSpan w:val="2"/>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153" w:type="dxa"/>
            <w:gridSpan w:val="8"/>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58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社会成本指标</w:t>
            </w:r>
          </w:p>
        </w:tc>
        <w:tc>
          <w:tcPr>
            <w:tcW w:w="1965"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left"/>
              <w:rPr>
                <w:rFonts w:ascii="宋体" w:hAnsi="宋体" w:cs="宋体"/>
                <w:color w:val="000000"/>
                <w:sz w:val="18"/>
                <w:szCs w:val="18"/>
              </w:rPr>
            </w:pPr>
          </w:p>
        </w:tc>
        <w:tc>
          <w:tcPr>
            <w:tcW w:w="84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13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55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41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79" w:type="dxa"/>
            <w:gridSpan w:val="2"/>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153" w:type="dxa"/>
            <w:gridSpan w:val="8"/>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58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生态环境成本指标</w:t>
            </w:r>
          </w:p>
        </w:tc>
        <w:tc>
          <w:tcPr>
            <w:tcW w:w="1965"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left"/>
              <w:rPr>
                <w:rFonts w:ascii="宋体" w:hAnsi="宋体" w:cs="宋体"/>
                <w:color w:val="000000"/>
                <w:sz w:val="18"/>
                <w:szCs w:val="18"/>
              </w:rPr>
            </w:pPr>
          </w:p>
        </w:tc>
        <w:tc>
          <w:tcPr>
            <w:tcW w:w="84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13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55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41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79" w:type="dxa"/>
            <w:gridSpan w:val="2"/>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153" w:type="dxa"/>
            <w:gridSpan w:val="8"/>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产出指标</w:t>
            </w:r>
          </w:p>
        </w:tc>
        <w:tc>
          <w:tcPr>
            <w:tcW w:w="158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数量指标</w:t>
            </w:r>
          </w:p>
        </w:tc>
        <w:tc>
          <w:tcPr>
            <w:tcW w:w="1965"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开展知识产权知识宣传活动</w:t>
            </w:r>
          </w:p>
        </w:tc>
        <w:tc>
          <w:tcPr>
            <w:tcW w:w="84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2</w:t>
            </w:r>
            <w:r>
              <w:rPr>
                <w:rFonts w:ascii="宋体" w:hAnsi="宋体" w:cs="宋体" w:hint="eastAsia"/>
                <w:color w:val="000000"/>
                <w:kern w:val="0"/>
                <w:sz w:val="22"/>
                <w:lang/>
              </w:rPr>
              <w:t>次</w:t>
            </w:r>
          </w:p>
        </w:tc>
        <w:tc>
          <w:tcPr>
            <w:tcW w:w="113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2</w:t>
            </w:r>
          </w:p>
        </w:tc>
        <w:tc>
          <w:tcPr>
            <w:tcW w:w="55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13</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13</w:t>
            </w:r>
          </w:p>
        </w:tc>
        <w:tc>
          <w:tcPr>
            <w:tcW w:w="141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79" w:type="dxa"/>
            <w:gridSpan w:val="2"/>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153" w:type="dxa"/>
            <w:gridSpan w:val="8"/>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58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质量指标</w:t>
            </w:r>
          </w:p>
        </w:tc>
        <w:tc>
          <w:tcPr>
            <w:tcW w:w="1965"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万人发明专利数</w:t>
            </w:r>
          </w:p>
        </w:tc>
        <w:tc>
          <w:tcPr>
            <w:tcW w:w="84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3.4</w:t>
            </w:r>
            <w:r>
              <w:rPr>
                <w:rFonts w:ascii="宋体" w:hAnsi="宋体" w:cs="宋体" w:hint="eastAsia"/>
                <w:color w:val="000000"/>
                <w:kern w:val="0"/>
                <w:sz w:val="22"/>
                <w:lang/>
              </w:rPr>
              <w:t>件</w:t>
            </w:r>
          </w:p>
        </w:tc>
        <w:tc>
          <w:tcPr>
            <w:tcW w:w="113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3.4</w:t>
            </w:r>
          </w:p>
        </w:tc>
        <w:tc>
          <w:tcPr>
            <w:tcW w:w="55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13</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13</w:t>
            </w:r>
          </w:p>
        </w:tc>
        <w:tc>
          <w:tcPr>
            <w:tcW w:w="141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660"/>
        </w:trPr>
        <w:tc>
          <w:tcPr>
            <w:tcW w:w="679" w:type="dxa"/>
            <w:gridSpan w:val="2"/>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153" w:type="dxa"/>
            <w:gridSpan w:val="8"/>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58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时效指标</w:t>
            </w:r>
          </w:p>
        </w:tc>
        <w:tc>
          <w:tcPr>
            <w:tcW w:w="1965"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完成时限</w:t>
            </w:r>
          </w:p>
        </w:tc>
        <w:tc>
          <w:tcPr>
            <w:tcW w:w="84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2023</w:t>
            </w:r>
            <w:r>
              <w:rPr>
                <w:rFonts w:ascii="宋体" w:hAnsi="宋体" w:cs="宋体" w:hint="eastAsia"/>
                <w:color w:val="000000"/>
                <w:kern w:val="0"/>
                <w:sz w:val="22"/>
                <w:lang/>
              </w:rPr>
              <w:t>年</w:t>
            </w:r>
          </w:p>
        </w:tc>
        <w:tc>
          <w:tcPr>
            <w:tcW w:w="113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基本达成目标</w:t>
            </w:r>
          </w:p>
        </w:tc>
        <w:tc>
          <w:tcPr>
            <w:tcW w:w="55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14</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14</w:t>
            </w:r>
          </w:p>
        </w:tc>
        <w:tc>
          <w:tcPr>
            <w:tcW w:w="141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79" w:type="dxa"/>
            <w:gridSpan w:val="2"/>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153" w:type="dxa"/>
            <w:gridSpan w:val="8"/>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效益指标</w:t>
            </w:r>
          </w:p>
        </w:tc>
        <w:tc>
          <w:tcPr>
            <w:tcW w:w="158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经济效益指标</w:t>
            </w:r>
          </w:p>
        </w:tc>
        <w:tc>
          <w:tcPr>
            <w:tcW w:w="1965"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left"/>
              <w:rPr>
                <w:rFonts w:ascii="宋体" w:hAnsi="宋体" w:cs="宋体"/>
                <w:color w:val="000000"/>
                <w:sz w:val="18"/>
                <w:szCs w:val="18"/>
              </w:rPr>
            </w:pPr>
          </w:p>
        </w:tc>
        <w:tc>
          <w:tcPr>
            <w:tcW w:w="84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13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55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41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540"/>
        </w:trPr>
        <w:tc>
          <w:tcPr>
            <w:tcW w:w="679" w:type="dxa"/>
            <w:gridSpan w:val="2"/>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153" w:type="dxa"/>
            <w:gridSpan w:val="8"/>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58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社会效益指标</w:t>
            </w:r>
          </w:p>
        </w:tc>
        <w:tc>
          <w:tcPr>
            <w:tcW w:w="1965"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公众知识产权知识素质</w:t>
            </w:r>
          </w:p>
        </w:tc>
        <w:tc>
          <w:tcPr>
            <w:tcW w:w="84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逐步提高</w:t>
            </w:r>
          </w:p>
        </w:tc>
        <w:tc>
          <w:tcPr>
            <w:tcW w:w="113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基本达成目标</w:t>
            </w:r>
          </w:p>
        </w:tc>
        <w:tc>
          <w:tcPr>
            <w:tcW w:w="55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15</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15</w:t>
            </w:r>
          </w:p>
        </w:tc>
        <w:tc>
          <w:tcPr>
            <w:tcW w:w="141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79" w:type="dxa"/>
            <w:gridSpan w:val="2"/>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153" w:type="dxa"/>
            <w:gridSpan w:val="8"/>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58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生态效益指标</w:t>
            </w:r>
          </w:p>
        </w:tc>
        <w:tc>
          <w:tcPr>
            <w:tcW w:w="1965"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left"/>
              <w:rPr>
                <w:rFonts w:ascii="宋体" w:hAnsi="宋体" w:cs="宋体"/>
                <w:color w:val="000000"/>
                <w:sz w:val="18"/>
                <w:szCs w:val="18"/>
              </w:rPr>
            </w:pPr>
          </w:p>
        </w:tc>
        <w:tc>
          <w:tcPr>
            <w:tcW w:w="84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13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55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41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79" w:type="dxa"/>
            <w:gridSpan w:val="2"/>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153"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满意度指标</w:t>
            </w:r>
          </w:p>
        </w:tc>
        <w:tc>
          <w:tcPr>
            <w:tcW w:w="158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服务对象满意度</w:t>
            </w:r>
          </w:p>
        </w:tc>
        <w:tc>
          <w:tcPr>
            <w:tcW w:w="1965"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rPr>
              <w:t>公众满意度</w:t>
            </w:r>
          </w:p>
        </w:tc>
        <w:tc>
          <w:tcPr>
            <w:tcW w:w="84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85%</w:t>
            </w:r>
          </w:p>
        </w:tc>
        <w:tc>
          <w:tcPr>
            <w:tcW w:w="113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85</w:t>
            </w:r>
          </w:p>
        </w:tc>
        <w:tc>
          <w:tcPr>
            <w:tcW w:w="55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15</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15</w:t>
            </w:r>
          </w:p>
        </w:tc>
        <w:tc>
          <w:tcPr>
            <w:tcW w:w="141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578"/>
        </w:trPr>
        <w:tc>
          <w:tcPr>
            <w:tcW w:w="7355" w:type="dxa"/>
            <w:gridSpan w:val="30"/>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总分</w:t>
            </w:r>
          </w:p>
        </w:tc>
        <w:tc>
          <w:tcPr>
            <w:tcW w:w="55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100</w:t>
            </w:r>
          </w:p>
        </w:tc>
        <w:tc>
          <w:tcPr>
            <w:tcW w:w="61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93</w:t>
            </w:r>
          </w:p>
        </w:tc>
        <w:tc>
          <w:tcPr>
            <w:tcW w:w="141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bl>
    <w:p w:rsidR="009F50ED" w:rsidRDefault="009F50ED">
      <w:pPr>
        <w:autoSpaceDE w:val="0"/>
        <w:autoSpaceDN w:val="0"/>
        <w:adjustRightInd w:val="0"/>
        <w:spacing w:line="600" w:lineRule="exact"/>
        <w:ind w:firstLineChars="200" w:firstLine="643"/>
        <w:jc w:val="left"/>
        <w:outlineLvl w:val="2"/>
        <w:rPr>
          <w:rFonts w:ascii="仿宋_GB2312" w:eastAsia="仿宋_GB2312" w:hAnsi="仿宋_GB2312" w:cs="仿宋_GB2312"/>
          <w:b/>
          <w:bCs/>
          <w:kern w:val="0"/>
          <w:sz w:val="32"/>
          <w:szCs w:val="32"/>
        </w:rPr>
      </w:pPr>
    </w:p>
    <w:p w:rsidR="009F50ED" w:rsidRDefault="00FD4E48">
      <w:pPr>
        <w:autoSpaceDE w:val="0"/>
        <w:autoSpaceDN w:val="0"/>
        <w:adjustRightInd w:val="0"/>
        <w:spacing w:line="600" w:lineRule="exact"/>
        <w:ind w:firstLineChars="200" w:firstLine="643"/>
        <w:jc w:val="left"/>
        <w:outlineLvl w:val="2"/>
        <w:rPr>
          <w:rFonts w:ascii="仿宋_GB2312" w:eastAsia="仿宋_GB2312" w:hAnsi="仿宋_GB2312" w:cs="仿宋_GB2312"/>
          <w:kern w:val="0"/>
          <w:sz w:val="32"/>
          <w:szCs w:val="32"/>
        </w:rPr>
      </w:pPr>
      <w:r>
        <w:rPr>
          <w:rFonts w:ascii="仿宋_GB2312" w:eastAsia="仿宋_GB2312" w:hAnsi="仿宋_GB2312" w:cs="仿宋_GB2312" w:hint="eastAsia"/>
          <w:b/>
          <w:bCs/>
          <w:kern w:val="0"/>
          <w:sz w:val="32"/>
          <w:szCs w:val="32"/>
        </w:rPr>
        <w:t>（三）部门评价项目绩效评价情况。</w:t>
      </w:r>
    </w:p>
    <w:p w:rsidR="009F50ED" w:rsidRDefault="00FD4E48">
      <w:pPr>
        <w:autoSpaceDE w:val="0"/>
        <w:autoSpaceDN w:val="0"/>
        <w:adjustRightInd w:val="0"/>
        <w:spacing w:line="600" w:lineRule="exact"/>
        <w:ind w:firstLineChars="200" w:firstLine="640"/>
        <w:jc w:val="left"/>
        <w:rPr>
          <w:rFonts w:ascii="仿宋_GB2312" w:eastAsia="仿宋_GB2312" w:hAnsi="仿宋_GB2312" w:cs="仿宋_GB2312"/>
          <w:color w:val="FF0000"/>
          <w:kern w:val="0"/>
          <w:sz w:val="32"/>
          <w:szCs w:val="32"/>
        </w:rPr>
      </w:pPr>
      <w:r>
        <w:rPr>
          <w:rFonts w:ascii="仿宋_GB2312" w:eastAsia="仿宋_GB2312" w:hAnsi="仿宋_GB2312" w:cs="仿宋_GB2312" w:hint="eastAsia"/>
          <w:kern w:val="0"/>
          <w:sz w:val="32"/>
          <w:szCs w:val="32"/>
        </w:rPr>
        <w:t>项目部门评价报告见第五部分附件。</w:t>
      </w:r>
    </w:p>
    <w:p w:rsidR="009F50ED" w:rsidRDefault="009F50ED">
      <w:pPr>
        <w:autoSpaceDE w:val="0"/>
        <w:autoSpaceDN w:val="0"/>
        <w:adjustRightInd w:val="0"/>
        <w:spacing w:line="600" w:lineRule="exact"/>
        <w:ind w:firstLineChars="200" w:firstLine="640"/>
        <w:jc w:val="left"/>
        <w:rPr>
          <w:rFonts w:ascii="仿宋_GB2312" w:eastAsia="仿宋_GB2312" w:hAnsi="仿宋_GB2312" w:cs="仿宋_GB2312"/>
          <w:color w:val="FF0000"/>
          <w:kern w:val="0"/>
          <w:sz w:val="32"/>
          <w:szCs w:val="32"/>
        </w:rPr>
      </w:pPr>
    </w:p>
    <w:p w:rsidR="009F50ED" w:rsidRDefault="009F50ED">
      <w:pPr>
        <w:pageBreakBefore/>
        <w:widowControl/>
        <w:spacing w:line="600" w:lineRule="exact"/>
        <w:ind w:firstLine="641"/>
        <w:jc w:val="center"/>
        <w:outlineLvl w:val="0"/>
        <w:rPr>
          <w:rFonts w:ascii="宋体" w:hAnsi="宋体" w:cs="宋体"/>
          <w:b/>
          <w:bCs/>
          <w:sz w:val="44"/>
          <w:szCs w:val="44"/>
        </w:rPr>
      </w:pPr>
    </w:p>
    <w:p w:rsidR="009F50ED" w:rsidRDefault="00FD4E48">
      <w:pPr>
        <w:widowControl/>
        <w:spacing w:line="600" w:lineRule="exact"/>
        <w:ind w:firstLine="641"/>
        <w:jc w:val="center"/>
        <w:outlineLvl w:val="0"/>
        <w:rPr>
          <w:rFonts w:ascii="方正小标宋简体" w:eastAsia="方正小标宋简体" w:hAnsi="方正小标宋简体" w:cs="方正小标宋简体"/>
          <w:sz w:val="44"/>
          <w:szCs w:val="44"/>
        </w:rPr>
      </w:pPr>
      <w:r>
        <w:rPr>
          <w:rFonts w:ascii="宋体" w:hAnsi="宋体" w:cs="宋体" w:hint="eastAsia"/>
          <w:b/>
          <w:bCs/>
          <w:sz w:val="44"/>
          <w:szCs w:val="44"/>
        </w:rPr>
        <w:t>第四部分</w:t>
      </w:r>
      <w:r>
        <w:rPr>
          <w:rFonts w:ascii="宋体" w:hAnsi="宋体" w:cs="宋体" w:hint="eastAsia"/>
          <w:b/>
          <w:bCs/>
          <w:sz w:val="44"/>
          <w:szCs w:val="44"/>
        </w:rPr>
        <w:t xml:space="preserve">  </w:t>
      </w:r>
      <w:r>
        <w:rPr>
          <w:rFonts w:ascii="宋体" w:hAnsi="宋体" w:cs="宋体" w:hint="eastAsia"/>
          <w:b/>
          <w:bCs/>
          <w:sz w:val="44"/>
          <w:szCs w:val="44"/>
        </w:rPr>
        <w:t>名词解释</w:t>
      </w:r>
    </w:p>
    <w:p w:rsidR="009F50ED" w:rsidRDefault="009F50ED">
      <w:pPr>
        <w:pStyle w:val="p0"/>
        <w:spacing w:line="600" w:lineRule="atLeast"/>
        <w:ind w:firstLine="600"/>
        <w:rPr>
          <w:rFonts w:ascii="仿宋_GB2312" w:eastAsia="仿宋_GB2312" w:hAnsi="仿宋_GB2312"/>
          <w:sz w:val="30"/>
          <w:szCs w:val="30"/>
        </w:rPr>
      </w:pPr>
    </w:p>
    <w:p w:rsidR="009F50ED" w:rsidRDefault="00FD4E48">
      <w:pPr>
        <w:spacing w:line="600" w:lineRule="exact"/>
        <w:ind w:firstLineChars="200" w:firstLine="640"/>
        <w:jc w:val="left"/>
        <w:outlineLvl w:val="1"/>
        <w:rPr>
          <w:rFonts w:ascii="黑体" w:eastAsia="黑体" w:hAnsi="黑体"/>
          <w:sz w:val="32"/>
          <w:szCs w:val="32"/>
        </w:rPr>
      </w:pPr>
      <w:r>
        <w:rPr>
          <w:rFonts w:ascii="黑体" w:eastAsia="黑体" w:hAnsi="黑体" w:hint="eastAsia"/>
          <w:sz w:val="32"/>
          <w:szCs w:val="32"/>
        </w:rPr>
        <w:t>一、收入科目</w:t>
      </w:r>
    </w:p>
    <w:p w:rsidR="009F50ED" w:rsidRDefault="00FD4E48">
      <w:pPr>
        <w:pStyle w:val="a6"/>
        <w:widowControl/>
        <w:shd w:val="clear" w:color="auto" w:fill="FFFFFF"/>
        <w:spacing w:before="0" w:beforeAutospacing="0" w:after="0" w:afterAutospacing="0" w:line="600" w:lineRule="exact"/>
        <w:ind w:firstLineChars="200" w:firstLine="600"/>
        <w:rPr>
          <w:rFonts w:ascii="微软雅黑" w:eastAsia="微软雅黑" w:hAnsi="微软雅黑" w:cs="微软雅黑"/>
          <w:color w:val="333333"/>
          <w:sz w:val="21"/>
          <w:szCs w:val="21"/>
        </w:rPr>
      </w:pPr>
      <w:r>
        <w:rPr>
          <w:rFonts w:ascii="仿宋" w:eastAsia="仿宋" w:hAnsi="仿宋" w:cs="仿宋" w:hint="eastAsia"/>
          <w:color w:val="000000"/>
          <w:sz w:val="30"/>
          <w:szCs w:val="30"/>
          <w:shd w:val="clear" w:color="auto" w:fill="FFFFFF"/>
        </w:rPr>
        <w:t>（一）财政拨款收入：指</w:t>
      </w:r>
      <w:r>
        <w:rPr>
          <w:rFonts w:ascii="仿宋" w:eastAsia="仿宋" w:hAnsi="仿宋" w:cs="仿宋" w:hint="eastAsia"/>
          <w:color w:val="000000"/>
          <w:sz w:val="30"/>
          <w:szCs w:val="30"/>
          <w:shd w:val="clear" w:color="auto" w:fill="FFFFFF"/>
        </w:rPr>
        <w:t>区</w:t>
      </w:r>
      <w:r>
        <w:rPr>
          <w:rFonts w:ascii="仿宋" w:eastAsia="仿宋" w:hAnsi="仿宋" w:cs="仿宋" w:hint="eastAsia"/>
          <w:color w:val="000000"/>
          <w:sz w:val="30"/>
          <w:szCs w:val="30"/>
          <w:shd w:val="clear" w:color="auto" w:fill="FFFFFF"/>
        </w:rPr>
        <w:t>财政当年拨付的资金。</w:t>
      </w:r>
    </w:p>
    <w:p w:rsidR="009F50ED" w:rsidRDefault="00FD4E48">
      <w:pPr>
        <w:pStyle w:val="a6"/>
        <w:widowControl/>
        <w:shd w:val="clear" w:color="auto" w:fill="FFFFFF"/>
        <w:spacing w:before="0" w:beforeAutospacing="0" w:after="0" w:afterAutospacing="0" w:line="600" w:lineRule="exact"/>
        <w:ind w:firstLineChars="200" w:firstLine="600"/>
        <w:rPr>
          <w:rFonts w:ascii="微软雅黑" w:eastAsia="微软雅黑" w:hAnsi="微软雅黑" w:cs="微软雅黑"/>
          <w:color w:val="333333"/>
          <w:sz w:val="21"/>
          <w:szCs w:val="21"/>
        </w:rPr>
      </w:pPr>
      <w:r>
        <w:rPr>
          <w:rFonts w:ascii="仿宋" w:eastAsia="仿宋" w:hAnsi="仿宋" w:cs="仿宋" w:hint="eastAsia"/>
          <w:color w:val="000000"/>
          <w:sz w:val="30"/>
          <w:szCs w:val="30"/>
          <w:shd w:val="clear" w:color="auto" w:fill="FFFFFF"/>
        </w:rPr>
        <w:t>（二）事业收入：指事业单位开展专业业务活动及辅助</w:t>
      </w:r>
    </w:p>
    <w:p w:rsidR="009F50ED" w:rsidRDefault="00FD4E48">
      <w:pPr>
        <w:pStyle w:val="a6"/>
        <w:widowControl/>
        <w:shd w:val="clear" w:color="auto" w:fill="FFFFFF"/>
        <w:spacing w:before="0" w:beforeAutospacing="0" w:after="0" w:afterAutospacing="0" w:line="600" w:lineRule="exact"/>
        <w:ind w:firstLineChars="200" w:firstLine="600"/>
        <w:rPr>
          <w:rFonts w:ascii="微软雅黑" w:eastAsia="微软雅黑" w:hAnsi="微软雅黑" w:cs="微软雅黑"/>
          <w:color w:val="333333"/>
          <w:sz w:val="21"/>
          <w:szCs w:val="21"/>
        </w:rPr>
      </w:pPr>
      <w:r>
        <w:rPr>
          <w:rFonts w:ascii="仿宋" w:eastAsia="仿宋" w:hAnsi="仿宋" w:cs="仿宋" w:hint="eastAsia"/>
          <w:color w:val="000000"/>
          <w:sz w:val="30"/>
          <w:szCs w:val="30"/>
          <w:shd w:val="clear" w:color="auto" w:fill="FFFFFF"/>
        </w:rPr>
        <w:t>活动所取得的收入。</w:t>
      </w:r>
    </w:p>
    <w:p w:rsidR="009F50ED" w:rsidRDefault="00FD4E48">
      <w:pPr>
        <w:pStyle w:val="a6"/>
        <w:widowControl/>
        <w:shd w:val="clear" w:color="auto" w:fill="FFFFFF"/>
        <w:spacing w:before="0" w:beforeAutospacing="0" w:after="0" w:afterAutospacing="0" w:line="600" w:lineRule="exact"/>
        <w:ind w:firstLineChars="200" w:firstLine="600"/>
        <w:rPr>
          <w:rFonts w:ascii="微软雅黑" w:eastAsia="微软雅黑" w:hAnsi="微软雅黑" w:cs="微软雅黑"/>
          <w:color w:val="333333"/>
          <w:sz w:val="21"/>
          <w:szCs w:val="21"/>
        </w:rPr>
      </w:pPr>
      <w:r>
        <w:rPr>
          <w:rFonts w:ascii="仿宋" w:eastAsia="仿宋" w:hAnsi="仿宋" w:cs="仿宋" w:hint="eastAsia"/>
          <w:color w:val="000000"/>
          <w:sz w:val="30"/>
          <w:szCs w:val="30"/>
          <w:shd w:val="clear" w:color="auto" w:fill="FFFFFF"/>
        </w:rPr>
        <w:t>（三）其他收入：是指除财政拨款收入、事业收入、上级补助收入、附属单位上缴收入、经营收入等以外的各项收入。</w:t>
      </w:r>
    </w:p>
    <w:p w:rsidR="009F50ED" w:rsidRDefault="00FD4E48">
      <w:pPr>
        <w:pStyle w:val="a6"/>
        <w:widowControl/>
        <w:shd w:val="clear" w:color="auto" w:fill="FFFFFF"/>
        <w:spacing w:before="0" w:beforeAutospacing="0" w:after="0" w:afterAutospacing="0" w:line="600" w:lineRule="exact"/>
        <w:ind w:firstLineChars="200" w:firstLine="600"/>
        <w:rPr>
          <w:rFonts w:ascii="微软雅黑" w:eastAsia="微软雅黑" w:hAnsi="微软雅黑" w:cs="微软雅黑"/>
          <w:color w:val="333333"/>
          <w:sz w:val="21"/>
          <w:szCs w:val="21"/>
        </w:rPr>
      </w:pPr>
      <w:r>
        <w:rPr>
          <w:rFonts w:ascii="仿宋" w:eastAsia="仿宋" w:hAnsi="仿宋" w:cs="仿宋" w:hint="eastAsia"/>
          <w:color w:val="000000"/>
          <w:sz w:val="30"/>
          <w:szCs w:val="30"/>
          <w:shd w:val="clear" w:color="auto" w:fill="FFFFFF"/>
        </w:rPr>
        <w:t>（四）上年结转：指以前年度尚未完成，结转到本年仍按原规定用途继续使用的资金。</w:t>
      </w:r>
    </w:p>
    <w:p w:rsidR="009F50ED" w:rsidRDefault="00FD4E48">
      <w:pPr>
        <w:spacing w:line="600" w:lineRule="exact"/>
        <w:ind w:firstLineChars="200" w:firstLine="640"/>
        <w:jc w:val="left"/>
        <w:outlineLvl w:val="1"/>
        <w:rPr>
          <w:rFonts w:ascii="黑体" w:eastAsia="黑体" w:hAnsi="黑体"/>
          <w:sz w:val="32"/>
          <w:szCs w:val="32"/>
        </w:rPr>
      </w:pPr>
      <w:r>
        <w:rPr>
          <w:rFonts w:ascii="黑体" w:eastAsia="黑体" w:hAnsi="黑体" w:hint="eastAsia"/>
          <w:sz w:val="32"/>
          <w:szCs w:val="32"/>
        </w:rPr>
        <w:t>二、支出科目</w:t>
      </w:r>
    </w:p>
    <w:p w:rsidR="009F50ED" w:rsidRDefault="00FD4E48">
      <w:pPr>
        <w:pStyle w:val="a6"/>
        <w:widowControl/>
        <w:shd w:val="clear" w:color="auto" w:fill="FFFFFF"/>
        <w:spacing w:before="0" w:beforeAutospacing="0" w:after="0" w:afterAutospacing="0" w:line="600" w:lineRule="exact"/>
        <w:ind w:firstLineChars="200" w:firstLine="600"/>
        <w:rPr>
          <w:rFonts w:ascii="微软雅黑" w:eastAsia="微软雅黑" w:hAnsi="微软雅黑" w:cs="微软雅黑"/>
          <w:color w:val="333333"/>
          <w:sz w:val="21"/>
          <w:szCs w:val="21"/>
        </w:rPr>
      </w:pPr>
      <w:r>
        <w:rPr>
          <w:rFonts w:ascii="仿宋" w:eastAsia="仿宋" w:hAnsi="仿宋" w:cs="仿宋" w:hint="eastAsia"/>
          <w:color w:val="000000"/>
          <w:sz w:val="30"/>
          <w:szCs w:val="30"/>
          <w:shd w:val="clear" w:color="auto" w:fill="FFFFFF"/>
        </w:rPr>
        <w:t>（一）</w:t>
      </w:r>
      <w:r>
        <w:rPr>
          <w:rFonts w:ascii="仿宋" w:eastAsia="仿宋" w:hAnsi="仿宋" w:cs="仿宋" w:hint="eastAsia"/>
          <w:color w:val="000000"/>
          <w:sz w:val="30"/>
          <w:szCs w:val="30"/>
          <w:shd w:val="clear" w:color="auto" w:fill="FFFFFF"/>
        </w:rPr>
        <w:t>一般公共服务</w:t>
      </w:r>
      <w:r>
        <w:rPr>
          <w:rFonts w:ascii="仿宋" w:eastAsia="仿宋" w:hAnsi="仿宋" w:cs="仿宋" w:hint="eastAsia"/>
          <w:color w:val="000000"/>
          <w:sz w:val="30"/>
          <w:szCs w:val="30"/>
          <w:shd w:val="clear" w:color="auto" w:fill="FFFFFF"/>
        </w:rPr>
        <w:t>支出</w:t>
      </w:r>
      <w:r>
        <w:rPr>
          <w:rFonts w:ascii="仿宋" w:eastAsia="仿宋" w:hAnsi="仿宋" w:cs="仿宋" w:hint="eastAsia"/>
          <w:color w:val="000000"/>
          <w:sz w:val="30"/>
          <w:szCs w:val="30"/>
          <w:shd w:val="clear" w:color="auto" w:fill="FFFFFF"/>
        </w:rPr>
        <w:t>：反映政府提供一般公共服务的支出。</w:t>
      </w:r>
      <w:r>
        <w:rPr>
          <w:rFonts w:ascii="宋体" w:hAnsi="宋体" w:cs="宋体"/>
          <w:szCs w:val="24"/>
        </w:rPr>
        <w:t xml:space="preserve"> </w:t>
      </w:r>
    </w:p>
    <w:p w:rsidR="009F50ED" w:rsidRDefault="00FD4E48">
      <w:pPr>
        <w:pStyle w:val="p0"/>
        <w:spacing w:line="600" w:lineRule="exact"/>
        <w:ind w:firstLineChars="200" w:firstLine="600"/>
        <w:rPr>
          <w:rFonts w:ascii="仿宋" w:eastAsia="仿宋" w:hAnsi="仿宋" w:cs="仿宋"/>
          <w:sz w:val="30"/>
          <w:szCs w:val="30"/>
        </w:rPr>
      </w:pPr>
      <w:r>
        <w:rPr>
          <w:rFonts w:ascii="仿宋" w:eastAsia="仿宋" w:hAnsi="仿宋" w:cs="仿宋" w:hint="eastAsia"/>
          <w:color w:val="000000"/>
          <w:sz w:val="30"/>
          <w:szCs w:val="30"/>
          <w:shd w:val="clear" w:color="auto" w:fill="FFFFFF"/>
        </w:rPr>
        <w:t>（</w:t>
      </w:r>
      <w:r>
        <w:rPr>
          <w:rFonts w:ascii="仿宋" w:eastAsia="仿宋" w:hAnsi="仿宋" w:cs="仿宋" w:hint="eastAsia"/>
          <w:color w:val="000000"/>
          <w:sz w:val="30"/>
          <w:szCs w:val="30"/>
          <w:shd w:val="clear" w:color="auto" w:fill="FFFFFF"/>
        </w:rPr>
        <w:t>二</w:t>
      </w:r>
      <w:r>
        <w:rPr>
          <w:rFonts w:ascii="仿宋" w:eastAsia="仿宋" w:hAnsi="仿宋" w:cs="仿宋" w:hint="eastAsia"/>
          <w:color w:val="000000"/>
          <w:sz w:val="30"/>
          <w:szCs w:val="30"/>
          <w:shd w:val="clear" w:color="auto" w:fill="FFFFFF"/>
        </w:rPr>
        <w:t>）社会保障和就业支出：反映政府在社会保障与就业方面的支出。</w:t>
      </w:r>
    </w:p>
    <w:p w:rsidR="009F50ED" w:rsidRDefault="00FD4E48">
      <w:pPr>
        <w:pStyle w:val="a6"/>
        <w:widowControl/>
        <w:shd w:val="clear" w:color="auto" w:fill="FFFFFF"/>
        <w:spacing w:before="0" w:beforeAutospacing="0" w:after="0" w:afterAutospacing="0" w:line="600" w:lineRule="exact"/>
        <w:ind w:firstLineChars="200" w:firstLine="600"/>
        <w:rPr>
          <w:rFonts w:ascii="仿宋" w:eastAsia="仿宋" w:hAnsi="仿宋" w:cs="仿宋"/>
          <w:color w:val="000000"/>
          <w:sz w:val="30"/>
          <w:szCs w:val="30"/>
          <w:shd w:val="clear" w:color="auto" w:fill="FFFFFF"/>
        </w:rPr>
      </w:pPr>
      <w:r>
        <w:rPr>
          <w:rFonts w:ascii="仿宋" w:eastAsia="仿宋" w:hAnsi="仿宋" w:cs="仿宋" w:hint="eastAsia"/>
          <w:color w:val="000000"/>
          <w:sz w:val="30"/>
          <w:szCs w:val="30"/>
          <w:shd w:val="clear" w:color="auto" w:fill="FFFFFF"/>
        </w:rPr>
        <w:t>（</w:t>
      </w:r>
      <w:r>
        <w:rPr>
          <w:rFonts w:ascii="仿宋" w:eastAsia="仿宋" w:hAnsi="仿宋" w:cs="仿宋" w:hint="eastAsia"/>
          <w:color w:val="000000"/>
          <w:sz w:val="30"/>
          <w:szCs w:val="30"/>
          <w:shd w:val="clear" w:color="auto" w:fill="FFFFFF"/>
        </w:rPr>
        <w:t>三</w:t>
      </w:r>
      <w:r>
        <w:rPr>
          <w:rFonts w:ascii="仿宋" w:eastAsia="仿宋" w:hAnsi="仿宋" w:cs="仿宋" w:hint="eastAsia"/>
          <w:color w:val="000000"/>
          <w:sz w:val="30"/>
          <w:szCs w:val="30"/>
          <w:shd w:val="clear" w:color="auto" w:fill="FFFFFF"/>
        </w:rPr>
        <w:t>）卫生和健康支出：反映政府卫生健康方面的支出。</w:t>
      </w:r>
    </w:p>
    <w:p w:rsidR="009F50ED" w:rsidRDefault="00FD4E48">
      <w:pPr>
        <w:spacing w:line="600" w:lineRule="exact"/>
        <w:ind w:firstLineChars="200" w:firstLine="600"/>
        <w:jc w:val="left"/>
        <w:outlineLvl w:val="1"/>
        <w:rPr>
          <w:rFonts w:ascii="仿宋" w:eastAsia="仿宋" w:hAnsi="仿宋" w:cs="仿宋"/>
          <w:color w:val="000000"/>
          <w:sz w:val="30"/>
          <w:szCs w:val="30"/>
          <w:shd w:val="clear" w:color="auto" w:fill="FFFFFF"/>
        </w:rPr>
      </w:pPr>
      <w:r>
        <w:rPr>
          <w:rFonts w:ascii="仿宋" w:eastAsia="仿宋" w:hAnsi="仿宋" w:cs="仿宋" w:hint="eastAsia"/>
          <w:color w:val="000000"/>
          <w:sz w:val="30"/>
          <w:szCs w:val="30"/>
          <w:shd w:val="clear" w:color="auto" w:fill="FFFFFF"/>
        </w:rPr>
        <w:t>（</w:t>
      </w:r>
      <w:r>
        <w:rPr>
          <w:rFonts w:ascii="仿宋" w:eastAsia="仿宋" w:hAnsi="仿宋" w:cs="仿宋" w:hint="eastAsia"/>
          <w:color w:val="000000"/>
          <w:sz w:val="30"/>
          <w:szCs w:val="30"/>
          <w:shd w:val="clear" w:color="auto" w:fill="FFFFFF"/>
        </w:rPr>
        <w:t>四</w:t>
      </w:r>
      <w:r>
        <w:rPr>
          <w:rFonts w:ascii="仿宋" w:eastAsia="仿宋" w:hAnsi="仿宋" w:cs="仿宋" w:hint="eastAsia"/>
          <w:color w:val="000000"/>
          <w:sz w:val="30"/>
          <w:szCs w:val="30"/>
          <w:shd w:val="clear" w:color="auto" w:fill="FFFFFF"/>
        </w:rPr>
        <w:t>）住房保障支出：集中反映政府用于住房方面的支出。</w:t>
      </w:r>
    </w:p>
    <w:p w:rsidR="009F50ED" w:rsidRDefault="00FD4E48">
      <w:pPr>
        <w:spacing w:line="600" w:lineRule="exact"/>
        <w:ind w:firstLineChars="200" w:firstLine="640"/>
        <w:jc w:val="left"/>
        <w:outlineLvl w:val="1"/>
        <w:rPr>
          <w:rFonts w:ascii="黑体" w:eastAsia="黑体" w:hAnsi="黑体"/>
          <w:sz w:val="32"/>
          <w:szCs w:val="32"/>
        </w:rPr>
      </w:pPr>
      <w:r>
        <w:rPr>
          <w:rFonts w:ascii="黑体" w:eastAsia="黑体" w:hAnsi="黑体" w:hint="eastAsia"/>
          <w:sz w:val="32"/>
          <w:szCs w:val="32"/>
        </w:rPr>
        <w:t>三、相关专业名词</w:t>
      </w:r>
    </w:p>
    <w:p w:rsidR="009F50ED" w:rsidRDefault="00FD4E48">
      <w:pPr>
        <w:spacing w:line="600" w:lineRule="exact"/>
        <w:ind w:firstLineChars="200" w:firstLine="640"/>
        <w:rPr>
          <w:rFonts w:ascii="仿宋_GB2312" w:eastAsia="仿宋_GB2312" w:hAnsi="仿宋_GB2312"/>
          <w:kern w:val="0"/>
          <w:sz w:val="32"/>
          <w:szCs w:val="32"/>
        </w:rPr>
      </w:pPr>
      <w:r>
        <w:rPr>
          <w:rFonts w:ascii="仿宋_GB2312" w:eastAsia="仿宋_GB2312" w:hAnsi="仿宋_GB2312" w:hint="eastAsia"/>
          <w:kern w:val="0"/>
          <w:sz w:val="32"/>
          <w:szCs w:val="32"/>
        </w:rPr>
        <w:t xml:space="preserve"> </w:t>
      </w:r>
      <w:r>
        <w:rPr>
          <w:rFonts w:ascii="仿宋_GB2312" w:eastAsia="仿宋_GB2312" w:hAnsi="仿宋_GB2312" w:cs="仿宋_GB2312" w:hint="eastAsia"/>
          <w:b/>
          <w:bCs/>
          <w:kern w:val="0"/>
          <w:sz w:val="32"/>
          <w:szCs w:val="32"/>
        </w:rPr>
        <w:t>（一）</w:t>
      </w:r>
      <w:r>
        <w:rPr>
          <w:rFonts w:ascii="仿宋_GB2312" w:eastAsia="仿宋_GB2312" w:hAnsi="仿宋_GB2312" w:hint="eastAsia"/>
          <w:b/>
          <w:bCs/>
          <w:kern w:val="0"/>
          <w:sz w:val="32"/>
          <w:szCs w:val="32"/>
        </w:rPr>
        <w:t>“三公”经费：</w:t>
      </w:r>
      <w:r>
        <w:rPr>
          <w:rFonts w:ascii="仿宋_GB2312" w:eastAsia="仿宋_GB2312" w:hAnsi="仿宋_GB2312" w:hint="eastAsia"/>
          <w:kern w:val="0"/>
          <w:sz w:val="32"/>
          <w:szCs w:val="32"/>
        </w:rPr>
        <w:t>是指用财政拨款安排的因公出国（境）费、公务用车购置及运行维护费和公务接待费。其中，因公出国（境）费反</w:t>
      </w:r>
      <w:r>
        <w:rPr>
          <w:rFonts w:ascii="仿宋_GB2312" w:eastAsia="仿宋_GB2312" w:hAnsi="仿宋_GB2312" w:hint="eastAsia"/>
          <w:kern w:val="0"/>
          <w:sz w:val="32"/>
          <w:szCs w:val="32"/>
        </w:rPr>
        <w:lastRenderedPageBreak/>
        <w:t>映单位公务出国（境）的国际旅费、国外城市间交通费、住宿费、伙食费、培训费、公杂费等支出；公务用车购置及运行维护费反映单位公务用车车辆购置支出（含车辆购置税、牌照费），按规定保留的公务用车燃料费、维修费、过桥过路费、保险费、安全奖励费用等支出；公务接待费反映单位按规定开支的各类公务接待（含外宾接待）支出。</w:t>
      </w:r>
    </w:p>
    <w:p w:rsidR="009F50ED" w:rsidRDefault="00FD4E48">
      <w:pPr>
        <w:spacing w:line="600" w:lineRule="exact"/>
        <w:ind w:firstLineChars="200" w:firstLine="643"/>
        <w:rPr>
          <w:rFonts w:ascii="仿宋_GB2312" w:eastAsia="仿宋_GB2312" w:hAnsi="仿宋_GB2312"/>
          <w:kern w:val="0"/>
          <w:sz w:val="32"/>
          <w:szCs w:val="32"/>
        </w:rPr>
      </w:pPr>
      <w:r>
        <w:rPr>
          <w:rFonts w:ascii="仿宋_GB2312" w:eastAsia="仿宋_GB2312" w:hAnsi="仿宋_GB2312" w:cs="仿宋_GB2312" w:hint="eastAsia"/>
          <w:b/>
          <w:bCs/>
          <w:kern w:val="0"/>
          <w:sz w:val="32"/>
          <w:szCs w:val="32"/>
        </w:rPr>
        <w:t>（二）</w:t>
      </w:r>
      <w:r>
        <w:rPr>
          <w:rFonts w:ascii="仿宋_GB2312" w:eastAsia="仿宋_GB2312" w:hAnsi="仿宋_GB2312" w:hint="eastAsia"/>
          <w:b/>
          <w:bCs/>
          <w:kern w:val="0"/>
          <w:sz w:val="32"/>
          <w:szCs w:val="32"/>
        </w:rPr>
        <w:t>机关运行经费：</w:t>
      </w:r>
      <w:r>
        <w:rPr>
          <w:rFonts w:ascii="仿宋_GB2312" w:eastAsia="仿宋_GB2312" w:hAnsi="仿宋_GB2312" w:hint="eastAsia"/>
          <w:kern w:val="0"/>
          <w:sz w:val="32"/>
          <w:szCs w:val="32"/>
        </w:rPr>
        <w:t>是指用财政拨款安排的为保障行政单位（包括参照公务员法管理的事业单位）运行用于购买货物和服务的各项资金，包括办公费、印刷费、邮电费、差旅费、会议费、福利费、日常维修费、专用材料及一般设备购置费、办公用房水电费、办公用房取暖费、办公用房物业管理费、公务用车运行维护费以及其他费用。</w:t>
      </w:r>
    </w:p>
    <w:p w:rsidR="009F50ED" w:rsidRDefault="009F50ED"/>
    <w:p w:rsidR="009F50ED" w:rsidRDefault="009F50ED"/>
    <w:p w:rsidR="009F50ED" w:rsidRDefault="009F50ED"/>
    <w:p w:rsidR="009F50ED" w:rsidRDefault="009F50ED"/>
    <w:p w:rsidR="009F50ED" w:rsidRDefault="009F50ED"/>
    <w:p w:rsidR="009F50ED" w:rsidRDefault="009F50ED"/>
    <w:p w:rsidR="009F50ED" w:rsidRDefault="009F50ED"/>
    <w:p w:rsidR="009F50ED" w:rsidRDefault="009F50ED"/>
    <w:p w:rsidR="009F50ED" w:rsidRDefault="009F50ED"/>
    <w:p w:rsidR="009F50ED" w:rsidRDefault="009F50ED"/>
    <w:p w:rsidR="009F50ED" w:rsidRDefault="009F50ED"/>
    <w:p w:rsidR="009F50ED" w:rsidRDefault="009F50ED"/>
    <w:p w:rsidR="009F50ED" w:rsidRDefault="009F50ED"/>
    <w:p w:rsidR="009F50ED" w:rsidRDefault="009F50ED"/>
    <w:p w:rsidR="009F50ED" w:rsidRDefault="009F50ED"/>
    <w:p w:rsidR="009F50ED" w:rsidRDefault="009F50ED"/>
    <w:p w:rsidR="009F50ED" w:rsidRDefault="009F50ED"/>
    <w:p w:rsidR="009F50ED" w:rsidRDefault="009F50ED"/>
    <w:p w:rsidR="009F50ED" w:rsidRDefault="009F50ED"/>
    <w:p w:rsidR="009F50ED" w:rsidRDefault="009F50ED"/>
    <w:p w:rsidR="009F50ED" w:rsidRDefault="009F50ED">
      <w:pPr>
        <w:pageBreakBefore/>
        <w:widowControl/>
        <w:spacing w:line="600" w:lineRule="exact"/>
        <w:ind w:firstLineChars="603" w:firstLine="2664"/>
        <w:outlineLvl w:val="0"/>
        <w:rPr>
          <w:rFonts w:ascii="宋体" w:hAnsi="宋体" w:cs="宋体"/>
          <w:b/>
          <w:bCs/>
          <w:sz w:val="44"/>
          <w:szCs w:val="44"/>
        </w:rPr>
      </w:pPr>
    </w:p>
    <w:p w:rsidR="009F50ED" w:rsidRDefault="00FD4E48">
      <w:pPr>
        <w:widowControl/>
        <w:spacing w:line="600" w:lineRule="exact"/>
        <w:ind w:firstLineChars="603" w:firstLine="2664"/>
        <w:outlineLvl w:val="0"/>
        <w:rPr>
          <w:rFonts w:ascii="方正小标宋简体" w:hAnsi="方正小标宋简体" w:cs="方正小标宋简体"/>
          <w:sz w:val="44"/>
          <w:szCs w:val="44"/>
        </w:rPr>
      </w:pPr>
      <w:r>
        <w:rPr>
          <w:rFonts w:ascii="宋体" w:hAnsi="宋体" w:cs="宋体" w:hint="eastAsia"/>
          <w:b/>
          <w:bCs/>
          <w:sz w:val="44"/>
          <w:szCs w:val="44"/>
        </w:rPr>
        <w:t>第五部分</w:t>
      </w:r>
      <w:r>
        <w:rPr>
          <w:rFonts w:ascii="宋体" w:hAnsi="宋体" w:cs="宋体" w:hint="eastAsia"/>
          <w:b/>
          <w:bCs/>
          <w:sz w:val="44"/>
          <w:szCs w:val="44"/>
        </w:rPr>
        <w:t xml:space="preserve">  </w:t>
      </w:r>
      <w:r>
        <w:rPr>
          <w:rFonts w:ascii="宋体" w:hAnsi="宋体" w:cs="宋体" w:hint="eastAsia"/>
          <w:b/>
          <w:bCs/>
          <w:sz w:val="44"/>
          <w:szCs w:val="44"/>
        </w:rPr>
        <w:t>附件</w:t>
      </w:r>
    </w:p>
    <w:p w:rsidR="009F50ED" w:rsidRDefault="009F50ED">
      <w:pPr>
        <w:ind w:firstLineChars="200" w:firstLine="640"/>
        <w:rPr>
          <w:rFonts w:ascii="仿宋_GB2312" w:eastAsia="仿宋_GB2312" w:hAnsi="仿宋_GB2312"/>
          <w:color w:val="FF0000"/>
          <w:kern w:val="0"/>
          <w:sz w:val="32"/>
          <w:szCs w:val="32"/>
        </w:rPr>
      </w:pPr>
    </w:p>
    <w:p w:rsidR="009F50ED" w:rsidRDefault="00FD4E48">
      <w:pPr>
        <w:jc w:val="center"/>
        <w:rPr>
          <w:rFonts w:ascii="方正大标宋简体" w:eastAsia="方正大标宋简体" w:hAnsi="宋体" w:cs="Arial"/>
          <w:bCs/>
          <w:sz w:val="36"/>
          <w:szCs w:val="36"/>
        </w:rPr>
      </w:pPr>
      <w:r>
        <w:rPr>
          <w:rFonts w:ascii="方正大标宋简体" w:eastAsia="方正大标宋简体" w:hAnsi="宋体" w:cs="Arial" w:hint="eastAsia"/>
          <w:bCs/>
          <w:sz w:val="36"/>
          <w:szCs w:val="36"/>
        </w:rPr>
        <w:t>打击传销专项经费项目支出绩效评价报告</w:t>
      </w:r>
    </w:p>
    <w:p w:rsidR="009F50ED" w:rsidRDefault="00FD4E48">
      <w:pPr>
        <w:numPr>
          <w:ilvl w:val="0"/>
          <w:numId w:val="3"/>
        </w:numPr>
        <w:spacing w:line="600" w:lineRule="exact"/>
        <w:ind w:firstLineChars="200" w:firstLine="643"/>
        <w:jc w:val="left"/>
        <w:rPr>
          <w:rFonts w:ascii="仿宋" w:eastAsia="仿宋" w:hAnsi="仿宋" w:cs="仿宋_GB2312"/>
          <w:b/>
          <w:bCs/>
          <w:sz w:val="32"/>
          <w:szCs w:val="40"/>
        </w:rPr>
      </w:pPr>
      <w:r>
        <w:rPr>
          <w:rFonts w:ascii="仿宋" w:eastAsia="仿宋" w:hAnsi="仿宋" w:cs="仿宋_GB2312" w:hint="eastAsia"/>
          <w:b/>
          <w:bCs/>
          <w:sz w:val="32"/>
          <w:szCs w:val="40"/>
        </w:rPr>
        <w:t>基本情况</w:t>
      </w:r>
    </w:p>
    <w:p w:rsidR="009F50ED" w:rsidRDefault="00FD4E48">
      <w:pPr>
        <w:numPr>
          <w:ilvl w:val="0"/>
          <w:numId w:val="4"/>
        </w:numPr>
        <w:spacing w:line="600" w:lineRule="exact"/>
        <w:ind w:firstLineChars="200" w:firstLine="640"/>
        <w:jc w:val="left"/>
        <w:rPr>
          <w:rFonts w:ascii="仿宋" w:eastAsia="仿宋" w:hAnsi="仿宋" w:cs="仿宋_GB2312"/>
          <w:sz w:val="32"/>
          <w:szCs w:val="40"/>
        </w:rPr>
      </w:pPr>
      <w:r>
        <w:rPr>
          <w:rFonts w:ascii="仿宋" w:eastAsia="仿宋" w:hAnsi="仿宋" w:cs="仿宋_GB2312" w:hint="eastAsia"/>
          <w:sz w:val="32"/>
          <w:szCs w:val="40"/>
        </w:rPr>
        <w:t>项目概况。</w:t>
      </w:r>
    </w:p>
    <w:p w:rsidR="009F50ED" w:rsidRDefault="00FD4E48">
      <w:pPr>
        <w:spacing w:line="600" w:lineRule="exact"/>
        <w:ind w:firstLineChars="200" w:firstLine="640"/>
        <w:rPr>
          <w:rFonts w:ascii="仿宋_GB2312"/>
        </w:rPr>
      </w:pPr>
      <w:r>
        <w:rPr>
          <w:rFonts w:ascii="仿宋" w:eastAsia="仿宋" w:hAnsi="仿宋" w:hint="eastAsia"/>
          <w:sz w:val="32"/>
          <w:szCs w:val="32"/>
        </w:rPr>
        <w:t>打击传销项目主要是制定打击和防范传销工作计划或方案，加强日常监管和案件查办，开展打击和防范传销专项行动，在重点部位、重要环节、针对重点人群，开展有针对性的宣传教育，加强日常监管和巡查，及时发现并清理传销组织、传销人员和传销窝点，及时解救被骗群众。为使我区打击传销工作能较好的开展，经费保障方面区政府给予非常大的支持，拨付</w:t>
      </w:r>
      <w:r>
        <w:rPr>
          <w:rFonts w:ascii="仿宋" w:eastAsia="仿宋" w:hAnsi="仿宋" w:hint="eastAsia"/>
          <w:sz w:val="32"/>
          <w:szCs w:val="32"/>
        </w:rPr>
        <w:t>1</w:t>
      </w:r>
      <w:r>
        <w:rPr>
          <w:rFonts w:ascii="仿宋" w:eastAsia="仿宋" w:hAnsi="仿宋" w:hint="eastAsia"/>
          <w:sz w:val="32"/>
          <w:szCs w:val="32"/>
        </w:rPr>
        <w:t>0</w:t>
      </w:r>
      <w:r>
        <w:rPr>
          <w:rFonts w:ascii="仿宋" w:eastAsia="仿宋" w:hAnsi="仿宋" w:hint="eastAsia"/>
          <w:sz w:val="32"/>
          <w:szCs w:val="32"/>
        </w:rPr>
        <w:t>万元打击传销专项经费。为方便快速灵活的打击传销，区市场监管配有执法办案装备，确保了打</w:t>
      </w:r>
      <w:r>
        <w:rPr>
          <w:rFonts w:ascii="仿宋" w:eastAsia="仿宋" w:hAnsi="仿宋" w:hint="eastAsia"/>
          <w:sz w:val="32"/>
          <w:szCs w:val="32"/>
        </w:rPr>
        <w:t>击传销</w:t>
      </w:r>
      <w:r>
        <w:rPr>
          <w:rFonts w:ascii="仿宋" w:eastAsia="仿宋" w:hAnsi="仿宋" w:hint="eastAsia"/>
          <w:sz w:val="32"/>
          <w:szCs w:val="32"/>
        </w:rPr>
        <w:t>工作的经费、装备保障。</w:t>
      </w:r>
    </w:p>
    <w:p w:rsidR="009F50ED" w:rsidRDefault="00FD4E48">
      <w:pPr>
        <w:numPr>
          <w:ilvl w:val="0"/>
          <w:numId w:val="4"/>
        </w:numPr>
        <w:spacing w:line="600" w:lineRule="exact"/>
        <w:ind w:firstLineChars="200" w:firstLine="640"/>
        <w:jc w:val="left"/>
        <w:rPr>
          <w:rFonts w:ascii="仿宋" w:eastAsia="仿宋" w:hAnsi="仿宋" w:cs="仿宋_GB2312"/>
          <w:sz w:val="32"/>
          <w:szCs w:val="40"/>
        </w:rPr>
      </w:pPr>
      <w:r>
        <w:rPr>
          <w:rFonts w:ascii="仿宋" w:eastAsia="仿宋" w:hAnsi="仿宋" w:cs="仿宋_GB2312" w:hint="eastAsia"/>
          <w:sz w:val="32"/>
          <w:szCs w:val="40"/>
        </w:rPr>
        <w:t>项目绩效目标。</w:t>
      </w:r>
    </w:p>
    <w:p w:rsidR="009F50ED" w:rsidRDefault="00FD4E48">
      <w:pPr>
        <w:spacing w:line="600" w:lineRule="exact"/>
        <w:ind w:firstLineChars="200" w:firstLine="420"/>
      </w:pPr>
      <w:r>
        <w:rPr>
          <w:rFonts w:ascii="仿宋_GB2312" w:hint="eastAsia"/>
        </w:rPr>
        <w:t xml:space="preserve"> </w:t>
      </w:r>
      <w:r>
        <w:rPr>
          <w:rFonts w:ascii="仿宋" w:eastAsia="仿宋" w:hAnsi="仿宋" w:hint="eastAsia"/>
          <w:sz w:val="32"/>
          <w:szCs w:val="32"/>
        </w:rPr>
        <w:t>我</w:t>
      </w:r>
      <w:r>
        <w:rPr>
          <w:rFonts w:ascii="仿宋" w:eastAsia="仿宋" w:hAnsi="仿宋" w:hint="eastAsia"/>
          <w:sz w:val="32"/>
          <w:szCs w:val="32"/>
        </w:rPr>
        <w:t>局结合扫黑除恶专项活动，</w:t>
      </w:r>
      <w:r>
        <w:rPr>
          <w:rFonts w:ascii="仿宋" w:eastAsia="仿宋" w:hAnsi="仿宋" w:hint="eastAsia"/>
          <w:sz w:val="32"/>
          <w:szCs w:val="32"/>
        </w:rPr>
        <w:t>增强打击传销的紧迫感和责任感，</w:t>
      </w:r>
      <w:r>
        <w:rPr>
          <w:rFonts w:ascii="仿宋" w:eastAsia="仿宋" w:hAnsi="仿宋" w:hint="eastAsia"/>
          <w:sz w:val="32"/>
          <w:szCs w:val="32"/>
        </w:rPr>
        <w:t>进一步加大打击力度，落实工作责任，着力构建打击传销长效监管机制，对传销活动始终保持高压严打态势，</w:t>
      </w:r>
      <w:r>
        <w:rPr>
          <w:rFonts w:ascii="仿宋" w:eastAsia="仿宋" w:hAnsi="仿宋" w:hint="eastAsia"/>
          <w:sz w:val="32"/>
          <w:szCs w:val="32"/>
        </w:rPr>
        <w:t>要求</w:t>
      </w:r>
      <w:r>
        <w:rPr>
          <w:rFonts w:ascii="仿宋" w:eastAsia="仿宋" w:hAnsi="仿宋" w:hint="eastAsia"/>
          <w:sz w:val="32"/>
          <w:szCs w:val="32"/>
        </w:rPr>
        <w:t>全面强力打击聚集型“拉人头”传销，以“消费返利”、“资金互助”、“虚拟货币”、“投资理财”、“网络游戏”等为幌子的网络传销活动，假借“慈善”、“扶贫”、“创</w:t>
      </w:r>
      <w:r>
        <w:rPr>
          <w:rFonts w:ascii="仿宋" w:eastAsia="仿宋" w:hAnsi="仿宋" w:hint="eastAsia"/>
          <w:sz w:val="32"/>
          <w:szCs w:val="32"/>
        </w:rPr>
        <w:lastRenderedPageBreak/>
        <w:t>新”、“均富”、“军民融合”等名义的网络传销，侵害学生、低保、残疾人员等弱势群体的网</w:t>
      </w:r>
      <w:r>
        <w:rPr>
          <w:rFonts w:ascii="仿宋" w:eastAsia="仿宋" w:hAnsi="仿宋" w:hint="eastAsia"/>
          <w:sz w:val="32"/>
          <w:szCs w:val="32"/>
        </w:rPr>
        <w:t>络传销，严厉惩处威胁恐吓、非法拘禁，故意伤害等犯罪行为。传销活动一直如此猖獗，是利用了群众对传销活动和法律观念意识淡薄的弱点，因此，今年的</w:t>
      </w:r>
      <w:r>
        <w:rPr>
          <w:rFonts w:ascii="仿宋" w:eastAsia="仿宋" w:hAnsi="仿宋" w:hint="eastAsia"/>
          <w:sz w:val="32"/>
          <w:szCs w:val="32"/>
        </w:rPr>
        <w:t>3.15</w:t>
      </w:r>
      <w:r>
        <w:rPr>
          <w:rFonts w:ascii="仿宋" w:eastAsia="仿宋" w:hAnsi="仿宋" w:hint="eastAsia"/>
          <w:sz w:val="32"/>
          <w:szCs w:val="32"/>
        </w:rPr>
        <w:t>消费者权益保护日、</w:t>
      </w:r>
      <w:r>
        <w:rPr>
          <w:rFonts w:ascii="仿宋" w:eastAsia="仿宋" w:hAnsi="仿宋" w:hint="eastAsia"/>
          <w:sz w:val="32"/>
          <w:szCs w:val="32"/>
        </w:rPr>
        <w:t>5.15</w:t>
      </w:r>
      <w:r>
        <w:rPr>
          <w:rFonts w:ascii="仿宋" w:eastAsia="仿宋" w:hAnsi="仿宋" w:hint="eastAsia"/>
          <w:sz w:val="32"/>
          <w:szCs w:val="32"/>
        </w:rPr>
        <w:t>打击防范经济犯罪宣传日，我局在豪德广场、城乡结合部等流动人口较多、较集中的地段，通过电子屏不间断滚动播放的形式，发布传销警示、提示，开展宣传教育活动，深入社区发放举报联系卡</w:t>
      </w:r>
      <w:r>
        <w:rPr>
          <w:rFonts w:ascii="仿宋" w:eastAsia="仿宋" w:hAnsi="仿宋" w:hint="eastAsia"/>
          <w:sz w:val="32"/>
          <w:szCs w:val="32"/>
        </w:rPr>
        <w:t>600</w:t>
      </w:r>
      <w:r>
        <w:rPr>
          <w:rFonts w:ascii="仿宋" w:eastAsia="仿宋" w:hAnsi="仿宋" w:hint="eastAsia"/>
          <w:sz w:val="32"/>
          <w:szCs w:val="32"/>
        </w:rPr>
        <w:t>余张，广泛宣传传销的危害性，教育广大群众远离传销，使广大群众对传销活动的危害性有了深刻的认识，自觉抵制传销活动。向社区群众专题宣讲打击传销知识，直接受众达</w:t>
      </w:r>
      <w:r>
        <w:rPr>
          <w:rFonts w:ascii="仿宋" w:eastAsia="仿宋" w:hAnsi="仿宋" w:hint="eastAsia"/>
          <w:sz w:val="32"/>
          <w:szCs w:val="32"/>
        </w:rPr>
        <w:t>400</w:t>
      </w:r>
      <w:r>
        <w:rPr>
          <w:rFonts w:ascii="仿宋" w:eastAsia="仿宋" w:hAnsi="仿宋" w:hint="eastAsia"/>
          <w:sz w:val="32"/>
          <w:szCs w:val="32"/>
        </w:rPr>
        <w:t>多人，通过图文并茂、生动案例、现场答疑解惑等方式向社区居民讲解传销的表现形式和发展动态，揭露传销的本质，以此强化群众识别传销、防范和抵制传销能力。</w:t>
      </w:r>
      <w:r>
        <w:rPr>
          <w:rFonts w:ascii="仿宋" w:eastAsia="仿宋" w:hAnsi="仿宋" w:cs="仿宋_GB2312" w:hint="eastAsia"/>
          <w:sz w:val="32"/>
          <w:szCs w:val="40"/>
        </w:rPr>
        <w:t xml:space="preserve">        </w:t>
      </w:r>
    </w:p>
    <w:p w:rsidR="009F50ED" w:rsidRDefault="00FD4E48">
      <w:pPr>
        <w:numPr>
          <w:ilvl w:val="0"/>
          <w:numId w:val="3"/>
        </w:numPr>
        <w:spacing w:line="600" w:lineRule="exact"/>
        <w:ind w:firstLineChars="200" w:firstLine="643"/>
        <w:jc w:val="left"/>
        <w:rPr>
          <w:rFonts w:ascii="仿宋" w:eastAsia="仿宋" w:hAnsi="仿宋" w:cs="仿宋_GB2312"/>
          <w:b/>
          <w:bCs/>
          <w:sz w:val="32"/>
          <w:szCs w:val="40"/>
        </w:rPr>
      </w:pPr>
      <w:r>
        <w:rPr>
          <w:rFonts w:ascii="仿宋" w:eastAsia="仿宋" w:hAnsi="仿宋" w:cs="仿宋_GB2312" w:hint="eastAsia"/>
          <w:b/>
          <w:bCs/>
          <w:sz w:val="32"/>
          <w:szCs w:val="40"/>
        </w:rPr>
        <w:t>绩效评价工</w:t>
      </w:r>
      <w:r>
        <w:rPr>
          <w:rFonts w:ascii="仿宋" w:eastAsia="仿宋" w:hAnsi="仿宋" w:cs="仿宋_GB2312" w:hint="eastAsia"/>
          <w:b/>
          <w:bCs/>
          <w:sz w:val="32"/>
          <w:szCs w:val="40"/>
        </w:rPr>
        <w:t>作开展情况</w:t>
      </w:r>
    </w:p>
    <w:p w:rsidR="009F50ED" w:rsidRDefault="00FD4E48">
      <w:pPr>
        <w:numPr>
          <w:ilvl w:val="0"/>
          <w:numId w:val="5"/>
        </w:numPr>
        <w:spacing w:line="600" w:lineRule="exact"/>
        <w:ind w:firstLineChars="200" w:firstLine="640"/>
        <w:jc w:val="left"/>
        <w:rPr>
          <w:rFonts w:ascii="仿宋" w:eastAsia="仿宋" w:hAnsi="仿宋" w:cs="仿宋_GB2312"/>
          <w:sz w:val="32"/>
          <w:szCs w:val="40"/>
        </w:rPr>
      </w:pPr>
      <w:r>
        <w:rPr>
          <w:rFonts w:ascii="仿宋" w:eastAsia="仿宋" w:hAnsi="仿宋" w:cs="仿宋_GB2312" w:hint="eastAsia"/>
          <w:sz w:val="32"/>
          <w:szCs w:val="40"/>
        </w:rPr>
        <w:t>绩效评价目的、对象和范围</w:t>
      </w:r>
    </w:p>
    <w:p w:rsidR="009F50ED" w:rsidRDefault="00FD4E48">
      <w:pPr>
        <w:spacing w:line="600" w:lineRule="exact"/>
        <w:ind w:firstLineChars="200" w:firstLine="640"/>
        <w:rPr>
          <w:rFonts w:ascii="仿宋" w:eastAsia="仿宋" w:hAnsi="仿宋"/>
          <w:sz w:val="32"/>
          <w:szCs w:val="32"/>
        </w:rPr>
      </w:pPr>
      <w:r>
        <w:rPr>
          <w:rFonts w:ascii="仿宋" w:eastAsia="仿宋" w:hAnsi="仿宋" w:cs="仿宋_GB2312" w:hint="eastAsia"/>
          <w:sz w:val="32"/>
          <w:szCs w:val="40"/>
        </w:rPr>
        <w:t xml:space="preserve"> </w:t>
      </w:r>
      <w:r>
        <w:rPr>
          <w:rFonts w:ascii="仿宋" w:eastAsia="仿宋" w:hAnsi="仿宋" w:hint="eastAsia"/>
          <w:sz w:val="32"/>
          <w:szCs w:val="32"/>
        </w:rPr>
        <w:t>1</w:t>
      </w:r>
      <w:r>
        <w:rPr>
          <w:rFonts w:ascii="仿宋" w:eastAsia="仿宋" w:hAnsi="仿宋"/>
          <w:sz w:val="32"/>
          <w:szCs w:val="32"/>
        </w:rPr>
        <w:t>、绩效评价目的：严格落实《预算法》及绩效管理工作的有关规定，进一步规范财政资金的管理，强化财政支出绩效理念，提升部门责任意识，提高资金使用效益，促进政务服务事业的发展。</w:t>
      </w:r>
    </w:p>
    <w:p w:rsidR="009F50ED" w:rsidRDefault="00FD4E48">
      <w:pPr>
        <w:spacing w:line="600" w:lineRule="exact"/>
        <w:ind w:firstLineChars="200" w:firstLine="640"/>
        <w:rPr>
          <w:rFonts w:ascii="仿宋" w:eastAsia="仿宋" w:hAnsi="仿宋"/>
          <w:sz w:val="32"/>
          <w:szCs w:val="32"/>
        </w:rPr>
      </w:pPr>
      <w:r>
        <w:rPr>
          <w:rFonts w:ascii="仿宋" w:eastAsia="仿宋" w:hAnsi="仿宋"/>
          <w:sz w:val="32"/>
          <w:szCs w:val="32"/>
        </w:rPr>
        <w:t>2</w:t>
      </w:r>
      <w:r>
        <w:rPr>
          <w:rFonts w:ascii="仿宋" w:eastAsia="仿宋" w:hAnsi="仿宋"/>
          <w:sz w:val="32"/>
          <w:szCs w:val="32"/>
        </w:rPr>
        <w:t>、绩效评价对象：纳入预算管理的资金。</w:t>
      </w:r>
    </w:p>
    <w:p w:rsidR="009F50ED" w:rsidRDefault="00FD4E48">
      <w:pPr>
        <w:spacing w:line="600" w:lineRule="exact"/>
        <w:ind w:firstLineChars="200" w:firstLine="640"/>
        <w:rPr>
          <w:rFonts w:ascii="仿宋" w:eastAsia="仿宋" w:hAnsi="仿宋"/>
          <w:sz w:val="32"/>
          <w:szCs w:val="32"/>
        </w:rPr>
      </w:pPr>
      <w:r>
        <w:rPr>
          <w:rFonts w:ascii="仿宋" w:eastAsia="仿宋" w:hAnsi="仿宋"/>
          <w:sz w:val="32"/>
          <w:szCs w:val="32"/>
        </w:rPr>
        <w:t>3</w:t>
      </w:r>
      <w:r>
        <w:rPr>
          <w:rFonts w:ascii="仿宋" w:eastAsia="仿宋" w:hAnsi="仿宋"/>
          <w:sz w:val="32"/>
          <w:szCs w:val="32"/>
        </w:rPr>
        <w:t>、绩效评价范围：</w:t>
      </w:r>
      <w:r>
        <w:rPr>
          <w:rFonts w:ascii="仿宋" w:eastAsia="仿宋" w:hAnsi="仿宋" w:hint="eastAsia"/>
          <w:sz w:val="32"/>
          <w:szCs w:val="32"/>
        </w:rPr>
        <w:t>昌江区市场监督管理局</w:t>
      </w:r>
      <w:r>
        <w:rPr>
          <w:rFonts w:ascii="仿宋" w:eastAsia="仿宋" w:hAnsi="仿宋"/>
          <w:sz w:val="32"/>
          <w:szCs w:val="32"/>
        </w:rPr>
        <w:t>申请安排的</w:t>
      </w:r>
      <w:r>
        <w:rPr>
          <w:rFonts w:ascii="仿宋" w:eastAsia="仿宋" w:hAnsi="仿宋"/>
          <w:sz w:val="32"/>
          <w:szCs w:val="32"/>
        </w:rPr>
        <w:t>20</w:t>
      </w:r>
      <w:r>
        <w:rPr>
          <w:rFonts w:ascii="仿宋" w:eastAsia="仿宋" w:hAnsi="仿宋" w:hint="eastAsia"/>
          <w:sz w:val="32"/>
          <w:szCs w:val="32"/>
        </w:rPr>
        <w:t>23</w:t>
      </w:r>
      <w:r>
        <w:rPr>
          <w:rFonts w:ascii="仿宋" w:eastAsia="仿宋" w:hAnsi="仿宋"/>
          <w:sz w:val="32"/>
          <w:szCs w:val="32"/>
        </w:rPr>
        <w:t>年度所</w:t>
      </w:r>
      <w:r>
        <w:rPr>
          <w:rFonts w:ascii="仿宋" w:eastAsia="仿宋" w:hAnsi="仿宋"/>
          <w:sz w:val="32"/>
          <w:szCs w:val="32"/>
        </w:rPr>
        <w:lastRenderedPageBreak/>
        <w:t>有财政项目资金</w:t>
      </w:r>
      <w:r>
        <w:rPr>
          <w:rFonts w:ascii="仿宋" w:eastAsia="仿宋" w:hAnsi="仿宋" w:hint="eastAsia"/>
          <w:sz w:val="32"/>
          <w:szCs w:val="32"/>
        </w:rPr>
        <w:t>。</w:t>
      </w:r>
    </w:p>
    <w:p w:rsidR="009F50ED" w:rsidRDefault="00FD4E48">
      <w:pPr>
        <w:numPr>
          <w:ilvl w:val="0"/>
          <w:numId w:val="5"/>
        </w:numPr>
        <w:spacing w:line="600" w:lineRule="exact"/>
        <w:ind w:firstLineChars="200" w:firstLine="640"/>
        <w:jc w:val="left"/>
        <w:rPr>
          <w:rFonts w:ascii="仿宋" w:eastAsia="仿宋" w:hAnsi="仿宋" w:cs="仿宋_GB2312"/>
          <w:sz w:val="32"/>
          <w:szCs w:val="40"/>
        </w:rPr>
      </w:pPr>
      <w:r>
        <w:rPr>
          <w:rFonts w:ascii="仿宋" w:eastAsia="仿宋" w:hAnsi="仿宋" w:cs="仿宋_GB2312" w:hint="eastAsia"/>
          <w:sz w:val="32"/>
          <w:szCs w:val="40"/>
        </w:rPr>
        <w:t>绩效评价原则、评价指标体系（附表说明）、评价方法、评价标准等</w:t>
      </w:r>
    </w:p>
    <w:p w:rsidR="009F50ED" w:rsidRDefault="00FD4E48">
      <w:pPr>
        <w:spacing w:line="600" w:lineRule="exact"/>
        <w:ind w:firstLineChars="200" w:firstLine="640"/>
        <w:rPr>
          <w:rFonts w:ascii="仿宋_GB2312" w:hAnsi="Times New Roman"/>
        </w:rPr>
      </w:pPr>
      <w:r>
        <w:rPr>
          <w:rFonts w:ascii="仿宋" w:eastAsia="仿宋" w:hAnsi="仿宋" w:cs="仿宋_GB2312" w:hint="eastAsia"/>
          <w:sz w:val="32"/>
          <w:szCs w:val="40"/>
        </w:rPr>
        <w:t>1</w:t>
      </w:r>
      <w:r>
        <w:rPr>
          <w:rFonts w:ascii="仿宋" w:eastAsia="仿宋" w:hAnsi="仿宋" w:cs="仿宋_GB2312" w:hint="eastAsia"/>
          <w:sz w:val="32"/>
          <w:szCs w:val="40"/>
        </w:rPr>
        <w:t>、</w:t>
      </w:r>
      <w:r>
        <w:rPr>
          <w:rFonts w:ascii="仿宋" w:eastAsia="仿宋" w:hAnsi="仿宋" w:cs="仿宋_GB2312"/>
          <w:sz w:val="32"/>
          <w:szCs w:val="40"/>
        </w:rPr>
        <w:t>绩效评价原则：（</w:t>
      </w:r>
      <w:r>
        <w:rPr>
          <w:rFonts w:ascii="仿宋" w:eastAsia="仿宋" w:hAnsi="仿宋" w:cs="仿宋_GB2312"/>
          <w:sz w:val="32"/>
          <w:szCs w:val="40"/>
        </w:rPr>
        <w:t>1</w:t>
      </w:r>
      <w:r>
        <w:rPr>
          <w:rFonts w:ascii="仿宋" w:eastAsia="仿宋" w:hAnsi="仿宋" w:cs="仿宋_GB2312"/>
          <w:sz w:val="32"/>
          <w:szCs w:val="40"/>
        </w:rPr>
        <w:t>）科学规范原则。绩效评价应当严格执行规定的程序，按照科学可行的要求，采用定量与定性分析相结合的方法；（</w:t>
      </w:r>
      <w:r>
        <w:rPr>
          <w:rFonts w:ascii="仿宋" w:eastAsia="仿宋" w:hAnsi="仿宋" w:cs="仿宋_GB2312"/>
          <w:sz w:val="32"/>
          <w:szCs w:val="40"/>
        </w:rPr>
        <w:t>2</w:t>
      </w:r>
      <w:r>
        <w:rPr>
          <w:rFonts w:ascii="仿宋" w:eastAsia="仿宋" w:hAnsi="仿宋" w:cs="仿宋_GB2312"/>
          <w:sz w:val="32"/>
          <w:szCs w:val="40"/>
        </w:rPr>
        <w:t>）公正公开原则。绩效评价应当符合真实、客观、公正的要求，依法公开并接受监督；（</w:t>
      </w:r>
      <w:r>
        <w:rPr>
          <w:rFonts w:ascii="仿宋" w:eastAsia="仿宋" w:hAnsi="仿宋" w:cs="仿宋_GB2312"/>
          <w:sz w:val="32"/>
          <w:szCs w:val="40"/>
        </w:rPr>
        <w:t>3</w:t>
      </w:r>
      <w:r>
        <w:rPr>
          <w:rFonts w:ascii="仿宋" w:eastAsia="仿宋" w:hAnsi="仿宋" w:cs="仿宋_GB2312"/>
          <w:sz w:val="32"/>
          <w:szCs w:val="40"/>
        </w:rPr>
        <w:t>）分级分类原则。绩效评价由项目归口管理科室根据评价对象的特点分类组织实施；（</w:t>
      </w:r>
      <w:r>
        <w:rPr>
          <w:rFonts w:ascii="仿宋" w:eastAsia="仿宋" w:hAnsi="仿宋" w:cs="仿宋_GB2312"/>
          <w:sz w:val="32"/>
          <w:szCs w:val="40"/>
        </w:rPr>
        <w:t>4</w:t>
      </w:r>
      <w:r>
        <w:rPr>
          <w:rFonts w:ascii="仿宋" w:eastAsia="仿宋" w:hAnsi="仿宋" w:cs="仿宋_GB2312"/>
          <w:sz w:val="32"/>
          <w:szCs w:val="40"/>
        </w:rPr>
        <w:t>）绩效相关原则。绩效评价应当针对具体支出及其产出绩效进行，评价结果应当清晰反映支出和产出绩效之间的紧密对应关系。</w:t>
      </w:r>
      <w:r>
        <w:rPr>
          <w:rFonts w:ascii="仿宋" w:eastAsia="仿宋" w:hAnsi="仿宋" w:cs="仿宋_GB2312" w:hint="eastAsia"/>
          <w:sz w:val="32"/>
          <w:szCs w:val="40"/>
        </w:rPr>
        <w:t xml:space="preserve">   </w:t>
      </w:r>
      <w:r>
        <w:rPr>
          <w:rFonts w:ascii="仿宋_GB2312" w:hAnsi="Times New Roman" w:hint="eastAsia"/>
        </w:rPr>
        <w:t xml:space="preserve"> </w:t>
      </w:r>
    </w:p>
    <w:p w:rsidR="009F50ED" w:rsidRDefault="00FD4E48">
      <w:pPr>
        <w:spacing w:line="600" w:lineRule="exact"/>
        <w:ind w:firstLineChars="200" w:firstLine="640"/>
        <w:rPr>
          <w:rFonts w:ascii="仿宋_GB2312" w:hAnsi="Times New Roman"/>
        </w:rPr>
      </w:pPr>
      <w:r>
        <w:rPr>
          <w:rFonts w:ascii="仿宋" w:eastAsia="仿宋" w:hAnsi="仿宋" w:cs="仿宋_GB2312"/>
          <w:sz w:val="32"/>
          <w:szCs w:val="40"/>
        </w:rPr>
        <w:t>2</w:t>
      </w:r>
      <w:r>
        <w:rPr>
          <w:rFonts w:ascii="仿宋" w:eastAsia="仿宋" w:hAnsi="仿宋" w:cs="仿宋_GB2312"/>
          <w:sz w:val="32"/>
          <w:szCs w:val="40"/>
        </w:rPr>
        <w:t>、评价指标体系：详见附</w:t>
      </w:r>
      <w:r>
        <w:rPr>
          <w:rFonts w:ascii="仿宋" w:eastAsia="仿宋" w:hAnsi="仿宋" w:cs="仿宋_GB2312" w:hint="eastAsia"/>
          <w:sz w:val="32"/>
          <w:szCs w:val="40"/>
        </w:rPr>
        <w:t>表</w:t>
      </w:r>
      <w:r>
        <w:rPr>
          <w:rFonts w:ascii="仿宋" w:eastAsia="仿宋" w:hAnsi="仿宋" w:cs="仿宋_GB2312"/>
          <w:sz w:val="32"/>
          <w:szCs w:val="40"/>
        </w:rPr>
        <w:t>中绩效指标栏。</w:t>
      </w:r>
    </w:p>
    <w:p w:rsidR="009F50ED" w:rsidRDefault="00FD4E48">
      <w:pPr>
        <w:pStyle w:val="2"/>
        <w:spacing w:line="240" w:lineRule="auto"/>
        <w:jc w:val="center"/>
        <w:rPr>
          <w:rFonts w:ascii="宋体" w:eastAsia="宋体" w:hAnsi="宋体" w:cs="宋体"/>
          <w:bCs/>
          <w:color w:val="000000"/>
          <w:szCs w:val="32"/>
        </w:rPr>
      </w:pPr>
      <w:r>
        <w:rPr>
          <w:rFonts w:hint="eastAsia"/>
        </w:rPr>
        <w:t xml:space="preserve"> </w:t>
      </w:r>
      <w:r>
        <w:rPr>
          <w:rFonts w:ascii="宋体" w:eastAsia="宋体" w:hAnsi="宋体" w:cs="宋体" w:hint="eastAsia"/>
          <w:bCs/>
          <w:color w:val="000000"/>
          <w:szCs w:val="32"/>
        </w:rPr>
        <w:t>项目支出绩效评价指标体系框架</w:t>
      </w:r>
    </w:p>
    <w:tbl>
      <w:tblPr>
        <w:tblStyle w:val="TableNormal"/>
        <w:tblpPr w:leftFromText="180" w:rightFromText="180" w:vertAnchor="text" w:horzAnchor="page" w:tblpX="677" w:tblpY="216"/>
        <w:tblOverlap w:val="never"/>
        <w:tblW w:w="1130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18"/>
        <w:gridCol w:w="810"/>
        <w:gridCol w:w="1091"/>
        <w:gridCol w:w="462"/>
        <w:gridCol w:w="2499"/>
        <w:gridCol w:w="4445"/>
        <w:gridCol w:w="1184"/>
      </w:tblGrid>
      <w:tr w:rsidR="009F50ED">
        <w:trPr>
          <w:trHeight w:val="916"/>
        </w:trPr>
        <w:tc>
          <w:tcPr>
            <w:tcW w:w="818" w:type="dxa"/>
          </w:tcPr>
          <w:p w:rsidR="009F50ED" w:rsidRDefault="009F50ED">
            <w:pPr>
              <w:spacing w:before="38" w:line="228" w:lineRule="auto"/>
              <w:ind w:firstLine="264"/>
              <w:rPr>
                <w:rFonts w:ascii="新宋体" w:eastAsia="新宋体" w:hAnsi="新宋体" w:cs="新宋体"/>
                <w:spacing w:val="-5"/>
                <w:sz w:val="15"/>
                <w:szCs w:val="15"/>
              </w:rPr>
            </w:pPr>
          </w:p>
          <w:p w:rsidR="009F50ED" w:rsidRDefault="00FD4E48">
            <w:pPr>
              <w:spacing w:before="38" w:line="228" w:lineRule="auto"/>
              <w:ind w:firstLine="264"/>
              <w:rPr>
                <w:rFonts w:ascii="新宋体" w:eastAsia="新宋体" w:hAnsi="新宋体" w:cs="新宋体"/>
                <w:sz w:val="15"/>
                <w:szCs w:val="15"/>
              </w:rPr>
            </w:pPr>
            <w:r>
              <w:rPr>
                <w:rFonts w:ascii="新宋体" w:eastAsia="新宋体" w:hAnsi="新宋体" w:cs="新宋体"/>
                <w:spacing w:val="-5"/>
                <w:sz w:val="15"/>
                <w:szCs w:val="15"/>
              </w:rPr>
              <w:t>一级</w:t>
            </w:r>
          </w:p>
          <w:p w:rsidR="009F50ED" w:rsidRDefault="00FD4E48">
            <w:pPr>
              <w:spacing w:line="203" w:lineRule="auto"/>
              <w:ind w:firstLine="263"/>
              <w:rPr>
                <w:rFonts w:ascii="新宋体" w:eastAsia="新宋体" w:hAnsi="新宋体" w:cs="新宋体"/>
                <w:sz w:val="15"/>
                <w:szCs w:val="15"/>
              </w:rPr>
            </w:pPr>
            <w:r>
              <w:rPr>
                <w:rFonts w:ascii="新宋体" w:eastAsia="新宋体" w:hAnsi="新宋体" w:cs="新宋体"/>
                <w:spacing w:val="-5"/>
                <w:sz w:val="15"/>
                <w:szCs w:val="15"/>
              </w:rPr>
              <w:t>指标</w:t>
            </w:r>
          </w:p>
        </w:tc>
        <w:tc>
          <w:tcPr>
            <w:tcW w:w="810" w:type="dxa"/>
          </w:tcPr>
          <w:p w:rsidR="009F50ED" w:rsidRDefault="009F50ED">
            <w:pPr>
              <w:spacing w:before="129" w:line="184" w:lineRule="auto"/>
              <w:ind w:firstLine="109"/>
              <w:rPr>
                <w:rFonts w:ascii="新宋体" w:eastAsia="新宋体" w:hAnsi="新宋体" w:cs="新宋体"/>
                <w:spacing w:val="-3"/>
                <w:sz w:val="15"/>
                <w:szCs w:val="15"/>
              </w:rPr>
            </w:pPr>
          </w:p>
          <w:p w:rsidR="009F50ED" w:rsidRDefault="00FD4E48">
            <w:pPr>
              <w:spacing w:before="129" w:line="184" w:lineRule="auto"/>
              <w:ind w:firstLine="109"/>
              <w:rPr>
                <w:rFonts w:ascii="新宋体" w:eastAsia="新宋体" w:hAnsi="新宋体" w:cs="新宋体"/>
                <w:sz w:val="15"/>
                <w:szCs w:val="15"/>
              </w:rPr>
            </w:pPr>
            <w:r>
              <w:rPr>
                <w:rFonts w:ascii="新宋体" w:eastAsia="新宋体" w:hAnsi="新宋体" w:cs="新宋体"/>
                <w:spacing w:val="-3"/>
                <w:sz w:val="15"/>
                <w:szCs w:val="15"/>
              </w:rPr>
              <w:t>二级指标</w:t>
            </w:r>
          </w:p>
        </w:tc>
        <w:tc>
          <w:tcPr>
            <w:tcW w:w="1091" w:type="dxa"/>
          </w:tcPr>
          <w:p w:rsidR="009F50ED" w:rsidRDefault="009F50ED">
            <w:pPr>
              <w:spacing w:before="129" w:line="184" w:lineRule="auto"/>
              <w:ind w:firstLine="247"/>
              <w:rPr>
                <w:rFonts w:ascii="新宋体" w:eastAsia="新宋体" w:hAnsi="新宋体" w:cs="新宋体"/>
                <w:spacing w:val="-3"/>
                <w:sz w:val="15"/>
                <w:szCs w:val="15"/>
              </w:rPr>
            </w:pPr>
          </w:p>
          <w:p w:rsidR="009F50ED" w:rsidRDefault="00FD4E48">
            <w:pPr>
              <w:spacing w:before="129" w:line="184" w:lineRule="auto"/>
              <w:ind w:firstLine="247"/>
              <w:rPr>
                <w:rFonts w:ascii="新宋体" w:eastAsia="新宋体" w:hAnsi="新宋体" w:cs="新宋体"/>
                <w:sz w:val="15"/>
                <w:szCs w:val="15"/>
              </w:rPr>
            </w:pPr>
            <w:r>
              <w:rPr>
                <w:rFonts w:ascii="新宋体" w:eastAsia="新宋体" w:hAnsi="新宋体" w:cs="新宋体"/>
                <w:spacing w:val="-3"/>
                <w:sz w:val="15"/>
                <w:szCs w:val="15"/>
              </w:rPr>
              <w:t>三级指标</w:t>
            </w:r>
          </w:p>
        </w:tc>
        <w:tc>
          <w:tcPr>
            <w:tcW w:w="462" w:type="dxa"/>
          </w:tcPr>
          <w:p w:rsidR="009F50ED" w:rsidRDefault="009F50ED">
            <w:pPr>
              <w:spacing w:before="129" w:line="184" w:lineRule="auto"/>
              <w:jc w:val="center"/>
              <w:rPr>
                <w:rFonts w:ascii="新宋体" w:eastAsia="新宋体" w:hAnsi="新宋体" w:cs="新宋体"/>
                <w:spacing w:val="-3"/>
                <w:sz w:val="15"/>
                <w:szCs w:val="15"/>
              </w:rPr>
            </w:pPr>
          </w:p>
          <w:p w:rsidR="009F50ED" w:rsidRDefault="00FD4E48">
            <w:pPr>
              <w:spacing w:before="129" w:line="184" w:lineRule="auto"/>
              <w:jc w:val="center"/>
              <w:rPr>
                <w:rFonts w:ascii="新宋体" w:eastAsia="新宋体" w:hAnsi="新宋体" w:cs="新宋体"/>
                <w:spacing w:val="-3"/>
                <w:sz w:val="15"/>
                <w:szCs w:val="15"/>
              </w:rPr>
            </w:pPr>
            <w:r>
              <w:rPr>
                <w:rFonts w:ascii="新宋体" w:eastAsia="新宋体" w:hAnsi="新宋体" w:cs="新宋体" w:hint="eastAsia"/>
                <w:spacing w:val="-3"/>
                <w:sz w:val="15"/>
                <w:szCs w:val="15"/>
              </w:rPr>
              <w:t>权重</w:t>
            </w:r>
          </w:p>
        </w:tc>
        <w:tc>
          <w:tcPr>
            <w:tcW w:w="2499" w:type="dxa"/>
          </w:tcPr>
          <w:p w:rsidR="009F50ED" w:rsidRDefault="009F50ED">
            <w:pPr>
              <w:spacing w:before="129" w:line="184" w:lineRule="auto"/>
              <w:ind w:firstLine="772"/>
              <w:jc w:val="center"/>
              <w:rPr>
                <w:rFonts w:ascii="新宋体" w:eastAsia="新宋体" w:hAnsi="新宋体" w:cs="新宋体"/>
                <w:spacing w:val="-3"/>
                <w:sz w:val="15"/>
                <w:szCs w:val="15"/>
              </w:rPr>
            </w:pPr>
          </w:p>
          <w:p w:rsidR="009F50ED" w:rsidRDefault="00FD4E48">
            <w:pPr>
              <w:spacing w:before="129" w:line="184" w:lineRule="auto"/>
              <w:ind w:firstLine="772"/>
              <w:jc w:val="center"/>
              <w:rPr>
                <w:rFonts w:ascii="新宋体" w:eastAsia="新宋体" w:hAnsi="新宋体" w:cs="新宋体"/>
                <w:sz w:val="15"/>
                <w:szCs w:val="15"/>
              </w:rPr>
            </w:pPr>
            <w:r>
              <w:rPr>
                <w:rFonts w:ascii="新宋体" w:eastAsia="新宋体" w:hAnsi="新宋体" w:cs="新宋体"/>
                <w:spacing w:val="-3"/>
                <w:sz w:val="15"/>
                <w:szCs w:val="15"/>
              </w:rPr>
              <w:t>指标解释</w:t>
            </w:r>
          </w:p>
        </w:tc>
        <w:tc>
          <w:tcPr>
            <w:tcW w:w="4445" w:type="dxa"/>
          </w:tcPr>
          <w:p w:rsidR="009F50ED" w:rsidRDefault="00FD4E48">
            <w:pPr>
              <w:spacing w:before="129" w:line="184" w:lineRule="auto"/>
              <w:ind w:left="3000" w:rightChars="1701" w:right="3572" w:hangingChars="2000" w:hanging="3000"/>
              <w:rPr>
                <w:rFonts w:ascii="新宋体" w:eastAsia="新宋体" w:hAnsi="新宋体" w:cs="新宋体"/>
                <w:sz w:val="15"/>
                <w:szCs w:val="15"/>
              </w:rPr>
            </w:pPr>
            <w:r>
              <w:rPr>
                <w:rFonts w:ascii="新宋体" w:eastAsia="新宋体" w:hAnsi="新宋体" w:cs="新宋体" w:hint="eastAsia"/>
                <w:sz w:val="15"/>
                <w:szCs w:val="15"/>
              </w:rPr>
              <w:t xml:space="preserve">    </w:t>
            </w:r>
          </w:p>
          <w:p w:rsidR="009F50ED" w:rsidRDefault="00FD4E48">
            <w:pPr>
              <w:spacing w:before="129" w:line="184" w:lineRule="auto"/>
              <w:ind w:leftChars="355" w:left="2995" w:rightChars="1701" w:right="3572" w:hangingChars="1500" w:hanging="2250"/>
              <w:jc w:val="center"/>
              <w:rPr>
                <w:rFonts w:ascii="新宋体" w:eastAsia="新宋体" w:hAnsi="新宋体" w:cs="新宋体"/>
                <w:sz w:val="15"/>
                <w:szCs w:val="15"/>
              </w:rPr>
            </w:pPr>
            <w:r>
              <w:rPr>
                <w:rFonts w:ascii="新宋体" w:eastAsia="新宋体" w:hAnsi="新宋体" w:cs="新宋体" w:hint="eastAsia"/>
                <w:sz w:val="15"/>
                <w:szCs w:val="15"/>
              </w:rPr>
              <w:t xml:space="preserve"> </w:t>
            </w:r>
            <w:r>
              <w:rPr>
                <w:rFonts w:ascii="新宋体" w:eastAsia="新宋体" w:hAnsi="新宋体" w:cs="新宋体" w:hint="eastAsia"/>
                <w:sz w:val="15"/>
                <w:szCs w:val="15"/>
              </w:rPr>
              <w:t>评分标准</w:t>
            </w:r>
          </w:p>
        </w:tc>
        <w:tc>
          <w:tcPr>
            <w:tcW w:w="1184" w:type="dxa"/>
          </w:tcPr>
          <w:p w:rsidR="009F50ED" w:rsidRDefault="009F50ED">
            <w:pPr>
              <w:spacing w:before="129" w:line="184" w:lineRule="auto"/>
              <w:ind w:firstLine="35"/>
              <w:jc w:val="center"/>
              <w:rPr>
                <w:rFonts w:ascii="新宋体" w:eastAsia="新宋体" w:hAnsi="新宋体" w:cs="新宋体"/>
                <w:spacing w:val="-4"/>
                <w:sz w:val="15"/>
                <w:szCs w:val="15"/>
              </w:rPr>
            </w:pPr>
          </w:p>
          <w:p w:rsidR="009F50ED" w:rsidRDefault="00FD4E48">
            <w:pPr>
              <w:spacing w:before="129" w:line="184" w:lineRule="auto"/>
              <w:ind w:firstLine="35"/>
              <w:jc w:val="center"/>
              <w:rPr>
                <w:rFonts w:ascii="新宋体" w:eastAsia="新宋体" w:hAnsi="新宋体" w:cs="新宋体"/>
                <w:sz w:val="15"/>
                <w:szCs w:val="15"/>
              </w:rPr>
            </w:pPr>
            <w:r>
              <w:rPr>
                <w:rFonts w:ascii="新宋体" w:eastAsia="新宋体" w:hAnsi="新宋体" w:cs="新宋体"/>
                <w:spacing w:val="-4"/>
                <w:sz w:val="15"/>
                <w:szCs w:val="15"/>
              </w:rPr>
              <w:t>得分</w:t>
            </w:r>
          </w:p>
        </w:tc>
      </w:tr>
      <w:tr w:rsidR="009F50ED">
        <w:trPr>
          <w:trHeight w:val="2476"/>
        </w:trPr>
        <w:tc>
          <w:tcPr>
            <w:tcW w:w="818" w:type="dxa"/>
            <w:vMerge w:val="restart"/>
            <w:tcBorders>
              <w:bottom w:val="nil"/>
            </w:tcBorders>
          </w:tcPr>
          <w:p w:rsidR="009F50ED" w:rsidRDefault="009F50ED">
            <w:pPr>
              <w:spacing w:line="268" w:lineRule="auto"/>
              <w:rPr>
                <w:rFonts w:ascii="宋体"/>
              </w:rPr>
            </w:pPr>
          </w:p>
          <w:p w:rsidR="009F50ED" w:rsidRDefault="009F50ED">
            <w:pPr>
              <w:spacing w:line="268" w:lineRule="auto"/>
              <w:rPr>
                <w:rFonts w:ascii="宋体"/>
              </w:rPr>
            </w:pPr>
          </w:p>
          <w:p w:rsidR="009F50ED" w:rsidRDefault="009F50ED">
            <w:pPr>
              <w:spacing w:line="268" w:lineRule="auto"/>
              <w:rPr>
                <w:rFonts w:ascii="宋体"/>
              </w:rPr>
            </w:pPr>
          </w:p>
          <w:p w:rsidR="009F50ED" w:rsidRDefault="009F50ED">
            <w:pPr>
              <w:spacing w:line="268" w:lineRule="auto"/>
              <w:rPr>
                <w:rFonts w:ascii="宋体"/>
              </w:rPr>
            </w:pPr>
          </w:p>
          <w:p w:rsidR="009F50ED" w:rsidRDefault="009F50ED">
            <w:pPr>
              <w:spacing w:line="269" w:lineRule="auto"/>
              <w:rPr>
                <w:rFonts w:ascii="宋体"/>
              </w:rPr>
            </w:pPr>
          </w:p>
          <w:p w:rsidR="009F50ED" w:rsidRDefault="009F50ED">
            <w:pPr>
              <w:spacing w:line="269" w:lineRule="auto"/>
              <w:rPr>
                <w:rFonts w:ascii="宋体"/>
              </w:rPr>
            </w:pPr>
          </w:p>
          <w:p w:rsidR="009F50ED" w:rsidRDefault="009F50ED">
            <w:pPr>
              <w:spacing w:line="269" w:lineRule="auto"/>
              <w:rPr>
                <w:rFonts w:ascii="宋体"/>
              </w:rPr>
            </w:pPr>
          </w:p>
          <w:p w:rsidR="009F50ED" w:rsidRDefault="009F50ED">
            <w:pPr>
              <w:spacing w:line="269" w:lineRule="auto"/>
              <w:rPr>
                <w:rFonts w:ascii="宋体"/>
              </w:rPr>
            </w:pPr>
          </w:p>
          <w:p w:rsidR="009F50ED" w:rsidRDefault="00FD4E48">
            <w:pPr>
              <w:spacing w:before="58" w:line="182" w:lineRule="auto"/>
              <w:ind w:firstLine="242"/>
              <w:rPr>
                <w:rFonts w:ascii="新宋体" w:eastAsia="新宋体" w:hAnsi="新宋体" w:cs="新宋体"/>
                <w:sz w:val="18"/>
                <w:szCs w:val="18"/>
              </w:rPr>
            </w:pPr>
            <w:r>
              <w:rPr>
                <w:rFonts w:ascii="新宋体" w:eastAsia="新宋体" w:hAnsi="新宋体" w:cs="新宋体"/>
                <w:spacing w:val="-8"/>
                <w:sz w:val="18"/>
                <w:szCs w:val="18"/>
              </w:rPr>
              <w:t>决策</w:t>
            </w:r>
            <w:r>
              <w:rPr>
                <w:rFonts w:ascii="新宋体" w:eastAsia="新宋体" w:hAnsi="新宋体" w:cs="新宋体" w:hint="eastAsia"/>
                <w:spacing w:val="-8"/>
                <w:sz w:val="18"/>
                <w:szCs w:val="18"/>
              </w:rPr>
              <w:t>（</w:t>
            </w:r>
            <w:r>
              <w:rPr>
                <w:rFonts w:ascii="新宋体" w:eastAsia="新宋体" w:hAnsi="新宋体" w:cs="新宋体" w:hint="eastAsia"/>
                <w:spacing w:val="-8"/>
                <w:sz w:val="18"/>
                <w:szCs w:val="18"/>
              </w:rPr>
              <w:t>18</w:t>
            </w:r>
            <w:r>
              <w:rPr>
                <w:rFonts w:ascii="新宋体" w:eastAsia="新宋体" w:hAnsi="新宋体" w:cs="新宋体" w:hint="eastAsia"/>
                <w:spacing w:val="-8"/>
                <w:sz w:val="18"/>
                <w:szCs w:val="18"/>
              </w:rPr>
              <w:t>分</w:t>
            </w:r>
            <w:r>
              <w:rPr>
                <w:rFonts w:ascii="新宋体" w:eastAsia="新宋体" w:hAnsi="新宋体" w:cs="新宋体" w:hint="eastAsia"/>
                <w:spacing w:val="-8"/>
                <w:sz w:val="18"/>
                <w:szCs w:val="18"/>
              </w:rPr>
              <w:t>）</w:t>
            </w:r>
          </w:p>
        </w:tc>
        <w:tc>
          <w:tcPr>
            <w:tcW w:w="810" w:type="dxa"/>
            <w:vMerge w:val="restart"/>
            <w:tcBorders>
              <w:bottom w:val="nil"/>
            </w:tcBorders>
          </w:tcPr>
          <w:p w:rsidR="009F50ED" w:rsidRDefault="009F50ED">
            <w:pPr>
              <w:spacing w:line="270" w:lineRule="auto"/>
              <w:rPr>
                <w:rFonts w:ascii="宋体"/>
              </w:rPr>
            </w:pPr>
          </w:p>
          <w:p w:rsidR="009F50ED" w:rsidRDefault="009F50ED">
            <w:pPr>
              <w:spacing w:line="270" w:lineRule="auto"/>
              <w:rPr>
                <w:rFonts w:ascii="宋体"/>
              </w:rPr>
            </w:pPr>
          </w:p>
          <w:p w:rsidR="009F50ED" w:rsidRDefault="009F50ED">
            <w:pPr>
              <w:spacing w:line="271" w:lineRule="auto"/>
              <w:rPr>
                <w:rFonts w:ascii="宋体"/>
              </w:rPr>
            </w:pPr>
          </w:p>
          <w:p w:rsidR="009F50ED" w:rsidRDefault="009F50ED">
            <w:pPr>
              <w:spacing w:line="271" w:lineRule="auto"/>
              <w:rPr>
                <w:rFonts w:ascii="宋体"/>
              </w:rPr>
            </w:pPr>
          </w:p>
          <w:p w:rsidR="009F50ED" w:rsidRDefault="00FD4E48">
            <w:pPr>
              <w:spacing w:before="49" w:line="184" w:lineRule="auto"/>
              <w:ind w:firstLine="109"/>
              <w:rPr>
                <w:rFonts w:ascii="新宋体" w:eastAsia="新宋体" w:hAnsi="新宋体" w:cs="新宋体"/>
                <w:sz w:val="15"/>
                <w:szCs w:val="15"/>
              </w:rPr>
            </w:pPr>
            <w:r>
              <w:rPr>
                <w:rFonts w:ascii="新宋体" w:eastAsia="新宋体" w:hAnsi="新宋体" w:cs="新宋体"/>
                <w:spacing w:val="-3"/>
                <w:sz w:val="15"/>
                <w:szCs w:val="15"/>
              </w:rPr>
              <w:t>项目立项</w:t>
            </w:r>
            <w:r>
              <w:rPr>
                <w:rFonts w:ascii="新宋体" w:eastAsia="新宋体" w:hAnsi="新宋体" w:cs="新宋体" w:hint="eastAsia"/>
                <w:spacing w:val="-3"/>
                <w:sz w:val="15"/>
                <w:szCs w:val="15"/>
              </w:rPr>
              <w:t>（</w:t>
            </w:r>
            <w:r>
              <w:rPr>
                <w:rFonts w:ascii="新宋体" w:eastAsia="新宋体" w:hAnsi="新宋体" w:cs="新宋体" w:hint="eastAsia"/>
                <w:spacing w:val="-3"/>
                <w:sz w:val="15"/>
                <w:szCs w:val="15"/>
              </w:rPr>
              <w:t>10</w:t>
            </w:r>
            <w:r>
              <w:rPr>
                <w:rFonts w:ascii="新宋体" w:eastAsia="新宋体" w:hAnsi="新宋体" w:cs="新宋体" w:hint="eastAsia"/>
                <w:spacing w:val="-3"/>
                <w:sz w:val="15"/>
                <w:szCs w:val="15"/>
              </w:rPr>
              <w:t>分</w:t>
            </w:r>
            <w:r>
              <w:rPr>
                <w:rFonts w:ascii="新宋体" w:eastAsia="新宋体" w:hAnsi="新宋体" w:cs="新宋体" w:hint="eastAsia"/>
                <w:spacing w:val="-3"/>
                <w:sz w:val="15"/>
                <w:szCs w:val="15"/>
              </w:rPr>
              <w:t>）</w:t>
            </w:r>
          </w:p>
        </w:tc>
        <w:tc>
          <w:tcPr>
            <w:tcW w:w="1091" w:type="dxa"/>
          </w:tcPr>
          <w:p w:rsidR="009F50ED" w:rsidRDefault="009F50ED">
            <w:pPr>
              <w:spacing w:line="469" w:lineRule="auto"/>
              <w:rPr>
                <w:rFonts w:ascii="宋体"/>
              </w:rPr>
            </w:pPr>
          </w:p>
          <w:p w:rsidR="009F50ED" w:rsidRDefault="009F50ED">
            <w:pPr>
              <w:spacing w:before="49" w:line="227" w:lineRule="auto"/>
              <w:ind w:firstLine="247"/>
              <w:rPr>
                <w:rFonts w:ascii="新宋体" w:eastAsia="新宋体" w:hAnsi="新宋体" w:cs="新宋体"/>
                <w:spacing w:val="-3"/>
                <w:sz w:val="15"/>
                <w:szCs w:val="15"/>
              </w:rPr>
            </w:pPr>
          </w:p>
          <w:p w:rsidR="009F50ED" w:rsidRDefault="009F50ED">
            <w:pPr>
              <w:spacing w:before="49" w:line="227" w:lineRule="auto"/>
              <w:ind w:firstLine="247"/>
              <w:rPr>
                <w:rFonts w:ascii="新宋体" w:eastAsia="新宋体" w:hAnsi="新宋体" w:cs="新宋体"/>
                <w:spacing w:val="-3"/>
                <w:sz w:val="15"/>
                <w:szCs w:val="15"/>
              </w:rPr>
            </w:pPr>
          </w:p>
          <w:p w:rsidR="009F50ED" w:rsidRDefault="009F50ED">
            <w:pPr>
              <w:spacing w:before="49" w:line="227" w:lineRule="auto"/>
              <w:ind w:firstLine="247"/>
              <w:rPr>
                <w:rFonts w:ascii="新宋体" w:eastAsia="新宋体" w:hAnsi="新宋体" w:cs="新宋体"/>
                <w:spacing w:val="-3"/>
                <w:sz w:val="15"/>
                <w:szCs w:val="15"/>
              </w:rPr>
            </w:pPr>
          </w:p>
          <w:p w:rsidR="009F50ED" w:rsidRDefault="009F50ED">
            <w:pPr>
              <w:spacing w:before="49" w:line="227" w:lineRule="auto"/>
              <w:ind w:firstLine="247"/>
              <w:rPr>
                <w:rFonts w:ascii="新宋体" w:eastAsia="新宋体" w:hAnsi="新宋体" w:cs="新宋体"/>
                <w:spacing w:val="-3"/>
                <w:sz w:val="15"/>
                <w:szCs w:val="15"/>
              </w:rPr>
            </w:pPr>
          </w:p>
          <w:p w:rsidR="009F50ED" w:rsidRDefault="00FD4E48">
            <w:pPr>
              <w:spacing w:before="49" w:line="227" w:lineRule="auto"/>
              <w:ind w:firstLine="247"/>
              <w:rPr>
                <w:rFonts w:ascii="新宋体" w:eastAsia="新宋体" w:hAnsi="新宋体" w:cs="新宋体"/>
                <w:sz w:val="15"/>
                <w:szCs w:val="15"/>
              </w:rPr>
            </w:pPr>
            <w:r>
              <w:rPr>
                <w:rFonts w:ascii="新宋体" w:eastAsia="新宋体" w:hAnsi="新宋体" w:cs="新宋体"/>
                <w:spacing w:val="-3"/>
                <w:sz w:val="15"/>
                <w:szCs w:val="15"/>
              </w:rPr>
              <w:t>立项依据</w:t>
            </w:r>
          </w:p>
          <w:p w:rsidR="009F50ED" w:rsidRDefault="00FD4E48">
            <w:pPr>
              <w:spacing w:line="204" w:lineRule="auto"/>
              <w:ind w:firstLine="323"/>
              <w:rPr>
                <w:rFonts w:ascii="新宋体" w:eastAsia="新宋体" w:hAnsi="新宋体" w:cs="新宋体"/>
                <w:sz w:val="15"/>
                <w:szCs w:val="15"/>
              </w:rPr>
            </w:pPr>
            <w:r>
              <w:rPr>
                <w:rFonts w:ascii="新宋体" w:eastAsia="新宋体" w:hAnsi="新宋体" w:cs="新宋体"/>
                <w:spacing w:val="-4"/>
                <w:sz w:val="15"/>
                <w:szCs w:val="15"/>
              </w:rPr>
              <w:t>充分性</w:t>
            </w:r>
          </w:p>
        </w:tc>
        <w:tc>
          <w:tcPr>
            <w:tcW w:w="462" w:type="dxa"/>
          </w:tcPr>
          <w:p w:rsidR="009F50ED" w:rsidRDefault="009F50ED">
            <w:pPr>
              <w:spacing w:before="49" w:line="228" w:lineRule="auto"/>
              <w:ind w:left="29" w:right="151" w:firstLine="2"/>
              <w:jc w:val="center"/>
              <w:rPr>
                <w:rFonts w:ascii="新宋体" w:eastAsia="新宋体" w:hAnsi="新宋体" w:cs="新宋体"/>
                <w:spacing w:val="-1"/>
                <w:sz w:val="15"/>
                <w:szCs w:val="15"/>
              </w:rPr>
            </w:pPr>
          </w:p>
          <w:p w:rsidR="009F50ED" w:rsidRDefault="009F50ED">
            <w:pPr>
              <w:spacing w:before="49" w:line="228" w:lineRule="auto"/>
              <w:ind w:left="29" w:right="151" w:firstLine="2"/>
              <w:jc w:val="center"/>
              <w:rPr>
                <w:rFonts w:ascii="新宋体" w:eastAsia="新宋体" w:hAnsi="新宋体" w:cs="新宋体"/>
                <w:spacing w:val="-1"/>
                <w:sz w:val="15"/>
                <w:szCs w:val="15"/>
              </w:rPr>
            </w:pPr>
          </w:p>
          <w:p w:rsidR="009F50ED" w:rsidRDefault="009F50ED">
            <w:pPr>
              <w:spacing w:before="49" w:line="228" w:lineRule="auto"/>
              <w:ind w:left="29" w:right="151" w:firstLine="2"/>
              <w:jc w:val="center"/>
              <w:rPr>
                <w:rFonts w:ascii="新宋体" w:eastAsia="新宋体" w:hAnsi="新宋体" w:cs="新宋体"/>
                <w:spacing w:val="-1"/>
                <w:sz w:val="15"/>
                <w:szCs w:val="15"/>
              </w:rPr>
            </w:pPr>
          </w:p>
          <w:p w:rsidR="009F50ED" w:rsidRDefault="009F50ED">
            <w:pPr>
              <w:spacing w:before="49" w:line="228" w:lineRule="auto"/>
              <w:ind w:left="29" w:right="151" w:firstLine="2"/>
              <w:jc w:val="center"/>
              <w:rPr>
                <w:rFonts w:ascii="新宋体" w:eastAsia="新宋体" w:hAnsi="新宋体" w:cs="新宋体"/>
                <w:spacing w:val="-1"/>
                <w:sz w:val="15"/>
                <w:szCs w:val="15"/>
              </w:rPr>
            </w:pPr>
          </w:p>
          <w:p w:rsidR="009F50ED" w:rsidRDefault="009F50ED">
            <w:pPr>
              <w:spacing w:before="49" w:line="228" w:lineRule="auto"/>
              <w:ind w:left="29" w:right="151" w:firstLine="2"/>
              <w:jc w:val="center"/>
              <w:rPr>
                <w:rFonts w:ascii="新宋体" w:eastAsia="新宋体" w:hAnsi="新宋体" w:cs="新宋体"/>
                <w:spacing w:val="-1"/>
                <w:sz w:val="15"/>
                <w:szCs w:val="15"/>
              </w:rPr>
            </w:pPr>
          </w:p>
          <w:p w:rsidR="009F50ED" w:rsidRDefault="009F50ED">
            <w:pPr>
              <w:spacing w:before="49" w:line="228" w:lineRule="auto"/>
              <w:ind w:left="29" w:right="151" w:firstLine="2"/>
              <w:jc w:val="center"/>
              <w:rPr>
                <w:rFonts w:ascii="新宋体" w:eastAsia="新宋体" w:hAnsi="新宋体" w:cs="新宋体"/>
                <w:spacing w:val="-1"/>
                <w:sz w:val="15"/>
                <w:szCs w:val="15"/>
              </w:rPr>
            </w:pPr>
          </w:p>
          <w:p w:rsidR="009F50ED" w:rsidRDefault="00FD4E48">
            <w:pPr>
              <w:spacing w:before="49" w:line="228" w:lineRule="auto"/>
              <w:ind w:left="29" w:right="151" w:firstLine="2"/>
              <w:jc w:val="center"/>
              <w:rPr>
                <w:rFonts w:ascii="新宋体" w:eastAsia="新宋体" w:hAnsi="新宋体" w:cs="新宋体"/>
                <w:spacing w:val="-1"/>
                <w:sz w:val="15"/>
                <w:szCs w:val="15"/>
              </w:rPr>
            </w:pPr>
            <w:r>
              <w:rPr>
                <w:rFonts w:ascii="新宋体" w:eastAsia="新宋体" w:hAnsi="新宋体" w:cs="新宋体" w:hint="eastAsia"/>
                <w:spacing w:val="-1"/>
                <w:sz w:val="15"/>
                <w:szCs w:val="15"/>
              </w:rPr>
              <w:t>5</w:t>
            </w:r>
            <w:r>
              <w:rPr>
                <w:rFonts w:ascii="新宋体" w:eastAsia="新宋体" w:hAnsi="新宋体" w:cs="新宋体" w:hint="eastAsia"/>
                <w:spacing w:val="-1"/>
                <w:sz w:val="15"/>
                <w:szCs w:val="15"/>
              </w:rPr>
              <w:t>分</w:t>
            </w:r>
          </w:p>
        </w:tc>
        <w:tc>
          <w:tcPr>
            <w:tcW w:w="2499" w:type="dxa"/>
          </w:tcPr>
          <w:p w:rsidR="009F50ED" w:rsidRDefault="009F50ED">
            <w:pPr>
              <w:spacing w:line="305" w:lineRule="auto"/>
              <w:rPr>
                <w:rFonts w:ascii="宋体"/>
              </w:rPr>
            </w:pPr>
          </w:p>
          <w:p w:rsidR="009F50ED" w:rsidRDefault="009F50ED">
            <w:pPr>
              <w:spacing w:before="49" w:line="228" w:lineRule="auto"/>
              <w:ind w:left="29" w:right="151" w:firstLine="2"/>
              <w:rPr>
                <w:rFonts w:ascii="新宋体" w:eastAsia="新宋体" w:hAnsi="新宋体" w:cs="新宋体"/>
                <w:spacing w:val="-1"/>
                <w:sz w:val="15"/>
                <w:szCs w:val="15"/>
              </w:rPr>
            </w:pPr>
          </w:p>
          <w:p w:rsidR="009F50ED" w:rsidRDefault="009F50ED">
            <w:pPr>
              <w:spacing w:before="49" w:line="228" w:lineRule="auto"/>
              <w:ind w:left="29" w:right="151" w:firstLine="2"/>
              <w:rPr>
                <w:rFonts w:ascii="新宋体" w:eastAsia="新宋体" w:hAnsi="新宋体" w:cs="新宋体"/>
                <w:spacing w:val="-1"/>
                <w:sz w:val="15"/>
                <w:szCs w:val="15"/>
              </w:rPr>
            </w:pPr>
          </w:p>
          <w:p w:rsidR="009F50ED" w:rsidRDefault="009F50ED">
            <w:pPr>
              <w:spacing w:before="49" w:line="228" w:lineRule="auto"/>
              <w:ind w:left="29" w:right="151" w:firstLine="2"/>
              <w:rPr>
                <w:rFonts w:ascii="新宋体" w:eastAsia="新宋体" w:hAnsi="新宋体" w:cs="新宋体"/>
                <w:spacing w:val="-1"/>
                <w:sz w:val="15"/>
                <w:szCs w:val="15"/>
              </w:rPr>
            </w:pPr>
          </w:p>
          <w:p w:rsidR="009F50ED" w:rsidRDefault="009F50ED">
            <w:pPr>
              <w:spacing w:before="49" w:line="228" w:lineRule="auto"/>
              <w:ind w:left="29" w:right="151" w:firstLine="2"/>
              <w:rPr>
                <w:rFonts w:ascii="新宋体" w:eastAsia="新宋体" w:hAnsi="新宋体" w:cs="新宋体"/>
                <w:spacing w:val="-1"/>
                <w:sz w:val="15"/>
                <w:szCs w:val="15"/>
              </w:rPr>
            </w:pPr>
          </w:p>
          <w:p w:rsidR="009F50ED" w:rsidRDefault="00FD4E48">
            <w:pPr>
              <w:spacing w:before="49" w:line="228" w:lineRule="auto"/>
              <w:ind w:left="29" w:right="151" w:firstLine="2"/>
              <w:rPr>
                <w:rFonts w:ascii="新宋体" w:eastAsia="新宋体" w:hAnsi="新宋体" w:cs="新宋体"/>
                <w:sz w:val="15"/>
                <w:szCs w:val="15"/>
              </w:rPr>
            </w:pPr>
            <w:r>
              <w:rPr>
                <w:rFonts w:ascii="新宋体" w:eastAsia="新宋体" w:hAnsi="新宋体" w:cs="新宋体"/>
                <w:spacing w:val="-1"/>
                <w:sz w:val="15"/>
                <w:szCs w:val="15"/>
              </w:rPr>
              <w:t>项目立项是否符合法律法规、</w:t>
            </w:r>
            <w:r>
              <w:rPr>
                <w:rFonts w:ascii="新宋体" w:eastAsia="新宋体" w:hAnsi="新宋体" w:cs="新宋体"/>
                <w:spacing w:val="5"/>
                <w:w w:val="101"/>
                <w:sz w:val="15"/>
                <w:szCs w:val="15"/>
              </w:rPr>
              <w:t xml:space="preserve"> </w:t>
            </w:r>
            <w:r>
              <w:rPr>
                <w:rFonts w:ascii="新宋体" w:eastAsia="新宋体" w:hAnsi="新宋体" w:cs="新宋体"/>
                <w:spacing w:val="-1"/>
                <w:sz w:val="15"/>
                <w:szCs w:val="15"/>
              </w:rPr>
              <w:t>相关政策、发展规划以及部门</w:t>
            </w:r>
            <w:r>
              <w:rPr>
                <w:rFonts w:ascii="新宋体" w:eastAsia="新宋体" w:hAnsi="新宋体" w:cs="新宋体"/>
                <w:spacing w:val="8"/>
                <w:sz w:val="15"/>
                <w:szCs w:val="15"/>
              </w:rPr>
              <w:t xml:space="preserve"> </w:t>
            </w:r>
            <w:r>
              <w:rPr>
                <w:rFonts w:ascii="新宋体" w:eastAsia="新宋体" w:hAnsi="新宋体" w:cs="新宋体"/>
                <w:spacing w:val="-1"/>
                <w:sz w:val="15"/>
                <w:szCs w:val="15"/>
              </w:rPr>
              <w:t>职责，用以反映和考核项目立</w:t>
            </w:r>
            <w:r>
              <w:rPr>
                <w:rFonts w:ascii="新宋体" w:eastAsia="新宋体" w:hAnsi="新宋体" w:cs="新宋体"/>
                <w:spacing w:val="4"/>
                <w:sz w:val="15"/>
                <w:szCs w:val="15"/>
              </w:rPr>
              <w:t xml:space="preserve"> </w:t>
            </w:r>
            <w:r>
              <w:rPr>
                <w:rFonts w:ascii="新宋体" w:eastAsia="新宋体" w:hAnsi="新宋体" w:cs="新宋体"/>
                <w:sz w:val="15"/>
                <w:szCs w:val="15"/>
              </w:rPr>
              <w:t>项依据情况。</w:t>
            </w:r>
          </w:p>
        </w:tc>
        <w:tc>
          <w:tcPr>
            <w:tcW w:w="4445" w:type="dxa"/>
          </w:tcPr>
          <w:p w:rsidR="009F50ED" w:rsidRDefault="00FD4E48">
            <w:pPr>
              <w:spacing w:before="304" w:line="228" w:lineRule="auto"/>
              <w:ind w:right="130"/>
              <w:rPr>
                <w:rFonts w:ascii="新宋体" w:eastAsia="新宋体" w:hAnsi="新宋体" w:cs="新宋体"/>
                <w:spacing w:val="57"/>
                <w:w w:val="101"/>
                <w:sz w:val="15"/>
                <w:szCs w:val="15"/>
              </w:rPr>
            </w:pPr>
            <w:r>
              <w:rPr>
                <w:rFonts w:ascii="新宋体" w:eastAsia="新宋体" w:hAnsi="新宋体" w:cs="新宋体"/>
                <w:spacing w:val="-5"/>
                <w:sz w:val="15"/>
                <w:szCs w:val="15"/>
              </w:rPr>
              <w:t>①</w:t>
            </w:r>
            <w:r>
              <w:rPr>
                <w:rFonts w:ascii="新宋体" w:eastAsia="新宋体" w:hAnsi="新宋体" w:cs="新宋体"/>
                <w:spacing w:val="-5"/>
                <w:sz w:val="15"/>
                <w:szCs w:val="15"/>
              </w:rPr>
              <w:t>项目立项是否符合国家法律法规</w:t>
            </w:r>
            <w:r>
              <w:rPr>
                <w:rFonts w:ascii="新宋体" w:eastAsia="新宋体" w:hAnsi="新宋体" w:cs="新宋体"/>
                <w:spacing w:val="-29"/>
                <w:sz w:val="15"/>
                <w:szCs w:val="15"/>
              </w:rPr>
              <w:t xml:space="preserve"> </w:t>
            </w:r>
            <w:r>
              <w:rPr>
                <w:rFonts w:ascii="新宋体" w:eastAsia="新宋体" w:hAnsi="新宋体" w:cs="新宋体"/>
                <w:spacing w:val="-5"/>
                <w:sz w:val="15"/>
                <w:szCs w:val="15"/>
              </w:rPr>
              <w:t>、国民经济发展规划和相关政</w:t>
            </w:r>
            <w:r>
              <w:rPr>
                <w:rFonts w:ascii="新宋体" w:eastAsia="新宋体" w:hAnsi="新宋体" w:cs="新宋体"/>
                <w:sz w:val="15"/>
                <w:szCs w:val="15"/>
              </w:rPr>
              <w:t xml:space="preserve"> </w:t>
            </w:r>
            <w:r>
              <w:rPr>
                <w:rFonts w:ascii="新宋体" w:eastAsia="新宋体" w:hAnsi="新宋体" w:cs="新宋体"/>
                <w:spacing w:val="-5"/>
                <w:sz w:val="15"/>
                <w:szCs w:val="15"/>
              </w:rPr>
              <w:t>策；</w:t>
            </w:r>
            <w:r>
              <w:rPr>
                <w:rFonts w:ascii="新宋体" w:eastAsia="新宋体" w:hAnsi="新宋体" w:cs="新宋体"/>
                <w:spacing w:val="57"/>
                <w:w w:val="101"/>
                <w:sz w:val="15"/>
                <w:szCs w:val="15"/>
              </w:rPr>
              <w:t xml:space="preserve"> </w:t>
            </w:r>
          </w:p>
          <w:p w:rsidR="009F50ED" w:rsidRDefault="00FD4E48">
            <w:pPr>
              <w:spacing w:before="304" w:line="228" w:lineRule="auto"/>
              <w:ind w:right="130"/>
              <w:rPr>
                <w:rFonts w:ascii="新宋体" w:eastAsia="新宋体" w:hAnsi="新宋体" w:cs="新宋体"/>
                <w:spacing w:val="-5"/>
                <w:sz w:val="15"/>
                <w:szCs w:val="15"/>
              </w:rPr>
            </w:pPr>
            <w:r>
              <w:rPr>
                <w:rFonts w:ascii="新宋体" w:eastAsia="新宋体" w:hAnsi="新宋体" w:cs="新宋体"/>
                <w:spacing w:val="-5"/>
                <w:sz w:val="15"/>
                <w:szCs w:val="15"/>
              </w:rPr>
              <w:t>②</w:t>
            </w:r>
            <w:r>
              <w:rPr>
                <w:rFonts w:ascii="新宋体" w:eastAsia="新宋体" w:hAnsi="新宋体" w:cs="新宋体"/>
                <w:spacing w:val="-5"/>
                <w:sz w:val="15"/>
                <w:szCs w:val="15"/>
              </w:rPr>
              <w:t>项目立项是否符合行业发展规划和政策要求</w:t>
            </w:r>
            <w:r>
              <w:rPr>
                <w:rFonts w:ascii="新宋体" w:eastAsia="新宋体" w:hAnsi="新宋体" w:cs="新宋体"/>
                <w:spacing w:val="-19"/>
                <w:sz w:val="15"/>
                <w:szCs w:val="15"/>
              </w:rPr>
              <w:t xml:space="preserve"> </w:t>
            </w:r>
            <w:r>
              <w:rPr>
                <w:rFonts w:ascii="新宋体" w:eastAsia="新宋体" w:hAnsi="新宋体" w:cs="新宋体"/>
                <w:spacing w:val="-5"/>
                <w:sz w:val="15"/>
                <w:szCs w:val="15"/>
              </w:rPr>
              <w:t>；</w:t>
            </w:r>
          </w:p>
          <w:p w:rsidR="009F50ED" w:rsidRDefault="00FD4E48">
            <w:pPr>
              <w:spacing w:before="304" w:line="228" w:lineRule="auto"/>
              <w:ind w:right="130"/>
              <w:rPr>
                <w:rFonts w:ascii="新宋体" w:eastAsia="新宋体" w:hAnsi="新宋体" w:cs="新宋体"/>
                <w:spacing w:val="53"/>
                <w:sz w:val="15"/>
                <w:szCs w:val="15"/>
              </w:rPr>
            </w:pPr>
            <w:r>
              <w:rPr>
                <w:rFonts w:ascii="新宋体" w:eastAsia="新宋体" w:hAnsi="新宋体" w:cs="新宋体"/>
                <w:spacing w:val="-5"/>
                <w:sz w:val="15"/>
                <w:szCs w:val="15"/>
              </w:rPr>
              <w:t>③</w:t>
            </w:r>
            <w:r>
              <w:rPr>
                <w:rFonts w:ascii="新宋体" w:eastAsia="新宋体" w:hAnsi="新宋体" w:cs="新宋体"/>
                <w:spacing w:val="-5"/>
                <w:sz w:val="15"/>
                <w:szCs w:val="15"/>
              </w:rPr>
              <w:t>项目立项是否与部门</w:t>
            </w:r>
            <w:r>
              <w:rPr>
                <w:rFonts w:ascii="新宋体" w:eastAsia="新宋体" w:hAnsi="新宋体" w:cs="新宋体"/>
                <w:sz w:val="15"/>
                <w:szCs w:val="15"/>
              </w:rPr>
              <w:t xml:space="preserve"> </w:t>
            </w:r>
            <w:r>
              <w:rPr>
                <w:rFonts w:ascii="新宋体" w:eastAsia="新宋体" w:hAnsi="新宋体" w:cs="新宋体"/>
                <w:spacing w:val="-4"/>
                <w:sz w:val="15"/>
                <w:szCs w:val="15"/>
              </w:rPr>
              <w:t>职责范围相符，属于部门履职所需；</w:t>
            </w:r>
            <w:r>
              <w:rPr>
                <w:rFonts w:ascii="新宋体" w:eastAsia="新宋体" w:hAnsi="新宋体" w:cs="新宋体"/>
                <w:spacing w:val="53"/>
                <w:sz w:val="15"/>
                <w:szCs w:val="15"/>
              </w:rPr>
              <w:t xml:space="preserve"> </w:t>
            </w:r>
          </w:p>
          <w:p w:rsidR="009F50ED" w:rsidRDefault="00FD4E48">
            <w:pPr>
              <w:spacing w:before="304" w:line="228" w:lineRule="auto"/>
              <w:ind w:right="130"/>
              <w:rPr>
                <w:rFonts w:ascii="新宋体" w:eastAsia="新宋体" w:hAnsi="新宋体" w:cs="新宋体"/>
                <w:spacing w:val="-1"/>
                <w:sz w:val="15"/>
                <w:szCs w:val="15"/>
              </w:rPr>
            </w:pPr>
            <w:r>
              <w:rPr>
                <w:rFonts w:ascii="新宋体" w:eastAsia="新宋体" w:hAnsi="新宋体" w:cs="新宋体"/>
                <w:spacing w:val="-4"/>
                <w:sz w:val="15"/>
                <w:szCs w:val="15"/>
              </w:rPr>
              <w:t>④</w:t>
            </w:r>
            <w:r>
              <w:rPr>
                <w:rFonts w:ascii="新宋体" w:eastAsia="新宋体" w:hAnsi="新宋体" w:cs="新宋体"/>
                <w:spacing w:val="-4"/>
                <w:sz w:val="15"/>
                <w:szCs w:val="15"/>
              </w:rPr>
              <w:t>项目是否属于公共财政支持范围</w:t>
            </w:r>
            <w:r>
              <w:rPr>
                <w:rFonts w:ascii="新宋体" w:eastAsia="新宋体" w:hAnsi="新宋体" w:cs="新宋体"/>
                <w:spacing w:val="-31"/>
                <w:sz w:val="15"/>
                <w:szCs w:val="15"/>
              </w:rPr>
              <w:t xml:space="preserve"> </w:t>
            </w:r>
            <w:r>
              <w:rPr>
                <w:rFonts w:ascii="新宋体" w:eastAsia="新宋体" w:hAnsi="新宋体" w:cs="新宋体"/>
                <w:spacing w:val="-4"/>
                <w:sz w:val="15"/>
                <w:szCs w:val="15"/>
              </w:rPr>
              <w:t>，是</w:t>
            </w:r>
            <w:r>
              <w:rPr>
                <w:rFonts w:ascii="新宋体" w:eastAsia="新宋体" w:hAnsi="新宋体" w:cs="新宋体"/>
                <w:sz w:val="15"/>
                <w:szCs w:val="15"/>
              </w:rPr>
              <w:t xml:space="preserve"> </w:t>
            </w:r>
            <w:r>
              <w:rPr>
                <w:rFonts w:ascii="新宋体" w:eastAsia="新宋体" w:hAnsi="新宋体" w:cs="新宋体"/>
                <w:spacing w:val="-1"/>
                <w:sz w:val="15"/>
                <w:szCs w:val="15"/>
              </w:rPr>
              <w:t>否符合中央、地方事权支出责任划分原则</w:t>
            </w:r>
            <w:r>
              <w:rPr>
                <w:rFonts w:ascii="新宋体" w:eastAsia="新宋体" w:hAnsi="新宋体" w:cs="新宋体"/>
                <w:spacing w:val="-26"/>
                <w:sz w:val="15"/>
                <w:szCs w:val="15"/>
              </w:rPr>
              <w:t xml:space="preserve"> </w:t>
            </w:r>
            <w:r>
              <w:rPr>
                <w:rFonts w:ascii="新宋体" w:eastAsia="新宋体" w:hAnsi="新宋体" w:cs="新宋体"/>
                <w:spacing w:val="-1"/>
                <w:sz w:val="15"/>
                <w:szCs w:val="15"/>
              </w:rPr>
              <w:t>；</w:t>
            </w:r>
          </w:p>
          <w:p w:rsidR="009F50ED" w:rsidRDefault="00FD4E48">
            <w:pPr>
              <w:spacing w:before="304" w:line="228" w:lineRule="auto"/>
              <w:ind w:right="130"/>
              <w:rPr>
                <w:rFonts w:ascii="新宋体" w:eastAsia="新宋体" w:hAnsi="新宋体" w:cs="新宋体"/>
                <w:sz w:val="15"/>
                <w:szCs w:val="15"/>
              </w:rPr>
            </w:pPr>
            <w:r>
              <w:rPr>
                <w:rFonts w:ascii="新宋体" w:eastAsia="新宋体" w:hAnsi="新宋体" w:cs="新宋体"/>
                <w:spacing w:val="-1"/>
                <w:sz w:val="15"/>
                <w:szCs w:val="15"/>
              </w:rPr>
              <w:t>⑤</w:t>
            </w:r>
            <w:r>
              <w:rPr>
                <w:rFonts w:ascii="新宋体" w:eastAsia="新宋体" w:hAnsi="新宋体" w:cs="新宋体"/>
                <w:spacing w:val="-1"/>
                <w:sz w:val="15"/>
                <w:szCs w:val="15"/>
              </w:rPr>
              <w:t>项目是否与相关部门同类项目</w:t>
            </w:r>
            <w:r>
              <w:rPr>
                <w:rFonts w:ascii="新宋体" w:eastAsia="新宋体" w:hAnsi="新宋体" w:cs="新宋体"/>
                <w:w w:val="101"/>
                <w:sz w:val="15"/>
                <w:szCs w:val="15"/>
              </w:rPr>
              <w:t xml:space="preserve"> </w:t>
            </w:r>
            <w:r>
              <w:rPr>
                <w:rFonts w:ascii="新宋体" w:eastAsia="新宋体" w:hAnsi="新宋体" w:cs="新宋体"/>
                <w:sz w:val="15"/>
                <w:szCs w:val="15"/>
              </w:rPr>
              <w:t>或部门内部相关项目重复。</w:t>
            </w:r>
          </w:p>
          <w:p w:rsidR="009F50ED" w:rsidRDefault="00FD4E48">
            <w:pPr>
              <w:spacing w:before="304" w:line="228" w:lineRule="auto"/>
              <w:ind w:right="130" w:firstLineChars="200" w:firstLine="300"/>
              <w:rPr>
                <w:rFonts w:ascii="新宋体" w:eastAsia="新宋体" w:hAnsi="新宋体" w:cs="新宋体"/>
                <w:sz w:val="15"/>
                <w:szCs w:val="15"/>
              </w:rPr>
            </w:pPr>
            <w:r>
              <w:rPr>
                <w:rFonts w:ascii="新宋体" w:eastAsia="新宋体" w:hAnsi="新宋体" w:cs="新宋体" w:hint="eastAsia"/>
                <w:sz w:val="15"/>
                <w:szCs w:val="15"/>
              </w:rPr>
              <w:t>5</w:t>
            </w:r>
            <w:r>
              <w:rPr>
                <w:rFonts w:ascii="新宋体" w:eastAsia="新宋体" w:hAnsi="新宋体" w:cs="新宋体" w:hint="eastAsia"/>
                <w:sz w:val="15"/>
                <w:szCs w:val="15"/>
              </w:rPr>
              <w:t>项各占</w:t>
            </w:r>
            <w:r>
              <w:rPr>
                <w:rFonts w:ascii="新宋体" w:eastAsia="新宋体" w:hAnsi="新宋体" w:cs="新宋体" w:hint="eastAsia"/>
                <w:sz w:val="15"/>
                <w:szCs w:val="15"/>
              </w:rPr>
              <w:t>1/5</w:t>
            </w:r>
            <w:r>
              <w:rPr>
                <w:rFonts w:ascii="新宋体" w:eastAsia="新宋体" w:hAnsi="新宋体" w:cs="新宋体" w:hint="eastAsia"/>
                <w:sz w:val="15"/>
                <w:szCs w:val="15"/>
              </w:rPr>
              <w:t>权重分，有一项不满足，则扣除相应权重分。</w:t>
            </w:r>
          </w:p>
        </w:tc>
        <w:tc>
          <w:tcPr>
            <w:tcW w:w="1184" w:type="dxa"/>
          </w:tcPr>
          <w:p w:rsidR="009F50ED" w:rsidRDefault="009F50ED">
            <w:pPr>
              <w:spacing w:line="275" w:lineRule="auto"/>
              <w:jc w:val="center"/>
              <w:rPr>
                <w:rFonts w:ascii="宋体"/>
              </w:rPr>
            </w:pPr>
          </w:p>
          <w:p w:rsidR="009F50ED" w:rsidRDefault="009F50ED">
            <w:pPr>
              <w:spacing w:line="276" w:lineRule="auto"/>
              <w:jc w:val="center"/>
              <w:rPr>
                <w:rFonts w:ascii="宋体"/>
              </w:rPr>
            </w:pPr>
          </w:p>
          <w:p w:rsidR="009F50ED" w:rsidRDefault="009F50ED">
            <w:pPr>
              <w:spacing w:before="49" w:line="184" w:lineRule="auto"/>
              <w:ind w:firstLine="37"/>
              <w:jc w:val="center"/>
              <w:rPr>
                <w:rFonts w:ascii="新宋体" w:eastAsia="新宋体" w:hAnsi="新宋体" w:cs="新宋体"/>
                <w:spacing w:val="-5"/>
                <w:sz w:val="15"/>
                <w:szCs w:val="15"/>
              </w:rPr>
            </w:pPr>
          </w:p>
          <w:p w:rsidR="009F50ED" w:rsidRDefault="009F50ED">
            <w:pPr>
              <w:spacing w:before="49" w:line="184" w:lineRule="auto"/>
              <w:ind w:firstLine="37"/>
              <w:jc w:val="center"/>
              <w:rPr>
                <w:rFonts w:ascii="新宋体" w:eastAsia="新宋体" w:hAnsi="新宋体" w:cs="新宋体"/>
                <w:spacing w:val="-5"/>
                <w:sz w:val="15"/>
                <w:szCs w:val="15"/>
              </w:rPr>
            </w:pPr>
          </w:p>
          <w:p w:rsidR="009F50ED" w:rsidRDefault="009F50ED">
            <w:pPr>
              <w:spacing w:before="49" w:line="184" w:lineRule="auto"/>
              <w:ind w:firstLine="37"/>
              <w:jc w:val="center"/>
              <w:rPr>
                <w:rFonts w:ascii="新宋体" w:eastAsia="新宋体" w:hAnsi="新宋体" w:cs="新宋体"/>
                <w:spacing w:val="-5"/>
                <w:sz w:val="15"/>
                <w:szCs w:val="15"/>
              </w:rPr>
            </w:pPr>
          </w:p>
          <w:p w:rsidR="009F50ED" w:rsidRDefault="00FD4E48">
            <w:pPr>
              <w:spacing w:before="49" w:line="184" w:lineRule="auto"/>
              <w:ind w:firstLine="37"/>
              <w:jc w:val="center"/>
              <w:rPr>
                <w:rFonts w:ascii="新宋体" w:eastAsia="新宋体" w:hAnsi="新宋体" w:cs="新宋体"/>
                <w:sz w:val="15"/>
                <w:szCs w:val="15"/>
              </w:rPr>
            </w:pPr>
            <w:r>
              <w:rPr>
                <w:rFonts w:ascii="新宋体" w:eastAsia="新宋体" w:hAnsi="新宋体" w:cs="新宋体"/>
                <w:spacing w:val="-5"/>
                <w:sz w:val="15"/>
                <w:szCs w:val="15"/>
              </w:rPr>
              <w:t>5</w:t>
            </w:r>
            <w:r>
              <w:rPr>
                <w:rFonts w:ascii="新宋体" w:eastAsia="新宋体" w:hAnsi="新宋体" w:cs="新宋体"/>
                <w:spacing w:val="-5"/>
                <w:sz w:val="15"/>
                <w:szCs w:val="15"/>
              </w:rPr>
              <w:t>分</w:t>
            </w:r>
          </w:p>
        </w:tc>
      </w:tr>
      <w:tr w:rsidR="009F50ED">
        <w:trPr>
          <w:trHeight w:val="940"/>
        </w:trPr>
        <w:tc>
          <w:tcPr>
            <w:tcW w:w="818" w:type="dxa"/>
            <w:vMerge/>
            <w:tcBorders>
              <w:top w:val="nil"/>
              <w:bottom w:val="nil"/>
            </w:tcBorders>
          </w:tcPr>
          <w:p w:rsidR="009F50ED" w:rsidRDefault="009F50ED">
            <w:pPr>
              <w:rPr>
                <w:rFonts w:ascii="宋体"/>
              </w:rPr>
            </w:pPr>
          </w:p>
        </w:tc>
        <w:tc>
          <w:tcPr>
            <w:tcW w:w="810" w:type="dxa"/>
            <w:vMerge/>
            <w:tcBorders>
              <w:top w:val="nil"/>
            </w:tcBorders>
          </w:tcPr>
          <w:p w:rsidR="009F50ED" w:rsidRDefault="009F50ED">
            <w:pPr>
              <w:rPr>
                <w:rFonts w:ascii="宋体"/>
              </w:rPr>
            </w:pPr>
          </w:p>
        </w:tc>
        <w:tc>
          <w:tcPr>
            <w:tcW w:w="1091" w:type="dxa"/>
          </w:tcPr>
          <w:p w:rsidR="009F50ED" w:rsidRDefault="009F50ED">
            <w:pPr>
              <w:spacing w:line="346" w:lineRule="auto"/>
              <w:rPr>
                <w:rFonts w:ascii="宋体"/>
              </w:rPr>
            </w:pPr>
          </w:p>
          <w:p w:rsidR="009F50ED" w:rsidRDefault="00FD4E48">
            <w:pPr>
              <w:spacing w:before="49" w:line="230" w:lineRule="auto"/>
              <w:ind w:firstLine="247"/>
              <w:rPr>
                <w:rFonts w:ascii="新宋体" w:eastAsia="新宋体" w:hAnsi="新宋体" w:cs="新宋体"/>
                <w:sz w:val="15"/>
                <w:szCs w:val="15"/>
              </w:rPr>
            </w:pPr>
            <w:r>
              <w:rPr>
                <w:rFonts w:ascii="新宋体" w:eastAsia="新宋体" w:hAnsi="新宋体" w:cs="新宋体"/>
                <w:spacing w:val="-3"/>
                <w:sz w:val="15"/>
                <w:szCs w:val="15"/>
              </w:rPr>
              <w:t>立项程序</w:t>
            </w:r>
          </w:p>
          <w:p w:rsidR="009F50ED" w:rsidRDefault="00FD4E48">
            <w:pPr>
              <w:spacing w:line="204" w:lineRule="auto"/>
              <w:ind w:firstLine="321"/>
              <w:rPr>
                <w:rFonts w:ascii="新宋体" w:eastAsia="新宋体" w:hAnsi="新宋体" w:cs="新宋体"/>
                <w:sz w:val="15"/>
                <w:szCs w:val="15"/>
              </w:rPr>
            </w:pPr>
            <w:r>
              <w:rPr>
                <w:rFonts w:ascii="新宋体" w:eastAsia="新宋体" w:hAnsi="新宋体" w:cs="新宋体"/>
                <w:spacing w:val="-3"/>
                <w:sz w:val="15"/>
                <w:szCs w:val="15"/>
              </w:rPr>
              <w:t>规范性</w:t>
            </w:r>
          </w:p>
        </w:tc>
        <w:tc>
          <w:tcPr>
            <w:tcW w:w="462" w:type="dxa"/>
          </w:tcPr>
          <w:p w:rsidR="009F50ED" w:rsidRDefault="009F50ED">
            <w:pPr>
              <w:spacing w:before="49" w:line="228" w:lineRule="auto"/>
              <w:ind w:left="29" w:right="151" w:firstLine="2"/>
              <w:rPr>
                <w:rFonts w:ascii="新宋体" w:eastAsia="新宋体" w:hAnsi="新宋体" w:cs="新宋体"/>
                <w:spacing w:val="-1"/>
                <w:sz w:val="15"/>
                <w:szCs w:val="15"/>
              </w:rPr>
            </w:pPr>
          </w:p>
          <w:p w:rsidR="009F50ED" w:rsidRDefault="009F50ED">
            <w:pPr>
              <w:spacing w:before="49" w:line="228" w:lineRule="auto"/>
              <w:ind w:left="29" w:right="151" w:firstLine="2"/>
              <w:rPr>
                <w:rFonts w:ascii="新宋体" w:eastAsia="新宋体" w:hAnsi="新宋体" w:cs="新宋体"/>
                <w:spacing w:val="-1"/>
                <w:sz w:val="15"/>
                <w:szCs w:val="15"/>
              </w:rPr>
            </w:pPr>
          </w:p>
          <w:p w:rsidR="009F50ED" w:rsidRDefault="00FD4E48">
            <w:pPr>
              <w:spacing w:before="49" w:line="228" w:lineRule="auto"/>
              <w:ind w:left="29" w:right="151" w:firstLine="2"/>
              <w:jc w:val="center"/>
              <w:rPr>
                <w:rFonts w:ascii="新宋体" w:eastAsia="新宋体" w:hAnsi="新宋体" w:cs="新宋体"/>
                <w:spacing w:val="-1"/>
                <w:sz w:val="15"/>
                <w:szCs w:val="15"/>
              </w:rPr>
            </w:pPr>
            <w:r>
              <w:rPr>
                <w:rFonts w:ascii="新宋体" w:eastAsia="新宋体" w:hAnsi="新宋体" w:cs="新宋体" w:hint="eastAsia"/>
                <w:spacing w:val="-1"/>
                <w:sz w:val="15"/>
                <w:szCs w:val="15"/>
              </w:rPr>
              <w:t>5</w:t>
            </w:r>
            <w:r>
              <w:rPr>
                <w:rFonts w:ascii="新宋体" w:eastAsia="新宋体" w:hAnsi="新宋体" w:cs="新宋体" w:hint="eastAsia"/>
                <w:spacing w:val="-1"/>
                <w:sz w:val="15"/>
                <w:szCs w:val="15"/>
              </w:rPr>
              <w:t>分</w:t>
            </w:r>
          </w:p>
        </w:tc>
        <w:tc>
          <w:tcPr>
            <w:tcW w:w="2499" w:type="dxa"/>
          </w:tcPr>
          <w:p w:rsidR="009F50ED" w:rsidRDefault="009F50ED">
            <w:pPr>
              <w:spacing w:line="265" w:lineRule="auto"/>
              <w:rPr>
                <w:rFonts w:ascii="宋体"/>
              </w:rPr>
            </w:pPr>
          </w:p>
          <w:p w:rsidR="009F50ED" w:rsidRDefault="00FD4E48">
            <w:pPr>
              <w:spacing w:before="49" w:line="228" w:lineRule="auto"/>
              <w:ind w:left="29" w:right="151" w:firstLine="2"/>
              <w:rPr>
                <w:rFonts w:ascii="新宋体" w:eastAsia="新宋体" w:hAnsi="新宋体" w:cs="新宋体"/>
                <w:sz w:val="15"/>
                <w:szCs w:val="15"/>
              </w:rPr>
            </w:pPr>
            <w:r>
              <w:rPr>
                <w:rFonts w:ascii="新宋体" w:eastAsia="新宋体" w:hAnsi="新宋体" w:cs="新宋体"/>
                <w:spacing w:val="-1"/>
                <w:sz w:val="15"/>
                <w:szCs w:val="15"/>
              </w:rPr>
              <w:t>项目申请、设立过程是否符合</w:t>
            </w:r>
            <w:r>
              <w:rPr>
                <w:rFonts w:ascii="新宋体" w:eastAsia="新宋体" w:hAnsi="新宋体" w:cs="新宋体"/>
                <w:spacing w:val="5"/>
                <w:w w:val="101"/>
                <w:sz w:val="15"/>
                <w:szCs w:val="15"/>
              </w:rPr>
              <w:t xml:space="preserve"> </w:t>
            </w:r>
            <w:r>
              <w:rPr>
                <w:rFonts w:ascii="新宋体" w:eastAsia="新宋体" w:hAnsi="新宋体" w:cs="新宋体"/>
                <w:spacing w:val="-1"/>
                <w:sz w:val="15"/>
                <w:szCs w:val="15"/>
              </w:rPr>
              <w:t>相关要求，用以反映和考核项</w:t>
            </w:r>
            <w:r>
              <w:rPr>
                <w:rFonts w:ascii="新宋体" w:eastAsia="新宋体" w:hAnsi="新宋体" w:cs="新宋体"/>
                <w:spacing w:val="8"/>
                <w:sz w:val="15"/>
                <w:szCs w:val="15"/>
              </w:rPr>
              <w:t xml:space="preserve"> </w:t>
            </w:r>
            <w:r>
              <w:rPr>
                <w:rFonts w:ascii="新宋体" w:eastAsia="新宋体" w:hAnsi="新宋体" w:cs="新宋体"/>
                <w:sz w:val="15"/>
                <w:szCs w:val="15"/>
              </w:rPr>
              <w:t>目立项的规范情况。</w:t>
            </w:r>
          </w:p>
        </w:tc>
        <w:tc>
          <w:tcPr>
            <w:tcW w:w="4445" w:type="dxa"/>
          </w:tcPr>
          <w:p w:rsidR="009F50ED" w:rsidRDefault="00FD4E48">
            <w:pPr>
              <w:spacing w:before="49" w:line="228" w:lineRule="auto"/>
              <w:ind w:right="137"/>
              <w:rPr>
                <w:rFonts w:ascii="新宋体" w:eastAsia="新宋体" w:hAnsi="新宋体" w:cs="新宋体"/>
                <w:spacing w:val="-4"/>
                <w:sz w:val="15"/>
                <w:szCs w:val="15"/>
              </w:rPr>
            </w:pPr>
            <w:r>
              <w:rPr>
                <w:rFonts w:ascii="新宋体" w:eastAsia="新宋体" w:hAnsi="新宋体" w:cs="新宋体"/>
                <w:spacing w:val="-4"/>
                <w:sz w:val="15"/>
                <w:szCs w:val="15"/>
              </w:rPr>
              <w:t>①</w:t>
            </w:r>
            <w:r>
              <w:rPr>
                <w:rFonts w:ascii="新宋体" w:eastAsia="新宋体" w:hAnsi="新宋体" w:cs="新宋体"/>
                <w:spacing w:val="-4"/>
                <w:sz w:val="15"/>
                <w:szCs w:val="15"/>
              </w:rPr>
              <w:t>项目是否按照规定的程序申请设立</w:t>
            </w:r>
            <w:r>
              <w:rPr>
                <w:rFonts w:ascii="新宋体" w:eastAsia="新宋体" w:hAnsi="新宋体" w:cs="新宋体"/>
                <w:spacing w:val="-25"/>
                <w:sz w:val="15"/>
                <w:szCs w:val="15"/>
              </w:rPr>
              <w:t xml:space="preserve"> </w:t>
            </w:r>
            <w:r>
              <w:rPr>
                <w:rFonts w:ascii="新宋体" w:eastAsia="新宋体" w:hAnsi="新宋体" w:cs="新宋体"/>
                <w:spacing w:val="-4"/>
                <w:sz w:val="15"/>
                <w:szCs w:val="15"/>
              </w:rPr>
              <w:t>；</w:t>
            </w:r>
          </w:p>
          <w:p w:rsidR="009F50ED" w:rsidRDefault="00FD4E48">
            <w:pPr>
              <w:spacing w:before="49" w:line="228" w:lineRule="auto"/>
              <w:ind w:right="137"/>
              <w:rPr>
                <w:rFonts w:ascii="新宋体" w:eastAsia="新宋体" w:hAnsi="新宋体" w:cs="新宋体"/>
                <w:spacing w:val="42"/>
                <w:w w:val="101"/>
                <w:sz w:val="15"/>
                <w:szCs w:val="15"/>
              </w:rPr>
            </w:pPr>
            <w:r>
              <w:rPr>
                <w:rFonts w:ascii="新宋体" w:eastAsia="新宋体" w:hAnsi="新宋体" w:cs="新宋体"/>
                <w:spacing w:val="-4"/>
                <w:sz w:val="15"/>
                <w:szCs w:val="15"/>
              </w:rPr>
              <w:t>②</w:t>
            </w:r>
            <w:r>
              <w:rPr>
                <w:rFonts w:ascii="新宋体" w:eastAsia="新宋体" w:hAnsi="新宋体" w:cs="新宋体"/>
                <w:spacing w:val="-4"/>
                <w:sz w:val="15"/>
                <w:szCs w:val="15"/>
              </w:rPr>
              <w:t>审批文件、材料是否符</w:t>
            </w:r>
            <w:r>
              <w:rPr>
                <w:rFonts w:ascii="新宋体" w:eastAsia="新宋体" w:hAnsi="新宋体" w:cs="新宋体"/>
                <w:sz w:val="15"/>
                <w:szCs w:val="15"/>
              </w:rPr>
              <w:t xml:space="preserve"> </w:t>
            </w:r>
            <w:r>
              <w:rPr>
                <w:rFonts w:ascii="新宋体" w:eastAsia="新宋体" w:hAnsi="新宋体" w:cs="新宋体"/>
                <w:spacing w:val="-4"/>
                <w:sz w:val="15"/>
                <w:szCs w:val="15"/>
              </w:rPr>
              <w:t>合相关要求；</w:t>
            </w:r>
            <w:r>
              <w:rPr>
                <w:rFonts w:ascii="新宋体" w:eastAsia="新宋体" w:hAnsi="新宋体" w:cs="新宋体"/>
                <w:spacing w:val="42"/>
                <w:w w:val="101"/>
                <w:sz w:val="15"/>
                <w:szCs w:val="15"/>
              </w:rPr>
              <w:t xml:space="preserve"> </w:t>
            </w:r>
          </w:p>
          <w:p w:rsidR="009F50ED" w:rsidRDefault="00FD4E48">
            <w:pPr>
              <w:spacing w:before="49" w:line="228" w:lineRule="auto"/>
              <w:ind w:right="137"/>
              <w:rPr>
                <w:rFonts w:ascii="新宋体" w:eastAsia="新宋体" w:hAnsi="新宋体" w:cs="新宋体"/>
                <w:sz w:val="15"/>
                <w:szCs w:val="15"/>
              </w:rPr>
            </w:pPr>
            <w:r>
              <w:rPr>
                <w:rFonts w:ascii="新宋体" w:eastAsia="新宋体" w:hAnsi="新宋体" w:cs="新宋体"/>
                <w:spacing w:val="-4"/>
                <w:sz w:val="15"/>
                <w:szCs w:val="15"/>
              </w:rPr>
              <w:t>③</w:t>
            </w:r>
            <w:r>
              <w:rPr>
                <w:rFonts w:ascii="新宋体" w:eastAsia="新宋体" w:hAnsi="新宋体" w:cs="新宋体"/>
                <w:spacing w:val="-4"/>
                <w:sz w:val="15"/>
                <w:szCs w:val="15"/>
              </w:rPr>
              <w:t>事前是否己经过必要的可行性研究</w:t>
            </w:r>
            <w:r>
              <w:rPr>
                <w:rFonts w:ascii="新宋体" w:eastAsia="新宋体" w:hAnsi="新宋体" w:cs="新宋体"/>
                <w:spacing w:val="-28"/>
                <w:sz w:val="15"/>
                <w:szCs w:val="15"/>
              </w:rPr>
              <w:t xml:space="preserve"> </w:t>
            </w:r>
            <w:r>
              <w:rPr>
                <w:rFonts w:ascii="新宋体" w:eastAsia="新宋体" w:hAnsi="新宋体" w:cs="新宋体"/>
                <w:spacing w:val="-4"/>
                <w:sz w:val="15"/>
                <w:szCs w:val="15"/>
              </w:rPr>
              <w:t>、专家论证、风险评估、</w:t>
            </w:r>
            <w:r>
              <w:rPr>
                <w:rFonts w:ascii="新宋体" w:eastAsia="新宋体" w:hAnsi="新宋体" w:cs="新宋体"/>
                <w:sz w:val="15"/>
                <w:szCs w:val="15"/>
              </w:rPr>
              <w:t xml:space="preserve"> </w:t>
            </w:r>
            <w:r>
              <w:rPr>
                <w:rFonts w:ascii="新宋体" w:eastAsia="新宋体" w:hAnsi="新宋体" w:cs="新宋体"/>
                <w:sz w:val="15"/>
                <w:szCs w:val="15"/>
              </w:rPr>
              <w:t>绩效评估、集体决策。</w:t>
            </w:r>
          </w:p>
          <w:p w:rsidR="009F50ED" w:rsidRDefault="00FD4E48">
            <w:pPr>
              <w:spacing w:before="49" w:line="228" w:lineRule="auto"/>
              <w:ind w:right="137" w:firstLineChars="200" w:firstLine="300"/>
              <w:rPr>
                <w:rFonts w:ascii="新宋体" w:eastAsia="新宋体" w:hAnsi="新宋体" w:cs="新宋体"/>
                <w:sz w:val="15"/>
                <w:szCs w:val="15"/>
              </w:rPr>
            </w:pPr>
            <w:r>
              <w:rPr>
                <w:rFonts w:ascii="新宋体" w:eastAsia="新宋体" w:hAnsi="新宋体" w:cs="新宋体" w:hint="eastAsia"/>
                <w:sz w:val="15"/>
                <w:szCs w:val="15"/>
              </w:rPr>
              <w:t>3</w:t>
            </w:r>
            <w:r>
              <w:rPr>
                <w:rFonts w:ascii="新宋体" w:eastAsia="新宋体" w:hAnsi="新宋体" w:cs="新宋体" w:hint="eastAsia"/>
                <w:sz w:val="15"/>
                <w:szCs w:val="15"/>
              </w:rPr>
              <w:t>项各占</w:t>
            </w:r>
            <w:r>
              <w:rPr>
                <w:rFonts w:ascii="新宋体" w:eastAsia="新宋体" w:hAnsi="新宋体" w:cs="新宋体" w:hint="eastAsia"/>
                <w:sz w:val="15"/>
                <w:szCs w:val="15"/>
              </w:rPr>
              <w:t>1/3</w:t>
            </w:r>
            <w:r>
              <w:rPr>
                <w:rFonts w:ascii="新宋体" w:eastAsia="新宋体" w:hAnsi="新宋体" w:cs="新宋体" w:hint="eastAsia"/>
                <w:sz w:val="15"/>
                <w:szCs w:val="15"/>
              </w:rPr>
              <w:t>权重分，有一项不满足，则扣除相应权重分。</w:t>
            </w:r>
          </w:p>
        </w:tc>
        <w:tc>
          <w:tcPr>
            <w:tcW w:w="1184" w:type="dxa"/>
          </w:tcPr>
          <w:p w:rsidR="009F50ED" w:rsidRDefault="009F50ED">
            <w:pPr>
              <w:spacing w:line="428" w:lineRule="auto"/>
              <w:jc w:val="center"/>
              <w:rPr>
                <w:rFonts w:ascii="宋体"/>
              </w:rPr>
            </w:pPr>
          </w:p>
          <w:p w:rsidR="009F50ED" w:rsidRDefault="00FD4E48">
            <w:pPr>
              <w:spacing w:before="49" w:line="184" w:lineRule="auto"/>
              <w:ind w:firstLine="37"/>
              <w:jc w:val="center"/>
              <w:rPr>
                <w:rFonts w:ascii="新宋体" w:eastAsia="新宋体" w:hAnsi="新宋体" w:cs="新宋体"/>
                <w:sz w:val="15"/>
                <w:szCs w:val="15"/>
              </w:rPr>
            </w:pPr>
            <w:r>
              <w:rPr>
                <w:rFonts w:ascii="新宋体" w:eastAsia="新宋体" w:hAnsi="新宋体" w:cs="新宋体" w:hint="eastAsia"/>
                <w:spacing w:val="-5"/>
                <w:sz w:val="15"/>
                <w:szCs w:val="15"/>
              </w:rPr>
              <w:t>5</w:t>
            </w:r>
            <w:r>
              <w:rPr>
                <w:rFonts w:ascii="新宋体" w:eastAsia="新宋体" w:hAnsi="新宋体" w:cs="新宋体"/>
                <w:spacing w:val="-5"/>
                <w:sz w:val="15"/>
                <w:szCs w:val="15"/>
              </w:rPr>
              <w:t>分</w:t>
            </w:r>
          </w:p>
        </w:tc>
      </w:tr>
      <w:tr w:rsidR="009F50ED">
        <w:trPr>
          <w:trHeight w:val="970"/>
        </w:trPr>
        <w:tc>
          <w:tcPr>
            <w:tcW w:w="818" w:type="dxa"/>
            <w:vMerge/>
            <w:tcBorders>
              <w:top w:val="nil"/>
              <w:bottom w:val="nil"/>
            </w:tcBorders>
          </w:tcPr>
          <w:p w:rsidR="009F50ED" w:rsidRDefault="009F50ED">
            <w:pPr>
              <w:rPr>
                <w:rFonts w:ascii="宋体"/>
              </w:rPr>
            </w:pPr>
          </w:p>
        </w:tc>
        <w:tc>
          <w:tcPr>
            <w:tcW w:w="810" w:type="dxa"/>
          </w:tcPr>
          <w:p w:rsidR="009F50ED" w:rsidRDefault="009F50ED">
            <w:pPr>
              <w:spacing w:line="459" w:lineRule="auto"/>
              <w:rPr>
                <w:rFonts w:ascii="宋体"/>
              </w:rPr>
            </w:pPr>
          </w:p>
          <w:p w:rsidR="009F50ED" w:rsidRDefault="00FD4E48">
            <w:pPr>
              <w:spacing w:before="48" w:line="184" w:lineRule="auto"/>
              <w:ind w:firstLine="109"/>
              <w:rPr>
                <w:rFonts w:ascii="新宋体" w:eastAsia="新宋体" w:hAnsi="新宋体" w:cs="新宋体"/>
                <w:sz w:val="15"/>
                <w:szCs w:val="15"/>
              </w:rPr>
            </w:pPr>
            <w:r>
              <w:rPr>
                <w:rFonts w:ascii="新宋体" w:eastAsia="新宋体" w:hAnsi="新宋体" w:cs="新宋体"/>
                <w:spacing w:val="-3"/>
                <w:sz w:val="15"/>
                <w:szCs w:val="15"/>
              </w:rPr>
              <w:t>绩效目标</w:t>
            </w:r>
            <w:r>
              <w:rPr>
                <w:rFonts w:ascii="新宋体" w:eastAsia="新宋体" w:hAnsi="新宋体" w:cs="新宋体" w:hint="eastAsia"/>
                <w:spacing w:val="-3"/>
                <w:sz w:val="15"/>
                <w:szCs w:val="15"/>
              </w:rPr>
              <w:t>（</w:t>
            </w:r>
            <w:r>
              <w:rPr>
                <w:rFonts w:ascii="新宋体" w:eastAsia="新宋体" w:hAnsi="新宋体" w:cs="新宋体" w:hint="eastAsia"/>
                <w:spacing w:val="-3"/>
                <w:sz w:val="15"/>
                <w:szCs w:val="15"/>
              </w:rPr>
              <w:t>4</w:t>
            </w:r>
            <w:r>
              <w:rPr>
                <w:rFonts w:ascii="新宋体" w:eastAsia="新宋体" w:hAnsi="新宋体" w:cs="新宋体" w:hint="eastAsia"/>
                <w:spacing w:val="-3"/>
                <w:sz w:val="15"/>
                <w:szCs w:val="15"/>
              </w:rPr>
              <w:t>分</w:t>
            </w:r>
            <w:r>
              <w:rPr>
                <w:rFonts w:ascii="新宋体" w:eastAsia="新宋体" w:hAnsi="新宋体" w:cs="新宋体" w:hint="eastAsia"/>
                <w:spacing w:val="-3"/>
                <w:sz w:val="15"/>
                <w:szCs w:val="15"/>
              </w:rPr>
              <w:t>）</w:t>
            </w:r>
          </w:p>
        </w:tc>
        <w:tc>
          <w:tcPr>
            <w:tcW w:w="1091" w:type="dxa"/>
          </w:tcPr>
          <w:p w:rsidR="009F50ED" w:rsidRDefault="009F50ED">
            <w:pPr>
              <w:spacing w:line="377" w:lineRule="auto"/>
              <w:rPr>
                <w:rFonts w:ascii="宋体"/>
              </w:rPr>
            </w:pPr>
          </w:p>
          <w:p w:rsidR="009F50ED" w:rsidRDefault="00FD4E48">
            <w:pPr>
              <w:spacing w:before="49" w:line="227" w:lineRule="auto"/>
              <w:ind w:firstLine="249"/>
              <w:rPr>
                <w:rFonts w:ascii="新宋体" w:eastAsia="新宋体" w:hAnsi="新宋体" w:cs="新宋体"/>
                <w:sz w:val="15"/>
                <w:szCs w:val="15"/>
              </w:rPr>
            </w:pPr>
            <w:r>
              <w:rPr>
                <w:rFonts w:ascii="新宋体" w:eastAsia="新宋体" w:hAnsi="新宋体" w:cs="新宋体"/>
                <w:spacing w:val="-3"/>
                <w:sz w:val="15"/>
                <w:szCs w:val="15"/>
              </w:rPr>
              <w:t>绩效目标</w:t>
            </w:r>
          </w:p>
          <w:p w:rsidR="009F50ED" w:rsidRDefault="00FD4E48">
            <w:pPr>
              <w:spacing w:line="204" w:lineRule="auto"/>
              <w:ind w:firstLine="321"/>
              <w:rPr>
                <w:rFonts w:ascii="新宋体" w:eastAsia="新宋体" w:hAnsi="新宋体" w:cs="新宋体"/>
                <w:sz w:val="15"/>
                <w:szCs w:val="15"/>
              </w:rPr>
            </w:pPr>
            <w:r>
              <w:rPr>
                <w:rFonts w:ascii="新宋体" w:eastAsia="新宋体" w:hAnsi="新宋体" w:cs="新宋体"/>
                <w:spacing w:val="-3"/>
                <w:sz w:val="15"/>
                <w:szCs w:val="15"/>
              </w:rPr>
              <w:t>合理性</w:t>
            </w:r>
          </w:p>
        </w:tc>
        <w:tc>
          <w:tcPr>
            <w:tcW w:w="462" w:type="dxa"/>
          </w:tcPr>
          <w:p w:rsidR="009F50ED" w:rsidRDefault="00FD4E48">
            <w:pPr>
              <w:spacing w:before="294" w:line="227" w:lineRule="auto"/>
              <w:ind w:left="29" w:right="160" w:firstLine="2"/>
              <w:jc w:val="center"/>
              <w:rPr>
                <w:rFonts w:ascii="新宋体" w:eastAsia="新宋体" w:hAnsi="新宋体" w:cs="新宋体"/>
                <w:spacing w:val="-2"/>
                <w:sz w:val="15"/>
                <w:szCs w:val="15"/>
              </w:rPr>
            </w:pPr>
            <w:r>
              <w:rPr>
                <w:rFonts w:ascii="新宋体" w:eastAsia="新宋体" w:hAnsi="新宋体" w:cs="新宋体" w:hint="eastAsia"/>
                <w:spacing w:val="-2"/>
                <w:sz w:val="15"/>
                <w:szCs w:val="15"/>
              </w:rPr>
              <w:t>4</w:t>
            </w:r>
            <w:r>
              <w:rPr>
                <w:rFonts w:ascii="新宋体" w:eastAsia="新宋体" w:hAnsi="新宋体" w:cs="新宋体" w:hint="eastAsia"/>
                <w:spacing w:val="-2"/>
                <w:sz w:val="15"/>
                <w:szCs w:val="15"/>
              </w:rPr>
              <w:t>分</w:t>
            </w:r>
          </w:p>
        </w:tc>
        <w:tc>
          <w:tcPr>
            <w:tcW w:w="2499" w:type="dxa"/>
          </w:tcPr>
          <w:p w:rsidR="009F50ED" w:rsidRDefault="00FD4E48">
            <w:pPr>
              <w:spacing w:before="294" w:line="227" w:lineRule="auto"/>
              <w:ind w:left="29" w:right="160" w:firstLine="2"/>
              <w:rPr>
                <w:rFonts w:ascii="新宋体" w:eastAsia="新宋体" w:hAnsi="新宋体" w:cs="新宋体"/>
                <w:sz w:val="15"/>
                <w:szCs w:val="15"/>
              </w:rPr>
            </w:pPr>
            <w:r>
              <w:rPr>
                <w:rFonts w:ascii="新宋体" w:eastAsia="新宋体" w:hAnsi="新宋体" w:cs="新宋体"/>
                <w:spacing w:val="-2"/>
                <w:sz w:val="15"/>
                <w:szCs w:val="15"/>
              </w:rPr>
              <w:t>项目所设定的绩效目标是否依</w:t>
            </w:r>
            <w:r>
              <w:rPr>
                <w:rFonts w:ascii="新宋体" w:eastAsia="新宋体" w:hAnsi="新宋体" w:cs="新宋体"/>
                <w:spacing w:val="10"/>
                <w:sz w:val="15"/>
                <w:szCs w:val="15"/>
              </w:rPr>
              <w:t xml:space="preserve"> </w:t>
            </w:r>
            <w:r>
              <w:rPr>
                <w:rFonts w:ascii="新宋体" w:eastAsia="新宋体" w:hAnsi="新宋体" w:cs="新宋体"/>
                <w:spacing w:val="-1"/>
                <w:sz w:val="15"/>
                <w:szCs w:val="15"/>
              </w:rPr>
              <w:t>据充分，是否符合客观实际，</w:t>
            </w:r>
            <w:r>
              <w:rPr>
                <w:rFonts w:ascii="新宋体" w:eastAsia="新宋体" w:hAnsi="新宋体" w:cs="新宋体"/>
                <w:sz w:val="15"/>
                <w:szCs w:val="15"/>
              </w:rPr>
              <w:t xml:space="preserve"> </w:t>
            </w:r>
            <w:r>
              <w:rPr>
                <w:rFonts w:ascii="新宋体" w:eastAsia="新宋体" w:hAnsi="新宋体" w:cs="新宋体"/>
                <w:spacing w:val="-1"/>
                <w:sz w:val="15"/>
                <w:szCs w:val="15"/>
              </w:rPr>
              <w:t>用以反映和考核项目绩效目标</w:t>
            </w:r>
            <w:r>
              <w:rPr>
                <w:rFonts w:ascii="新宋体" w:eastAsia="新宋体" w:hAnsi="新宋体" w:cs="新宋体"/>
                <w:sz w:val="15"/>
                <w:szCs w:val="15"/>
              </w:rPr>
              <w:t xml:space="preserve"> </w:t>
            </w:r>
            <w:r>
              <w:rPr>
                <w:rFonts w:ascii="新宋体" w:eastAsia="新宋体" w:hAnsi="新宋体" w:cs="新宋体"/>
                <w:sz w:val="15"/>
                <w:szCs w:val="15"/>
              </w:rPr>
              <w:t>与项目实施的相符情况。</w:t>
            </w:r>
          </w:p>
        </w:tc>
        <w:tc>
          <w:tcPr>
            <w:tcW w:w="4445" w:type="dxa"/>
          </w:tcPr>
          <w:p w:rsidR="009F50ED" w:rsidRDefault="00FD4E48">
            <w:pPr>
              <w:spacing w:before="36" w:line="227" w:lineRule="auto"/>
              <w:ind w:right="132"/>
              <w:rPr>
                <w:rFonts w:ascii="新宋体" w:eastAsia="新宋体" w:hAnsi="新宋体" w:cs="新宋体"/>
                <w:spacing w:val="34"/>
                <w:sz w:val="15"/>
                <w:szCs w:val="15"/>
              </w:rPr>
            </w:pPr>
            <w:r>
              <w:rPr>
                <w:rFonts w:ascii="新宋体" w:eastAsia="新宋体" w:hAnsi="新宋体" w:cs="新宋体"/>
                <w:spacing w:val="-1"/>
                <w:sz w:val="15"/>
                <w:szCs w:val="15"/>
              </w:rPr>
              <w:t>①</w:t>
            </w:r>
            <w:r>
              <w:rPr>
                <w:rFonts w:ascii="新宋体" w:eastAsia="新宋体" w:hAnsi="新宋体" w:cs="新宋体"/>
                <w:spacing w:val="-1"/>
                <w:sz w:val="15"/>
                <w:szCs w:val="15"/>
              </w:rPr>
              <w:t>项目</w:t>
            </w:r>
            <w:r>
              <w:rPr>
                <w:rFonts w:ascii="新宋体" w:eastAsia="新宋体" w:hAnsi="新宋体" w:cs="新宋体"/>
                <w:spacing w:val="-4"/>
                <w:sz w:val="15"/>
                <w:szCs w:val="15"/>
              </w:rPr>
              <w:t>是否有绩效目标；</w:t>
            </w:r>
            <w:r>
              <w:rPr>
                <w:rFonts w:ascii="新宋体" w:eastAsia="新宋体" w:hAnsi="新宋体" w:cs="新宋体"/>
                <w:spacing w:val="34"/>
                <w:sz w:val="15"/>
                <w:szCs w:val="15"/>
              </w:rPr>
              <w:t xml:space="preserve"> </w:t>
            </w:r>
          </w:p>
          <w:p w:rsidR="009F50ED" w:rsidRDefault="00FD4E48">
            <w:pPr>
              <w:spacing w:before="36" w:line="227" w:lineRule="auto"/>
              <w:ind w:right="132"/>
              <w:rPr>
                <w:rFonts w:ascii="新宋体" w:eastAsia="新宋体" w:hAnsi="新宋体" w:cs="新宋体"/>
                <w:spacing w:val="-4"/>
                <w:sz w:val="15"/>
                <w:szCs w:val="15"/>
              </w:rPr>
            </w:pPr>
            <w:r>
              <w:rPr>
                <w:rFonts w:ascii="新宋体" w:eastAsia="新宋体" w:hAnsi="新宋体" w:cs="新宋体"/>
                <w:spacing w:val="-4"/>
                <w:sz w:val="15"/>
                <w:szCs w:val="15"/>
              </w:rPr>
              <w:t>②</w:t>
            </w:r>
            <w:r>
              <w:rPr>
                <w:rFonts w:ascii="新宋体" w:eastAsia="新宋体" w:hAnsi="新宋体" w:cs="新宋体"/>
                <w:spacing w:val="-4"/>
                <w:sz w:val="15"/>
                <w:szCs w:val="15"/>
              </w:rPr>
              <w:t>项目绩效目标与实际工作内容是否具有相关性</w:t>
            </w:r>
            <w:r>
              <w:rPr>
                <w:rFonts w:ascii="新宋体" w:eastAsia="新宋体" w:hAnsi="新宋体" w:cs="新宋体"/>
                <w:spacing w:val="-16"/>
                <w:sz w:val="15"/>
                <w:szCs w:val="15"/>
              </w:rPr>
              <w:t xml:space="preserve"> </w:t>
            </w:r>
            <w:r>
              <w:rPr>
                <w:rFonts w:ascii="新宋体" w:eastAsia="新宋体" w:hAnsi="新宋体" w:cs="新宋体"/>
                <w:spacing w:val="-4"/>
                <w:sz w:val="15"/>
                <w:szCs w:val="15"/>
              </w:rPr>
              <w:t>；</w:t>
            </w:r>
          </w:p>
          <w:p w:rsidR="009F50ED" w:rsidRDefault="00FD4E48">
            <w:pPr>
              <w:spacing w:before="36" w:line="227" w:lineRule="auto"/>
              <w:ind w:right="132"/>
              <w:rPr>
                <w:rFonts w:ascii="新宋体" w:eastAsia="新宋体" w:hAnsi="新宋体" w:cs="新宋体"/>
                <w:spacing w:val="-2"/>
                <w:sz w:val="15"/>
                <w:szCs w:val="15"/>
              </w:rPr>
            </w:pPr>
            <w:r>
              <w:rPr>
                <w:rFonts w:ascii="新宋体" w:eastAsia="新宋体" w:hAnsi="新宋体" w:cs="新宋体"/>
                <w:spacing w:val="-4"/>
                <w:sz w:val="15"/>
                <w:szCs w:val="15"/>
              </w:rPr>
              <w:t>③</w:t>
            </w:r>
            <w:r>
              <w:rPr>
                <w:rFonts w:ascii="新宋体" w:eastAsia="新宋体" w:hAnsi="新宋体" w:cs="新宋体"/>
                <w:spacing w:val="-4"/>
                <w:sz w:val="15"/>
                <w:szCs w:val="15"/>
              </w:rPr>
              <w:t>项目</w:t>
            </w:r>
            <w:r>
              <w:rPr>
                <w:rFonts w:ascii="新宋体" w:eastAsia="新宋体" w:hAnsi="新宋体" w:cs="新宋体"/>
                <w:sz w:val="15"/>
                <w:szCs w:val="15"/>
              </w:rPr>
              <w:t xml:space="preserve"> </w:t>
            </w:r>
            <w:r>
              <w:rPr>
                <w:rFonts w:ascii="新宋体" w:eastAsia="新宋体" w:hAnsi="新宋体" w:cs="新宋体"/>
                <w:spacing w:val="-2"/>
                <w:sz w:val="15"/>
                <w:szCs w:val="15"/>
              </w:rPr>
              <w:t>预期产出效益和效果是否符合正常的业绩水平</w:t>
            </w:r>
            <w:r>
              <w:rPr>
                <w:rFonts w:ascii="新宋体" w:eastAsia="新宋体" w:hAnsi="新宋体" w:cs="新宋体"/>
                <w:spacing w:val="10"/>
                <w:sz w:val="15"/>
                <w:szCs w:val="15"/>
              </w:rPr>
              <w:t xml:space="preserve"> </w:t>
            </w:r>
            <w:r>
              <w:rPr>
                <w:rFonts w:ascii="新宋体" w:eastAsia="新宋体" w:hAnsi="新宋体" w:cs="新宋体"/>
                <w:spacing w:val="-2"/>
                <w:sz w:val="15"/>
                <w:szCs w:val="15"/>
              </w:rPr>
              <w:t>；</w:t>
            </w:r>
          </w:p>
          <w:p w:rsidR="009F50ED" w:rsidRDefault="00FD4E48">
            <w:pPr>
              <w:spacing w:before="36" w:line="227" w:lineRule="auto"/>
              <w:ind w:right="132"/>
              <w:rPr>
                <w:rFonts w:ascii="新宋体" w:eastAsia="新宋体" w:hAnsi="新宋体" w:cs="新宋体"/>
                <w:sz w:val="15"/>
                <w:szCs w:val="15"/>
              </w:rPr>
            </w:pPr>
            <w:r>
              <w:rPr>
                <w:rFonts w:ascii="新宋体" w:eastAsia="新宋体" w:hAnsi="新宋体" w:cs="新宋体"/>
                <w:spacing w:val="-2"/>
                <w:sz w:val="15"/>
                <w:szCs w:val="15"/>
              </w:rPr>
              <w:t>④</w:t>
            </w:r>
            <w:r>
              <w:rPr>
                <w:rFonts w:ascii="新宋体" w:eastAsia="新宋体" w:hAnsi="新宋体" w:cs="新宋体"/>
                <w:spacing w:val="-2"/>
                <w:sz w:val="15"/>
                <w:szCs w:val="15"/>
              </w:rPr>
              <w:t>是否与预算确定的项目投</w:t>
            </w:r>
            <w:r>
              <w:rPr>
                <w:rFonts w:ascii="新宋体" w:eastAsia="新宋体" w:hAnsi="新宋体" w:cs="新宋体"/>
                <w:sz w:val="15"/>
                <w:szCs w:val="15"/>
              </w:rPr>
              <w:t xml:space="preserve"> </w:t>
            </w:r>
            <w:r>
              <w:rPr>
                <w:rFonts w:ascii="新宋体" w:eastAsia="新宋体" w:hAnsi="新宋体" w:cs="新宋体"/>
                <w:sz w:val="15"/>
                <w:szCs w:val="15"/>
              </w:rPr>
              <w:t>资额或资金量相匹配。</w:t>
            </w:r>
          </w:p>
          <w:p w:rsidR="009F50ED" w:rsidRDefault="00FD4E48">
            <w:pPr>
              <w:spacing w:before="36" w:line="227" w:lineRule="auto"/>
              <w:ind w:right="132" w:firstLineChars="200" w:firstLine="300"/>
              <w:rPr>
                <w:rFonts w:ascii="新宋体" w:eastAsia="新宋体" w:hAnsi="新宋体" w:cs="新宋体"/>
                <w:sz w:val="15"/>
                <w:szCs w:val="15"/>
              </w:rPr>
            </w:pPr>
            <w:r>
              <w:rPr>
                <w:rFonts w:ascii="新宋体" w:eastAsia="新宋体" w:hAnsi="新宋体" w:cs="新宋体" w:hint="eastAsia"/>
                <w:sz w:val="15"/>
                <w:szCs w:val="15"/>
              </w:rPr>
              <w:t>4</w:t>
            </w:r>
            <w:r>
              <w:rPr>
                <w:rFonts w:ascii="新宋体" w:eastAsia="新宋体" w:hAnsi="新宋体" w:cs="新宋体" w:hint="eastAsia"/>
                <w:sz w:val="15"/>
                <w:szCs w:val="15"/>
              </w:rPr>
              <w:t>项各占</w:t>
            </w:r>
            <w:r>
              <w:rPr>
                <w:rFonts w:ascii="新宋体" w:eastAsia="新宋体" w:hAnsi="新宋体" w:cs="新宋体" w:hint="eastAsia"/>
                <w:sz w:val="15"/>
                <w:szCs w:val="15"/>
              </w:rPr>
              <w:t>1/4</w:t>
            </w:r>
            <w:r>
              <w:rPr>
                <w:rFonts w:ascii="新宋体" w:eastAsia="新宋体" w:hAnsi="新宋体" w:cs="新宋体" w:hint="eastAsia"/>
                <w:sz w:val="15"/>
                <w:szCs w:val="15"/>
              </w:rPr>
              <w:t>权重分，有一项不满足，则扣除相应权重分。</w:t>
            </w:r>
          </w:p>
        </w:tc>
        <w:tc>
          <w:tcPr>
            <w:tcW w:w="1184" w:type="dxa"/>
          </w:tcPr>
          <w:p w:rsidR="009F50ED" w:rsidRDefault="009F50ED">
            <w:pPr>
              <w:spacing w:line="459" w:lineRule="auto"/>
              <w:jc w:val="center"/>
              <w:rPr>
                <w:rFonts w:ascii="宋体"/>
              </w:rPr>
            </w:pPr>
          </w:p>
          <w:p w:rsidR="009F50ED" w:rsidRDefault="00FD4E48">
            <w:pPr>
              <w:spacing w:before="48" w:line="184" w:lineRule="auto"/>
              <w:ind w:firstLine="34"/>
              <w:jc w:val="center"/>
              <w:rPr>
                <w:rFonts w:ascii="新宋体" w:eastAsia="新宋体" w:hAnsi="新宋体" w:cs="新宋体"/>
                <w:sz w:val="15"/>
                <w:szCs w:val="15"/>
              </w:rPr>
            </w:pPr>
            <w:r>
              <w:rPr>
                <w:rFonts w:ascii="新宋体" w:eastAsia="新宋体" w:hAnsi="新宋体" w:cs="新宋体"/>
                <w:spacing w:val="-3"/>
                <w:sz w:val="15"/>
                <w:szCs w:val="15"/>
              </w:rPr>
              <w:t>4</w:t>
            </w:r>
            <w:r>
              <w:rPr>
                <w:rFonts w:ascii="新宋体" w:eastAsia="新宋体" w:hAnsi="新宋体" w:cs="新宋体"/>
                <w:spacing w:val="-3"/>
                <w:sz w:val="15"/>
                <w:szCs w:val="15"/>
              </w:rPr>
              <w:t>分</w:t>
            </w:r>
          </w:p>
        </w:tc>
      </w:tr>
      <w:tr w:rsidR="009F50ED">
        <w:trPr>
          <w:trHeight w:val="928"/>
        </w:trPr>
        <w:tc>
          <w:tcPr>
            <w:tcW w:w="818" w:type="dxa"/>
            <w:vMerge/>
            <w:tcBorders>
              <w:top w:val="nil"/>
            </w:tcBorders>
          </w:tcPr>
          <w:p w:rsidR="009F50ED" w:rsidRDefault="009F50ED">
            <w:pPr>
              <w:rPr>
                <w:rFonts w:ascii="宋体"/>
              </w:rPr>
            </w:pPr>
          </w:p>
        </w:tc>
        <w:tc>
          <w:tcPr>
            <w:tcW w:w="810" w:type="dxa"/>
          </w:tcPr>
          <w:p w:rsidR="009F50ED" w:rsidRDefault="009F50ED">
            <w:pPr>
              <w:spacing w:line="419" w:lineRule="auto"/>
              <w:rPr>
                <w:rFonts w:ascii="宋体"/>
              </w:rPr>
            </w:pPr>
          </w:p>
          <w:p w:rsidR="009F50ED" w:rsidRDefault="00FD4E48">
            <w:pPr>
              <w:spacing w:before="48" w:line="184" w:lineRule="auto"/>
              <w:ind w:firstLine="109"/>
              <w:rPr>
                <w:rFonts w:ascii="新宋体" w:eastAsia="新宋体" w:hAnsi="新宋体" w:cs="新宋体"/>
                <w:sz w:val="15"/>
                <w:szCs w:val="15"/>
              </w:rPr>
            </w:pPr>
            <w:r>
              <w:rPr>
                <w:rFonts w:ascii="新宋体" w:eastAsia="新宋体" w:hAnsi="新宋体" w:cs="新宋体"/>
                <w:spacing w:val="-3"/>
                <w:sz w:val="15"/>
                <w:szCs w:val="15"/>
              </w:rPr>
              <w:t>绩效目标</w:t>
            </w:r>
            <w:r>
              <w:rPr>
                <w:rFonts w:ascii="新宋体" w:eastAsia="新宋体" w:hAnsi="新宋体" w:cs="新宋体" w:hint="eastAsia"/>
                <w:spacing w:val="-3"/>
                <w:sz w:val="15"/>
                <w:szCs w:val="15"/>
              </w:rPr>
              <w:t>(4</w:t>
            </w:r>
            <w:r>
              <w:rPr>
                <w:rFonts w:ascii="新宋体" w:eastAsia="新宋体" w:hAnsi="新宋体" w:cs="新宋体" w:hint="eastAsia"/>
                <w:spacing w:val="-3"/>
                <w:sz w:val="15"/>
                <w:szCs w:val="15"/>
              </w:rPr>
              <w:t>分）</w:t>
            </w:r>
          </w:p>
        </w:tc>
        <w:tc>
          <w:tcPr>
            <w:tcW w:w="1091" w:type="dxa"/>
          </w:tcPr>
          <w:p w:rsidR="009F50ED" w:rsidRDefault="009F50ED">
            <w:pPr>
              <w:spacing w:line="338" w:lineRule="auto"/>
              <w:rPr>
                <w:rFonts w:ascii="宋体"/>
              </w:rPr>
            </w:pPr>
          </w:p>
          <w:p w:rsidR="009F50ED" w:rsidRDefault="00FD4E48">
            <w:pPr>
              <w:spacing w:before="49" w:line="228" w:lineRule="auto"/>
              <w:ind w:firstLine="249"/>
              <w:rPr>
                <w:rFonts w:ascii="新宋体" w:eastAsia="新宋体" w:hAnsi="新宋体" w:cs="新宋体"/>
                <w:sz w:val="15"/>
                <w:szCs w:val="15"/>
              </w:rPr>
            </w:pPr>
            <w:r>
              <w:rPr>
                <w:rFonts w:ascii="新宋体" w:eastAsia="新宋体" w:hAnsi="新宋体" w:cs="新宋体"/>
                <w:spacing w:val="-3"/>
                <w:sz w:val="15"/>
                <w:szCs w:val="15"/>
              </w:rPr>
              <w:t>绩效指标</w:t>
            </w:r>
          </w:p>
          <w:p w:rsidR="009F50ED" w:rsidRDefault="00FD4E48">
            <w:pPr>
              <w:spacing w:line="204" w:lineRule="auto"/>
              <w:ind w:firstLine="335"/>
              <w:rPr>
                <w:rFonts w:ascii="新宋体" w:eastAsia="新宋体" w:hAnsi="新宋体" w:cs="新宋体"/>
                <w:sz w:val="15"/>
                <w:szCs w:val="15"/>
              </w:rPr>
            </w:pPr>
            <w:r>
              <w:rPr>
                <w:rFonts w:ascii="新宋体" w:eastAsia="新宋体" w:hAnsi="新宋体" w:cs="新宋体"/>
                <w:spacing w:val="-8"/>
                <w:sz w:val="15"/>
                <w:szCs w:val="15"/>
              </w:rPr>
              <w:t>明确性</w:t>
            </w:r>
          </w:p>
        </w:tc>
        <w:tc>
          <w:tcPr>
            <w:tcW w:w="462" w:type="dxa"/>
          </w:tcPr>
          <w:p w:rsidR="009F50ED" w:rsidRDefault="00FD4E48">
            <w:pPr>
              <w:spacing w:before="248" w:line="228" w:lineRule="auto"/>
              <w:ind w:left="31" w:right="160"/>
              <w:jc w:val="center"/>
              <w:rPr>
                <w:rFonts w:ascii="新宋体" w:eastAsia="新宋体" w:hAnsi="新宋体" w:cs="新宋体"/>
                <w:spacing w:val="-2"/>
                <w:sz w:val="15"/>
                <w:szCs w:val="15"/>
              </w:rPr>
            </w:pPr>
            <w:r>
              <w:rPr>
                <w:rFonts w:ascii="新宋体" w:eastAsia="新宋体" w:hAnsi="新宋体" w:cs="新宋体" w:hint="eastAsia"/>
                <w:spacing w:val="-2"/>
                <w:sz w:val="15"/>
                <w:szCs w:val="15"/>
              </w:rPr>
              <w:t>4</w:t>
            </w:r>
            <w:r>
              <w:rPr>
                <w:rFonts w:ascii="新宋体" w:eastAsia="新宋体" w:hAnsi="新宋体" w:cs="新宋体" w:hint="eastAsia"/>
                <w:spacing w:val="-2"/>
                <w:sz w:val="15"/>
                <w:szCs w:val="15"/>
              </w:rPr>
              <w:t>分</w:t>
            </w:r>
          </w:p>
        </w:tc>
        <w:tc>
          <w:tcPr>
            <w:tcW w:w="2499" w:type="dxa"/>
          </w:tcPr>
          <w:p w:rsidR="009F50ED" w:rsidRDefault="00FD4E48">
            <w:pPr>
              <w:spacing w:before="248" w:line="228" w:lineRule="auto"/>
              <w:ind w:left="31" w:right="160"/>
              <w:rPr>
                <w:rFonts w:ascii="新宋体" w:eastAsia="新宋体" w:hAnsi="新宋体" w:cs="新宋体"/>
                <w:sz w:val="15"/>
                <w:szCs w:val="15"/>
              </w:rPr>
            </w:pPr>
            <w:r>
              <w:rPr>
                <w:rFonts w:ascii="新宋体" w:eastAsia="新宋体" w:hAnsi="新宋体" w:cs="新宋体"/>
                <w:spacing w:val="-2"/>
                <w:sz w:val="15"/>
                <w:szCs w:val="15"/>
              </w:rPr>
              <w:t>依据绩效目标设定的绩效指标</w:t>
            </w:r>
            <w:r>
              <w:rPr>
                <w:rFonts w:ascii="新宋体" w:eastAsia="新宋体" w:hAnsi="新宋体" w:cs="新宋体"/>
                <w:spacing w:val="11"/>
                <w:sz w:val="15"/>
                <w:szCs w:val="15"/>
              </w:rPr>
              <w:t xml:space="preserve"> </w:t>
            </w:r>
            <w:r>
              <w:rPr>
                <w:rFonts w:ascii="新宋体" w:eastAsia="新宋体" w:hAnsi="新宋体" w:cs="新宋体"/>
                <w:spacing w:val="-2"/>
                <w:sz w:val="15"/>
                <w:szCs w:val="15"/>
              </w:rPr>
              <w:t>是否清晰、细化、可衡量等，</w:t>
            </w:r>
            <w:r>
              <w:rPr>
                <w:rFonts w:ascii="新宋体" w:eastAsia="新宋体" w:hAnsi="新宋体" w:cs="新宋体"/>
                <w:spacing w:val="11"/>
                <w:sz w:val="15"/>
                <w:szCs w:val="15"/>
              </w:rPr>
              <w:t xml:space="preserve"> </w:t>
            </w:r>
            <w:r>
              <w:rPr>
                <w:rFonts w:ascii="新宋体" w:eastAsia="新宋体" w:hAnsi="新宋体" w:cs="新宋体"/>
                <w:spacing w:val="-2"/>
                <w:sz w:val="15"/>
                <w:szCs w:val="15"/>
              </w:rPr>
              <w:t>用以反映和考核项目绩效目标</w:t>
            </w:r>
            <w:r>
              <w:rPr>
                <w:rFonts w:ascii="新宋体" w:eastAsia="新宋体" w:hAnsi="新宋体" w:cs="新宋体"/>
                <w:spacing w:val="11"/>
                <w:sz w:val="15"/>
                <w:szCs w:val="15"/>
              </w:rPr>
              <w:t xml:space="preserve"> </w:t>
            </w:r>
            <w:r>
              <w:rPr>
                <w:rFonts w:ascii="新宋体" w:eastAsia="新宋体" w:hAnsi="新宋体" w:cs="新宋体"/>
                <w:spacing w:val="-1"/>
                <w:sz w:val="15"/>
                <w:szCs w:val="15"/>
              </w:rPr>
              <w:t>的明细化情况。</w:t>
            </w:r>
          </w:p>
        </w:tc>
        <w:tc>
          <w:tcPr>
            <w:tcW w:w="4445" w:type="dxa"/>
          </w:tcPr>
          <w:p w:rsidR="009F50ED" w:rsidRDefault="00FD4E48">
            <w:pPr>
              <w:numPr>
                <w:ilvl w:val="0"/>
                <w:numId w:val="6"/>
              </w:numPr>
              <w:spacing w:before="49" w:line="227" w:lineRule="auto"/>
              <w:ind w:right="134"/>
              <w:rPr>
                <w:rFonts w:ascii="新宋体" w:eastAsia="新宋体" w:hAnsi="新宋体" w:cs="新宋体"/>
                <w:spacing w:val="-5"/>
                <w:sz w:val="15"/>
                <w:szCs w:val="15"/>
              </w:rPr>
            </w:pPr>
            <w:r>
              <w:rPr>
                <w:rFonts w:ascii="新宋体" w:eastAsia="新宋体" w:hAnsi="新宋体" w:cs="新宋体"/>
                <w:spacing w:val="-5"/>
                <w:sz w:val="15"/>
                <w:szCs w:val="15"/>
              </w:rPr>
              <w:t>是否将项目绩效目标细化分解为具体的绩效指标</w:t>
            </w:r>
            <w:r>
              <w:rPr>
                <w:rFonts w:ascii="新宋体" w:eastAsia="新宋体" w:hAnsi="新宋体" w:cs="新宋体"/>
                <w:spacing w:val="-15"/>
                <w:sz w:val="15"/>
                <w:szCs w:val="15"/>
              </w:rPr>
              <w:t xml:space="preserve"> </w:t>
            </w:r>
            <w:r>
              <w:rPr>
                <w:rFonts w:ascii="新宋体" w:eastAsia="新宋体" w:hAnsi="新宋体" w:cs="新宋体"/>
                <w:spacing w:val="-5"/>
                <w:sz w:val="15"/>
                <w:szCs w:val="15"/>
              </w:rPr>
              <w:t>；</w:t>
            </w:r>
          </w:p>
          <w:p w:rsidR="009F50ED" w:rsidRDefault="00FD4E48">
            <w:pPr>
              <w:numPr>
                <w:ilvl w:val="0"/>
                <w:numId w:val="6"/>
              </w:numPr>
              <w:spacing w:before="49" w:line="227" w:lineRule="auto"/>
              <w:ind w:right="134"/>
              <w:rPr>
                <w:rFonts w:ascii="新宋体" w:eastAsia="新宋体" w:hAnsi="新宋体" w:cs="新宋体"/>
                <w:spacing w:val="36"/>
                <w:sz w:val="15"/>
                <w:szCs w:val="15"/>
              </w:rPr>
            </w:pPr>
            <w:r>
              <w:rPr>
                <w:rFonts w:ascii="新宋体" w:eastAsia="新宋体" w:hAnsi="新宋体" w:cs="新宋体"/>
                <w:spacing w:val="-5"/>
                <w:sz w:val="15"/>
                <w:szCs w:val="15"/>
              </w:rPr>
              <w:t>是否通</w:t>
            </w:r>
            <w:r>
              <w:rPr>
                <w:rFonts w:ascii="新宋体" w:eastAsia="新宋体" w:hAnsi="新宋体" w:cs="新宋体"/>
                <w:sz w:val="15"/>
                <w:szCs w:val="15"/>
              </w:rPr>
              <w:t xml:space="preserve"> </w:t>
            </w:r>
            <w:r>
              <w:rPr>
                <w:rFonts w:ascii="新宋体" w:eastAsia="新宋体" w:hAnsi="新宋体" w:cs="新宋体"/>
                <w:spacing w:val="-3"/>
                <w:sz w:val="15"/>
                <w:szCs w:val="15"/>
              </w:rPr>
              <w:t>过清晰、可衡量的指标值予以体现；</w:t>
            </w:r>
            <w:r>
              <w:rPr>
                <w:rFonts w:ascii="新宋体" w:eastAsia="新宋体" w:hAnsi="新宋体" w:cs="新宋体"/>
                <w:spacing w:val="36"/>
                <w:sz w:val="15"/>
                <w:szCs w:val="15"/>
              </w:rPr>
              <w:t xml:space="preserve"> </w:t>
            </w:r>
          </w:p>
          <w:p w:rsidR="009F50ED" w:rsidRDefault="00FD4E48">
            <w:pPr>
              <w:numPr>
                <w:ilvl w:val="0"/>
                <w:numId w:val="6"/>
              </w:numPr>
              <w:spacing w:before="49" w:line="227" w:lineRule="auto"/>
              <w:ind w:right="134"/>
              <w:rPr>
                <w:rFonts w:ascii="新宋体" w:eastAsia="新宋体" w:hAnsi="新宋体" w:cs="新宋体"/>
                <w:sz w:val="15"/>
                <w:szCs w:val="15"/>
              </w:rPr>
            </w:pPr>
            <w:r>
              <w:rPr>
                <w:rFonts w:ascii="新宋体" w:eastAsia="新宋体" w:hAnsi="新宋体" w:cs="新宋体"/>
                <w:spacing w:val="-3"/>
                <w:sz w:val="15"/>
                <w:szCs w:val="15"/>
              </w:rPr>
              <w:t>③</w:t>
            </w:r>
            <w:r>
              <w:rPr>
                <w:rFonts w:ascii="新宋体" w:eastAsia="新宋体" w:hAnsi="新宋体" w:cs="新宋体"/>
                <w:spacing w:val="-3"/>
                <w:sz w:val="15"/>
                <w:szCs w:val="15"/>
              </w:rPr>
              <w:t>是否与项目目标任务数或计划数相对</w:t>
            </w:r>
            <w:r>
              <w:rPr>
                <w:rFonts w:ascii="新宋体" w:eastAsia="新宋体" w:hAnsi="新宋体" w:cs="新宋体"/>
                <w:sz w:val="15"/>
                <w:szCs w:val="15"/>
              </w:rPr>
              <w:t xml:space="preserve"> </w:t>
            </w:r>
            <w:r>
              <w:rPr>
                <w:rFonts w:ascii="新宋体" w:eastAsia="新宋体" w:hAnsi="新宋体" w:cs="新宋体"/>
                <w:spacing w:val="-2"/>
                <w:sz w:val="15"/>
                <w:szCs w:val="15"/>
              </w:rPr>
              <w:t>应。</w:t>
            </w:r>
          </w:p>
          <w:p w:rsidR="009F50ED" w:rsidRDefault="00FD4E48">
            <w:pPr>
              <w:spacing w:before="49" w:line="227" w:lineRule="auto"/>
              <w:ind w:left="115" w:right="134" w:firstLineChars="200" w:firstLine="300"/>
              <w:rPr>
                <w:rFonts w:ascii="新宋体" w:eastAsia="新宋体" w:hAnsi="新宋体" w:cs="新宋体"/>
                <w:sz w:val="15"/>
                <w:szCs w:val="15"/>
              </w:rPr>
            </w:pPr>
            <w:r>
              <w:rPr>
                <w:rFonts w:ascii="新宋体" w:eastAsia="新宋体" w:hAnsi="新宋体" w:cs="新宋体" w:hint="eastAsia"/>
                <w:sz w:val="15"/>
                <w:szCs w:val="15"/>
              </w:rPr>
              <w:t>3</w:t>
            </w:r>
            <w:r>
              <w:rPr>
                <w:rFonts w:ascii="新宋体" w:eastAsia="新宋体" w:hAnsi="新宋体" w:cs="新宋体" w:hint="eastAsia"/>
                <w:sz w:val="15"/>
                <w:szCs w:val="15"/>
              </w:rPr>
              <w:t>项各占</w:t>
            </w:r>
            <w:r>
              <w:rPr>
                <w:rFonts w:ascii="新宋体" w:eastAsia="新宋体" w:hAnsi="新宋体" w:cs="新宋体" w:hint="eastAsia"/>
                <w:sz w:val="15"/>
                <w:szCs w:val="15"/>
              </w:rPr>
              <w:t>1/3</w:t>
            </w:r>
            <w:r>
              <w:rPr>
                <w:rFonts w:ascii="新宋体" w:eastAsia="新宋体" w:hAnsi="新宋体" w:cs="新宋体" w:hint="eastAsia"/>
                <w:sz w:val="15"/>
                <w:szCs w:val="15"/>
              </w:rPr>
              <w:t>权重分，有一项不满足，则扣除相应权重分。</w:t>
            </w:r>
          </w:p>
        </w:tc>
        <w:tc>
          <w:tcPr>
            <w:tcW w:w="1184" w:type="dxa"/>
          </w:tcPr>
          <w:p w:rsidR="009F50ED" w:rsidRDefault="009F50ED">
            <w:pPr>
              <w:spacing w:line="419" w:lineRule="auto"/>
              <w:jc w:val="center"/>
              <w:rPr>
                <w:rFonts w:ascii="宋体"/>
              </w:rPr>
            </w:pPr>
          </w:p>
          <w:p w:rsidR="009F50ED" w:rsidRDefault="00FD4E48">
            <w:pPr>
              <w:spacing w:before="48" w:line="184" w:lineRule="auto"/>
              <w:ind w:firstLine="37"/>
              <w:jc w:val="center"/>
              <w:rPr>
                <w:rFonts w:ascii="新宋体" w:eastAsia="新宋体" w:hAnsi="新宋体" w:cs="新宋体"/>
                <w:sz w:val="15"/>
                <w:szCs w:val="15"/>
              </w:rPr>
            </w:pPr>
            <w:r>
              <w:rPr>
                <w:rFonts w:ascii="新宋体" w:eastAsia="新宋体" w:hAnsi="新宋体" w:cs="新宋体" w:hint="eastAsia"/>
                <w:spacing w:val="-5"/>
                <w:sz w:val="15"/>
                <w:szCs w:val="15"/>
              </w:rPr>
              <w:t>4</w:t>
            </w:r>
            <w:r>
              <w:rPr>
                <w:rFonts w:ascii="新宋体" w:eastAsia="新宋体" w:hAnsi="新宋体" w:cs="新宋体"/>
                <w:spacing w:val="-5"/>
                <w:sz w:val="15"/>
                <w:szCs w:val="15"/>
              </w:rPr>
              <w:t>分</w:t>
            </w:r>
          </w:p>
        </w:tc>
      </w:tr>
      <w:tr w:rsidR="009F50ED">
        <w:trPr>
          <w:trHeight w:val="936"/>
        </w:trPr>
        <w:tc>
          <w:tcPr>
            <w:tcW w:w="818" w:type="dxa"/>
            <w:vMerge w:val="restart"/>
            <w:tcBorders>
              <w:bottom w:val="nil"/>
            </w:tcBorders>
          </w:tcPr>
          <w:p w:rsidR="009F50ED" w:rsidRDefault="009F50ED">
            <w:pPr>
              <w:spacing w:line="319" w:lineRule="auto"/>
              <w:rPr>
                <w:rFonts w:ascii="宋体"/>
              </w:rPr>
            </w:pPr>
          </w:p>
          <w:p w:rsidR="009F50ED" w:rsidRDefault="009F50ED">
            <w:pPr>
              <w:spacing w:line="319" w:lineRule="auto"/>
              <w:rPr>
                <w:rFonts w:ascii="宋体"/>
              </w:rPr>
            </w:pPr>
          </w:p>
          <w:p w:rsidR="009F50ED" w:rsidRDefault="009F50ED">
            <w:pPr>
              <w:spacing w:line="320" w:lineRule="auto"/>
              <w:rPr>
                <w:rFonts w:ascii="宋体"/>
              </w:rPr>
            </w:pPr>
          </w:p>
          <w:p w:rsidR="009F50ED" w:rsidRDefault="00FD4E48">
            <w:pPr>
              <w:spacing w:before="59" w:line="182" w:lineRule="auto"/>
              <w:ind w:firstLine="242"/>
              <w:rPr>
                <w:rFonts w:ascii="新宋体" w:eastAsia="新宋体" w:hAnsi="新宋体" w:cs="新宋体"/>
                <w:sz w:val="18"/>
                <w:szCs w:val="18"/>
              </w:rPr>
            </w:pPr>
            <w:r>
              <w:rPr>
                <w:rFonts w:ascii="新宋体" w:eastAsia="新宋体" w:hAnsi="新宋体" w:cs="新宋体"/>
                <w:spacing w:val="-8"/>
                <w:sz w:val="18"/>
                <w:szCs w:val="18"/>
              </w:rPr>
              <w:t>决策</w:t>
            </w:r>
          </w:p>
        </w:tc>
        <w:tc>
          <w:tcPr>
            <w:tcW w:w="810" w:type="dxa"/>
            <w:vMerge w:val="restart"/>
            <w:tcBorders>
              <w:bottom w:val="nil"/>
            </w:tcBorders>
          </w:tcPr>
          <w:p w:rsidR="009F50ED" w:rsidRDefault="009F50ED">
            <w:pPr>
              <w:spacing w:line="243" w:lineRule="auto"/>
              <w:rPr>
                <w:rFonts w:ascii="宋体"/>
              </w:rPr>
            </w:pPr>
          </w:p>
          <w:p w:rsidR="009F50ED" w:rsidRDefault="009F50ED">
            <w:pPr>
              <w:spacing w:line="244" w:lineRule="auto"/>
              <w:rPr>
                <w:rFonts w:ascii="宋体"/>
              </w:rPr>
            </w:pPr>
          </w:p>
          <w:p w:rsidR="009F50ED" w:rsidRDefault="009F50ED">
            <w:pPr>
              <w:spacing w:line="244" w:lineRule="auto"/>
              <w:rPr>
                <w:rFonts w:ascii="宋体"/>
              </w:rPr>
            </w:pPr>
          </w:p>
          <w:p w:rsidR="009F50ED" w:rsidRDefault="009F50ED">
            <w:pPr>
              <w:spacing w:line="244" w:lineRule="auto"/>
              <w:rPr>
                <w:rFonts w:ascii="宋体"/>
              </w:rPr>
            </w:pPr>
          </w:p>
          <w:p w:rsidR="009F50ED" w:rsidRDefault="00FD4E48">
            <w:pPr>
              <w:spacing w:before="48" w:line="184" w:lineRule="auto"/>
              <w:ind w:firstLine="113"/>
              <w:rPr>
                <w:rFonts w:ascii="新宋体" w:eastAsia="新宋体" w:hAnsi="新宋体" w:cs="新宋体"/>
                <w:sz w:val="15"/>
                <w:szCs w:val="15"/>
              </w:rPr>
            </w:pPr>
            <w:r>
              <w:rPr>
                <w:rFonts w:ascii="新宋体" w:eastAsia="新宋体" w:hAnsi="新宋体" w:cs="新宋体"/>
                <w:spacing w:val="-4"/>
                <w:sz w:val="15"/>
                <w:szCs w:val="15"/>
              </w:rPr>
              <w:t>资金投入</w:t>
            </w:r>
            <w:r>
              <w:rPr>
                <w:rFonts w:ascii="新宋体" w:eastAsia="新宋体" w:hAnsi="新宋体" w:cs="新宋体" w:hint="eastAsia"/>
                <w:spacing w:val="-4"/>
                <w:sz w:val="15"/>
                <w:szCs w:val="15"/>
              </w:rPr>
              <w:t>（</w:t>
            </w:r>
            <w:r>
              <w:rPr>
                <w:rFonts w:ascii="新宋体" w:eastAsia="新宋体" w:hAnsi="新宋体" w:cs="新宋体" w:hint="eastAsia"/>
                <w:spacing w:val="-4"/>
                <w:sz w:val="15"/>
                <w:szCs w:val="15"/>
              </w:rPr>
              <w:t>8</w:t>
            </w:r>
            <w:r>
              <w:rPr>
                <w:rFonts w:ascii="新宋体" w:eastAsia="新宋体" w:hAnsi="新宋体" w:cs="新宋体" w:hint="eastAsia"/>
                <w:spacing w:val="-4"/>
                <w:sz w:val="15"/>
                <w:szCs w:val="15"/>
              </w:rPr>
              <w:t>分</w:t>
            </w:r>
            <w:r>
              <w:rPr>
                <w:rFonts w:ascii="新宋体" w:eastAsia="新宋体" w:hAnsi="新宋体" w:cs="新宋体" w:hint="eastAsia"/>
                <w:spacing w:val="-4"/>
                <w:sz w:val="15"/>
                <w:szCs w:val="15"/>
              </w:rPr>
              <w:t>）</w:t>
            </w:r>
          </w:p>
        </w:tc>
        <w:tc>
          <w:tcPr>
            <w:tcW w:w="1091" w:type="dxa"/>
          </w:tcPr>
          <w:p w:rsidR="009F50ED" w:rsidRDefault="009F50ED">
            <w:pPr>
              <w:spacing w:line="366" w:lineRule="auto"/>
              <w:rPr>
                <w:rFonts w:ascii="宋体"/>
              </w:rPr>
            </w:pPr>
          </w:p>
          <w:p w:rsidR="009F50ED" w:rsidRDefault="00FD4E48">
            <w:pPr>
              <w:spacing w:before="48" w:line="230" w:lineRule="auto"/>
              <w:ind w:firstLine="248"/>
              <w:rPr>
                <w:rFonts w:ascii="新宋体" w:eastAsia="新宋体" w:hAnsi="新宋体" w:cs="新宋体"/>
                <w:sz w:val="15"/>
                <w:szCs w:val="15"/>
              </w:rPr>
            </w:pPr>
            <w:r>
              <w:rPr>
                <w:rFonts w:ascii="新宋体" w:eastAsia="新宋体" w:hAnsi="新宋体" w:cs="新宋体"/>
                <w:spacing w:val="-3"/>
                <w:sz w:val="15"/>
                <w:szCs w:val="15"/>
              </w:rPr>
              <w:t>预算编制</w:t>
            </w:r>
          </w:p>
          <w:p w:rsidR="009F50ED" w:rsidRDefault="00FD4E48">
            <w:pPr>
              <w:spacing w:line="204" w:lineRule="auto"/>
              <w:ind w:firstLine="321"/>
              <w:rPr>
                <w:rFonts w:ascii="新宋体" w:eastAsia="新宋体" w:hAnsi="新宋体" w:cs="新宋体"/>
                <w:sz w:val="15"/>
                <w:szCs w:val="15"/>
              </w:rPr>
            </w:pPr>
            <w:r>
              <w:rPr>
                <w:rFonts w:ascii="新宋体" w:eastAsia="新宋体" w:hAnsi="新宋体" w:cs="新宋体"/>
                <w:spacing w:val="-3"/>
                <w:sz w:val="15"/>
                <w:szCs w:val="15"/>
              </w:rPr>
              <w:t>科学性</w:t>
            </w:r>
          </w:p>
        </w:tc>
        <w:tc>
          <w:tcPr>
            <w:tcW w:w="462" w:type="dxa"/>
          </w:tcPr>
          <w:p w:rsidR="009F50ED" w:rsidRDefault="00FD4E48">
            <w:pPr>
              <w:spacing w:before="189" w:line="228" w:lineRule="auto"/>
              <w:ind w:left="29" w:right="140" w:firstLine="2"/>
              <w:jc w:val="center"/>
              <w:rPr>
                <w:rFonts w:ascii="新宋体" w:eastAsia="新宋体" w:hAnsi="新宋体" w:cs="新宋体"/>
                <w:spacing w:val="-2"/>
                <w:sz w:val="15"/>
                <w:szCs w:val="15"/>
              </w:rPr>
            </w:pPr>
            <w:r>
              <w:rPr>
                <w:rFonts w:ascii="新宋体" w:eastAsia="新宋体" w:hAnsi="新宋体" w:cs="新宋体" w:hint="eastAsia"/>
                <w:spacing w:val="-2"/>
                <w:sz w:val="15"/>
                <w:szCs w:val="15"/>
              </w:rPr>
              <w:t>4</w:t>
            </w:r>
            <w:r>
              <w:rPr>
                <w:rFonts w:ascii="新宋体" w:eastAsia="新宋体" w:hAnsi="新宋体" w:cs="新宋体" w:hint="eastAsia"/>
                <w:spacing w:val="-2"/>
                <w:sz w:val="15"/>
                <w:szCs w:val="15"/>
              </w:rPr>
              <w:t>分</w:t>
            </w:r>
          </w:p>
        </w:tc>
        <w:tc>
          <w:tcPr>
            <w:tcW w:w="2499" w:type="dxa"/>
          </w:tcPr>
          <w:p w:rsidR="009F50ED" w:rsidRDefault="00FD4E48">
            <w:pPr>
              <w:spacing w:before="189" w:line="228" w:lineRule="auto"/>
              <w:ind w:left="29" w:right="140" w:firstLine="2"/>
              <w:rPr>
                <w:rFonts w:ascii="新宋体" w:eastAsia="新宋体" w:hAnsi="新宋体" w:cs="新宋体"/>
                <w:sz w:val="15"/>
                <w:szCs w:val="15"/>
              </w:rPr>
            </w:pPr>
            <w:r>
              <w:rPr>
                <w:rFonts w:ascii="新宋体" w:eastAsia="新宋体" w:hAnsi="新宋体" w:cs="新宋体"/>
                <w:spacing w:val="-2"/>
                <w:sz w:val="15"/>
                <w:szCs w:val="15"/>
              </w:rPr>
              <w:t>项目预算编制是否经过科学论</w:t>
            </w:r>
            <w:r>
              <w:rPr>
                <w:rFonts w:ascii="新宋体" w:eastAsia="新宋体" w:hAnsi="新宋体" w:cs="新宋体"/>
                <w:spacing w:val="10"/>
                <w:sz w:val="15"/>
                <w:szCs w:val="15"/>
              </w:rPr>
              <w:t xml:space="preserve"> </w:t>
            </w:r>
            <w:r>
              <w:rPr>
                <w:rFonts w:ascii="新宋体" w:eastAsia="新宋体" w:hAnsi="新宋体" w:cs="新宋体"/>
                <w:sz w:val="15"/>
                <w:szCs w:val="15"/>
              </w:rPr>
              <w:t>证、有明确标准，资金额度与</w:t>
            </w:r>
            <w:r>
              <w:rPr>
                <w:rFonts w:ascii="新宋体" w:eastAsia="新宋体" w:hAnsi="新宋体" w:cs="新宋体"/>
                <w:spacing w:val="2"/>
                <w:w w:val="101"/>
                <w:sz w:val="15"/>
                <w:szCs w:val="15"/>
              </w:rPr>
              <w:t xml:space="preserve"> </w:t>
            </w:r>
            <w:r>
              <w:rPr>
                <w:rFonts w:ascii="新宋体" w:eastAsia="新宋体" w:hAnsi="新宋体" w:cs="新宋体"/>
                <w:spacing w:val="-3"/>
                <w:sz w:val="15"/>
                <w:szCs w:val="15"/>
              </w:rPr>
              <w:t>年度目标是否相适应</w:t>
            </w:r>
            <w:r>
              <w:rPr>
                <w:rFonts w:ascii="新宋体" w:eastAsia="新宋体" w:hAnsi="新宋体" w:cs="新宋体"/>
                <w:spacing w:val="-30"/>
                <w:sz w:val="15"/>
                <w:szCs w:val="15"/>
              </w:rPr>
              <w:t xml:space="preserve"> </w:t>
            </w:r>
            <w:r>
              <w:rPr>
                <w:rFonts w:ascii="新宋体" w:eastAsia="新宋体" w:hAnsi="新宋体" w:cs="新宋体"/>
                <w:spacing w:val="-3"/>
                <w:sz w:val="15"/>
                <w:szCs w:val="15"/>
              </w:rPr>
              <w:t>，用以反</w:t>
            </w:r>
            <w:r>
              <w:rPr>
                <w:rFonts w:ascii="新宋体" w:eastAsia="新宋体" w:hAnsi="新宋体" w:cs="新宋体"/>
                <w:sz w:val="15"/>
                <w:szCs w:val="15"/>
              </w:rPr>
              <w:t xml:space="preserve"> </w:t>
            </w:r>
            <w:r>
              <w:rPr>
                <w:rFonts w:ascii="新宋体" w:eastAsia="新宋体" w:hAnsi="新宋体" w:cs="新宋体"/>
                <w:spacing w:val="-2"/>
                <w:sz w:val="15"/>
                <w:szCs w:val="15"/>
              </w:rPr>
              <w:t>映和考核项目预算编制的科学</w:t>
            </w:r>
            <w:r>
              <w:rPr>
                <w:rFonts w:ascii="新宋体" w:eastAsia="新宋体" w:hAnsi="新宋体" w:cs="新宋体"/>
                <w:spacing w:val="12"/>
                <w:sz w:val="15"/>
                <w:szCs w:val="15"/>
              </w:rPr>
              <w:t xml:space="preserve"> </w:t>
            </w:r>
            <w:r>
              <w:rPr>
                <w:rFonts w:ascii="新宋体" w:eastAsia="新宋体" w:hAnsi="新宋体" w:cs="新宋体"/>
                <w:sz w:val="15"/>
                <w:szCs w:val="15"/>
              </w:rPr>
              <w:t>性、合理性情况。</w:t>
            </w:r>
          </w:p>
        </w:tc>
        <w:tc>
          <w:tcPr>
            <w:tcW w:w="4445" w:type="dxa"/>
          </w:tcPr>
          <w:p w:rsidR="009F50ED" w:rsidRDefault="00FD4E48">
            <w:pPr>
              <w:spacing w:before="49" w:line="228" w:lineRule="auto"/>
              <w:ind w:right="140"/>
              <w:rPr>
                <w:rFonts w:ascii="新宋体" w:eastAsia="新宋体" w:hAnsi="新宋体" w:cs="新宋体"/>
                <w:spacing w:val="-5"/>
                <w:sz w:val="15"/>
                <w:szCs w:val="15"/>
              </w:rPr>
            </w:pPr>
            <w:r>
              <w:rPr>
                <w:rFonts w:ascii="新宋体" w:eastAsia="新宋体" w:hAnsi="新宋体" w:cs="新宋体"/>
                <w:spacing w:val="-5"/>
                <w:sz w:val="15"/>
                <w:szCs w:val="15"/>
              </w:rPr>
              <w:t>①</w:t>
            </w:r>
            <w:r>
              <w:rPr>
                <w:rFonts w:ascii="新宋体" w:eastAsia="新宋体" w:hAnsi="新宋体" w:cs="新宋体"/>
                <w:spacing w:val="-5"/>
                <w:sz w:val="15"/>
                <w:szCs w:val="15"/>
              </w:rPr>
              <w:t>预算编制是否经过科学论证</w:t>
            </w:r>
            <w:r>
              <w:rPr>
                <w:rFonts w:ascii="新宋体" w:eastAsia="新宋体" w:hAnsi="新宋体" w:cs="新宋体"/>
                <w:spacing w:val="-30"/>
                <w:sz w:val="15"/>
                <w:szCs w:val="15"/>
              </w:rPr>
              <w:t xml:space="preserve"> </w:t>
            </w:r>
            <w:r>
              <w:rPr>
                <w:rFonts w:ascii="新宋体" w:eastAsia="新宋体" w:hAnsi="新宋体" w:cs="新宋体"/>
                <w:spacing w:val="-5"/>
                <w:sz w:val="15"/>
                <w:szCs w:val="15"/>
              </w:rPr>
              <w:t>；</w:t>
            </w:r>
          </w:p>
          <w:p w:rsidR="009F50ED" w:rsidRDefault="00FD4E48">
            <w:pPr>
              <w:spacing w:before="49" w:line="228" w:lineRule="auto"/>
              <w:ind w:right="140"/>
              <w:rPr>
                <w:rFonts w:ascii="新宋体" w:eastAsia="新宋体" w:hAnsi="新宋体" w:cs="新宋体"/>
                <w:spacing w:val="36"/>
                <w:w w:val="101"/>
                <w:sz w:val="15"/>
                <w:szCs w:val="15"/>
              </w:rPr>
            </w:pPr>
            <w:r>
              <w:rPr>
                <w:rFonts w:ascii="新宋体" w:eastAsia="新宋体" w:hAnsi="新宋体" w:cs="新宋体"/>
                <w:spacing w:val="-5"/>
                <w:sz w:val="15"/>
                <w:szCs w:val="15"/>
              </w:rPr>
              <w:t>②</w:t>
            </w:r>
            <w:r>
              <w:rPr>
                <w:rFonts w:ascii="新宋体" w:eastAsia="新宋体" w:hAnsi="新宋体" w:cs="新宋体"/>
                <w:spacing w:val="11"/>
                <w:w w:val="101"/>
                <w:sz w:val="15"/>
                <w:szCs w:val="15"/>
              </w:rPr>
              <w:t xml:space="preserve"> </w:t>
            </w:r>
            <w:r>
              <w:rPr>
                <w:rFonts w:ascii="新宋体" w:eastAsia="新宋体" w:hAnsi="新宋体" w:cs="新宋体"/>
                <w:spacing w:val="-5"/>
                <w:sz w:val="15"/>
                <w:szCs w:val="15"/>
              </w:rPr>
              <w:t>预算内容与项目内容是否匹</w:t>
            </w:r>
            <w:r>
              <w:rPr>
                <w:rFonts w:ascii="新宋体" w:eastAsia="新宋体" w:hAnsi="新宋体" w:cs="新宋体"/>
                <w:spacing w:val="-7"/>
                <w:sz w:val="15"/>
                <w:szCs w:val="15"/>
              </w:rPr>
              <w:t>配；</w:t>
            </w:r>
            <w:r>
              <w:rPr>
                <w:rFonts w:ascii="新宋体" w:eastAsia="新宋体" w:hAnsi="新宋体" w:cs="新宋体"/>
                <w:spacing w:val="36"/>
                <w:w w:val="101"/>
                <w:sz w:val="15"/>
                <w:szCs w:val="15"/>
              </w:rPr>
              <w:t xml:space="preserve"> </w:t>
            </w:r>
          </w:p>
          <w:p w:rsidR="009F50ED" w:rsidRDefault="00FD4E48">
            <w:pPr>
              <w:spacing w:before="49" w:line="228" w:lineRule="auto"/>
              <w:ind w:right="140"/>
              <w:rPr>
                <w:rFonts w:ascii="新宋体" w:eastAsia="新宋体" w:hAnsi="新宋体" w:cs="新宋体"/>
                <w:spacing w:val="35"/>
                <w:sz w:val="15"/>
                <w:szCs w:val="15"/>
              </w:rPr>
            </w:pPr>
            <w:r>
              <w:rPr>
                <w:rFonts w:ascii="新宋体" w:eastAsia="新宋体" w:hAnsi="新宋体" w:cs="新宋体"/>
                <w:spacing w:val="-7"/>
                <w:sz w:val="15"/>
                <w:szCs w:val="15"/>
              </w:rPr>
              <w:t>③</w:t>
            </w:r>
            <w:r>
              <w:rPr>
                <w:rFonts w:ascii="新宋体" w:eastAsia="新宋体" w:hAnsi="新宋体" w:cs="新宋体"/>
                <w:spacing w:val="-7"/>
                <w:sz w:val="15"/>
                <w:szCs w:val="15"/>
              </w:rPr>
              <w:t>预算额度测算依据是否充分</w:t>
            </w:r>
            <w:r>
              <w:rPr>
                <w:rFonts w:ascii="新宋体" w:eastAsia="新宋体" w:hAnsi="新宋体" w:cs="新宋体"/>
                <w:spacing w:val="-36"/>
                <w:sz w:val="15"/>
                <w:szCs w:val="15"/>
              </w:rPr>
              <w:t xml:space="preserve"> </w:t>
            </w:r>
            <w:r>
              <w:rPr>
                <w:rFonts w:ascii="新宋体" w:eastAsia="新宋体" w:hAnsi="新宋体" w:cs="新宋体"/>
                <w:spacing w:val="-7"/>
                <w:sz w:val="15"/>
                <w:szCs w:val="15"/>
              </w:rPr>
              <w:t>，是否按照标准编制；</w:t>
            </w:r>
            <w:r>
              <w:rPr>
                <w:rFonts w:ascii="新宋体" w:eastAsia="新宋体" w:hAnsi="新宋体" w:cs="新宋体"/>
                <w:spacing w:val="35"/>
                <w:sz w:val="15"/>
                <w:szCs w:val="15"/>
              </w:rPr>
              <w:t xml:space="preserve"> </w:t>
            </w:r>
          </w:p>
          <w:p w:rsidR="009F50ED" w:rsidRDefault="00FD4E48">
            <w:pPr>
              <w:spacing w:before="49" w:line="228" w:lineRule="auto"/>
              <w:ind w:right="140"/>
              <w:rPr>
                <w:rFonts w:ascii="新宋体" w:eastAsia="新宋体" w:hAnsi="新宋体" w:cs="新宋体"/>
                <w:spacing w:val="-1"/>
                <w:sz w:val="15"/>
                <w:szCs w:val="15"/>
              </w:rPr>
            </w:pPr>
            <w:r>
              <w:rPr>
                <w:rFonts w:ascii="新宋体" w:eastAsia="新宋体" w:hAnsi="新宋体" w:cs="新宋体"/>
                <w:spacing w:val="-7"/>
                <w:sz w:val="15"/>
                <w:szCs w:val="15"/>
              </w:rPr>
              <w:t>④</w:t>
            </w:r>
            <w:r>
              <w:rPr>
                <w:rFonts w:ascii="新宋体" w:eastAsia="新宋体" w:hAnsi="新宋体" w:cs="新宋体"/>
                <w:spacing w:val="-7"/>
                <w:sz w:val="15"/>
                <w:szCs w:val="15"/>
              </w:rPr>
              <w:t>预算确定的项目</w:t>
            </w:r>
            <w:r>
              <w:rPr>
                <w:rFonts w:ascii="新宋体" w:eastAsia="新宋体" w:hAnsi="新宋体" w:cs="新宋体"/>
                <w:sz w:val="15"/>
                <w:szCs w:val="15"/>
              </w:rPr>
              <w:t xml:space="preserve"> </w:t>
            </w:r>
            <w:r>
              <w:rPr>
                <w:rFonts w:ascii="新宋体" w:eastAsia="新宋体" w:hAnsi="新宋体" w:cs="新宋体"/>
                <w:spacing w:val="-1"/>
                <w:sz w:val="15"/>
                <w:szCs w:val="15"/>
              </w:rPr>
              <w:t>投资额或资金量是否与工作任务相匹配</w:t>
            </w:r>
            <w:r>
              <w:rPr>
                <w:rFonts w:ascii="新宋体" w:eastAsia="新宋体" w:hAnsi="新宋体" w:cs="新宋体"/>
                <w:spacing w:val="-36"/>
                <w:sz w:val="15"/>
                <w:szCs w:val="15"/>
              </w:rPr>
              <w:t xml:space="preserve"> </w:t>
            </w:r>
            <w:r>
              <w:rPr>
                <w:rFonts w:ascii="新宋体" w:eastAsia="新宋体" w:hAnsi="新宋体" w:cs="新宋体"/>
                <w:spacing w:val="-1"/>
                <w:sz w:val="15"/>
                <w:szCs w:val="15"/>
              </w:rPr>
              <w:t>。</w:t>
            </w:r>
          </w:p>
          <w:p w:rsidR="009F50ED" w:rsidRDefault="00FD4E48">
            <w:pPr>
              <w:spacing w:before="49" w:line="228" w:lineRule="auto"/>
              <w:ind w:right="140" w:firstLineChars="300" w:firstLine="450"/>
              <w:rPr>
                <w:rFonts w:ascii="新宋体" w:eastAsia="新宋体" w:hAnsi="新宋体" w:cs="新宋体"/>
                <w:spacing w:val="-1"/>
                <w:sz w:val="15"/>
                <w:szCs w:val="15"/>
              </w:rPr>
            </w:pPr>
            <w:r>
              <w:rPr>
                <w:rFonts w:ascii="新宋体" w:eastAsia="新宋体" w:hAnsi="新宋体" w:cs="新宋体" w:hint="eastAsia"/>
                <w:sz w:val="15"/>
                <w:szCs w:val="15"/>
              </w:rPr>
              <w:t>4</w:t>
            </w:r>
            <w:r>
              <w:rPr>
                <w:rFonts w:ascii="新宋体" w:eastAsia="新宋体" w:hAnsi="新宋体" w:cs="新宋体" w:hint="eastAsia"/>
                <w:sz w:val="15"/>
                <w:szCs w:val="15"/>
              </w:rPr>
              <w:t>项各占</w:t>
            </w:r>
            <w:r>
              <w:rPr>
                <w:rFonts w:ascii="新宋体" w:eastAsia="新宋体" w:hAnsi="新宋体" w:cs="新宋体" w:hint="eastAsia"/>
                <w:sz w:val="15"/>
                <w:szCs w:val="15"/>
              </w:rPr>
              <w:t>1/4</w:t>
            </w:r>
            <w:r>
              <w:rPr>
                <w:rFonts w:ascii="新宋体" w:eastAsia="新宋体" w:hAnsi="新宋体" w:cs="新宋体" w:hint="eastAsia"/>
                <w:sz w:val="15"/>
                <w:szCs w:val="15"/>
              </w:rPr>
              <w:t>权重分，有一项不满足，则扣除相应权重分</w:t>
            </w:r>
          </w:p>
        </w:tc>
        <w:tc>
          <w:tcPr>
            <w:tcW w:w="1184" w:type="dxa"/>
          </w:tcPr>
          <w:p w:rsidR="009F50ED" w:rsidRDefault="009F50ED">
            <w:pPr>
              <w:spacing w:line="447" w:lineRule="auto"/>
              <w:jc w:val="center"/>
              <w:rPr>
                <w:rFonts w:ascii="宋体"/>
              </w:rPr>
            </w:pPr>
          </w:p>
          <w:p w:rsidR="009F50ED" w:rsidRDefault="00FD4E48">
            <w:pPr>
              <w:spacing w:before="49" w:line="184" w:lineRule="auto"/>
              <w:ind w:firstLine="34"/>
              <w:jc w:val="center"/>
              <w:rPr>
                <w:rFonts w:ascii="新宋体" w:eastAsia="新宋体" w:hAnsi="新宋体" w:cs="新宋体"/>
                <w:sz w:val="15"/>
                <w:szCs w:val="15"/>
              </w:rPr>
            </w:pPr>
            <w:r>
              <w:rPr>
                <w:rFonts w:ascii="新宋体" w:eastAsia="新宋体" w:hAnsi="新宋体" w:cs="新宋体"/>
                <w:spacing w:val="-3"/>
                <w:sz w:val="15"/>
                <w:szCs w:val="15"/>
              </w:rPr>
              <w:t>4</w:t>
            </w:r>
            <w:r>
              <w:rPr>
                <w:rFonts w:ascii="新宋体" w:eastAsia="新宋体" w:hAnsi="新宋体" w:cs="新宋体"/>
                <w:spacing w:val="-3"/>
                <w:sz w:val="15"/>
                <w:szCs w:val="15"/>
              </w:rPr>
              <w:t>分</w:t>
            </w:r>
          </w:p>
        </w:tc>
      </w:tr>
      <w:tr w:rsidR="009F50ED">
        <w:trPr>
          <w:trHeight w:val="864"/>
        </w:trPr>
        <w:tc>
          <w:tcPr>
            <w:tcW w:w="818" w:type="dxa"/>
            <w:vMerge/>
            <w:tcBorders>
              <w:top w:val="nil"/>
            </w:tcBorders>
          </w:tcPr>
          <w:p w:rsidR="009F50ED" w:rsidRDefault="009F50ED">
            <w:pPr>
              <w:rPr>
                <w:rFonts w:ascii="宋体"/>
              </w:rPr>
            </w:pPr>
          </w:p>
        </w:tc>
        <w:tc>
          <w:tcPr>
            <w:tcW w:w="810" w:type="dxa"/>
            <w:vMerge/>
            <w:tcBorders>
              <w:top w:val="nil"/>
            </w:tcBorders>
          </w:tcPr>
          <w:p w:rsidR="009F50ED" w:rsidRDefault="009F50ED">
            <w:pPr>
              <w:rPr>
                <w:rFonts w:ascii="宋体"/>
              </w:rPr>
            </w:pPr>
          </w:p>
        </w:tc>
        <w:tc>
          <w:tcPr>
            <w:tcW w:w="1091" w:type="dxa"/>
          </w:tcPr>
          <w:p w:rsidR="009F50ED" w:rsidRDefault="009F50ED">
            <w:pPr>
              <w:spacing w:line="346" w:lineRule="auto"/>
              <w:rPr>
                <w:rFonts w:ascii="宋体"/>
              </w:rPr>
            </w:pPr>
          </w:p>
          <w:p w:rsidR="009F50ED" w:rsidRDefault="00FD4E48">
            <w:pPr>
              <w:spacing w:before="49" w:line="230" w:lineRule="auto"/>
              <w:ind w:firstLine="253"/>
              <w:rPr>
                <w:rFonts w:ascii="新宋体" w:eastAsia="新宋体" w:hAnsi="新宋体" w:cs="新宋体"/>
                <w:sz w:val="15"/>
                <w:szCs w:val="15"/>
              </w:rPr>
            </w:pPr>
            <w:r>
              <w:rPr>
                <w:rFonts w:ascii="新宋体" w:eastAsia="新宋体" w:hAnsi="新宋体" w:cs="新宋体"/>
                <w:spacing w:val="-4"/>
                <w:sz w:val="15"/>
                <w:szCs w:val="15"/>
              </w:rPr>
              <w:t>资金分配</w:t>
            </w:r>
          </w:p>
          <w:p w:rsidR="009F50ED" w:rsidRDefault="00FD4E48">
            <w:pPr>
              <w:spacing w:line="204" w:lineRule="auto"/>
              <w:ind w:firstLine="321"/>
              <w:rPr>
                <w:rFonts w:ascii="新宋体" w:eastAsia="新宋体" w:hAnsi="新宋体" w:cs="新宋体"/>
                <w:sz w:val="15"/>
                <w:szCs w:val="15"/>
              </w:rPr>
            </w:pPr>
            <w:r>
              <w:rPr>
                <w:rFonts w:ascii="新宋体" w:eastAsia="新宋体" w:hAnsi="新宋体" w:cs="新宋体"/>
                <w:spacing w:val="-3"/>
                <w:sz w:val="15"/>
                <w:szCs w:val="15"/>
              </w:rPr>
              <w:t>合理性</w:t>
            </w:r>
          </w:p>
        </w:tc>
        <w:tc>
          <w:tcPr>
            <w:tcW w:w="462" w:type="dxa"/>
          </w:tcPr>
          <w:p w:rsidR="009F50ED" w:rsidRDefault="00FD4E48">
            <w:pPr>
              <w:spacing w:before="167" w:line="228" w:lineRule="auto"/>
              <w:ind w:left="30" w:right="150" w:firstLine="1"/>
              <w:jc w:val="center"/>
              <w:rPr>
                <w:rFonts w:ascii="新宋体" w:eastAsia="新宋体" w:hAnsi="新宋体" w:cs="新宋体"/>
                <w:spacing w:val="-2"/>
                <w:sz w:val="15"/>
                <w:szCs w:val="15"/>
              </w:rPr>
            </w:pPr>
            <w:r>
              <w:rPr>
                <w:rFonts w:ascii="新宋体" w:eastAsia="新宋体" w:hAnsi="新宋体" w:cs="新宋体" w:hint="eastAsia"/>
                <w:spacing w:val="-2"/>
                <w:sz w:val="15"/>
                <w:szCs w:val="15"/>
              </w:rPr>
              <w:t>4</w:t>
            </w:r>
            <w:r>
              <w:rPr>
                <w:rFonts w:ascii="新宋体" w:eastAsia="新宋体" w:hAnsi="新宋体" w:cs="新宋体" w:hint="eastAsia"/>
                <w:spacing w:val="-2"/>
                <w:sz w:val="15"/>
                <w:szCs w:val="15"/>
              </w:rPr>
              <w:t>分</w:t>
            </w:r>
          </w:p>
        </w:tc>
        <w:tc>
          <w:tcPr>
            <w:tcW w:w="2499" w:type="dxa"/>
          </w:tcPr>
          <w:p w:rsidR="009F50ED" w:rsidRDefault="00FD4E48">
            <w:pPr>
              <w:spacing w:before="167" w:line="228" w:lineRule="auto"/>
              <w:ind w:left="30" w:right="150" w:firstLine="1"/>
              <w:rPr>
                <w:rFonts w:ascii="新宋体" w:eastAsia="新宋体" w:hAnsi="新宋体" w:cs="新宋体"/>
                <w:sz w:val="15"/>
                <w:szCs w:val="15"/>
              </w:rPr>
            </w:pPr>
            <w:r>
              <w:rPr>
                <w:rFonts w:ascii="新宋体" w:eastAsia="新宋体" w:hAnsi="新宋体" w:cs="新宋体"/>
                <w:spacing w:val="-2"/>
                <w:sz w:val="15"/>
                <w:szCs w:val="15"/>
              </w:rPr>
              <w:t>项目预算资金分配是否有测算</w:t>
            </w:r>
            <w:r>
              <w:rPr>
                <w:rFonts w:ascii="新宋体" w:eastAsia="新宋体" w:hAnsi="新宋体" w:cs="新宋体"/>
                <w:spacing w:val="10"/>
                <w:sz w:val="15"/>
                <w:szCs w:val="15"/>
              </w:rPr>
              <w:t xml:space="preserve"> </w:t>
            </w:r>
            <w:r>
              <w:rPr>
                <w:rFonts w:ascii="新宋体" w:eastAsia="新宋体" w:hAnsi="新宋体" w:cs="新宋体"/>
                <w:spacing w:val="-1"/>
                <w:sz w:val="15"/>
                <w:szCs w:val="15"/>
              </w:rPr>
              <w:t>依据，与补助单位或地方实际</w:t>
            </w:r>
            <w:r>
              <w:rPr>
                <w:rFonts w:ascii="新宋体" w:eastAsia="新宋体" w:hAnsi="新宋体" w:cs="新宋体"/>
                <w:spacing w:val="3"/>
                <w:sz w:val="15"/>
                <w:szCs w:val="15"/>
              </w:rPr>
              <w:t xml:space="preserve"> </w:t>
            </w:r>
            <w:r>
              <w:rPr>
                <w:rFonts w:ascii="新宋体" w:eastAsia="新宋体" w:hAnsi="新宋体" w:cs="新宋体"/>
                <w:spacing w:val="-1"/>
                <w:sz w:val="15"/>
                <w:szCs w:val="15"/>
              </w:rPr>
              <w:t>是否相适应，用以反映和考核</w:t>
            </w:r>
            <w:r>
              <w:rPr>
                <w:rFonts w:ascii="新宋体" w:eastAsia="新宋体" w:hAnsi="新宋体" w:cs="新宋体"/>
                <w:spacing w:val="8"/>
                <w:w w:val="101"/>
                <w:sz w:val="15"/>
                <w:szCs w:val="15"/>
              </w:rPr>
              <w:t xml:space="preserve"> </w:t>
            </w:r>
            <w:r>
              <w:rPr>
                <w:rFonts w:ascii="新宋体" w:eastAsia="新宋体" w:hAnsi="新宋体" w:cs="新宋体"/>
                <w:spacing w:val="-1"/>
                <w:sz w:val="15"/>
                <w:szCs w:val="15"/>
              </w:rPr>
              <w:t>项目预算资金分配的科学性、</w:t>
            </w:r>
            <w:r>
              <w:rPr>
                <w:rFonts w:ascii="新宋体" w:eastAsia="新宋体" w:hAnsi="新宋体" w:cs="新宋体"/>
                <w:spacing w:val="8"/>
                <w:w w:val="101"/>
                <w:sz w:val="15"/>
                <w:szCs w:val="15"/>
              </w:rPr>
              <w:t xml:space="preserve"> </w:t>
            </w:r>
            <w:r>
              <w:rPr>
                <w:rFonts w:ascii="新宋体" w:eastAsia="新宋体" w:hAnsi="新宋体" w:cs="新宋体"/>
                <w:spacing w:val="-1"/>
                <w:sz w:val="15"/>
                <w:szCs w:val="15"/>
              </w:rPr>
              <w:t>合理性情况。</w:t>
            </w:r>
          </w:p>
        </w:tc>
        <w:tc>
          <w:tcPr>
            <w:tcW w:w="4445" w:type="dxa"/>
          </w:tcPr>
          <w:p w:rsidR="009F50ED" w:rsidRDefault="00FD4E48">
            <w:pPr>
              <w:spacing w:before="49" w:line="230" w:lineRule="auto"/>
              <w:ind w:right="132"/>
              <w:rPr>
                <w:rFonts w:ascii="新宋体" w:eastAsia="新宋体" w:hAnsi="新宋体" w:cs="新宋体"/>
                <w:spacing w:val="-5"/>
                <w:sz w:val="15"/>
                <w:szCs w:val="15"/>
              </w:rPr>
            </w:pPr>
            <w:r>
              <w:rPr>
                <w:rFonts w:ascii="新宋体" w:eastAsia="新宋体" w:hAnsi="新宋体" w:cs="新宋体"/>
                <w:spacing w:val="-5"/>
                <w:sz w:val="15"/>
                <w:szCs w:val="15"/>
              </w:rPr>
              <w:t>①</w:t>
            </w:r>
            <w:r>
              <w:rPr>
                <w:rFonts w:ascii="新宋体" w:eastAsia="新宋体" w:hAnsi="新宋体" w:cs="新宋体"/>
                <w:spacing w:val="-5"/>
                <w:sz w:val="15"/>
                <w:szCs w:val="15"/>
              </w:rPr>
              <w:t>预算资金分配依据是否充分</w:t>
            </w:r>
            <w:r>
              <w:rPr>
                <w:rFonts w:ascii="新宋体" w:eastAsia="新宋体" w:hAnsi="新宋体" w:cs="新宋体"/>
                <w:spacing w:val="-30"/>
                <w:sz w:val="15"/>
                <w:szCs w:val="15"/>
              </w:rPr>
              <w:t xml:space="preserve"> </w:t>
            </w:r>
            <w:r>
              <w:rPr>
                <w:rFonts w:ascii="新宋体" w:eastAsia="新宋体" w:hAnsi="新宋体" w:cs="新宋体"/>
                <w:spacing w:val="-5"/>
                <w:sz w:val="15"/>
                <w:szCs w:val="15"/>
              </w:rPr>
              <w:t>；</w:t>
            </w:r>
          </w:p>
          <w:p w:rsidR="009F50ED" w:rsidRDefault="00FD4E48">
            <w:pPr>
              <w:spacing w:before="49" w:line="230" w:lineRule="auto"/>
              <w:ind w:right="132"/>
              <w:rPr>
                <w:rFonts w:ascii="新宋体" w:eastAsia="新宋体" w:hAnsi="新宋体" w:cs="新宋体"/>
                <w:spacing w:val="-2"/>
                <w:sz w:val="15"/>
                <w:szCs w:val="15"/>
              </w:rPr>
            </w:pPr>
            <w:r>
              <w:rPr>
                <w:rFonts w:ascii="新宋体" w:eastAsia="新宋体" w:hAnsi="新宋体" w:cs="新宋体"/>
                <w:spacing w:val="-5"/>
                <w:sz w:val="15"/>
                <w:szCs w:val="15"/>
              </w:rPr>
              <w:t>②</w:t>
            </w:r>
            <w:r>
              <w:rPr>
                <w:rFonts w:ascii="新宋体" w:eastAsia="新宋体" w:hAnsi="新宋体" w:cs="新宋体"/>
                <w:spacing w:val="-5"/>
                <w:sz w:val="15"/>
                <w:szCs w:val="15"/>
              </w:rPr>
              <w:t>资金分配额度是否合理</w:t>
            </w:r>
            <w:r>
              <w:rPr>
                <w:rFonts w:ascii="新宋体" w:eastAsia="新宋体" w:hAnsi="新宋体" w:cs="新宋体"/>
                <w:spacing w:val="-39"/>
                <w:sz w:val="15"/>
                <w:szCs w:val="15"/>
              </w:rPr>
              <w:t xml:space="preserve"> </w:t>
            </w:r>
            <w:r>
              <w:rPr>
                <w:rFonts w:ascii="新宋体" w:eastAsia="新宋体" w:hAnsi="新宋体" w:cs="新宋体"/>
                <w:spacing w:val="-5"/>
                <w:sz w:val="15"/>
                <w:szCs w:val="15"/>
              </w:rPr>
              <w:t>，与项</w:t>
            </w:r>
            <w:r>
              <w:rPr>
                <w:rFonts w:ascii="新宋体" w:eastAsia="新宋体" w:hAnsi="新宋体" w:cs="新宋体"/>
                <w:sz w:val="15"/>
                <w:szCs w:val="15"/>
              </w:rPr>
              <w:t xml:space="preserve"> </w:t>
            </w:r>
            <w:r>
              <w:rPr>
                <w:rFonts w:ascii="新宋体" w:eastAsia="新宋体" w:hAnsi="新宋体" w:cs="新宋体"/>
                <w:spacing w:val="-2"/>
                <w:sz w:val="15"/>
                <w:szCs w:val="15"/>
              </w:rPr>
              <w:t>目单位或地方实际是否相适应。</w:t>
            </w:r>
          </w:p>
          <w:p w:rsidR="009F50ED" w:rsidRDefault="00FD4E48">
            <w:pPr>
              <w:spacing w:before="49" w:line="230" w:lineRule="auto"/>
              <w:ind w:right="132" w:firstLineChars="300" w:firstLine="450"/>
              <w:rPr>
                <w:rFonts w:ascii="新宋体" w:eastAsia="新宋体" w:hAnsi="新宋体" w:cs="新宋体"/>
                <w:spacing w:val="-2"/>
                <w:sz w:val="15"/>
                <w:szCs w:val="15"/>
              </w:rPr>
            </w:pPr>
            <w:r>
              <w:rPr>
                <w:rFonts w:ascii="新宋体" w:eastAsia="新宋体" w:hAnsi="新宋体" w:cs="新宋体" w:hint="eastAsia"/>
                <w:sz w:val="15"/>
                <w:szCs w:val="15"/>
              </w:rPr>
              <w:t>2</w:t>
            </w:r>
            <w:r>
              <w:rPr>
                <w:rFonts w:ascii="新宋体" w:eastAsia="新宋体" w:hAnsi="新宋体" w:cs="新宋体" w:hint="eastAsia"/>
                <w:sz w:val="15"/>
                <w:szCs w:val="15"/>
              </w:rPr>
              <w:t>项各占</w:t>
            </w:r>
            <w:r>
              <w:rPr>
                <w:rFonts w:ascii="新宋体" w:eastAsia="新宋体" w:hAnsi="新宋体" w:cs="新宋体" w:hint="eastAsia"/>
                <w:sz w:val="15"/>
                <w:szCs w:val="15"/>
              </w:rPr>
              <w:t>1/2</w:t>
            </w:r>
            <w:r>
              <w:rPr>
                <w:rFonts w:ascii="新宋体" w:eastAsia="新宋体" w:hAnsi="新宋体" w:cs="新宋体" w:hint="eastAsia"/>
                <w:sz w:val="15"/>
                <w:szCs w:val="15"/>
              </w:rPr>
              <w:t>权重分，有一项不满足，则扣除相应权重分</w:t>
            </w:r>
          </w:p>
        </w:tc>
        <w:tc>
          <w:tcPr>
            <w:tcW w:w="1184" w:type="dxa"/>
          </w:tcPr>
          <w:p w:rsidR="009F50ED" w:rsidRDefault="009F50ED">
            <w:pPr>
              <w:spacing w:line="428" w:lineRule="auto"/>
              <w:jc w:val="center"/>
              <w:rPr>
                <w:rFonts w:ascii="宋体"/>
              </w:rPr>
            </w:pPr>
          </w:p>
          <w:p w:rsidR="009F50ED" w:rsidRDefault="00FD4E48">
            <w:pPr>
              <w:spacing w:before="49" w:line="184" w:lineRule="auto"/>
              <w:ind w:firstLine="36"/>
              <w:jc w:val="center"/>
              <w:rPr>
                <w:rFonts w:ascii="新宋体" w:eastAsia="新宋体" w:hAnsi="新宋体" w:cs="新宋体"/>
                <w:sz w:val="15"/>
                <w:szCs w:val="15"/>
              </w:rPr>
            </w:pPr>
            <w:r>
              <w:rPr>
                <w:rFonts w:ascii="新宋体" w:eastAsia="新宋体" w:hAnsi="新宋体" w:cs="新宋体" w:hint="eastAsia"/>
                <w:spacing w:val="-4"/>
                <w:sz w:val="15"/>
                <w:szCs w:val="15"/>
              </w:rPr>
              <w:t>4</w:t>
            </w:r>
            <w:r>
              <w:rPr>
                <w:rFonts w:ascii="新宋体" w:eastAsia="新宋体" w:hAnsi="新宋体" w:cs="新宋体"/>
                <w:spacing w:val="-4"/>
                <w:sz w:val="15"/>
                <w:szCs w:val="15"/>
              </w:rPr>
              <w:t>分</w:t>
            </w:r>
          </w:p>
        </w:tc>
      </w:tr>
    </w:tbl>
    <w:tbl>
      <w:tblPr>
        <w:tblStyle w:val="TableNormal"/>
        <w:tblpPr w:leftFromText="180" w:rightFromText="180" w:vertAnchor="text" w:horzAnchor="page" w:tblpX="664" w:tblpY="-9391"/>
        <w:tblOverlap w:val="never"/>
        <w:tblW w:w="1130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22"/>
        <w:gridCol w:w="818"/>
        <w:gridCol w:w="1077"/>
        <w:gridCol w:w="505"/>
        <w:gridCol w:w="2471"/>
        <w:gridCol w:w="4431"/>
        <w:gridCol w:w="1185"/>
      </w:tblGrid>
      <w:tr w:rsidR="009F50ED">
        <w:trPr>
          <w:trHeight w:val="399"/>
        </w:trPr>
        <w:tc>
          <w:tcPr>
            <w:tcW w:w="822" w:type="dxa"/>
          </w:tcPr>
          <w:p w:rsidR="009F50ED" w:rsidRDefault="00FD4E48">
            <w:pPr>
              <w:spacing w:before="37" w:line="228" w:lineRule="auto"/>
              <w:ind w:firstLine="264"/>
              <w:rPr>
                <w:rFonts w:ascii="新宋体" w:eastAsia="新宋体" w:hAnsi="新宋体" w:cs="新宋体"/>
                <w:sz w:val="15"/>
                <w:szCs w:val="15"/>
              </w:rPr>
            </w:pPr>
            <w:r>
              <w:rPr>
                <w:rFonts w:ascii="新宋体" w:eastAsia="新宋体" w:hAnsi="新宋体" w:cs="新宋体"/>
                <w:spacing w:val="-5"/>
                <w:sz w:val="15"/>
                <w:szCs w:val="15"/>
              </w:rPr>
              <w:t>一级</w:t>
            </w:r>
          </w:p>
          <w:p w:rsidR="009F50ED" w:rsidRDefault="00FD4E48">
            <w:pPr>
              <w:spacing w:line="204" w:lineRule="auto"/>
              <w:ind w:firstLine="263"/>
              <w:rPr>
                <w:rFonts w:ascii="新宋体" w:eastAsia="新宋体" w:hAnsi="新宋体" w:cs="新宋体"/>
                <w:sz w:val="15"/>
                <w:szCs w:val="15"/>
              </w:rPr>
            </w:pPr>
            <w:r>
              <w:rPr>
                <w:rFonts w:ascii="新宋体" w:eastAsia="新宋体" w:hAnsi="新宋体" w:cs="新宋体"/>
                <w:spacing w:val="-5"/>
                <w:sz w:val="15"/>
                <w:szCs w:val="15"/>
              </w:rPr>
              <w:t>指标</w:t>
            </w:r>
          </w:p>
        </w:tc>
        <w:tc>
          <w:tcPr>
            <w:tcW w:w="818" w:type="dxa"/>
          </w:tcPr>
          <w:p w:rsidR="009F50ED" w:rsidRDefault="00FD4E48">
            <w:pPr>
              <w:spacing w:before="129" w:line="184" w:lineRule="auto"/>
              <w:ind w:firstLine="109"/>
              <w:rPr>
                <w:rFonts w:ascii="新宋体" w:eastAsia="新宋体" w:hAnsi="新宋体" w:cs="新宋体"/>
                <w:sz w:val="15"/>
                <w:szCs w:val="15"/>
              </w:rPr>
            </w:pPr>
            <w:r>
              <w:rPr>
                <w:rFonts w:ascii="新宋体" w:eastAsia="新宋体" w:hAnsi="新宋体" w:cs="新宋体"/>
                <w:spacing w:val="-3"/>
                <w:sz w:val="15"/>
                <w:szCs w:val="15"/>
              </w:rPr>
              <w:t>二级指标</w:t>
            </w:r>
          </w:p>
        </w:tc>
        <w:tc>
          <w:tcPr>
            <w:tcW w:w="1077" w:type="dxa"/>
          </w:tcPr>
          <w:p w:rsidR="009F50ED" w:rsidRDefault="00FD4E48">
            <w:pPr>
              <w:spacing w:before="129" w:line="184" w:lineRule="auto"/>
              <w:ind w:firstLine="247"/>
              <w:rPr>
                <w:rFonts w:ascii="新宋体" w:eastAsia="新宋体" w:hAnsi="新宋体" w:cs="新宋体"/>
                <w:sz w:val="15"/>
                <w:szCs w:val="15"/>
              </w:rPr>
            </w:pPr>
            <w:r>
              <w:rPr>
                <w:rFonts w:ascii="新宋体" w:eastAsia="新宋体" w:hAnsi="新宋体" w:cs="新宋体"/>
                <w:spacing w:val="-3"/>
                <w:sz w:val="15"/>
                <w:szCs w:val="15"/>
              </w:rPr>
              <w:t>三级指标</w:t>
            </w:r>
          </w:p>
        </w:tc>
        <w:tc>
          <w:tcPr>
            <w:tcW w:w="505" w:type="dxa"/>
          </w:tcPr>
          <w:p w:rsidR="009F50ED" w:rsidRDefault="00FD4E48">
            <w:pPr>
              <w:spacing w:before="129" w:line="184" w:lineRule="auto"/>
              <w:jc w:val="center"/>
              <w:rPr>
                <w:rFonts w:ascii="新宋体" w:eastAsia="新宋体" w:hAnsi="新宋体" w:cs="新宋体"/>
                <w:spacing w:val="-3"/>
                <w:sz w:val="15"/>
                <w:szCs w:val="15"/>
              </w:rPr>
            </w:pPr>
            <w:r>
              <w:rPr>
                <w:rFonts w:ascii="新宋体" w:eastAsia="新宋体" w:hAnsi="新宋体" w:cs="新宋体" w:hint="eastAsia"/>
                <w:spacing w:val="-3"/>
                <w:sz w:val="15"/>
                <w:szCs w:val="15"/>
              </w:rPr>
              <w:t>权重</w:t>
            </w:r>
          </w:p>
        </w:tc>
        <w:tc>
          <w:tcPr>
            <w:tcW w:w="2471" w:type="dxa"/>
          </w:tcPr>
          <w:p w:rsidR="009F50ED" w:rsidRDefault="00FD4E48">
            <w:pPr>
              <w:spacing w:before="129" w:line="184" w:lineRule="auto"/>
              <w:ind w:firstLine="772"/>
              <w:jc w:val="center"/>
              <w:rPr>
                <w:rFonts w:ascii="新宋体" w:eastAsia="新宋体" w:hAnsi="新宋体" w:cs="新宋体"/>
                <w:sz w:val="15"/>
                <w:szCs w:val="15"/>
              </w:rPr>
            </w:pPr>
            <w:r>
              <w:rPr>
                <w:rFonts w:ascii="新宋体" w:eastAsia="新宋体" w:hAnsi="新宋体" w:cs="新宋体"/>
                <w:spacing w:val="-3"/>
                <w:sz w:val="15"/>
                <w:szCs w:val="15"/>
              </w:rPr>
              <w:t>指标解释</w:t>
            </w:r>
          </w:p>
        </w:tc>
        <w:tc>
          <w:tcPr>
            <w:tcW w:w="4431" w:type="dxa"/>
          </w:tcPr>
          <w:p w:rsidR="009F50ED" w:rsidRDefault="00FD4E48">
            <w:pPr>
              <w:spacing w:before="129" w:line="184" w:lineRule="auto"/>
              <w:ind w:firstLine="2288"/>
              <w:rPr>
                <w:rFonts w:ascii="新宋体" w:eastAsia="新宋体" w:hAnsi="新宋体" w:cs="新宋体"/>
                <w:sz w:val="15"/>
                <w:szCs w:val="15"/>
              </w:rPr>
            </w:pPr>
            <w:r>
              <w:rPr>
                <w:rFonts w:ascii="新宋体" w:eastAsia="新宋体" w:hAnsi="新宋体" w:cs="新宋体" w:hint="eastAsia"/>
                <w:sz w:val="15"/>
                <w:szCs w:val="15"/>
              </w:rPr>
              <w:t>评分标准</w:t>
            </w:r>
          </w:p>
        </w:tc>
        <w:tc>
          <w:tcPr>
            <w:tcW w:w="1185" w:type="dxa"/>
          </w:tcPr>
          <w:p w:rsidR="009F50ED" w:rsidRDefault="00FD4E48">
            <w:pPr>
              <w:spacing w:before="129" w:line="184" w:lineRule="auto"/>
              <w:ind w:firstLine="35"/>
              <w:jc w:val="center"/>
              <w:rPr>
                <w:rFonts w:ascii="新宋体" w:eastAsia="新宋体" w:hAnsi="新宋体" w:cs="新宋体"/>
                <w:sz w:val="15"/>
                <w:szCs w:val="15"/>
              </w:rPr>
            </w:pPr>
            <w:r>
              <w:rPr>
                <w:rFonts w:ascii="新宋体" w:eastAsia="新宋体" w:hAnsi="新宋体" w:cs="新宋体"/>
                <w:spacing w:val="-4"/>
                <w:sz w:val="15"/>
                <w:szCs w:val="15"/>
              </w:rPr>
              <w:t>得分</w:t>
            </w:r>
          </w:p>
        </w:tc>
      </w:tr>
      <w:tr w:rsidR="009F50ED">
        <w:trPr>
          <w:trHeight w:val="870"/>
        </w:trPr>
        <w:tc>
          <w:tcPr>
            <w:tcW w:w="822" w:type="dxa"/>
            <w:vMerge w:val="restart"/>
            <w:tcBorders>
              <w:bottom w:val="nil"/>
            </w:tcBorders>
          </w:tcPr>
          <w:p w:rsidR="009F50ED" w:rsidRDefault="009F50ED">
            <w:pPr>
              <w:spacing w:line="275" w:lineRule="auto"/>
              <w:rPr>
                <w:rFonts w:ascii="宋体"/>
              </w:rPr>
            </w:pPr>
          </w:p>
          <w:p w:rsidR="009F50ED" w:rsidRDefault="009F50ED">
            <w:pPr>
              <w:spacing w:line="275" w:lineRule="auto"/>
              <w:rPr>
                <w:rFonts w:ascii="宋体"/>
              </w:rPr>
            </w:pPr>
          </w:p>
          <w:p w:rsidR="009F50ED" w:rsidRDefault="009F50ED">
            <w:pPr>
              <w:spacing w:line="276" w:lineRule="auto"/>
              <w:rPr>
                <w:rFonts w:ascii="宋体"/>
              </w:rPr>
            </w:pPr>
          </w:p>
          <w:p w:rsidR="009F50ED" w:rsidRDefault="009F50ED">
            <w:pPr>
              <w:spacing w:line="276" w:lineRule="auto"/>
              <w:rPr>
                <w:rFonts w:ascii="宋体"/>
              </w:rPr>
            </w:pPr>
          </w:p>
          <w:p w:rsidR="009F50ED" w:rsidRDefault="009F50ED">
            <w:pPr>
              <w:spacing w:line="276" w:lineRule="auto"/>
              <w:rPr>
                <w:rFonts w:ascii="宋体"/>
              </w:rPr>
            </w:pPr>
          </w:p>
          <w:p w:rsidR="009F50ED" w:rsidRDefault="009F50ED">
            <w:pPr>
              <w:spacing w:line="276" w:lineRule="auto"/>
              <w:rPr>
                <w:rFonts w:ascii="宋体"/>
              </w:rPr>
            </w:pPr>
          </w:p>
          <w:p w:rsidR="009F50ED" w:rsidRDefault="00FD4E48">
            <w:pPr>
              <w:spacing w:before="58" w:line="182" w:lineRule="auto"/>
              <w:ind w:firstLine="237"/>
              <w:rPr>
                <w:rFonts w:ascii="新宋体" w:eastAsia="新宋体" w:hAnsi="新宋体" w:cs="新宋体"/>
                <w:sz w:val="18"/>
                <w:szCs w:val="18"/>
              </w:rPr>
            </w:pPr>
            <w:r>
              <w:rPr>
                <w:rFonts w:ascii="新宋体" w:eastAsia="新宋体" w:hAnsi="新宋体" w:cs="新宋体"/>
                <w:spacing w:val="-6"/>
                <w:sz w:val="18"/>
                <w:szCs w:val="18"/>
              </w:rPr>
              <w:t>过程</w:t>
            </w:r>
            <w:r>
              <w:rPr>
                <w:rFonts w:ascii="新宋体" w:eastAsia="新宋体" w:hAnsi="新宋体" w:cs="新宋体" w:hint="eastAsia"/>
                <w:spacing w:val="-6"/>
                <w:sz w:val="18"/>
                <w:szCs w:val="18"/>
              </w:rPr>
              <w:t>（</w:t>
            </w:r>
            <w:r>
              <w:rPr>
                <w:rFonts w:ascii="新宋体" w:eastAsia="新宋体" w:hAnsi="新宋体" w:cs="新宋体" w:hint="eastAsia"/>
                <w:spacing w:val="-6"/>
                <w:sz w:val="18"/>
                <w:szCs w:val="18"/>
              </w:rPr>
              <w:t>22</w:t>
            </w:r>
            <w:r>
              <w:rPr>
                <w:rFonts w:ascii="新宋体" w:eastAsia="新宋体" w:hAnsi="新宋体" w:cs="新宋体" w:hint="eastAsia"/>
                <w:spacing w:val="-6"/>
                <w:sz w:val="18"/>
                <w:szCs w:val="18"/>
              </w:rPr>
              <w:t>分</w:t>
            </w:r>
            <w:r>
              <w:rPr>
                <w:rFonts w:ascii="新宋体" w:eastAsia="新宋体" w:hAnsi="新宋体" w:cs="新宋体" w:hint="eastAsia"/>
                <w:spacing w:val="-6"/>
                <w:sz w:val="18"/>
                <w:szCs w:val="18"/>
              </w:rPr>
              <w:t>）</w:t>
            </w:r>
          </w:p>
        </w:tc>
        <w:tc>
          <w:tcPr>
            <w:tcW w:w="818" w:type="dxa"/>
            <w:vMerge w:val="restart"/>
            <w:tcBorders>
              <w:bottom w:val="nil"/>
            </w:tcBorders>
          </w:tcPr>
          <w:p w:rsidR="009F50ED" w:rsidRDefault="009F50ED">
            <w:pPr>
              <w:spacing w:line="349" w:lineRule="auto"/>
              <w:rPr>
                <w:rFonts w:ascii="宋体"/>
              </w:rPr>
            </w:pPr>
          </w:p>
          <w:p w:rsidR="009F50ED" w:rsidRDefault="009F50ED">
            <w:pPr>
              <w:spacing w:line="349" w:lineRule="auto"/>
              <w:rPr>
                <w:rFonts w:ascii="宋体"/>
              </w:rPr>
            </w:pPr>
          </w:p>
          <w:p w:rsidR="009F50ED" w:rsidRDefault="00FD4E48">
            <w:pPr>
              <w:spacing w:before="49" w:line="184" w:lineRule="auto"/>
              <w:ind w:firstLine="113"/>
              <w:rPr>
                <w:rFonts w:ascii="新宋体" w:eastAsia="新宋体" w:hAnsi="新宋体" w:cs="新宋体"/>
                <w:sz w:val="15"/>
                <w:szCs w:val="15"/>
              </w:rPr>
            </w:pPr>
            <w:r>
              <w:rPr>
                <w:rFonts w:ascii="新宋体" w:eastAsia="新宋体" w:hAnsi="新宋体" w:cs="新宋体"/>
                <w:spacing w:val="-4"/>
                <w:sz w:val="15"/>
                <w:szCs w:val="15"/>
              </w:rPr>
              <w:t>资金管理</w:t>
            </w:r>
            <w:r>
              <w:rPr>
                <w:rFonts w:ascii="新宋体" w:eastAsia="新宋体" w:hAnsi="新宋体" w:cs="新宋体" w:hint="eastAsia"/>
                <w:spacing w:val="-4"/>
                <w:sz w:val="15"/>
                <w:szCs w:val="15"/>
              </w:rPr>
              <w:t>（</w:t>
            </w:r>
            <w:r>
              <w:rPr>
                <w:rFonts w:ascii="新宋体" w:eastAsia="新宋体" w:hAnsi="新宋体" w:cs="新宋体" w:hint="eastAsia"/>
                <w:spacing w:val="-4"/>
                <w:sz w:val="15"/>
                <w:szCs w:val="15"/>
              </w:rPr>
              <w:t>6</w:t>
            </w:r>
            <w:r>
              <w:rPr>
                <w:rFonts w:ascii="新宋体" w:eastAsia="新宋体" w:hAnsi="新宋体" w:cs="新宋体" w:hint="eastAsia"/>
                <w:spacing w:val="-4"/>
                <w:sz w:val="15"/>
                <w:szCs w:val="15"/>
              </w:rPr>
              <w:t>分</w:t>
            </w:r>
            <w:r>
              <w:rPr>
                <w:rFonts w:ascii="新宋体" w:eastAsia="新宋体" w:hAnsi="新宋体" w:cs="新宋体" w:hint="eastAsia"/>
                <w:spacing w:val="-4"/>
                <w:sz w:val="15"/>
                <w:szCs w:val="15"/>
              </w:rPr>
              <w:t>）</w:t>
            </w:r>
          </w:p>
        </w:tc>
        <w:tc>
          <w:tcPr>
            <w:tcW w:w="1077" w:type="dxa"/>
          </w:tcPr>
          <w:p w:rsidR="009F50ED" w:rsidRDefault="009F50ED">
            <w:pPr>
              <w:spacing w:line="386" w:lineRule="auto"/>
              <w:jc w:val="center"/>
              <w:rPr>
                <w:rFonts w:ascii="宋体"/>
              </w:rPr>
            </w:pPr>
          </w:p>
          <w:p w:rsidR="009F50ED" w:rsidRDefault="00FD4E48">
            <w:pPr>
              <w:spacing w:before="49" w:line="184" w:lineRule="auto"/>
              <w:ind w:firstLine="179"/>
              <w:rPr>
                <w:rFonts w:ascii="新宋体" w:eastAsia="新宋体" w:hAnsi="新宋体" w:cs="新宋体"/>
                <w:sz w:val="15"/>
                <w:szCs w:val="15"/>
              </w:rPr>
            </w:pPr>
            <w:r>
              <w:rPr>
                <w:rFonts w:ascii="新宋体" w:eastAsia="新宋体" w:hAnsi="新宋体" w:cs="新宋体"/>
                <w:spacing w:val="-4"/>
                <w:sz w:val="15"/>
                <w:szCs w:val="15"/>
              </w:rPr>
              <w:t>资金到位率</w:t>
            </w:r>
          </w:p>
        </w:tc>
        <w:tc>
          <w:tcPr>
            <w:tcW w:w="505" w:type="dxa"/>
          </w:tcPr>
          <w:p w:rsidR="009F50ED" w:rsidRDefault="009F50ED">
            <w:pPr>
              <w:spacing w:before="211" w:line="228" w:lineRule="auto"/>
              <w:ind w:left="28" w:right="157" w:firstLine="4"/>
              <w:rPr>
                <w:rFonts w:ascii="新宋体" w:eastAsia="新宋体" w:hAnsi="新宋体" w:cs="新宋体"/>
                <w:spacing w:val="-2"/>
                <w:sz w:val="15"/>
                <w:szCs w:val="15"/>
              </w:rPr>
            </w:pPr>
          </w:p>
          <w:p w:rsidR="009F50ED" w:rsidRDefault="00FD4E48">
            <w:pPr>
              <w:spacing w:before="211" w:line="228" w:lineRule="auto"/>
              <w:ind w:left="28" w:right="157" w:firstLine="4"/>
              <w:rPr>
                <w:rFonts w:ascii="新宋体" w:eastAsia="新宋体" w:hAnsi="新宋体" w:cs="新宋体"/>
                <w:spacing w:val="-2"/>
                <w:sz w:val="15"/>
                <w:szCs w:val="15"/>
              </w:rPr>
            </w:pPr>
            <w:r>
              <w:rPr>
                <w:rFonts w:ascii="新宋体" w:eastAsia="新宋体" w:hAnsi="新宋体" w:cs="新宋体" w:hint="eastAsia"/>
                <w:spacing w:val="-2"/>
                <w:sz w:val="15"/>
                <w:szCs w:val="15"/>
              </w:rPr>
              <w:t>3</w:t>
            </w:r>
            <w:r>
              <w:rPr>
                <w:rFonts w:ascii="新宋体" w:eastAsia="新宋体" w:hAnsi="新宋体" w:cs="新宋体" w:hint="eastAsia"/>
                <w:spacing w:val="-2"/>
                <w:sz w:val="15"/>
                <w:szCs w:val="15"/>
              </w:rPr>
              <w:t>分</w:t>
            </w:r>
          </w:p>
        </w:tc>
        <w:tc>
          <w:tcPr>
            <w:tcW w:w="2471" w:type="dxa"/>
          </w:tcPr>
          <w:p w:rsidR="009F50ED" w:rsidRDefault="00FD4E48">
            <w:pPr>
              <w:spacing w:before="211" w:line="228" w:lineRule="auto"/>
              <w:ind w:left="28" w:right="157" w:firstLine="4"/>
              <w:jc w:val="center"/>
              <w:rPr>
                <w:rFonts w:ascii="新宋体" w:eastAsia="新宋体" w:hAnsi="新宋体" w:cs="新宋体"/>
                <w:sz w:val="15"/>
                <w:szCs w:val="15"/>
              </w:rPr>
            </w:pPr>
            <w:r>
              <w:rPr>
                <w:rFonts w:ascii="新宋体" w:eastAsia="新宋体" w:hAnsi="新宋体" w:cs="新宋体"/>
                <w:spacing w:val="-2"/>
                <w:sz w:val="15"/>
                <w:szCs w:val="15"/>
              </w:rPr>
              <w:t>实际到位资金与预算资金的比</w:t>
            </w:r>
            <w:r>
              <w:rPr>
                <w:rFonts w:ascii="新宋体" w:eastAsia="新宋体" w:hAnsi="新宋体" w:cs="新宋体"/>
                <w:spacing w:val="9"/>
                <w:sz w:val="15"/>
                <w:szCs w:val="15"/>
              </w:rPr>
              <w:t xml:space="preserve"> </w:t>
            </w:r>
            <w:r>
              <w:rPr>
                <w:rFonts w:ascii="新宋体" w:eastAsia="新宋体" w:hAnsi="新宋体" w:cs="新宋体"/>
                <w:spacing w:val="-1"/>
                <w:sz w:val="15"/>
                <w:szCs w:val="15"/>
              </w:rPr>
              <w:t>率，用以反映和考核资金落实</w:t>
            </w:r>
            <w:r>
              <w:rPr>
                <w:rFonts w:ascii="新宋体" w:eastAsia="新宋体" w:hAnsi="新宋体" w:cs="新宋体"/>
                <w:spacing w:val="4"/>
                <w:sz w:val="15"/>
                <w:szCs w:val="15"/>
              </w:rPr>
              <w:t xml:space="preserve"> </w:t>
            </w:r>
            <w:r>
              <w:rPr>
                <w:rFonts w:ascii="新宋体" w:eastAsia="新宋体" w:hAnsi="新宋体" w:cs="新宋体"/>
                <w:spacing w:val="-1"/>
                <w:sz w:val="15"/>
                <w:szCs w:val="15"/>
              </w:rPr>
              <w:t>情况对项目实施的总体保障程</w:t>
            </w:r>
            <w:r>
              <w:rPr>
                <w:rFonts w:ascii="新宋体" w:eastAsia="新宋体" w:hAnsi="新宋体" w:cs="新宋体"/>
                <w:w w:val="101"/>
                <w:sz w:val="15"/>
                <w:szCs w:val="15"/>
              </w:rPr>
              <w:t xml:space="preserve"> </w:t>
            </w:r>
            <w:r>
              <w:rPr>
                <w:rFonts w:ascii="新宋体" w:eastAsia="新宋体" w:hAnsi="新宋体" w:cs="新宋体"/>
                <w:spacing w:val="-3"/>
                <w:sz w:val="15"/>
                <w:szCs w:val="15"/>
              </w:rPr>
              <w:t>度。</w:t>
            </w:r>
          </w:p>
        </w:tc>
        <w:tc>
          <w:tcPr>
            <w:tcW w:w="4431" w:type="dxa"/>
          </w:tcPr>
          <w:p w:rsidR="009F50ED" w:rsidRDefault="00FD4E48">
            <w:pPr>
              <w:spacing w:before="303" w:line="184" w:lineRule="auto"/>
              <w:ind w:firstLine="35"/>
              <w:rPr>
                <w:rFonts w:ascii="新宋体" w:eastAsia="新宋体" w:hAnsi="新宋体" w:cs="新宋体"/>
                <w:sz w:val="15"/>
                <w:szCs w:val="15"/>
              </w:rPr>
            </w:pPr>
            <w:r>
              <w:rPr>
                <w:rFonts w:ascii="新宋体" w:eastAsia="新宋体" w:hAnsi="新宋体" w:cs="新宋体"/>
                <w:spacing w:val="-3"/>
                <w:sz w:val="15"/>
                <w:szCs w:val="15"/>
              </w:rPr>
              <w:t>资金到位率</w:t>
            </w:r>
            <w:r>
              <w:rPr>
                <w:rFonts w:ascii="新宋体" w:eastAsia="新宋体" w:hAnsi="新宋体" w:cs="新宋体"/>
                <w:spacing w:val="-3"/>
                <w:sz w:val="15"/>
                <w:szCs w:val="15"/>
              </w:rPr>
              <w:t>=</w:t>
            </w:r>
            <w:r>
              <w:rPr>
                <w:rFonts w:ascii="新宋体" w:eastAsia="新宋体" w:hAnsi="新宋体" w:cs="新宋体"/>
                <w:spacing w:val="-3"/>
                <w:sz w:val="15"/>
                <w:szCs w:val="15"/>
              </w:rPr>
              <w:t>（实际到位资金</w:t>
            </w:r>
            <w:r>
              <w:rPr>
                <w:rFonts w:ascii="新宋体" w:eastAsia="新宋体" w:hAnsi="新宋体" w:cs="新宋体"/>
                <w:spacing w:val="-3"/>
                <w:sz w:val="15"/>
                <w:szCs w:val="15"/>
              </w:rPr>
              <w:t>/</w:t>
            </w:r>
            <w:r>
              <w:rPr>
                <w:rFonts w:ascii="新宋体" w:eastAsia="新宋体" w:hAnsi="新宋体" w:cs="新宋体"/>
                <w:spacing w:val="-3"/>
                <w:sz w:val="15"/>
                <w:szCs w:val="15"/>
              </w:rPr>
              <w:t>预算资金）</w:t>
            </w:r>
            <w:r>
              <w:rPr>
                <w:rFonts w:ascii="新宋体" w:eastAsia="新宋体" w:hAnsi="新宋体" w:cs="新宋体"/>
                <w:spacing w:val="11"/>
                <w:w w:val="101"/>
                <w:sz w:val="15"/>
                <w:szCs w:val="15"/>
              </w:rPr>
              <w:t xml:space="preserve"> </w:t>
            </w:r>
            <w:r>
              <w:rPr>
                <w:rFonts w:ascii="新宋体" w:eastAsia="新宋体" w:hAnsi="新宋体" w:cs="新宋体"/>
                <w:spacing w:val="-3"/>
                <w:sz w:val="15"/>
                <w:szCs w:val="15"/>
              </w:rPr>
              <w:t>X100%</w:t>
            </w:r>
          </w:p>
          <w:p w:rsidR="009F50ED" w:rsidRDefault="00FD4E48">
            <w:pPr>
              <w:spacing w:before="35" w:line="228" w:lineRule="auto"/>
              <w:ind w:left="30" w:right="452" w:firstLine="2"/>
              <w:rPr>
                <w:rFonts w:ascii="新宋体" w:eastAsia="新宋体" w:hAnsi="新宋体" w:cs="新宋体"/>
                <w:spacing w:val="-5"/>
                <w:sz w:val="15"/>
                <w:szCs w:val="15"/>
              </w:rPr>
            </w:pPr>
            <w:r>
              <w:rPr>
                <w:rFonts w:ascii="新宋体" w:eastAsia="新宋体" w:hAnsi="新宋体" w:cs="新宋体"/>
                <w:spacing w:val="-5"/>
                <w:sz w:val="15"/>
                <w:szCs w:val="15"/>
              </w:rPr>
              <w:t>实际到位资金：</w:t>
            </w:r>
            <w:r>
              <w:rPr>
                <w:rFonts w:ascii="新宋体" w:eastAsia="新宋体" w:hAnsi="新宋体" w:cs="新宋体"/>
                <w:spacing w:val="57"/>
                <w:sz w:val="15"/>
                <w:szCs w:val="15"/>
              </w:rPr>
              <w:t xml:space="preserve"> </w:t>
            </w:r>
            <w:r>
              <w:rPr>
                <w:rFonts w:ascii="新宋体" w:eastAsia="新宋体" w:hAnsi="新宋体" w:cs="新宋体"/>
                <w:spacing w:val="-5"/>
                <w:sz w:val="15"/>
                <w:szCs w:val="15"/>
              </w:rPr>
              <w:t>一定时期（本年度或项目期</w:t>
            </w:r>
            <w:r>
              <w:rPr>
                <w:rFonts w:ascii="新宋体" w:eastAsia="新宋体" w:hAnsi="新宋体" w:cs="新宋体"/>
                <w:spacing w:val="-38"/>
                <w:sz w:val="15"/>
                <w:szCs w:val="15"/>
              </w:rPr>
              <w:t xml:space="preserve"> </w:t>
            </w:r>
            <w:r>
              <w:rPr>
                <w:rFonts w:ascii="新宋体" w:eastAsia="新宋体" w:hAnsi="新宋体" w:cs="新宋体"/>
                <w:spacing w:val="-5"/>
                <w:sz w:val="15"/>
                <w:szCs w:val="15"/>
              </w:rPr>
              <w:t>）内落实到具体项目的资金</w:t>
            </w:r>
            <w:r>
              <w:rPr>
                <w:rFonts w:ascii="新宋体" w:eastAsia="新宋体" w:hAnsi="新宋体" w:cs="新宋体"/>
                <w:w w:val="101"/>
                <w:sz w:val="15"/>
                <w:szCs w:val="15"/>
              </w:rPr>
              <w:t xml:space="preserve"> </w:t>
            </w:r>
            <w:r>
              <w:rPr>
                <w:rFonts w:ascii="新宋体" w:eastAsia="新宋体" w:hAnsi="新宋体" w:cs="新宋体"/>
                <w:spacing w:val="-5"/>
                <w:sz w:val="15"/>
                <w:szCs w:val="15"/>
              </w:rPr>
              <w:t>预算资金：</w:t>
            </w:r>
            <w:r>
              <w:rPr>
                <w:rFonts w:ascii="新宋体" w:eastAsia="新宋体" w:hAnsi="新宋体" w:cs="新宋体"/>
                <w:spacing w:val="58"/>
                <w:sz w:val="15"/>
                <w:szCs w:val="15"/>
              </w:rPr>
              <w:t xml:space="preserve"> </w:t>
            </w:r>
            <w:r>
              <w:rPr>
                <w:rFonts w:ascii="新宋体" w:eastAsia="新宋体" w:hAnsi="新宋体" w:cs="新宋体"/>
                <w:spacing w:val="-5"/>
                <w:sz w:val="15"/>
                <w:szCs w:val="15"/>
              </w:rPr>
              <w:t>一定时期（本年度或项目期</w:t>
            </w:r>
            <w:r>
              <w:rPr>
                <w:rFonts w:ascii="新宋体" w:eastAsia="新宋体" w:hAnsi="新宋体" w:cs="新宋体"/>
                <w:spacing w:val="-39"/>
                <w:sz w:val="15"/>
                <w:szCs w:val="15"/>
              </w:rPr>
              <w:t xml:space="preserve"> </w:t>
            </w:r>
            <w:r>
              <w:rPr>
                <w:rFonts w:ascii="新宋体" w:eastAsia="新宋体" w:hAnsi="新宋体" w:cs="新宋体"/>
                <w:spacing w:val="-5"/>
                <w:sz w:val="15"/>
                <w:szCs w:val="15"/>
              </w:rPr>
              <w:t>）内预算安排到具体项目的资金</w:t>
            </w:r>
          </w:p>
          <w:p w:rsidR="009F50ED" w:rsidRDefault="00FD4E48">
            <w:pPr>
              <w:spacing w:before="35" w:line="228" w:lineRule="auto"/>
              <w:ind w:left="30" w:right="452" w:firstLineChars="700" w:firstLine="980"/>
              <w:rPr>
                <w:rFonts w:ascii="新宋体" w:eastAsia="新宋体" w:hAnsi="新宋体" w:cs="新宋体"/>
                <w:spacing w:val="-5"/>
                <w:sz w:val="15"/>
                <w:szCs w:val="15"/>
              </w:rPr>
            </w:pPr>
            <w:r>
              <w:rPr>
                <w:rFonts w:ascii="新宋体" w:eastAsia="新宋体" w:hAnsi="新宋体" w:cs="新宋体" w:hint="eastAsia"/>
                <w:spacing w:val="-5"/>
                <w:sz w:val="15"/>
                <w:szCs w:val="15"/>
              </w:rPr>
              <w:t>资金到位率达</w:t>
            </w:r>
            <w:r>
              <w:rPr>
                <w:rFonts w:ascii="新宋体" w:eastAsia="新宋体" w:hAnsi="新宋体" w:cs="新宋体" w:hint="eastAsia"/>
                <w:spacing w:val="-5"/>
                <w:sz w:val="15"/>
                <w:szCs w:val="15"/>
              </w:rPr>
              <w:t>100%,</w:t>
            </w:r>
            <w:r>
              <w:rPr>
                <w:rFonts w:ascii="新宋体" w:eastAsia="新宋体" w:hAnsi="新宋体" w:cs="新宋体" w:hint="eastAsia"/>
                <w:spacing w:val="-5"/>
                <w:sz w:val="15"/>
                <w:szCs w:val="15"/>
              </w:rPr>
              <w:t>则得满分，每降低</w:t>
            </w:r>
            <w:r>
              <w:rPr>
                <w:rFonts w:ascii="新宋体" w:eastAsia="新宋体" w:hAnsi="新宋体" w:cs="新宋体" w:hint="eastAsia"/>
                <w:spacing w:val="-5"/>
                <w:sz w:val="15"/>
                <w:szCs w:val="15"/>
              </w:rPr>
              <w:t>1%</w:t>
            </w:r>
            <w:r>
              <w:rPr>
                <w:rFonts w:ascii="新宋体" w:eastAsia="新宋体" w:hAnsi="新宋体" w:cs="新宋体" w:hint="eastAsia"/>
                <w:spacing w:val="-5"/>
                <w:sz w:val="15"/>
                <w:szCs w:val="15"/>
              </w:rPr>
              <w:t>扣</w:t>
            </w:r>
            <w:r>
              <w:rPr>
                <w:rFonts w:ascii="新宋体" w:eastAsia="新宋体" w:hAnsi="新宋体" w:cs="新宋体" w:hint="eastAsia"/>
                <w:spacing w:val="-5"/>
                <w:sz w:val="15"/>
                <w:szCs w:val="15"/>
              </w:rPr>
              <w:t>5%</w:t>
            </w:r>
            <w:r>
              <w:rPr>
                <w:rFonts w:ascii="新宋体" w:eastAsia="新宋体" w:hAnsi="新宋体" w:cs="新宋体" w:hint="eastAsia"/>
                <w:spacing w:val="-5"/>
                <w:sz w:val="15"/>
                <w:szCs w:val="15"/>
              </w:rPr>
              <w:t>权重分，扣完为止</w:t>
            </w:r>
          </w:p>
        </w:tc>
        <w:tc>
          <w:tcPr>
            <w:tcW w:w="1185" w:type="dxa"/>
          </w:tcPr>
          <w:p w:rsidR="009F50ED" w:rsidRDefault="009F50ED">
            <w:pPr>
              <w:tabs>
                <w:tab w:val="left" w:pos="772"/>
              </w:tabs>
              <w:spacing w:line="386" w:lineRule="auto"/>
              <w:ind w:leftChars="95" w:left="199"/>
              <w:jc w:val="center"/>
              <w:rPr>
                <w:rFonts w:ascii="新宋体" w:eastAsia="新宋体" w:hAnsi="新宋体" w:cs="新宋体"/>
                <w:spacing w:val="-5"/>
                <w:sz w:val="15"/>
                <w:szCs w:val="15"/>
              </w:rPr>
            </w:pPr>
          </w:p>
          <w:p w:rsidR="009F50ED" w:rsidRDefault="00FD4E48">
            <w:pPr>
              <w:tabs>
                <w:tab w:val="left" w:pos="772"/>
              </w:tabs>
              <w:spacing w:line="386" w:lineRule="auto"/>
              <w:ind w:firstLineChars="300" w:firstLine="420"/>
              <w:rPr>
                <w:rFonts w:ascii="宋体"/>
              </w:rPr>
            </w:pPr>
            <w:r>
              <w:rPr>
                <w:rFonts w:ascii="新宋体" w:eastAsia="新宋体" w:hAnsi="新宋体" w:cs="新宋体" w:hint="eastAsia"/>
                <w:spacing w:val="-5"/>
                <w:sz w:val="15"/>
                <w:szCs w:val="15"/>
              </w:rPr>
              <w:t>3</w:t>
            </w:r>
            <w:r>
              <w:rPr>
                <w:rFonts w:ascii="新宋体" w:eastAsia="新宋体" w:hAnsi="新宋体" w:cs="新宋体" w:hint="eastAsia"/>
                <w:spacing w:val="-5"/>
                <w:sz w:val="15"/>
                <w:szCs w:val="15"/>
              </w:rPr>
              <w:t>分</w:t>
            </w:r>
          </w:p>
          <w:p w:rsidR="009F50ED" w:rsidRDefault="009F50ED">
            <w:pPr>
              <w:spacing w:before="129" w:line="184" w:lineRule="auto"/>
              <w:ind w:firstLine="35"/>
              <w:jc w:val="center"/>
              <w:rPr>
                <w:rFonts w:ascii="新宋体" w:eastAsia="新宋体" w:hAnsi="新宋体" w:cs="新宋体"/>
                <w:spacing w:val="-4"/>
                <w:sz w:val="15"/>
                <w:szCs w:val="15"/>
              </w:rPr>
            </w:pPr>
          </w:p>
          <w:p w:rsidR="009F50ED" w:rsidRDefault="00FD4E48">
            <w:pPr>
              <w:spacing w:before="49" w:line="184" w:lineRule="auto"/>
              <w:ind w:leftChars="-2390" w:left="-3138" w:rightChars="-216" w:right="-454" w:hanging="1881"/>
              <w:jc w:val="center"/>
              <w:rPr>
                <w:rFonts w:ascii="新宋体" w:eastAsia="新宋体" w:hAnsi="新宋体" w:cs="新宋体"/>
                <w:sz w:val="15"/>
                <w:szCs w:val="15"/>
              </w:rPr>
            </w:pPr>
            <w:r>
              <w:rPr>
                <w:rFonts w:ascii="新宋体" w:eastAsia="新宋体" w:hAnsi="新宋体" w:cs="新宋体" w:hint="eastAsia"/>
                <w:spacing w:val="-5"/>
                <w:sz w:val="15"/>
                <w:szCs w:val="15"/>
              </w:rPr>
              <w:t>3</w:t>
            </w:r>
            <w:r>
              <w:rPr>
                <w:rFonts w:ascii="新宋体" w:eastAsia="新宋体" w:hAnsi="新宋体" w:cs="新宋体"/>
                <w:spacing w:val="-5"/>
                <w:sz w:val="15"/>
                <w:szCs w:val="15"/>
              </w:rPr>
              <w:t>分</w:t>
            </w:r>
            <w:r>
              <w:rPr>
                <w:rFonts w:ascii="新宋体" w:eastAsia="新宋体" w:hAnsi="新宋体" w:cs="新宋体" w:hint="eastAsia"/>
                <w:spacing w:val="-5"/>
                <w:sz w:val="15"/>
                <w:szCs w:val="15"/>
              </w:rPr>
              <w:t>33</w:t>
            </w:r>
            <w:r>
              <w:rPr>
                <w:rFonts w:ascii="新宋体" w:eastAsia="新宋体" w:hAnsi="新宋体" w:cs="新宋体"/>
                <w:spacing w:val="-5"/>
                <w:sz w:val="15"/>
                <w:szCs w:val="15"/>
              </w:rPr>
              <w:t>分</w:t>
            </w:r>
          </w:p>
        </w:tc>
      </w:tr>
      <w:tr w:rsidR="009F50ED">
        <w:trPr>
          <w:trHeight w:val="706"/>
        </w:trPr>
        <w:tc>
          <w:tcPr>
            <w:tcW w:w="822" w:type="dxa"/>
            <w:vMerge/>
            <w:tcBorders>
              <w:top w:val="nil"/>
              <w:bottom w:val="nil"/>
            </w:tcBorders>
          </w:tcPr>
          <w:p w:rsidR="009F50ED" w:rsidRDefault="009F50ED">
            <w:pPr>
              <w:rPr>
                <w:rFonts w:ascii="宋体"/>
              </w:rPr>
            </w:pPr>
          </w:p>
        </w:tc>
        <w:tc>
          <w:tcPr>
            <w:tcW w:w="818" w:type="dxa"/>
            <w:vMerge/>
            <w:tcBorders>
              <w:top w:val="nil"/>
            </w:tcBorders>
          </w:tcPr>
          <w:p w:rsidR="009F50ED" w:rsidRDefault="009F50ED">
            <w:pPr>
              <w:rPr>
                <w:rFonts w:ascii="宋体"/>
              </w:rPr>
            </w:pPr>
          </w:p>
        </w:tc>
        <w:tc>
          <w:tcPr>
            <w:tcW w:w="1077" w:type="dxa"/>
          </w:tcPr>
          <w:p w:rsidR="009F50ED" w:rsidRDefault="00FD4E48">
            <w:pPr>
              <w:spacing w:before="283" w:line="184" w:lineRule="auto"/>
              <w:ind w:firstLine="174"/>
              <w:jc w:val="center"/>
              <w:rPr>
                <w:rFonts w:ascii="新宋体" w:eastAsia="新宋体" w:hAnsi="新宋体" w:cs="新宋体"/>
                <w:sz w:val="15"/>
                <w:szCs w:val="15"/>
              </w:rPr>
            </w:pPr>
            <w:r>
              <w:rPr>
                <w:rFonts w:ascii="新宋体" w:eastAsia="新宋体" w:hAnsi="新宋体" w:cs="新宋体"/>
                <w:spacing w:val="-2"/>
                <w:sz w:val="15"/>
                <w:szCs w:val="15"/>
              </w:rPr>
              <w:t>预算执行率</w:t>
            </w:r>
          </w:p>
        </w:tc>
        <w:tc>
          <w:tcPr>
            <w:tcW w:w="505" w:type="dxa"/>
          </w:tcPr>
          <w:p w:rsidR="009F50ED" w:rsidRDefault="009F50ED">
            <w:pPr>
              <w:spacing w:before="96" w:line="229" w:lineRule="auto"/>
              <w:ind w:left="29" w:right="157" w:firstLine="2"/>
              <w:rPr>
                <w:rFonts w:ascii="新宋体" w:eastAsia="新宋体" w:hAnsi="新宋体" w:cs="新宋体"/>
                <w:spacing w:val="-2"/>
                <w:sz w:val="15"/>
                <w:szCs w:val="15"/>
              </w:rPr>
            </w:pPr>
          </w:p>
          <w:p w:rsidR="009F50ED" w:rsidRDefault="00FD4E48">
            <w:pPr>
              <w:spacing w:before="96" w:line="229" w:lineRule="auto"/>
              <w:ind w:left="29" w:right="157" w:firstLine="2"/>
              <w:rPr>
                <w:rFonts w:ascii="新宋体" w:eastAsia="新宋体" w:hAnsi="新宋体" w:cs="新宋体"/>
                <w:spacing w:val="-2"/>
                <w:sz w:val="15"/>
                <w:szCs w:val="15"/>
              </w:rPr>
            </w:pPr>
            <w:r>
              <w:rPr>
                <w:rFonts w:ascii="新宋体" w:eastAsia="新宋体" w:hAnsi="新宋体" w:cs="新宋体" w:hint="eastAsia"/>
                <w:spacing w:val="-2"/>
                <w:sz w:val="15"/>
                <w:szCs w:val="15"/>
              </w:rPr>
              <w:t>3</w:t>
            </w:r>
            <w:r>
              <w:rPr>
                <w:rFonts w:ascii="新宋体" w:eastAsia="新宋体" w:hAnsi="新宋体" w:cs="新宋体" w:hint="eastAsia"/>
                <w:spacing w:val="-2"/>
                <w:sz w:val="15"/>
                <w:szCs w:val="15"/>
              </w:rPr>
              <w:t>分</w:t>
            </w:r>
          </w:p>
        </w:tc>
        <w:tc>
          <w:tcPr>
            <w:tcW w:w="2471" w:type="dxa"/>
          </w:tcPr>
          <w:p w:rsidR="009F50ED" w:rsidRDefault="00FD4E48">
            <w:pPr>
              <w:spacing w:before="96" w:line="229" w:lineRule="auto"/>
              <w:ind w:left="29" w:right="157" w:firstLine="2"/>
              <w:rPr>
                <w:rFonts w:ascii="新宋体" w:eastAsia="新宋体" w:hAnsi="新宋体" w:cs="新宋体"/>
                <w:sz w:val="15"/>
                <w:szCs w:val="15"/>
              </w:rPr>
            </w:pPr>
            <w:r>
              <w:rPr>
                <w:rFonts w:ascii="新宋体" w:eastAsia="新宋体" w:hAnsi="新宋体" w:cs="新宋体"/>
                <w:spacing w:val="-2"/>
                <w:sz w:val="15"/>
                <w:szCs w:val="15"/>
              </w:rPr>
              <w:t>项目预算资金是否按照计划执</w:t>
            </w:r>
            <w:r>
              <w:rPr>
                <w:rFonts w:ascii="新宋体" w:eastAsia="新宋体" w:hAnsi="新宋体" w:cs="新宋体"/>
                <w:spacing w:val="10"/>
                <w:sz w:val="15"/>
                <w:szCs w:val="15"/>
              </w:rPr>
              <w:t xml:space="preserve"> </w:t>
            </w:r>
            <w:r>
              <w:rPr>
                <w:rFonts w:ascii="新宋体" w:eastAsia="新宋体" w:hAnsi="新宋体" w:cs="新宋体"/>
                <w:spacing w:val="-1"/>
                <w:sz w:val="15"/>
                <w:szCs w:val="15"/>
              </w:rPr>
              <w:t>行，用以反映或考核项目预算</w:t>
            </w:r>
            <w:r>
              <w:rPr>
                <w:rFonts w:ascii="新宋体" w:eastAsia="新宋体" w:hAnsi="新宋体" w:cs="新宋体"/>
                <w:spacing w:val="2"/>
                <w:w w:val="101"/>
                <w:sz w:val="15"/>
                <w:szCs w:val="15"/>
              </w:rPr>
              <w:t xml:space="preserve"> </w:t>
            </w:r>
            <w:r>
              <w:rPr>
                <w:rFonts w:ascii="新宋体" w:eastAsia="新宋体" w:hAnsi="新宋体" w:cs="新宋体"/>
                <w:spacing w:val="-1"/>
                <w:sz w:val="15"/>
                <w:szCs w:val="15"/>
              </w:rPr>
              <w:t>执行情况。</w:t>
            </w:r>
          </w:p>
        </w:tc>
        <w:tc>
          <w:tcPr>
            <w:tcW w:w="4431" w:type="dxa"/>
          </w:tcPr>
          <w:p w:rsidR="009F50ED" w:rsidRDefault="00FD4E48">
            <w:pPr>
              <w:spacing w:before="189" w:line="184" w:lineRule="auto"/>
              <w:ind w:firstLine="30"/>
              <w:rPr>
                <w:rFonts w:ascii="新宋体" w:eastAsia="新宋体" w:hAnsi="新宋体" w:cs="新宋体"/>
                <w:sz w:val="15"/>
                <w:szCs w:val="15"/>
              </w:rPr>
            </w:pPr>
            <w:r>
              <w:rPr>
                <w:rFonts w:ascii="新宋体" w:eastAsia="新宋体" w:hAnsi="新宋体" w:cs="新宋体"/>
                <w:spacing w:val="-2"/>
                <w:sz w:val="15"/>
                <w:szCs w:val="15"/>
              </w:rPr>
              <w:t>预算执行率</w:t>
            </w:r>
            <w:r>
              <w:rPr>
                <w:rFonts w:ascii="新宋体" w:eastAsia="新宋体" w:hAnsi="新宋体" w:cs="新宋体"/>
                <w:spacing w:val="-2"/>
                <w:sz w:val="15"/>
                <w:szCs w:val="15"/>
              </w:rPr>
              <w:t>=</w:t>
            </w:r>
            <w:r>
              <w:rPr>
                <w:rFonts w:ascii="新宋体" w:eastAsia="新宋体" w:hAnsi="新宋体" w:cs="新宋体"/>
                <w:spacing w:val="-2"/>
                <w:sz w:val="15"/>
                <w:szCs w:val="15"/>
              </w:rPr>
              <w:t>（实际支出资金</w:t>
            </w:r>
            <w:r>
              <w:rPr>
                <w:rFonts w:ascii="新宋体" w:eastAsia="新宋体" w:hAnsi="新宋体" w:cs="新宋体"/>
                <w:spacing w:val="-2"/>
                <w:sz w:val="15"/>
                <w:szCs w:val="15"/>
              </w:rPr>
              <w:t>/</w:t>
            </w:r>
            <w:r>
              <w:rPr>
                <w:rFonts w:ascii="新宋体" w:eastAsia="新宋体" w:hAnsi="新宋体" w:cs="新宋体"/>
                <w:spacing w:val="-2"/>
                <w:sz w:val="15"/>
                <w:szCs w:val="15"/>
              </w:rPr>
              <w:t>实际到位资金）</w:t>
            </w:r>
            <w:r>
              <w:rPr>
                <w:rFonts w:ascii="新宋体" w:eastAsia="新宋体" w:hAnsi="新宋体" w:cs="新宋体"/>
                <w:spacing w:val="-1"/>
                <w:sz w:val="15"/>
                <w:szCs w:val="15"/>
              </w:rPr>
              <w:t xml:space="preserve"> </w:t>
            </w:r>
            <w:r>
              <w:rPr>
                <w:rFonts w:ascii="新宋体" w:eastAsia="新宋体" w:hAnsi="新宋体" w:cs="新宋体"/>
                <w:spacing w:val="-2"/>
                <w:sz w:val="15"/>
                <w:szCs w:val="15"/>
              </w:rPr>
              <w:t>X100%</w:t>
            </w:r>
          </w:p>
          <w:p w:rsidR="009F50ED" w:rsidRDefault="00FD4E48">
            <w:pPr>
              <w:spacing w:before="34" w:line="184" w:lineRule="auto"/>
              <w:ind w:firstLine="32"/>
              <w:rPr>
                <w:rFonts w:ascii="新宋体" w:eastAsia="新宋体" w:hAnsi="新宋体" w:cs="新宋体"/>
                <w:spacing w:val="-5"/>
                <w:sz w:val="15"/>
                <w:szCs w:val="15"/>
              </w:rPr>
            </w:pPr>
            <w:r>
              <w:rPr>
                <w:rFonts w:ascii="新宋体" w:eastAsia="新宋体" w:hAnsi="新宋体" w:cs="新宋体"/>
                <w:spacing w:val="-5"/>
                <w:sz w:val="15"/>
                <w:szCs w:val="15"/>
              </w:rPr>
              <w:t>实际支出资金：</w:t>
            </w:r>
            <w:r>
              <w:rPr>
                <w:rFonts w:ascii="新宋体" w:eastAsia="新宋体" w:hAnsi="新宋体" w:cs="新宋体"/>
                <w:spacing w:val="53"/>
                <w:sz w:val="15"/>
                <w:szCs w:val="15"/>
              </w:rPr>
              <w:t xml:space="preserve"> </w:t>
            </w:r>
            <w:r>
              <w:rPr>
                <w:rFonts w:ascii="新宋体" w:eastAsia="新宋体" w:hAnsi="新宋体" w:cs="新宋体"/>
                <w:spacing w:val="-5"/>
                <w:sz w:val="15"/>
                <w:szCs w:val="15"/>
              </w:rPr>
              <w:t>一定时期（本年度或项目期</w:t>
            </w:r>
            <w:r>
              <w:rPr>
                <w:rFonts w:ascii="新宋体" w:eastAsia="新宋体" w:hAnsi="新宋体" w:cs="新宋体"/>
                <w:spacing w:val="-38"/>
                <w:sz w:val="15"/>
                <w:szCs w:val="15"/>
              </w:rPr>
              <w:t xml:space="preserve"> </w:t>
            </w:r>
            <w:r>
              <w:rPr>
                <w:rFonts w:ascii="新宋体" w:eastAsia="新宋体" w:hAnsi="新宋体" w:cs="新宋体"/>
                <w:spacing w:val="-5"/>
                <w:sz w:val="15"/>
                <w:szCs w:val="15"/>
              </w:rPr>
              <w:t>）内项目实际拨付的资金</w:t>
            </w:r>
          </w:p>
          <w:p w:rsidR="009F50ED" w:rsidRDefault="00FD4E48">
            <w:pPr>
              <w:spacing w:before="34" w:line="184" w:lineRule="auto"/>
              <w:ind w:firstLineChars="700" w:firstLine="980"/>
              <w:rPr>
                <w:rFonts w:ascii="新宋体" w:eastAsia="新宋体" w:hAnsi="新宋体" w:cs="新宋体"/>
                <w:spacing w:val="-5"/>
                <w:sz w:val="15"/>
                <w:szCs w:val="15"/>
              </w:rPr>
            </w:pPr>
            <w:r>
              <w:rPr>
                <w:rFonts w:ascii="新宋体" w:eastAsia="新宋体" w:hAnsi="新宋体" w:cs="新宋体" w:hint="eastAsia"/>
                <w:spacing w:val="-5"/>
                <w:sz w:val="15"/>
                <w:szCs w:val="15"/>
              </w:rPr>
              <w:t>预算执行率达</w:t>
            </w:r>
            <w:r>
              <w:rPr>
                <w:rFonts w:ascii="新宋体" w:eastAsia="新宋体" w:hAnsi="新宋体" w:cs="新宋体" w:hint="eastAsia"/>
                <w:spacing w:val="-5"/>
                <w:sz w:val="15"/>
                <w:szCs w:val="15"/>
              </w:rPr>
              <w:t>100%,</w:t>
            </w:r>
            <w:r>
              <w:rPr>
                <w:rFonts w:ascii="新宋体" w:eastAsia="新宋体" w:hAnsi="新宋体" w:cs="新宋体" w:hint="eastAsia"/>
                <w:spacing w:val="-5"/>
                <w:sz w:val="15"/>
                <w:szCs w:val="15"/>
              </w:rPr>
              <w:t>则得满分，每降低</w:t>
            </w:r>
            <w:r>
              <w:rPr>
                <w:rFonts w:ascii="新宋体" w:eastAsia="新宋体" w:hAnsi="新宋体" w:cs="新宋体" w:hint="eastAsia"/>
                <w:spacing w:val="-5"/>
                <w:sz w:val="15"/>
                <w:szCs w:val="15"/>
              </w:rPr>
              <w:t>1%</w:t>
            </w:r>
            <w:r>
              <w:rPr>
                <w:rFonts w:ascii="新宋体" w:eastAsia="新宋体" w:hAnsi="新宋体" w:cs="新宋体" w:hint="eastAsia"/>
                <w:spacing w:val="-5"/>
                <w:sz w:val="15"/>
                <w:szCs w:val="15"/>
              </w:rPr>
              <w:t>扣</w:t>
            </w:r>
            <w:r>
              <w:rPr>
                <w:rFonts w:ascii="新宋体" w:eastAsia="新宋体" w:hAnsi="新宋体" w:cs="新宋体" w:hint="eastAsia"/>
                <w:spacing w:val="-5"/>
                <w:sz w:val="15"/>
                <w:szCs w:val="15"/>
              </w:rPr>
              <w:t>5%</w:t>
            </w:r>
            <w:r>
              <w:rPr>
                <w:rFonts w:ascii="新宋体" w:eastAsia="新宋体" w:hAnsi="新宋体" w:cs="新宋体" w:hint="eastAsia"/>
                <w:spacing w:val="-5"/>
                <w:sz w:val="15"/>
                <w:szCs w:val="15"/>
              </w:rPr>
              <w:t>权重分，扣完为止</w:t>
            </w:r>
          </w:p>
        </w:tc>
        <w:tc>
          <w:tcPr>
            <w:tcW w:w="1185" w:type="dxa"/>
          </w:tcPr>
          <w:p w:rsidR="009F50ED" w:rsidRDefault="00FD4E48">
            <w:pPr>
              <w:spacing w:before="283" w:line="184" w:lineRule="auto"/>
              <w:ind w:firstLine="34"/>
              <w:jc w:val="center"/>
              <w:rPr>
                <w:rFonts w:ascii="新宋体" w:eastAsia="新宋体" w:hAnsi="新宋体" w:cs="新宋体"/>
                <w:sz w:val="15"/>
                <w:szCs w:val="15"/>
              </w:rPr>
            </w:pPr>
            <w:r>
              <w:rPr>
                <w:rFonts w:ascii="新宋体" w:eastAsia="新宋体" w:hAnsi="新宋体" w:cs="新宋体" w:hint="eastAsia"/>
                <w:spacing w:val="-3"/>
                <w:sz w:val="15"/>
                <w:szCs w:val="15"/>
              </w:rPr>
              <w:t>3</w:t>
            </w:r>
            <w:r>
              <w:rPr>
                <w:rFonts w:ascii="新宋体" w:eastAsia="新宋体" w:hAnsi="新宋体" w:cs="新宋体"/>
                <w:spacing w:val="-3"/>
                <w:sz w:val="15"/>
                <w:szCs w:val="15"/>
              </w:rPr>
              <w:t>分</w:t>
            </w:r>
          </w:p>
        </w:tc>
      </w:tr>
      <w:tr w:rsidR="009F50ED">
        <w:trPr>
          <w:trHeight w:val="736"/>
        </w:trPr>
        <w:tc>
          <w:tcPr>
            <w:tcW w:w="822" w:type="dxa"/>
            <w:vMerge/>
            <w:tcBorders>
              <w:top w:val="nil"/>
              <w:bottom w:val="nil"/>
            </w:tcBorders>
          </w:tcPr>
          <w:p w:rsidR="009F50ED" w:rsidRDefault="009F50ED">
            <w:pPr>
              <w:rPr>
                <w:rFonts w:ascii="宋体"/>
              </w:rPr>
            </w:pPr>
          </w:p>
        </w:tc>
        <w:tc>
          <w:tcPr>
            <w:tcW w:w="818" w:type="dxa"/>
          </w:tcPr>
          <w:p w:rsidR="009F50ED" w:rsidRDefault="00FD4E48">
            <w:pPr>
              <w:spacing w:before="298" w:line="184" w:lineRule="auto"/>
              <w:ind w:firstLine="113"/>
              <w:rPr>
                <w:rFonts w:ascii="新宋体" w:eastAsia="新宋体" w:hAnsi="新宋体" w:cs="新宋体"/>
                <w:sz w:val="15"/>
                <w:szCs w:val="15"/>
              </w:rPr>
            </w:pPr>
            <w:r>
              <w:rPr>
                <w:rFonts w:ascii="新宋体" w:eastAsia="新宋体" w:hAnsi="新宋体" w:cs="新宋体"/>
                <w:spacing w:val="-4"/>
                <w:sz w:val="15"/>
                <w:szCs w:val="15"/>
              </w:rPr>
              <w:t>资金管理</w:t>
            </w:r>
            <w:r>
              <w:rPr>
                <w:rFonts w:ascii="新宋体" w:eastAsia="新宋体" w:hAnsi="新宋体" w:cs="新宋体" w:hint="eastAsia"/>
                <w:spacing w:val="-4"/>
                <w:sz w:val="15"/>
                <w:szCs w:val="15"/>
              </w:rPr>
              <w:t>（</w:t>
            </w:r>
            <w:r>
              <w:rPr>
                <w:rFonts w:ascii="新宋体" w:eastAsia="新宋体" w:hAnsi="新宋体" w:cs="新宋体" w:hint="eastAsia"/>
                <w:spacing w:val="-4"/>
                <w:sz w:val="15"/>
                <w:szCs w:val="15"/>
              </w:rPr>
              <w:t>4</w:t>
            </w:r>
            <w:r>
              <w:rPr>
                <w:rFonts w:ascii="新宋体" w:eastAsia="新宋体" w:hAnsi="新宋体" w:cs="新宋体" w:hint="eastAsia"/>
                <w:spacing w:val="-4"/>
                <w:sz w:val="15"/>
                <w:szCs w:val="15"/>
              </w:rPr>
              <w:t>分</w:t>
            </w:r>
            <w:r>
              <w:rPr>
                <w:rFonts w:ascii="新宋体" w:eastAsia="新宋体" w:hAnsi="新宋体" w:cs="新宋体" w:hint="eastAsia"/>
                <w:spacing w:val="-4"/>
                <w:sz w:val="15"/>
                <w:szCs w:val="15"/>
              </w:rPr>
              <w:t>）</w:t>
            </w:r>
          </w:p>
        </w:tc>
        <w:tc>
          <w:tcPr>
            <w:tcW w:w="1077" w:type="dxa"/>
          </w:tcPr>
          <w:p w:rsidR="009F50ED" w:rsidRDefault="00FD4E48">
            <w:pPr>
              <w:spacing w:before="205" w:line="231" w:lineRule="auto"/>
              <w:ind w:firstLine="253"/>
              <w:jc w:val="center"/>
              <w:rPr>
                <w:rFonts w:ascii="新宋体" w:eastAsia="新宋体" w:hAnsi="新宋体" w:cs="新宋体"/>
                <w:sz w:val="15"/>
                <w:szCs w:val="15"/>
              </w:rPr>
            </w:pPr>
            <w:r>
              <w:rPr>
                <w:rFonts w:ascii="新宋体" w:eastAsia="新宋体" w:hAnsi="新宋体" w:cs="新宋体"/>
                <w:spacing w:val="-4"/>
                <w:sz w:val="15"/>
                <w:szCs w:val="15"/>
              </w:rPr>
              <w:t>资金使用</w:t>
            </w:r>
          </w:p>
          <w:p w:rsidR="009F50ED" w:rsidRDefault="00FD4E48">
            <w:pPr>
              <w:spacing w:line="204" w:lineRule="auto"/>
              <w:ind w:firstLine="321"/>
              <w:jc w:val="center"/>
              <w:rPr>
                <w:rFonts w:ascii="新宋体" w:eastAsia="新宋体" w:hAnsi="新宋体" w:cs="新宋体"/>
                <w:sz w:val="15"/>
                <w:szCs w:val="15"/>
              </w:rPr>
            </w:pPr>
            <w:r>
              <w:rPr>
                <w:rFonts w:ascii="新宋体" w:eastAsia="新宋体" w:hAnsi="新宋体" w:cs="新宋体"/>
                <w:spacing w:val="-3"/>
                <w:sz w:val="15"/>
                <w:szCs w:val="15"/>
              </w:rPr>
              <w:t>合规性</w:t>
            </w:r>
          </w:p>
        </w:tc>
        <w:tc>
          <w:tcPr>
            <w:tcW w:w="505" w:type="dxa"/>
          </w:tcPr>
          <w:p w:rsidR="009F50ED" w:rsidRDefault="009F50ED">
            <w:pPr>
              <w:spacing w:before="21" w:line="217" w:lineRule="auto"/>
              <w:ind w:left="30" w:right="142" w:firstLine="1"/>
              <w:jc w:val="center"/>
              <w:rPr>
                <w:rFonts w:ascii="新宋体" w:eastAsia="新宋体" w:hAnsi="新宋体" w:cs="新宋体"/>
                <w:spacing w:val="-2"/>
                <w:sz w:val="15"/>
                <w:szCs w:val="15"/>
              </w:rPr>
            </w:pPr>
          </w:p>
          <w:p w:rsidR="009F50ED" w:rsidRDefault="00FD4E48">
            <w:pPr>
              <w:spacing w:before="21" w:line="217" w:lineRule="auto"/>
              <w:ind w:left="30" w:right="142" w:firstLine="1"/>
              <w:jc w:val="center"/>
              <w:rPr>
                <w:rFonts w:ascii="新宋体" w:eastAsia="新宋体" w:hAnsi="新宋体" w:cs="新宋体"/>
                <w:spacing w:val="-2"/>
                <w:sz w:val="15"/>
                <w:szCs w:val="15"/>
              </w:rPr>
            </w:pPr>
            <w:r>
              <w:rPr>
                <w:rFonts w:ascii="新宋体" w:eastAsia="新宋体" w:hAnsi="新宋体" w:cs="新宋体" w:hint="eastAsia"/>
                <w:spacing w:val="-2"/>
                <w:sz w:val="15"/>
                <w:szCs w:val="15"/>
              </w:rPr>
              <w:t>4</w:t>
            </w:r>
            <w:r>
              <w:rPr>
                <w:rFonts w:ascii="新宋体" w:eastAsia="新宋体" w:hAnsi="新宋体" w:cs="新宋体" w:hint="eastAsia"/>
                <w:spacing w:val="-2"/>
                <w:sz w:val="15"/>
                <w:szCs w:val="15"/>
              </w:rPr>
              <w:t>分</w:t>
            </w:r>
          </w:p>
        </w:tc>
        <w:tc>
          <w:tcPr>
            <w:tcW w:w="2471" w:type="dxa"/>
          </w:tcPr>
          <w:p w:rsidR="009F50ED" w:rsidRDefault="00FD4E48">
            <w:pPr>
              <w:spacing w:before="21" w:line="217" w:lineRule="auto"/>
              <w:ind w:left="30" w:right="142" w:firstLine="1"/>
              <w:rPr>
                <w:rFonts w:ascii="新宋体" w:eastAsia="新宋体" w:hAnsi="新宋体" w:cs="新宋体"/>
                <w:sz w:val="15"/>
                <w:szCs w:val="15"/>
              </w:rPr>
            </w:pPr>
            <w:r>
              <w:rPr>
                <w:rFonts w:ascii="新宋体" w:eastAsia="新宋体" w:hAnsi="新宋体" w:cs="新宋体"/>
                <w:spacing w:val="-2"/>
                <w:sz w:val="15"/>
                <w:szCs w:val="15"/>
              </w:rPr>
              <w:t>项目资金使用是否符合相关的</w:t>
            </w:r>
            <w:r>
              <w:rPr>
                <w:rFonts w:ascii="新宋体" w:eastAsia="新宋体" w:hAnsi="新宋体" w:cs="新宋体"/>
                <w:spacing w:val="10"/>
                <w:sz w:val="15"/>
                <w:szCs w:val="15"/>
              </w:rPr>
              <w:t xml:space="preserve"> </w:t>
            </w:r>
            <w:r>
              <w:rPr>
                <w:rFonts w:ascii="新宋体" w:eastAsia="新宋体" w:hAnsi="新宋体" w:cs="新宋体"/>
                <w:spacing w:val="-3"/>
                <w:sz w:val="15"/>
                <w:szCs w:val="15"/>
              </w:rPr>
              <w:t>财务管理制度规定</w:t>
            </w:r>
            <w:r>
              <w:rPr>
                <w:rFonts w:ascii="新宋体" w:eastAsia="新宋体" w:hAnsi="新宋体" w:cs="新宋体"/>
                <w:spacing w:val="-33"/>
                <w:sz w:val="15"/>
                <w:szCs w:val="15"/>
              </w:rPr>
              <w:t xml:space="preserve"> </w:t>
            </w:r>
            <w:r>
              <w:rPr>
                <w:rFonts w:ascii="新宋体" w:eastAsia="新宋体" w:hAnsi="新宋体" w:cs="新宋体"/>
                <w:spacing w:val="-3"/>
                <w:sz w:val="15"/>
                <w:szCs w:val="15"/>
              </w:rPr>
              <w:t>，用以反映</w:t>
            </w:r>
            <w:r>
              <w:rPr>
                <w:rFonts w:ascii="新宋体" w:eastAsia="新宋体" w:hAnsi="新宋体" w:cs="新宋体"/>
                <w:sz w:val="15"/>
                <w:szCs w:val="15"/>
              </w:rPr>
              <w:t xml:space="preserve"> </w:t>
            </w:r>
            <w:r>
              <w:rPr>
                <w:rFonts w:ascii="新宋体" w:eastAsia="新宋体" w:hAnsi="新宋体" w:cs="新宋体"/>
                <w:spacing w:val="-2"/>
                <w:sz w:val="15"/>
                <w:szCs w:val="15"/>
              </w:rPr>
              <w:t>和考核项目资金的规范运行情</w:t>
            </w:r>
            <w:r>
              <w:rPr>
                <w:rFonts w:ascii="新宋体" w:eastAsia="新宋体" w:hAnsi="新宋体" w:cs="新宋体"/>
                <w:spacing w:val="12"/>
                <w:sz w:val="15"/>
                <w:szCs w:val="15"/>
              </w:rPr>
              <w:t xml:space="preserve"> </w:t>
            </w:r>
            <w:r>
              <w:rPr>
                <w:rFonts w:ascii="新宋体" w:eastAsia="新宋体" w:hAnsi="新宋体" w:cs="新宋体"/>
                <w:spacing w:val="-3"/>
                <w:sz w:val="15"/>
                <w:szCs w:val="15"/>
              </w:rPr>
              <w:t>况。</w:t>
            </w:r>
          </w:p>
        </w:tc>
        <w:tc>
          <w:tcPr>
            <w:tcW w:w="4431" w:type="dxa"/>
          </w:tcPr>
          <w:p w:rsidR="009F50ED" w:rsidRDefault="00FD4E48">
            <w:pPr>
              <w:spacing w:before="21" w:line="217" w:lineRule="auto"/>
              <w:ind w:left="29" w:right="138" w:hanging="1"/>
              <w:rPr>
                <w:rFonts w:ascii="新宋体" w:eastAsia="新宋体" w:hAnsi="新宋体" w:cs="新宋体"/>
                <w:spacing w:val="63"/>
                <w:w w:val="101"/>
                <w:sz w:val="15"/>
                <w:szCs w:val="15"/>
              </w:rPr>
            </w:pPr>
            <w:r>
              <w:rPr>
                <w:rFonts w:ascii="新宋体" w:eastAsia="新宋体" w:hAnsi="新宋体" w:cs="新宋体"/>
                <w:spacing w:val="-4"/>
                <w:sz w:val="15"/>
                <w:szCs w:val="15"/>
              </w:rPr>
              <w:t>①</w:t>
            </w:r>
            <w:r>
              <w:rPr>
                <w:rFonts w:ascii="新宋体" w:eastAsia="新宋体" w:hAnsi="新宋体" w:cs="新宋体"/>
                <w:spacing w:val="-4"/>
                <w:sz w:val="15"/>
                <w:szCs w:val="15"/>
              </w:rPr>
              <w:t>是否符合国家财经法规和财务管理制度以及有关专项资金管理</w:t>
            </w:r>
            <w:r>
              <w:rPr>
                <w:rFonts w:ascii="新宋体" w:eastAsia="新宋体" w:hAnsi="新宋体" w:cs="新宋体"/>
                <w:sz w:val="15"/>
                <w:szCs w:val="15"/>
              </w:rPr>
              <w:t xml:space="preserve"> </w:t>
            </w:r>
            <w:r>
              <w:rPr>
                <w:rFonts w:ascii="新宋体" w:eastAsia="新宋体" w:hAnsi="新宋体" w:cs="新宋体"/>
                <w:spacing w:val="-5"/>
                <w:sz w:val="15"/>
                <w:szCs w:val="15"/>
              </w:rPr>
              <w:t>办法的规定；</w:t>
            </w:r>
            <w:r>
              <w:rPr>
                <w:rFonts w:ascii="新宋体" w:eastAsia="新宋体" w:hAnsi="新宋体" w:cs="新宋体"/>
                <w:spacing w:val="63"/>
                <w:w w:val="101"/>
                <w:sz w:val="15"/>
                <w:szCs w:val="15"/>
              </w:rPr>
              <w:t xml:space="preserve"> </w:t>
            </w:r>
          </w:p>
          <w:p w:rsidR="009F50ED" w:rsidRDefault="00FD4E48">
            <w:pPr>
              <w:spacing w:before="21" w:line="217" w:lineRule="auto"/>
              <w:ind w:left="29" w:right="138" w:hanging="1"/>
              <w:rPr>
                <w:rFonts w:ascii="新宋体" w:eastAsia="新宋体" w:hAnsi="新宋体" w:cs="新宋体"/>
                <w:spacing w:val="-5"/>
                <w:sz w:val="15"/>
                <w:szCs w:val="15"/>
              </w:rPr>
            </w:pPr>
            <w:r>
              <w:rPr>
                <w:rFonts w:ascii="新宋体" w:eastAsia="新宋体" w:hAnsi="新宋体" w:cs="新宋体"/>
                <w:spacing w:val="-5"/>
                <w:sz w:val="15"/>
                <w:szCs w:val="15"/>
              </w:rPr>
              <w:t>②</w:t>
            </w:r>
            <w:r>
              <w:rPr>
                <w:rFonts w:ascii="新宋体" w:eastAsia="新宋体" w:hAnsi="新宋体" w:cs="新宋体"/>
                <w:spacing w:val="-5"/>
                <w:sz w:val="15"/>
                <w:szCs w:val="15"/>
              </w:rPr>
              <w:t>资金的拨付是否有完整的审批程序和手续</w:t>
            </w:r>
            <w:r>
              <w:rPr>
                <w:rFonts w:ascii="新宋体" w:eastAsia="新宋体" w:hAnsi="新宋体" w:cs="新宋体"/>
                <w:spacing w:val="-18"/>
                <w:sz w:val="15"/>
                <w:szCs w:val="15"/>
              </w:rPr>
              <w:t xml:space="preserve"> </w:t>
            </w:r>
            <w:r>
              <w:rPr>
                <w:rFonts w:ascii="新宋体" w:eastAsia="新宋体" w:hAnsi="新宋体" w:cs="新宋体"/>
                <w:spacing w:val="-5"/>
                <w:sz w:val="15"/>
                <w:szCs w:val="15"/>
              </w:rPr>
              <w:t>；</w:t>
            </w:r>
          </w:p>
          <w:p w:rsidR="009F50ED" w:rsidRDefault="00FD4E48">
            <w:pPr>
              <w:spacing w:before="21" w:line="217" w:lineRule="auto"/>
              <w:ind w:left="29" w:right="138" w:hanging="1"/>
              <w:rPr>
                <w:rFonts w:ascii="新宋体" w:eastAsia="新宋体" w:hAnsi="新宋体" w:cs="新宋体"/>
                <w:spacing w:val="55"/>
                <w:sz w:val="15"/>
                <w:szCs w:val="15"/>
              </w:rPr>
            </w:pPr>
            <w:r>
              <w:rPr>
                <w:rFonts w:ascii="新宋体" w:eastAsia="新宋体" w:hAnsi="新宋体" w:cs="新宋体"/>
                <w:spacing w:val="-5"/>
                <w:sz w:val="15"/>
                <w:szCs w:val="15"/>
              </w:rPr>
              <w:t>③</w:t>
            </w:r>
            <w:r>
              <w:rPr>
                <w:rFonts w:ascii="新宋体" w:eastAsia="新宋体" w:hAnsi="新宋体" w:cs="新宋体"/>
                <w:spacing w:val="-5"/>
                <w:sz w:val="15"/>
                <w:szCs w:val="15"/>
              </w:rPr>
              <w:t>是否符合项目</w:t>
            </w:r>
            <w:r>
              <w:rPr>
                <w:rFonts w:ascii="新宋体" w:eastAsia="新宋体" w:hAnsi="新宋体" w:cs="新宋体"/>
                <w:sz w:val="15"/>
                <w:szCs w:val="15"/>
              </w:rPr>
              <w:t xml:space="preserve"> </w:t>
            </w:r>
            <w:r>
              <w:rPr>
                <w:rFonts w:ascii="新宋体" w:eastAsia="新宋体" w:hAnsi="新宋体" w:cs="新宋体"/>
                <w:spacing w:val="-3"/>
                <w:sz w:val="15"/>
                <w:szCs w:val="15"/>
              </w:rPr>
              <w:t>预算批复或合同规定的用途；</w:t>
            </w:r>
            <w:r>
              <w:rPr>
                <w:rFonts w:ascii="新宋体" w:eastAsia="新宋体" w:hAnsi="新宋体" w:cs="新宋体"/>
                <w:spacing w:val="55"/>
                <w:sz w:val="15"/>
                <w:szCs w:val="15"/>
              </w:rPr>
              <w:t xml:space="preserve"> </w:t>
            </w:r>
          </w:p>
          <w:p w:rsidR="009F50ED" w:rsidRDefault="00FD4E48">
            <w:pPr>
              <w:spacing w:before="21" w:line="217" w:lineRule="auto"/>
              <w:ind w:left="29" w:right="138" w:hanging="1"/>
              <w:rPr>
                <w:rFonts w:ascii="新宋体" w:eastAsia="新宋体" w:hAnsi="新宋体" w:cs="新宋体"/>
                <w:spacing w:val="-3"/>
                <w:sz w:val="15"/>
                <w:szCs w:val="15"/>
              </w:rPr>
            </w:pPr>
            <w:r>
              <w:rPr>
                <w:rFonts w:ascii="新宋体" w:eastAsia="新宋体" w:hAnsi="新宋体" w:cs="新宋体"/>
                <w:spacing w:val="-3"/>
                <w:sz w:val="15"/>
                <w:szCs w:val="15"/>
              </w:rPr>
              <w:t>④</w:t>
            </w:r>
            <w:r>
              <w:rPr>
                <w:rFonts w:ascii="新宋体" w:eastAsia="新宋体" w:hAnsi="新宋体" w:cs="新宋体"/>
                <w:spacing w:val="-3"/>
                <w:sz w:val="15"/>
                <w:szCs w:val="15"/>
              </w:rPr>
              <w:t>是否存在截留、挤占、挪用、虚列支出等情况。</w:t>
            </w:r>
          </w:p>
          <w:p w:rsidR="009F50ED" w:rsidRDefault="00FD4E48">
            <w:pPr>
              <w:spacing w:before="21" w:line="217" w:lineRule="auto"/>
              <w:ind w:leftChars="90" w:left="189" w:right="138" w:firstLineChars="598" w:firstLine="897"/>
              <w:rPr>
                <w:rFonts w:ascii="新宋体" w:eastAsia="新宋体" w:hAnsi="新宋体" w:cs="新宋体"/>
                <w:spacing w:val="-3"/>
                <w:sz w:val="15"/>
                <w:szCs w:val="15"/>
              </w:rPr>
            </w:pPr>
            <w:r>
              <w:rPr>
                <w:rFonts w:ascii="新宋体" w:eastAsia="新宋体" w:hAnsi="新宋体" w:cs="新宋体" w:hint="eastAsia"/>
                <w:sz w:val="15"/>
                <w:szCs w:val="15"/>
              </w:rPr>
              <w:t>4</w:t>
            </w:r>
            <w:r>
              <w:rPr>
                <w:rFonts w:ascii="新宋体" w:eastAsia="新宋体" w:hAnsi="新宋体" w:cs="新宋体" w:hint="eastAsia"/>
                <w:sz w:val="15"/>
                <w:szCs w:val="15"/>
              </w:rPr>
              <w:t>项各占</w:t>
            </w:r>
            <w:r>
              <w:rPr>
                <w:rFonts w:ascii="新宋体" w:eastAsia="新宋体" w:hAnsi="新宋体" w:cs="新宋体" w:hint="eastAsia"/>
                <w:sz w:val="15"/>
                <w:szCs w:val="15"/>
              </w:rPr>
              <w:t>1/4</w:t>
            </w:r>
            <w:r>
              <w:rPr>
                <w:rFonts w:ascii="新宋体" w:eastAsia="新宋体" w:hAnsi="新宋体" w:cs="新宋体" w:hint="eastAsia"/>
                <w:sz w:val="15"/>
                <w:szCs w:val="15"/>
              </w:rPr>
              <w:t>权重分，有一项不满足，则扣除相应权重分</w:t>
            </w:r>
          </w:p>
        </w:tc>
        <w:tc>
          <w:tcPr>
            <w:tcW w:w="1185" w:type="dxa"/>
          </w:tcPr>
          <w:p w:rsidR="009F50ED" w:rsidRDefault="00FD4E48">
            <w:pPr>
              <w:spacing w:before="298" w:line="184" w:lineRule="auto"/>
              <w:ind w:firstLine="34"/>
              <w:jc w:val="center"/>
              <w:rPr>
                <w:rFonts w:ascii="新宋体" w:eastAsia="新宋体" w:hAnsi="新宋体" w:cs="新宋体"/>
                <w:sz w:val="15"/>
                <w:szCs w:val="15"/>
              </w:rPr>
            </w:pPr>
            <w:r>
              <w:rPr>
                <w:rFonts w:ascii="新宋体" w:eastAsia="新宋体" w:hAnsi="新宋体" w:cs="新宋体"/>
                <w:spacing w:val="-3"/>
                <w:sz w:val="15"/>
                <w:szCs w:val="15"/>
              </w:rPr>
              <w:t>4</w:t>
            </w:r>
            <w:r>
              <w:rPr>
                <w:rFonts w:ascii="新宋体" w:eastAsia="新宋体" w:hAnsi="新宋体" w:cs="新宋体"/>
                <w:spacing w:val="-3"/>
                <w:sz w:val="15"/>
                <w:szCs w:val="15"/>
              </w:rPr>
              <w:t>分</w:t>
            </w:r>
          </w:p>
        </w:tc>
      </w:tr>
      <w:tr w:rsidR="009F50ED">
        <w:trPr>
          <w:trHeight w:val="1027"/>
        </w:trPr>
        <w:tc>
          <w:tcPr>
            <w:tcW w:w="822" w:type="dxa"/>
            <w:vMerge/>
            <w:tcBorders>
              <w:top w:val="nil"/>
              <w:bottom w:val="nil"/>
            </w:tcBorders>
          </w:tcPr>
          <w:p w:rsidR="009F50ED" w:rsidRDefault="009F50ED">
            <w:pPr>
              <w:rPr>
                <w:rFonts w:ascii="宋体"/>
              </w:rPr>
            </w:pPr>
          </w:p>
        </w:tc>
        <w:tc>
          <w:tcPr>
            <w:tcW w:w="818" w:type="dxa"/>
            <w:vMerge w:val="restart"/>
            <w:tcBorders>
              <w:bottom w:val="nil"/>
            </w:tcBorders>
          </w:tcPr>
          <w:p w:rsidR="009F50ED" w:rsidRDefault="009F50ED">
            <w:pPr>
              <w:spacing w:line="273" w:lineRule="auto"/>
              <w:rPr>
                <w:rFonts w:ascii="宋体"/>
              </w:rPr>
            </w:pPr>
          </w:p>
          <w:p w:rsidR="009F50ED" w:rsidRDefault="009F50ED">
            <w:pPr>
              <w:spacing w:line="273" w:lineRule="auto"/>
              <w:rPr>
                <w:rFonts w:ascii="宋体"/>
              </w:rPr>
            </w:pPr>
          </w:p>
          <w:p w:rsidR="009F50ED" w:rsidRDefault="00FD4E48">
            <w:pPr>
              <w:spacing w:before="49" w:line="184" w:lineRule="auto"/>
              <w:ind w:firstLine="108"/>
              <w:rPr>
                <w:rFonts w:ascii="新宋体" w:eastAsia="新宋体" w:hAnsi="新宋体" w:cs="新宋体"/>
                <w:sz w:val="15"/>
                <w:szCs w:val="15"/>
              </w:rPr>
            </w:pPr>
            <w:r>
              <w:rPr>
                <w:rFonts w:ascii="新宋体" w:eastAsia="新宋体" w:hAnsi="新宋体" w:cs="新宋体"/>
                <w:spacing w:val="-3"/>
                <w:sz w:val="15"/>
                <w:szCs w:val="15"/>
              </w:rPr>
              <w:t>组织实施</w:t>
            </w:r>
            <w:r>
              <w:rPr>
                <w:rFonts w:ascii="新宋体" w:eastAsia="新宋体" w:hAnsi="新宋体" w:cs="新宋体" w:hint="eastAsia"/>
                <w:spacing w:val="-3"/>
                <w:sz w:val="15"/>
                <w:szCs w:val="15"/>
              </w:rPr>
              <w:t>（</w:t>
            </w:r>
            <w:r>
              <w:rPr>
                <w:rFonts w:ascii="新宋体" w:eastAsia="新宋体" w:hAnsi="新宋体" w:cs="新宋体" w:hint="eastAsia"/>
                <w:spacing w:val="-3"/>
                <w:sz w:val="15"/>
                <w:szCs w:val="15"/>
              </w:rPr>
              <w:t>4</w:t>
            </w:r>
            <w:r>
              <w:rPr>
                <w:rFonts w:ascii="新宋体" w:eastAsia="新宋体" w:hAnsi="新宋体" w:cs="新宋体" w:hint="eastAsia"/>
                <w:spacing w:val="-3"/>
                <w:sz w:val="15"/>
                <w:szCs w:val="15"/>
              </w:rPr>
              <w:t>分</w:t>
            </w:r>
            <w:r>
              <w:rPr>
                <w:rFonts w:ascii="新宋体" w:eastAsia="新宋体" w:hAnsi="新宋体" w:cs="新宋体" w:hint="eastAsia"/>
                <w:spacing w:val="-3"/>
                <w:sz w:val="15"/>
                <w:szCs w:val="15"/>
              </w:rPr>
              <w:t>）</w:t>
            </w:r>
          </w:p>
        </w:tc>
        <w:tc>
          <w:tcPr>
            <w:tcW w:w="1077" w:type="dxa"/>
          </w:tcPr>
          <w:p w:rsidR="009F50ED" w:rsidRDefault="009F50ED">
            <w:pPr>
              <w:spacing w:before="207" w:line="230" w:lineRule="auto"/>
              <w:ind w:firstLine="250"/>
              <w:jc w:val="center"/>
              <w:rPr>
                <w:rFonts w:ascii="新宋体" w:eastAsia="新宋体" w:hAnsi="新宋体" w:cs="新宋体"/>
                <w:spacing w:val="-3"/>
                <w:sz w:val="15"/>
                <w:szCs w:val="15"/>
              </w:rPr>
            </w:pPr>
          </w:p>
          <w:p w:rsidR="009F50ED" w:rsidRDefault="00FD4E48">
            <w:pPr>
              <w:spacing w:before="207" w:line="230" w:lineRule="auto"/>
              <w:ind w:firstLine="250"/>
              <w:jc w:val="center"/>
              <w:rPr>
                <w:rFonts w:ascii="新宋体" w:eastAsia="新宋体" w:hAnsi="新宋体" w:cs="新宋体"/>
                <w:sz w:val="15"/>
                <w:szCs w:val="15"/>
              </w:rPr>
            </w:pPr>
            <w:r>
              <w:rPr>
                <w:rFonts w:ascii="新宋体" w:eastAsia="新宋体" w:hAnsi="新宋体" w:cs="新宋体"/>
                <w:spacing w:val="-3"/>
                <w:sz w:val="15"/>
                <w:szCs w:val="15"/>
              </w:rPr>
              <w:t>管理制度</w:t>
            </w:r>
          </w:p>
          <w:p w:rsidR="009F50ED" w:rsidRDefault="00FD4E48">
            <w:pPr>
              <w:spacing w:line="204" w:lineRule="auto"/>
              <w:ind w:firstLine="321"/>
              <w:jc w:val="center"/>
              <w:rPr>
                <w:rFonts w:ascii="新宋体" w:eastAsia="新宋体" w:hAnsi="新宋体" w:cs="新宋体"/>
                <w:sz w:val="15"/>
                <w:szCs w:val="15"/>
              </w:rPr>
            </w:pPr>
            <w:r>
              <w:rPr>
                <w:rFonts w:ascii="新宋体" w:eastAsia="新宋体" w:hAnsi="新宋体" w:cs="新宋体"/>
                <w:spacing w:val="-3"/>
                <w:sz w:val="15"/>
                <w:szCs w:val="15"/>
              </w:rPr>
              <w:t>健全性</w:t>
            </w:r>
          </w:p>
        </w:tc>
        <w:tc>
          <w:tcPr>
            <w:tcW w:w="505" w:type="dxa"/>
          </w:tcPr>
          <w:p w:rsidR="009F50ED" w:rsidRDefault="009F50ED">
            <w:pPr>
              <w:spacing w:before="25" w:line="216" w:lineRule="auto"/>
              <w:ind w:left="29" w:right="144" w:firstLine="2"/>
              <w:jc w:val="center"/>
              <w:rPr>
                <w:rFonts w:ascii="新宋体" w:eastAsia="新宋体" w:hAnsi="新宋体" w:cs="新宋体"/>
                <w:spacing w:val="-2"/>
                <w:sz w:val="15"/>
                <w:szCs w:val="15"/>
              </w:rPr>
            </w:pPr>
          </w:p>
          <w:p w:rsidR="009F50ED" w:rsidRDefault="00FD4E48">
            <w:pPr>
              <w:spacing w:before="25" w:line="216" w:lineRule="auto"/>
              <w:ind w:left="29" w:right="144" w:firstLine="2"/>
              <w:jc w:val="center"/>
              <w:rPr>
                <w:rFonts w:ascii="新宋体" w:eastAsia="新宋体" w:hAnsi="新宋体" w:cs="新宋体"/>
                <w:spacing w:val="-2"/>
                <w:sz w:val="15"/>
                <w:szCs w:val="15"/>
              </w:rPr>
            </w:pPr>
            <w:r>
              <w:rPr>
                <w:rFonts w:ascii="新宋体" w:eastAsia="新宋体" w:hAnsi="新宋体" w:cs="新宋体" w:hint="eastAsia"/>
                <w:spacing w:val="-2"/>
                <w:sz w:val="15"/>
                <w:szCs w:val="15"/>
              </w:rPr>
              <w:t>2</w:t>
            </w:r>
            <w:r>
              <w:rPr>
                <w:rFonts w:ascii="新宋体" w:eastAsia="新宋体" w:hAnsi="新宋体" w:cs="新宋体" w:hint="eastAsia"/>
                <w:spacing w:val="-2"/>
                <w:sz w:val="15"/>
                <w:szCs w:val="15"/>
              </w:rPr>
              <w:t>分</w:t>
            </w:r>
          </w:p>
        </w:tc>
        <w:tc>
          <w:tcPr>
            <w:tcW w:w="2471" w:type="dxa"/>
          </w:tcPr>
          <w:p w:rsidR="009F50ED" w:rsidRDefault="00FD4E48">
            <w:pPr>
              <w:spacing w:before="25" w:line="216" w:lineRule="auto"/>
              <w:ind w:left="29" w:right="144" w:firstLine="2"/>
              <w:rPr>
                <w:rFonts w:ascii="新宋体" w:eastAsia="新宋体" w:hAnsi="新宋体" w:cs="新宋体"/>
                <w:sz w:val="15"/>
                <w:szCs w:val="15"/>
              </w:rPr>
            </w:pPr>
            <w:r>
              <w:rPr>
                <w:rFonts w:ascii="新宋体" w:eastAsia="新宋体" w:hAnsi="新宋体" w:cs="新宋体"/>
                <w:spacing w:val="-2"/>
                <w:sz w:val="15"/>
                <w:szCs w:val="15"/>
              </w:rPr>
              <w:t>项目实施单位的财务和业务管</w:t>
            </w:r>
            <w:r>
              <w:rPr>
                <w:rFonts w:ascii="新宋体" w:eastAsia="新宋体" w:hAnsi="新宋体" w:cs="新宋体"/>
                <w:spacing w:val="10"/>
                <w:sz w:val="15"/>
                <w:szCs w:val="15"/>
              </w:rPr>
              <w:t xml:space="preserve"> </w:t>
            </w:r>
            <w:r>
              <w:rPr>
                <w:rFonts w:ascii="新宋体" w:eastAsia="新宋体" w:hAnsi="新宋体" w:cs="新宋体"/>
                <w:sz w:val="15"/>
                <w:szCs w:val="15"/>
              </w:rPr>
              <w:t>理制度是否健全，用以反映和</w:t>
            </w:r>
            <w:r>
              <w:rPr>
                <w:rFonts w:ascii="新宋体" w:eastAsia="新宋体" w:hAnsi="新宋体" w:cs="新宋体"/>
                <w:spacing w:val="2"/>
                <w:w w:val="101"/>
                <w:sz w:val="15"/>
                <w:szCs w:val="15"/>
              </w:rPr>
              <w:t xml:space="preserve"> </w:t>
            </w:r>
            <w:r>
              <w:rPr>
                <w:rFonts w:ascii="新宋体" w:eastAsia="新宋体" w:hAnsi="新宋体" w:cs="新宋体"/>
                <w:spacing w:val="-2"/>
                <w:sz w:val="15"/>
                <w:szCs w:val="15"/>
              </w:rPr>
              <w:t>考核财务和业务管理制度对项</w:t>
            </w:r>
            <w:r>
              <w:rPr>
                <w:rFonts w:ascii="新宋体" w:eastAsia="新宋体" w:hAnsi="新宋体" w:cs="新宋体"/>
                <w:spacing w:val="12"/>
                <w:sz w:val="15"/>
                <w:szCs w:val="15"/>
              </w:rPr>
              <w:t xml:space="preserve"> </w:t>
            </w:r>
            <w:r>
              <w:rPr>
                <w:rFonts w:ascii="新宋体" w:eastAsia="新宋体" w:hAnsi="新宋体" w:cs="新宋体"/>
                <w:sz w:val="15"/>
                <w:szCs w:val="15"/>
              </w:rPr>
              <w:t>目顺利实施的保障情况。</w:t>
            </w:r>
          </w:p>
        </w:tc>
        <w:tc>
          <w:tcPr>
            <w:tcW w:w="4431" w:type="dxa"/>
          </w:tcPr>
          <w:p w:rsidR="009F50ED" w:rsidRDefault="00FD4E48">
            <w:pPr>
              <w:spacing w:before="207" w:line="230" w:lineRule="auto"/>
              <w:ind w:right="137"/>
              <w:rPr>
                <w:rFonts w:ascii="新宋体" w:eastAsia="新宋体" w:hAnsi="新宋体" w:cs="新宋体"/>
                <w:spacing w:val="-5"/>
                <w:sz w:val="15"/>
                <w:szCs w:val="15"/>
              </w:rPr>
            </w:pPr>
            <w:r>
              <w:rPr>
                <w:rFonts w:ascii="新宋体" w:eastAsia="新宋体" w:hAnsi="新宋体" w:cs="新宋体"/>
                <w:spacing w:val="-5"/>
                <w:sz w:val="15"/>
                <w:szCs w:val="15"/>
              </w:rPr>
              <w:t>①</w:t>
            </w:r>
            <w:r>
              <w:rPr>
                <w:rFonts w:ascii="新宋体" w:eastAsia="新宋体" w:hAnsi="新宋体" w:cs="新宋体"/>
                <w:spacing w:val="-5"/>
                <w:sz w:val="15"/>
                <w:szCs w:val="15"/>
              </w:rPr>
              <w:t>是否己制定或具有相应的财务和业务管理制度</w:t>
            </w:r>
            <w:r>
              <w:rPr>
                <w:rFonts w:ascii="新宋体" w:eastAsia="新宋体" w:hAnsi="新宋体" w:cs="新宋体"/>
                <w:spacing w:val="-14"/>
                <w:sz w:val="15"/>
                <w:szCs w:val="15"/>
              </w:rPr>
              <w:t xml:space="preserve"> </w:t>
            </w:r>
            <w:r>
              <w:rPr>
                <w:rFonts w:ascii="新宋体" w:eastAsia="新宋体" w:hAnsi="新宋体" w:cs="新宋体"/>
                <w:spacing w:val="-5"/>
                <w:sz w:val="15"/>
                <w:szCs w:val="15"/>
              </w:rPr>
              <w:t>；</w:t>
            </w:r>
          </w:p>
          <w:p w:rsidR="009F50ED" w:rsidRDefault="00FD4E48">
            <w:pPr>
              <w:spacing w:before="207" w:line="230" w:lineRule="auto"/>
              <w:ind w:right="137"/>
              <w:rPr>
                <w:rFonts w:ascii="新宋体" w:eastAsia="新宋体" w:hAnsi="新宋体" w:cs="新宋体"/>
                <w:spacing w:val="-2"/>
                <w:sz w:val="15"/>
                <w:szCs w:val="15"/>
              </w:rPr>
            </w:pPr>
            <w:r>
              <w:rPr>
                <w:rFonts w:ascii="新宋体" w:eastAsia="新宋体" w:hAnsi="新宋体" w:cs="新宋体"/>
                <w:spacing w:val="-5"/>
                <w:sz w:val="15"/>
                <w:szCs w:val="15"/>
              </w:rPr>
              <w:t>②</w:t>
            </w:r>
            <w:r>
              <w:rPr>
                <w:rFonts w:ascii="新宋体" w:eastAsia="新宋体" w:hAnsi="新宋体" w:cs="新宋体"/>
                <w:spacing w:val="-5"/>
                <w:sz w:val="15"/>
                <w:szCs w:val="15"/>
              </w:rPr>
              <w:t>财务和业务</w:t>
            </w:r>
            <w:r>
              <w:rPr>
                <w:rFonts w:ascii="新宋体" w:eastAsia="新宋体" w:hAnsi="新宋体" w:cs="新宋体"/>
                <w:sz w:val="15"/>
                <w:szCs w:val="15"/>
              </w:rPr>
              <w:t xml:space="preserve"> </w:t>
            </w:r>
            <w:r>
              <w:rPr>
                <w:rFonts w:ascii="新宋体" w:eastAsia="新宋体" w:hAnsi="新宋体" w:cs="新宋体"/>
                <w:spacing w:val="-2"/>
                <w:sz w:val="15"/>
                <w:szCs w:val="15"/>
              </w:rPr>
              <w:t>管理制度是否合法</w:t>
            </w:r>
            <w:r>
              <w:rPr>
                <w:rFonts w:ascii="新宋体" w:eastAsia="新宋体" w:hAnsi="新宋体" w:cs="新宋体"/>
                <w:spacing w:val="-33"/>
                <w:sz w:val="15"/>
                <w:szCs w:val="15"/>
              </w:rPr>
              <w:t xml:space="preserve"> </w:t>
            </w:r>
            <w:r>
              <w:rPr>
                <w:rFonts w:ascii="新宋体" w:eastAsia="新宋体" w:hAnsi="新宋体" w:cs="新宋体"/>
                <w:spacing w:val="-2"/>
                <w:sz w:val="15"/>
                <w:szCs w:val="15"/>
              </w:rPr>
              <w:t>、合规、完整。</w:t>
            </w:r>
          </w:p>
          <w:p w:rsidR="009F50ED" w:rsidRDefault="00FD4E48">
            <w:pPr>
              <w:spacing w:before="207" w:line="230" w:lineRule="auto"/>
              <w:ind w:right="137" w:firstLineChars="800" w:firstLine="1200"/>
              <w:rPr>
                <w:rFonts w:ascii="新宋体" w:eastAsia="新宋体" w:hAnsi="新宋体" w:cs="新宋体"/>
                <w:spacing w:val="-2"/>
                <w:sz w:val="15"/>
                <w:szCs w:val="15"/>
              </w:rPr>
            </w:pPr>
            <w:r>
              <w:rPr>
                <w:rFonts w:ascii="新宋体" w:eastAsia="新宋体" w:hAnsi="新宋体" w:cs="新宋体" w:hint="eastAsia"/>
                <w:sz w:val="15"/>
                <w:szCs w:val="15"/>
              </w:rPr>
              <w:t>2</w:t>
            </w:r>
            <w:r>
              <w:rPr>
                <w:rFonts w:ascii="新宋体" w:eastAsia="新宋体" w:hAnsi="新宋体" w:cs="新宋体" w:hint="eastAsia"/>
                <w:sz w:val="15"/>
                <w:szCs w:val="15"/>
              </w:rPr>
              <w:t>项各占</w:t>
            </w:r>
            <w:r>
              <w:rPr>
                <w:rFonts w:ascii="新宋体" w:eastAsia="新宋体" w:hAnsi="新宋体" w:cs="新宋体" w:hint="eastAsia"/>
                <w:sz w:val="15"/>
                <w:szCs w:val="15"/>
              </w:rPr>
              <w:t>1/2</w:t>
            </w:r>
            <w:r>
              <w:rPr>
                <w:rFonts w:ascii="新宋体" w:eastAsia="新宋体" w:hAnsi="新宋体" w:cs="新宋体" w:hint="eastAsia"/>
                <w:sz w:val="15"/>
                <w:szCs w:val="15"/>
              </w:rPr>
              <w:t>权重分，有一项不满足，则扣除相应权重分</w:t>
            </w:r>
          </w:p>
        </w:tc>
        <w:tc>
          <w:tcPr>
            <w:tcW w:w="1185" w:type="dxa"/>
          </w:tcPr>
          <w:p w:rsidR="009F50ED" w:rsidRDefault="00FD4E48">
            <w:pPr>
              <w:spacing w:before="300" w:line="184" w:lineRule="auto"/>
              <w:ind w:firstLine="36"/>
              <w:jc w:val="center"/>
              <w:rPr>
                <w:rFonts w:ascii="新宋体" w:eastAsia="新宋体" w:hAnsi="新宋体" w:cs="新宋体"/>
                <w:sz w:val="15"/>
                <w:szCs w:val="15"/>
              </w:rPr>
            </w:pPr>
            <w:r>
              <w:rPr>
                <w:rFonts w:ascii="新宋体" w:eastAsia="新宋体" w:hAnsi="新宋体" w:cs="新宋体"/>
                <w:spacing w:val="-4"/>
                <w:sz w:val="15"/>
                <w:szCs w:val="15"/>
              </w:rPr>
              <w:t>2</w:t>
            </w:r>
            <w:r>
              <w:rPr>
                <w:rFonts w:ascii="新宋体" w:eastAsia="新宋体" w:hAnsi="新宋体" w:cs="新宋体"/>
                <w:spacing w:val="-4"/>
                <w:sz w:val="15"/>
                <w:szCs w:val="15"/>
              </w:rPr>
              <w:t>分</w:t>
            </w:r>
          </w:p>
        </w:tc>
      </w:tr>
      <w:tr w:rsidR="009F50ED">
        <w:trPr>
          <w:trHeight w:val="628"/>
        </w:trPr>
        <w:tc>
          <w:tcPr>
            <w:tcW w:w="822" w:type="dxa"/>
            <w:vMerge/>
            <w:tcBorders>
              <w:top w:val="nil"/>
            </w:tcBorders>
          </w:tcPr>
          <w:p w:rsidR="009F50ED" w:rsidRDefault="009F50ED">
            <w:pPr>
              <w:rPr>
                <w:rFonts w:ascii="宋体"/>
              </w:rPr>
            </w:pPr>
          </w:p>
        </w:tc>
        <w:tc>
          <w:tcPr>
            <w:tcW w:w="818" w:type="dxa"/>
            <w:vMerge/>
            <w:tcBorders>
              <w:top w:val="nil"/>
            </w:tcBorders>
          </w:tcPr>
          <w:p w:rsidR="009F50ED" w:rsidRDefault="009F50ED">
            <w:pPr>
              <w:rPr>
                <w:rFonts w:ascii="宋体"/>
              </w:rPr>
            </w:pPr>
          </w:p>
        </w:tc>
        <w:tc>
          <w:tcPr>
            <w:tcW w:w="1077" w:type="dxa"/>
          </w:tcPr>
          <w:p w:rsidR="009F50ED" w:rsidRDefault="009F50ED">
            <w:pPr>
              <w:spacing w:before="209" w:line="228" w:lineRule="auto"/>
              <w:ind w:firstLine="247"/>
              <w:jc w:val="center"/>
              <w:rPr>
                <w:rFonts w:ascii="新宋体" w:eastAsia="新宋体" w:hAnsi="新宋体" w:cs="新宋体"/>
                <w:spacing w:val="-3"/>
                <w:sz w:val="15"/>
                <w:szCs w:val="15"/>
              </w:rPr>
            </w:pPr>
          </w:p>
          <w:p w:rsidR="009F50ED" w:rsidRDefault="00FD4E48">
            <w:pPr>
              <w:spacing w:before="209" w:line="228" w:lineRule="auto"/>
              <w:ind w:firstLine="247"/>
              <w:jc w:val="center"/>
              <w:rPr>
                <w:rFonts w:ascii="新宋体" w:eastAsia="新宋体" w:hAnsi="新宋体" w:cs="新宋体"/>
                <w:sz w:val="15"/>
                <w:szCs w:val="15"/>
              </w:rPr>
            </w:pPr>
            <w:r>
              <w:rPr>
                <w:rFonts w:ascii="新宋体" w:eastAsia="新宋体" w:hAnsi="新宋体" w:cs="新宋体"/>
                <w:spacing w:val="-3"/>
                <w:sz w:val="15"/>
                <w:szCs w:val="15"/>
              </w:rPr>
              <w:t>制度执行</w:t>
            </w:r>
          </w:p>
          <w:p w:rsidR="009F50ED" w:rsidRDefault="00FD4E48">
            <w:pPr>
              <w:spacing w:line="204" w:lineRule="auto"/>
              <w:ind w:firstLine="321"/>
              <w:jc w:val="center"/>
              <w:rPr>
                <w:rFonts w:ascii="新宋体" w:eastAsia="新宋体" w:hAnsi="新宋体" w:cs="新宋体"/>
                <w:sz w:val="15"/>
                <w:szCs w:val="15"/>
              </w:rPr>
            </w:pPr>
            <w:r>
              <w:rPr>
                <w:rFonts w:ascii="新宋体" w:eastAsia="新宋体" w:hAnsi="新宋体" w:cs="新宋体"/>
                <w:spacing w:val="-3"/>
                <w:sz w:val="15"/>
                <w:szCs w:val="15"/>
              </w:rPr>
              <w:t>有效性</w:t>
            </w:r>
          </w:p>
        </w:tc>
        <w:tc>
          <w:tcPr>
            <w:tcW w:w="505" w:type="dxa"/>
          </w:tcPr>
          <w:p w:rsidR="009F50ED" w:rsidRDefault="00FD4E48">
            <w:pPr>
              <w:spacing w:before="119" w:line="227" w:lineRule="auto"/>
              <w:ind w:left="30" w:right="157" w:firstLine="1"/>
              <w:jc w:val="center"/>
              <w:rPr>
                <w:rFonts w:ascii="新宋体" w:eastAsia="新宋体" w:hAnsi="新宋体" w:cs="新宋体"/>
                <w:spacing w:val="-2"/>
                <w:sz w:val="15"/>
                <w:szCs w:val="15"/>
              </w:rPr>
            </w:pPr>
            <w:r>
              <w:rPr>
                <w:rFonts w:ascii="新宋体" w:eastAsia="新宋体" w:hAnsi="新宋体" w:cs="新宋体" w:hint="eastAsia"/>
                <w:spacing w:val="-2"/>
                <w:sz w:val="15"/>
                <w:szCs w:val="15"/>
              </w:rPr>
              <w:t>2</w:t>
            </w:r>
            <w:r>
              <w:rPr>
                <w:rFonts w:ascii="新宋体" w:eastAsia="新宋体" w:hAnsi="新宋体" w:cs="新宋体" w:hint="eastAsia"/>
                <w:spacing w:val="-2"/>
                <w:sz w:val="15"/>
                <w:szCs w:val="15"/>
              </w:rPr>
              <w:t>分</w:t>
            </w:r>
          </w:p>
        </w:tc>
        <w:tc>
          <w:tcPr>
            <w:tcW w:w="2471" w:type="dxa"/>
          </w:tcPr>
          <w:p w:rsidR="009F50ED" w:rsidRDefault="00FD4E48">
            <w:pPr>
              <w:spacing w:before="119" w:line="227" w:lineRule="auto"/>
              <w:ind w:left="30" w:right="157" w:firstLine="1"/>
              <w:rPr>
                <w:rFonts w:ascii="新宋体" w:eastAsia="新宋体" w:hAnsi="新宋体" w:cs="新宋体"/>
                <w:sz w:val="15"/>
                <w:szCs w:val="15"/>
              </w:rPr>
            </w:pPr>
            <w:r>
              <w:rPr>
                <w:rFonts w:ascii="新宋体" w:eastAsia="新宋体" w:hAnsi="新宋体" w:cs="新宋体"/>
                <w:spacing w:val="-2"/>
                <w:sz w:val="15"/>
                <w:szCs w:val="15"/>
              </w:rPr>
              <w:t>项目实施是否符合相关管理规</w:t>
            </w:r>
            <w:r>
              <w:rPr>
                <w:rFonts w:ascii="新宋体" w:eastAsia="新宋体" w:hAnsi="新宋体" w:cs="新宋体"/>
                <w:spacing w:val="10"/>
                <w:sz w:val="15"/>
                <w:szCs w:val="15"/>
              </w:rPr>
              <w:t xml:space="preserve"> </w:t>
            </w:r>
            <w:r>
              <w:rPr>
                <w:rFonts w:ascii="新宋体" w:eastAsia="新宋体" w:hAnsi="新宋体" w:cs="新宋体"/>
                <w:spacing w:val="-1"/>
                <w:sz w:val="15"/>
                <w:szCs w:val="15"/>
              </w:rPr>
              <w:t>定，用以反映和考核相关管理</w:t>
            </w:r>
            <w:r>
              <w:rPr>
                <w:rFonts w:ascii="新宋体" w:eastAsia="新宋体" w:hAnsi="新宋体" w:cs="新宋体"/>
                <w:spacing w:val="2"/>
                <w:sz w:val="15"/>
                <w:szCs w:val="15"/>
              </w:rPr>
              <w:t xml:space="preserve"> </w:t>
            </w:r>
            <w:r>
              <w:rPr>
                <w:rFonts w:ascii="新宋体" w:eastAsia="新宋体" w:hAnsi="新宋体" w:cs="新宋体"/>
                <w:sz w:val="15"/>
                <w:szCs w:val="15"/>
              </w:rPr>
              <w:t>制度的有效执行情况。</w:t>
            </w:r>
          </w:p>
        </w:tc>
        <w:tc>
          <w:tcPr>
            <w:tcW w:w="4431" w:type="dxa"/>
          </w:tcPr>
          <w:p w:rsidR="009F50ED" w:rsidRDefault="00FD4E48">
            <w:pPr>
              <w:spacing w:before="119" w:line="227" w:lineRule="auto"/>
              <w:ind w:right="142"/>
              <w:rPr>
                <w:rFonts w:ascii="新宋体" w:eastAsia="新宋体" w:hAnsi="新宋体" w:cs="新宋体"/>
                <w:spacing w:val="-5"/>
                <w:sz w:val="15"/>
                <w:szCs w:val="15"/>
              </w:rPr>
            </w:pPr>
            <w:r>
              <w:rPr>
                <w:rFonts w:ascii="新宋体" w:eastAsia="新宋体" w:hAnsi="新宋体" w:cs="新宋体"/>
                <w:spacing w:val="-5"/>
                <w:sz w:val="15"/>
                <w:szCs w:val="15"/>
              </w:rPr>
              <w:t>①</w:t>
            </w:r>
            <w:r>
              <w:rPr>
                <w:rFonts w:ascii="新宋体" w:eastAsia="新宋体" w:hAnsi="新宋体" w:cs="新宋体"/>
                <w:spacing w:val="-5"/>
                <w:sz w:val="15"/>
                <w:szCs w:val="15"/>
              </w:rPr>
              <w:t>是否遵守相关法律法规和相关管理规定</w:t>
            </w:r>
            <w:r>
              <w:rPr>
                <w:rFonts w:ascii="新宋体" w:eastAsia="新宋体" w:hAnsi="新宋体" w:cs="新宋体"/>
                <w:spacing w:val="-22"/>
                <w:sz w:val="15"/>
                <w:szCs w:val="15"/>
              </w:rPr>
              <w:t xml:space="preserve"> </w:t>
            </w:r>
            <w:r>
              <w:rPr>
                <w:rFonts w:ascii="新宋体" w:eastAsia="新宋体" w:hAnsi="新宋体" w:cs="新宋体"/>
                <w:spacing w:val="-5"/>
                <w:sz w:val="15"/>
                <w:szCs w:val="15"/>
              </w:rPr>
              <w:t>；</w:t>
            </w:r>
          </w:p>
          <w:p w:rsidR="009F50ED" w:rsidRDefault="00FD4E48">
            <w:pPr>
              <w:spacing w:before="119" w:line="227" w:lineRule="auto"/>
              <w:ind w:right="142"/>
              <w:rPr>
                <w:rFonts w:ascii="新宋体" w:eastAsia="新宋体" w:hAnsi="新宋体" w:cs="新宋体"/>
                <w:spacing w:val="40"/>
                <w:w w:val="101"/>
                <w:sz w:val="15"/>
                <w:szCs w:val="15"/>
              </w:rPr>
            </w:pPr>
            <w:r>
              <w:rPr>
                <w:rFonts w:ascii="新宋体" w:eastAsia="新宋体" w:hAnsi="新宋体" w:cs="新宋体"/>
                <w:spacing w:val="-5"/>
                <w:sz w:val="15"/>
                <w:szCs w:val="15"/>
              </w:rPr>
              <w:t>②</w:t>
            </w:r>
            <w:r>
              <w:rPr>
                <w:rFonts w:ascii="新宋体" w:eastAsia="新宋体" w:hAnsi="新宋体" w:cs="新宋体"/>
                <w:spacing w:val="-5"/>
                <w:sz w:val="15"/>
                <w:szCs w:val="15"/>
              </w:rPr>
              <w:t>项目调整及支出调</w:t>
            </w:r>
            <w:r>
              <w:rPr>
                <w:rFonts w:ascii="新宋体" w:eastAsia="新宋体" w:hAnsi="新宋体" w:cs="新宋体"/>
                <w:w w:val="101"/>
                <w:sz w:val="15"/>
                <w:szCs w:val="15"/>
              </w:rPr>
              <w:t xml:space="preserve"> </w:t>
            </w:r>
            <w:r>
              <w:rPr>
                <w:rFonts w:ascii="新宋体" w:eastAsia="新宋体" w:hAnsi="新宋体" w:cs="新宋体"/>
                <w:spacing w:val="-3"/>
                <w:sz w:val="15"/>
                <w:szCs w:val="15"/>
              </w:rPr>
              <w:t>整手续是否完备；</w:t>
            </w:r>
            <w:r>
              <w:rPr>
                <w:rFonts w:ascii="新宋体" w:eastAsia="新宋体" w:hAnsi="新宋体" w:cs="新宋体"/>
                <w:spacing w:val="40"/>
                <w:w w:val="101"/>
                <w:sz w:val="15"/>
                <w:szCs w:val="15"/>
              </w:rPr>
              <w:t xml:space="preserve"> </w:t>
            </w:r>
          </w:p>
          <w:p w:rsidR="009F50ED" w:rsidRDefault="00FD4E48">
            <w:pPr>
              <w:spacing w:before="119" w:line="227" w:lineRule="auto"/>
              <w:ind w:right="142"/>
              <w:rPr>
                <w:rFonts w:ascii="新宋体" w:eastAsia="新宋体" w:hAnsi="新宋体" w:cs="新宋体"/>
                <w:spacing w:val="58"/>
                <w:sz w:val="15"/>
                <w:szCs w:val="15"/>
              </w:rPr>
            </w:pPr>
            <w:r>
              <w:rPr>
                <w:rFonts w:ascii="新宋体" w:eastAsia="新宋体" w:hAnsi="新宋体" w:cs="新宋体"/>
                <w:spacing w:val="-3"/>
                <w:sz w:val="15"/>
                <w:szCs w:val="15"/>
              </w:rPr>
              <w:t>③</w:t>
            </w:r>
            <w:r>
              <w:rPr>
                <w:rFonts w:ascii="新宋体" w:eastAsia="新宋体" w:hAnsi="新宋体" w:cs="新宋体"/>
                <w:spacing w:val="-3"/>
                <w:sz w:val="15"/>
                <w:szCs w:val="15"/>
              </w:rPr>
              <w:t>项目合同书、验收报告、技术鉴定等资料是否齐全并及</w:t>
            </w:r>
            <w:r>
              <w:rPr>
                <w:rFonts w:ascii="新宋体" w:eastAsia="新宋体" w:hAnsi="新宋体" w:cs="新宋体"/>
                <w:sz w:val="15"/>
                <w:szCs w:val="15"/>
              </w:rPr>
              <w:t xml:space="preserve"> </w:t>
            </w:r>
            <w:r>
              <w:rPr>
                <w:rFonts w:ascii="新宋体" w:eastAsia="新宋体" w:hAnsi="新宋体" w:cs="新宋体"/>
                <w:spacing w:val="-4"/>
                <w:sz w:val="15"/>
                <w:szCs w:val="15"/>
              </w:rPr>
              <w:t>时归档；</w:t>
            </w:r>
            <w:r>
              <w:rPr>
                <w:rFonts w:ascii="新宋体" w:eastAsia="新宋体" w:hAnsi="新宋体" w:cs="新宋体"/>
                <w:spacing w:val="58"/>
                <w:sz w:val="15"/>
                <w:szCs w:val="15"/>
              </w:rPr>
              <w:t xml:space="preserve"> </w:t>
            </w:r>
          </w:p>
          <w:p w:rsidR="009F50ED" w:rsidRDefault="00FD4E48">
            <w:pPr>
              <w:spacing w:before="119" w:line="227" w:lineRule="auto"/>
              <w:ind w:right="142"/>
              <w:rPr>
                <w:rFonts w:ascii="新宋体" w:eastAsia="新宋体" w:hAnsi="新宋体" w:cs="新宋体"/>
                <w:spacing w:val="-4"/>
                <w:sz w:val="15"/>
                <w:szCs w:val="15"/>
              </w:rPr>
            </w:pPr>
            <w:r>
              <w:rPr>
                <w:rFonts w:ascii="新宋体" w:eastAsia="新宋体" w:hAnsi="新宋体" w:cs="新宋体"/>
                <w:spacing w:val="-4"/>
                <w:sz w:val="15"/>
                <w:szCs w:val="15"/>
              </w:rPr>
              <w:lastRenderedPageBreak/>
              <w:t>④</w:t>
            </w:r>
            <w:r>
              <w:rPr>
                <w:rFonts w:ascii="新宋体" w:eastAsia="新宋体" w:hAnsi="新宋体" w:cs="新宋体"/>
                <w:spacing w:val="-4"/>
                <w:sz w:val="15"/>
                <w:szCs w:val="15"/>
              </w:rPr>
              <w:t>项目实施的人员条件</w:t>
            </w:r>
            <w:r>
              <w:rPr>
                <w:rFonts w:ascii="新宋体" w:eastAsia="新宋体" w:hAnsi="新宋体" w:cs="新宋体"/>
                <w:spacing w:val="-41"/>
                <w:sz w:val="15"/>
                <w:szCs w:val="15"/>
              </w:rPr>
              <w:t xml:space="preserve"> </w:t>
            </w:r>
            <w:r>
              <w:rPr>
                <w:rFonts w:ascii="新宋体" w:eastAsia="新宋体" w:hAnsi="新宋体" w:cs="新宋体"/>
                <w:spacing w:val="-4"/>
                <w:sz w:val="15"/>
                <w:szCs w:val="15"/>
              </w:rPr>
              <w:t>、场地设备、信息支撑等是否落实到位。</w:t>
            </w:r>
          </w:p>
          <w:p w:rsidR="009F50ED" w:rsidRDefault="00FD4E48">
            <w:pPr>
              <w:spacing w:before="119" w:line="227" w:lineRule="auto"/>
              <w:ind w:right="142" w:firstLineChars="900" w:firstLine="1350"/>
              <w:rPr>
                <w:rFonts w:ascii="新宋体" w:eastAsia="新宋体" w:hAnsi="新宋体" w:cs="新宋体"/>
                <w:spacing w:val="-4"/>
                <w:sz w:val="15"/>
                <w:szCs w:val="15"/>
              </w:rPr>
            </w:pPr>
            <w:r>
              <w:rPr>
                <w:rFonts w:ascii="新宋体" w:eastAsia="新宋体" w:hAnsi="新宋体" w:cs="新宋体" w:hint="eastAsia"/>
                <w:sz w:val="15"/>
                <w:szCs w:val="15"/>
              </w:rPr>
              <w:t>4</w:t>
            </w:r>
            <w:r>
              <w:rPr>
                <w:rFonts w:ascii="新宋体" w:eastAsia="新宋体" w:hAnsi="新宋体" w:cs="新宋体" w:hint="eastAsia"/>
                <w:sz w:val="15"/>
                <w:szCs w:val="15"/>
              </w:rPr>
              <w:t>项各占</w:t>
            </w:r>
            <w:r>
              <w:rPr>
                <w:rFonts w:ascii="新宋体" w:eastAsia="新宋体" w:hAnsi="新宋体" w:cs="新宋体" w:hint="eastAsia"/>
                <w:sz w:val="15"/>
                <w:szCs w:val="15"/>
              </w:rPr>
              <w:t>1/4</w:t>
            </w:r>
            <w:r>
              <w:rPr>
                <w:rFonts w:ascii="新宋体" w:eastAsia="新宋体" w:hAnsi="新宋体" w:cs="新宋体" w:hint="eastAsia"/>
                <w:sz w:val="15"/>
                <w:szCs w:val="15"/>
              </w:rPr>
              <w:t>权重分，有一项不满足，则扣除相应权重分</w:t>
            </w:r>
          </w:p>
        </w:tc>
        <w:tc>
          <w:tcPr>
            <w:tcW w:w="1185" w:type="dxa"/>
          </w:tcPr>
          <w:p w:rsidR="009F50ED" w:rsidRDefault="009F50ED">
            <w:pPr>
              <w:spacing w:before="303" w:line="184" w:lineRule="auto"/>
              <w:ind w:firstLine="34"/>
              <w:jc w:val="center"/>
              <w:rPr>
                <w:rFonts w:ascii="新宋体" w:eastAsia="新宋体" w:hAnsi="新宋体" w:cs="新宋体"/>
                <w:spacing w:val="-3"/>
                <w:sz w:val="15"/>
                <w:szCs w:val="15"/>
              </w:rPr>
            </w:pPr>
          </w:p>
          <w:p w:rsidR="009F50ED" w:rsidRDefault="00FD4E48">
            <w:pPr>
              <w:spacing w:before="303" w:line="184" w:lineRule="auto"/>
              <w:ind w:firstLine="34"/>
              <w:jc w:val="center"/>
              <w:rPr>
                <w:rFonts w:ascii="新宋体" w:eastAsia="新宋体" w:hAnsi="新宋体" w:cs="新宋体"/>
                <w:sz w:val="15"/>
                <w:szCs w:val="15"/>
              </w:rPr>
            </w:pPr>
            <w:r>
              <w:rPr>
                <w:rFonts w:ascii="新宋体" w:eastAsia="新宋体" w:hAnsi="新宋体" w:cs="新宋体" w:hint="eastAsia"/>
                <w:spacing w:val="-3"/>
                <w:sz w:val="15"/>
                <w:szCs w:val="15"/>
              </w:rPr>
              <w:t>2</w:t>
            </w:r>
            <w:r>
              <w:rPr>
                <w:rFonts w:ascii="新宋体" w:eastAsia="新宋体" w:hAnsi="新宋体" w:cs="新宋体"/>
                <w:spacing w:val="-3"/>
                <w:sz w:val="15"/>
                <w:szCs w:val="15"/>
              </w:rPr>
              <w:t>分</w:t>
            </w:r>
          </w:p>
        </w:tc>
      </w:tr>
      <w:tr w:rsidR="009F50ED">
        <w:trPr>
          <w:trHeight w:val="938"/>
        </w:trPr>
        <w:tc>
          <w:tcPr>
            <w:tcW w:w="822" w:type="dxa"/>
            <w:vMerge w:val="restart"/>
            <w:tcBorders>
              <w:bottom w:val="nil"/>
            </w:tcBorders>
          </w:tcPr>
          <w:p w:rsidR="009F50ED" w:rsidRDefault="009F50ED">
            <w:pPr>
              <w:spacing w:line="269" w:lineRule="auto"/>
              <w:rPr>
                <w:rFonts w:ascii="宋体"/>
              </w:rPr>
            </w:pPr>
          </w:p>
          <w:p w:rsidR="009F50ED" w:rsidRDefault="009F50ED">
            <w:pPr>
              <w:spacing w:line="269" w:lineRule="auto"/>
              <w:rPr>
                <w:rFonts w:ascii="宋体"/>
              </w:rPr>
            </w:pPr>
          </w:p>
          <w:p w:rsidR="009F50ED" w:rsidRDefault="009F50ED">
            <w:pPr>
              <w:spacing w:line="269" w:lineRule="auto"/>
              <w:rPr>
                <w:rFonts w:ascii="宋体"/>
              </w:rPr>
            </w:pPr>
          </w:p>
          <w:p w:rsidR="009F50ED" w:rsidRDefault="009F50ED">
            <w:pPr>
              <w:spacing w:line="269" w:lineRule="auto"/>
              <w:rPr>
                <w:rFonts w:ascii="宋体"/>
              </w:rPr>
            </w:pPr>
          </w:p>
          <w:p w:rsidR="009F50ED" w:rsidRDefault="009F50ED">
            <w:pPr>
              <w:spacing w:line="269" w:lineRule="auto"/>
              <w:rPr>
                <w:rFonts w:ascii="宋体"/>
              </w:rPr>
            </w:pPr>
          </w:p>
          <w:p w:rsidR="009F50ED" w:rsidRDefault="009F50ED">
            <w:pPr>
              <w:spacing w:line="269" w:lineRule="auto"/>
              <w:rPr>
                <w:rFonts w:ascii="宋体"/>
              </w:rPr>
            </w:pPr>
          </w:p>
          <w:p w:rsidR="009F50ED" w:rsidRDefault="009F50ED">
            <w:pPr>
              <w:spacing w:line="270" w:lineRule="auto"/>
              <w:rPr>
                <w:rFonts w:ascii="宋体"/>
              </w:rPr>
            </w:pPr>
          </w:p>
          <w:p w:rsidR="009F50ED" w:rsidRDefault="00FD4E48">
            <w:pPr>
              <w:spacing w:before="58" w:line="182" w:lineRule="auto"/>
              <w:ind w:firstLine="236"/>
              <w:rPr>
                <w:rFonts w:ascii="新宋体" w:eastAsia="新宋体" w:hAnsi="新宋体" w:cs="新宋体"/>
                <w:sz w:val="18"/>
                <w:szCs w:val="18"/>
              </w:rPr>
            </w:pPr>
            <w:r>
              <w:rPr>
                <w:rFonts w:ascii="新宋体" w:eastAsia="新宋体" w:hAnsi="新宋体" w:cs="新宋体"/>
                <w:spacing w:val="-6"/>
                <w:sz w:val="18"/>
                <w:szCs w:val="18"/>
              </w:rPr>
              <w:t>产出</w:t>
            </w:r>
            <w:r>
              <w:rPr>
                <w:rFonts w:ascii="新宋体" w:eastAsia="新宋体" w:hAnsi="新宋体" w:cs="新宋体" w:hint="eastAsia"/>
                <w:spacing w:val="-6"/>
                <w:sz w:val="18"/>
                <w:szCs w:val="18"/>
              </w:rPr>
              <w:t>（</w:t>
            </w:r>
            <w:r>
              <w:rPr>
                <w:rFonts w:ascii="新宋体" w:eastAsia="新宋体" w:hAnsi="新宋体" w:cs="新宋体" w:hint="eastAsia"/>
                <w:spacing w:val="-6"/>
                <w:sz w:val="18"/>
                <w:szCs w:val="18"/>
              </w:rPr>
              <w:t>34</w:t>
            </w:r>
            <w:r>
              <w:rPr>
                <w:rFonts w:ascii="新宋体" w:eastAsia="新宋体" w:hAnsi="新宋体" w:cs="新宋体" w:hint="eastAsia"/>
                <w:spacing w:val="-6"/>
                <w:sz w:val="18"/>
                <w:szCs w:val="18"/>
              </w:rPr>
              <w:t>分</w:t>
            </w:r>
            <w:r>
              <w:rPr>
                <w:rFonts w:ascii="新宋体" w:eastAsia="新宋体" w:hAnsi="新宋体" w:cs="新宋体" w:hint="eastAsia"/>
                <w:spacing w:val="-6"/>
                <w:sz w:val="18"/>
                <w:szCs w:val="18"/>
              </w:rPr>
              <w:t>）</w:t>
            </w:r>
          </w:p>
        </w:tc>
        <w:tc>
          <w:tcPr>
            <w:tcW w:w="818" w:type="dxa"/>
          </w:tcPr>
          <w:p w:rsidR="009F50ED" w:rsidRDefault="009F50ED">
            <w:pPr>
              <w:spacing w:line="474" w:lineRule="auto"/>
              <w:rPr>
                <w:rFonts w:ascii="宋体"/>
              </w:rPr>
            </w:pPr>
          </w:p>
          <w:p w:rsidR="009F50ED" w:rsidRDefault="00FD4E48">
            <w:pPr>
              <w:spacing w:before="49" w:line="184" w:lineRule="auto"/>
              <w:ind w:firstLine="106"/>
              <w:rPr>
                <w:rFonts w:ascii="新宋体" w:eastAsia="新宋体" w:hAnsi="新宋体" w:cs="新宋体"/>
                <w:sz w:val="15"/>
                <w:szCs w:val="15"/>
              </w:rPr>
            </w:pPr>
            <w:r>
              <w:rPr>
                <w:rFonts w:ascii="新宋体" w:eastAsia="新宋体" w:hAnsi="新宋体" w:cs="新宋体"/>
                <w:spacing w:val="-3"/>
                <w:sz w:val="15"/>
                <w:szCs w:val="15"/>
              </w:rPr>
              <w:t>产出数量</w:t>
            </w:r>
            <w:r>
              <w:rPr>
                <w:rFonts w:ascii="新宋体" w:eastAsia="新宋体" w:hAnsi="新宋体" w:cs="新宋体" w:hint="eastAsia"/>
                <w:spacing w:val="-3"/>
                <w:sz w:val="15"/>
                <w:szCs w:val="15"/>
              </w:rPr>
              <w:t>（</w:t>
            </w:r>
            <w:r>
              <w:rPr>
                <w:rFonts w:ascii="新宋体" w:eastAsia="新宋体" w:hAnsi="新宋体" w:cs="新宋体" w:hint="eastAsia"/>
                <w:spacing w:val="-3"/>
                <w:sz w:val="15"/>
                <w:szCs w:val="15"/>
              </w:rPr>
              <w:t>10</w:t>
            </w:r>
            <w:r>
              <w:rPr>
                <w:rFonts w:ascii="新宋体" w:eastAsia="新宋体" w:hAnsi="新宋体" w:cs="新宋体" w:hint="eastAsia"/>
                <w:spacing w:val="-3"/>
                <w:sz w:val="15"/>
                <w:szCs w:val="15"/>
              </w:rPr>
              <w:t>分</w:t>
            </w:r>
            <w:r>
              <w:rPr>
                <w:rFonts w:ascii="新宋体" w:eastAsia="新宋体" w:hAnsi="新宋体" w:cs="新宋体" w:hint="eastAsia"/>
                <w:spacing w:val="-3"/>
                <w:sz w:val="15"/>
                <w:szCs w:val="15"/>
              </w:rPr>
              <w:t>）</w:t>
            </w:r>
          </w:p>
        </w:tc>
        <w:tc>
          <w:tcPr>
            <w:tcW w:w="1077" w:type="dxa"/>
          </w:tcPr>
          <w:p w:rsidR="009F50ED" w:rsidRDefault="009F50ED">
            <w:pPr>
              <w:spacing w:line="474" w:lineRule="auto"/>
              <w:rPr>
                <w:rFonts w:ascii="宋体"/>
              </w:rPr>
            </w:pPr>
          </w:p>
          <w:p w:rsidR="009F50ED" w:rsidRDefault="00FD4E48">
            <w:pPr>
              <w:spacing w:before="49" w:line="184" w:lineRule="auto"/>
              <w:ind w:firstLine="176"/>
              <w:rPr>
                <w:rFonts w:ascii="新宋体" w:eastAsia="新宋体" w:hAnsi="新宋体" w:cs="新宋体"/>
                <w:sz w:val="15"/>
                <w:szCs w:val="15"/>
              </w:rPr>
            </w:pPr>
            <w:r>
              <w:rPr>
                <w:rFonts w:ascii="新宋体" w:eastAsia="新宋体" w:hAnsi="新宋体" w:cs="新宋体" w:hint="eastAsia"/>
                <w:sz w:val="15"/>
                <w:szCs w:val="15"/>
              </w:rPr>
              <w:t>打击传销联合行动开展次数</w:t>
            </w:r>
          </w:p>
        </w:tc>
        <w:tc>
          <w:tcPr>
            <w:tcW w:w="505" w:type="dxa"/>
          </w:tcPr>
          <w:p w:rsidR="009F50ED" w:rsidRDefault="00FD4E48">
            <w:pPr>
              <w:spacing w:before="311" w:line="227" w:lineRule="auto"/>
              <w:ind w:right="148" w:firstLineChars="500" w:firstLine="750"/>
              <w:jc w:val="center"/>
              <w:rPr>
                <w:rFonts w:ascii="新宋体" w:eastAsia="新宋体" w:hAnsi="新宋体" w:cs="新宋体"/>
                <w:sz w:val="15"/>
                <w:szCs w:val="15"/>
              </w:rPr>
            </w:pPr>
            <w:r>
              <w:rPr>
                <w:rFonts w:ascii="新宋体" w:eastAsia="新宋体" w:hAnsi="新宋体" w:cs="新宋体" w:hint="eastAsia"/>
                <w:sz w:val="15"/>
                <w:szCs w:val="15"/>
              </w:rPr>
              <w:t>110</w:t>
            </w:r>
            <w:r>
              <w:rPr>
                <w:rFonts w:ascii="新宋体" w:eastAsia="新宋体" w:hAnsi="新宋体" w:cs="新宋体" w:hint="eastAsia"/>
                <w:sz w:val="15"/>
                <w:szCs w:val="15"/>
              </w:rPr>
              <w:t>分</w:t>
            </w:r>
          </w:p>
        </w:tc>
        <w:tc>
          <w:tcPr>
            <w:tcW w:w="2471" w:type="dxa"/>
          </w:tcPr>
          <w:p w:rsidR="009F50ED" w:rsidRDefault="00FD4E48">
            <w:pPr>
              <w:tabs>
                <w:tab w:val="left" w:pos="759"/>
              </w:tabs>
              <w:spacing w:before="311" w:line="227" w:lineRule="auto"/>
              <w:ind w:right="148"/>
              <w:jc w:val="center"/>
              <w:rPr>
                <w:rFonts w:ascii="新宋体" w:eastAsia="新宋体" w:hAnsi="新宋体" w:cs="新宋体"/>
                <w:sz w:val="15"/>
                <w:szCs w:val="15"/>
              </w:rPr>
            </w:pPr>
            <w:r>
              <w:rPr>
                <w:rFonts w:ascii="新宋体" w:eastAsia="新宋体" w:hAnsi="新宋体" w:cs="新宋体" w:hint="eastAsia"/>
                <w:sz w:val="15"/>
                <w:szCs w:val="15"/>
              </w:rPr>
              <w:t>昌江区市场监督管理局在打击传销方面完成的工作数，用以反映和考核单位履职工作任务目标的实际数。</w:t>
            </w:r>
          </w:p>
        </w:tc>
        <w:tc>
          <w:tcPr>
            <w:tcW w:w="4431" w:type="dxa"/>
          </w:tcPr>
          <w:p w:rsidR="009F50ED" w:rsidRDefault="009F50ED">
            <w:pPr>
              <w:spacing w:before="216" w:line="184" w:lineRule="auto"/>
              <w:ind w:firstLine="32"/>
              <w:jc w:val="center"/>
              <w:rPr>
                <w:rFonts w:ascii="新宋体" w:eastAsia="新宋体" w:hAnsi="新宋体" w:cs="新宋体"/>
                <w:spacing w:val="-3"/>
                <w:sz w:val="15"/>
                <w:szCs w:val="15"/>
              </w:rPr>
            </w:pPr>
          </w:p>
          <w:p w:rsidR="009F50ED" w:rsidRDefault="00FD4E48">
            <w:pPr>
              <w:spacing w:before="216" w:line="184" w:lineRule="auto"/>
              <w:ind w:firstLine="32"/>
              <w:jc w:val="center"/>
              <w:rPr>
                <w:rFonts w:ascii="新宋体" w:eastAsia="新宋体" w:hAnsi="新宋体" w:cs="新宋体"/>
                <w:sz w:val="15"/>
                <w:szCs w:val="15"/>
              </w:rPr>
            </w:pPr>
            <w:r>
              <w:rPr>
                <w:rFonts w:ascii="新宋体" w:eastAsia="新宋体" w:hAnsi="新宋体" w:cs="新宋体" w:hint="eastAsia"/>
                <w:sz w:val="15"/>
                <w:szCs w:val="15"/>
              </w:rPr>
              <w:t>实际完成次数达</w:t>
            </w:r>
            <w:r>
              <w:rPr>
                <w:rFonts w:ascii="新宋体" w:eastAsia="新宋体" w:hAnsi="新宋体" w:cs="新宋体" w:hint="eastAsia"/>
                <w:sz w:val="15"/>
                <w:szCs w:val="15"/>
              </w:rPr>
              <w:t>10</w:t>
            </w:r>
            <w:r>
              <w:rPr>
                <w:rFonts w:ascii="新宋体" w:eastAsia="新宋体" w:hAnsi="新宋体" w:cs="新宋体" w:hint="eastAsia"/>
                <w:sz w:val="15"/>
                <w:szCs w:val="15"/>
              </w:rPr>
              <w:t>次，则得满分，每降低</w:t>
            </w:r>
            <w:r>
              <w:rPr>
                <w:rFonts w:ascii="新宋体" w:eastAsia="新宋体" w:hAnsi="新宋体" w:cs="新宋体" w:hint="eastAsia"/>
                <w:sz w:val="15"/>
                <w:szCs w:val="15"/>
              </w:rPr>
              <w:t>1</w:t>
            </w:r>
            <w:r>
              <w:rPr>
                <w:rFonts w:ascii="新宋体" w:eastAsia="新宋体" w:hAnsi="新宋体" w:cs="新宋体" w:hint="eastAsia"/>
                <w:sz w:val="15"/>
                <w:szCs w:val="15"/>
              </w:rPr>
              <w:t>次扣</w:t>
            </w:r>
            <w:r>
              <w:rPr>
                <w:rFonts w:ascii="新宋体" w:eastAsia="新宋体" w:hAnsi="新宋体" w:cs="新宋体" w:hint="eastAsia"/>
                <w:sz w:val="15"/>
                <w:szCs w:val="15"/>
              </w:rPr>
              <w:t>5%</w:t>
            </w:r>
            <w:r>
              <w:rPr>
                <w:rFonts w:ascii="新宋体" w:eastAsia="新宋体" w:hAnsi="新宋体" w:cs="新宋体" w:hint="eastAsia"/>
                <w:sz w:val="15"/>
                <w:szCs w:val="15"/>
              </w:rPr>
              <w:t>权重分，扣完为止</w:t>
            </w:r>
          </w:p>
        </w:tc>
        <w:tc>
          <w:tcPr>
            <w:tcW w:w="1185" w:type="dxa"/>
          </w:tcPr>
          <w:p w:rsidR="009F50ED" w:rsidRDefault="009F50ED">
            <w:pPr>
              <w:spacing w:line="474" w:lineRule="auto"/>
              <w:jc w:val="center"/>
              <w:rPr>
                <w:rFonts w:ascii="宋体"/>
              </w:rPr>
            </w:pPr>
          </w:p>
          <w:p w:rsidR="009F50ED" w:rsidRDefault="00FD4E48">
            <w:pPr>
              <w:spacing w:before="49" w:line="184" w:lineRule="auto"/>
              <w:ind w:firstLine="45"/>
              <w:jc w:val="center"/>
              <w:rPr>
                <w:rFonts w:ascii="新宋体" w:eastAsia="新宋体" w:hAnsi="新宋体" w:cs="新宋体"/>
                <w:sz w:val="15"/>
                <w:szCs w:val="15"/>
              </w:rPr>
            </w:pPr>
            <w:r>
              <w:rPr>
                <w:rFonts w:ascii="新宋体" w:eastAsia="新宋体" w:hAnsi="新宋体" w:cs="新宋体"/>
                <w:spacing w:val="-6"/>
                <w:sz w:val="15"/>
                <w:szCs w:val="15"/>
              </w:rPr>
              <w:t>10</w:t>
            </w:r>
            <w:r>
              <w:rPr>
                <w:rFonts w:ascii="新宋体" w:eastAsia="新宋体" w:hAnsi="新宋体" w:cs="新宋体"/>
                <w:spacing w:val="-6"/>
                <w:sz w:val="15"/>
                <w:szCs w:val="15"/>
              </w:rPr>
              <w:t>分</w:t>
            </w:r>
          </w:p>
        </w:tc>
      </w:tr>
      <w:tr w:rsidR="009F50ED">
        <w:trPr>
          <w:trHeight w:val="599"/>
        </w:trPr>
        <w:tc>
          <w:tcPr>
            <w:tcW w:w="822" w:type="dxa"/>
            <w:vMerge/>
            <w:tcBorders>
              <w:top w:val="nil"/>
              <w:bottom w:val="nil"/>
            </w:tcBorders>
          </w:tcPr>
          <w:p w:rsidR="009F50ED" w:rsidRDefault="009F50ED">
            <w:pPr>
              <w:rPr>
                <w:rFonts w:ascii="宋体"/>
              </w:rPr>
            </w:pPr>
          </w:p>
        </w:tc>
        <w:tc>
          <w:tcPr>
            <w:tcW w:w="818" w:type="dxa"/>
          </w:tcPr>
          <w:p w:rsidR="009F50ED" w:rsidRDefault="009F50ED">
            <w:pPr>
              <w:spacing w:line="362" w:lineRule="auto"/>
              <w:rPr>
                <w:rFonts w:ascii="宋体"/>
              </w:rPr>
            </w:pPr>
          </w:p>
          <w:p w:rsidR="009F50ED" w:rsidRDefault="00FD4E48">
            <w:pPr>
              <w:spacing w:before="48" w:line="184" w:lineRule="auto"/>
              <w:ind w:firstLine="106"/>
              <w:rPr>
                <w:rFonts w:ascii="新宋体" w:eastAsia="新宋体" w:hAnsi="新宋体" w:cs="新宋体"/>
                <w:sz w:val="15"/>
                <w:szCs w:val="15"/>
              </w:rPr>
            </w:pPr>
            <w:r>
              <w:rPr>
                <w:rFonts w:ascii="新宋体" w:eastAsia="新宋体" w:hAnsi="新宋体" w:cs="新宋体"/>
                <w:spacing w:val="-3"/>
                <w:sz w:val="15"/>
                <w:szCs w:val="15"/>
              </w:rPr>
              <w:t>产出质量</w:t>
            </w:r>
            <w:r>
              <w:rPr>
                <w:rFonts w:ascii="新宋体" w:eastAsia="新宋体" w:hAnsi="新宋体" w:cs="新宋体" w:hint="eastAsia"/>
                <w:spacing w:val="-3"/>
                <w:sz w:val="15"/>
                <w:szCs w:val="15"/>
              </w:rPr>
              <w:t>（</w:t>
            </w:r>
            <w:r>
              <w:rPr>
                <w:rFonts w:ascii="新宋体" w:eastAsia="新宋体" w:hAnsi="新宋体" w:cs="新宋体" w:hint="eastAsia"/>
                <w:spacing w:val="-3"/>
                <w:sz w:val="15"/>
                <w:szCs w:val="15"/>
              </w:rPr>
              <w:t>8</w:t>
            </w:r>
            <w:r>
              <w:rPr>
                <w:rFonts w:ascii="新宋体" w:eastAsia="新宋体" w:hAnsi="新宋体" w:cs="新宋体" w:hint="eastAsia"/>
                <w:spacing w:val="-3"/>
                <w:sz w:val="15"/>
                <w:szCs w:val="15"/>
              </w:rPr>
              <w:t>分</w:t>
            </w:r>
            <w:r>
              <w:rPr>
                <w:rFonts w:ascii="新宋体" w:eastAsia="新宋体" w:hAnsi="新宋体" w:cs="新宋体" w:hint="eastAsia"/>
                <w:spacing w:val="-3"/>
                <w:sz w:val="15"/>
                <w:szCs w:val="15"/>
              </w:rPr>
              <w:t>）</w:t>
            </w:r>
          </w:p>
        </w:tc>
        <w:tc>
          <w:tcPr>
            <w:tcW w:w="1077" w:type="dxa"/>
          </w:tcPr>
          <w:p w:rsidR="009F50ED" w:rsidRDefault="009F50ED">
            <w:pPr>
              <w:spacing w:before="49" w:line="184" w:lineRule="auto"/>
              <w:ind w:firstLine="176"/>
              <w:rPr>
                <w:rFonts w:ascii="新宋体" w:eastAsia="新宋体" w:hAnsi="新宋体" w:cs="新宋体"/>
                <w:sz w:val="15"/>
                <w:szCs w:val="15"/>
              </w:rPr>
            </w:pPr>
          </w:p>
          <w:p w:rsidR="009F50ED" w:rsidRDefault="009F50ED">
            <w:pPr>
              <w:spacing w:before="49" w:line="184" w:lineRule="auto"/>
              <w:ind w:firstLine="176"/>
              <w:rPr>
                <w:rFonts w:ascii="新宋体" w:eastAsia="新宋体" w:hAnsi="新宋体" w:cs="新宋体"/>
                <w:sz w:val="15"/>
                <w:szCs w:val="15"/>
              </w:rPr>
            </w:pPr>
          </w:p>
          <w:p w:rsidR="009F50ED" w:rsidRDefault="00FD4E48">
            <w:pPr>
              <w:spacing w:before="49" w:line="184" w:lineRule="auto"/>
              <w:ind w:firstLine="176"/>
              <w:rPr>
                <w:rFonts w:ascii="新宋体" w:eastAsia="新宋体" w:hAnsi="新宋体" w:cs="新宋体"/>
                <w:sz w:val="15"/>
                <w:szCs w:val="15"/>
              </w:rPr>
            </w:pPr>
            <w:r>
              <w:rPr>
                <w:rFonts w:ascii="新宋体" w:eastAsia="新宋体" w:hAnsi="新宋体" w:cs="新宋体" w:hint="eastAsia"/>
                <w:sz w:val="15"/>
                <w:szCs w:val="15"/>
              </w:rPr>
              <w:t>打击传销联合行动圆满完成率</w:t>
            </w:r>
          </w:p>
        </w:tc>
        <w:tc>
          <w:tcPr>
            <w:tcW w:w="505" w:type="dxa"/>
          </w:tcPr>
          <w:p w:rsidR="009F50ED" w:rsidRDefault="009F50ED">
            <w:pPr>
              <w:spacing w:before="49" w:line="184" w:lineRule="auto"/>
              <w:ind w:firstLine="176"/>
              <w:rPr>
                <w:rFonts w:ascii="新宋体" w:eastAsia="新宋体" w:hAnsi="新宋体" w:cs="新宋体"/>
                <w:sz w:val="15"/>
                <w:szCs w:val="15"/>
              </w:rPr>
            </w:pPr>
          </w:p>
          <w:p w:rsidR="009F50ED" w:rsidRDefault="00FD4E48">
            <w:pPr>
              <w:spacing w:before="49" w:line="184" w:lineRule="auto"/>
              <w:ind w:firstLine="176"/>
              <w:rPr>
                <w:rFonts w:ascii="新宋体" w:eastAsia="新宋体" w:hAnsi="新宋体" w:cs="新宋体"/>
                <w:sz w:val="15"/>
                <w:szCs w:val="15"/>
              </w:rPr>
            </w:pPr>
            <w:r>
              <w:rPr>
                <w:rFonts w:ascii="新宋体" w:eastAsia="新宋体" w:hAnsi="新宋体" w:cs="新宋体" w:hint="eastAsia"/>
                <w:sz w:val="15"/>
                <w:szCs w:val="15"/>
              </w:rPr>
              <w:t xml:space="preserve"> 8</w:t>
            </w:r>
            <w:r>
              <w:rPr>
                <w:rFonts w:ascii="新宋体" w:eastAsia="新宋体" w:hAnsi="新宋体" w:cs="新宋体" w:hint="eastAsia"/>
                <w:sz w:val="15"/>
                <w:szCs w:val="15"/>
              </w:rPr>
              <w:t>分</w:t>
            </w:r>
          </w:p>
        </w:tc>
        <w:tc>
          <w:tcPr>
            <w:tcW w:w="2471" w:type="dxa"/>
          </w:tcPr>
          <w:p w:rsidR="009F50ED" w:rsidRDefault="00FD4E48">
            <w:pPr>
              <w:spacing w:before="180" w:line="228" w:lineRule="auto"/>
              <w:ind w:right="142"/>
              <w:rPr>
                <w:rFonts w:ascii="新宋体" w:eastAsia="新宋体" w:hAnsi="新宋体" w:cs="新宋体"/>
                <w:sz w:val="15"/>
                <w:szCs w:val="15"/>
              </w:rPr>
            </w:pPr>
            <w:r>
              <w:rPr>
                <w:rFonts w:ascii="新宋体" w:eastAsia="新宋体" w:hAnsi="新宋体" w:cs="新宋体" w:hint="eastAsia"/>
                <w:sz w:val="15"/>
                <w:szCs w:val="15"/>
              </w:rPr>
              <w:t>昌江区市场监督管理局在打击传销方面实际完成工作数与计划工作数的比率，用以反映和考核单位履职工作任务目标的实际程度。</w:t>
            </w:r>
          </w:p>
        </w:tc>
        <w:tc>
          <w:tcPr>
            <w:tcW w:w="4431" w:type="dxa"/>
          </w:tcPr>
          <w:p w:rsidR="009F50ED" w:rsidRDefault="009F50ED">
            <w:pPr>
              <w:spacing w:before="181" w:line="184" w:lineRule="auto"/>
              <w:jc w:val="center"/>
              <w:rPr>
                <w:rFonts w:ascii="新宋体" w:eastAsia="新宋体" w:hAnsi="新宋体" w:cs="新宋体"/>
                <w:spacing w:val="-3"/>
                <w:sz w:val="15"/>
                <w:szCs w:val="15"/>
              </w:rPr>
            </w:pPr>
          </w:p>
          <w:p w:rsidR="009F50ED" w:rsidRDefault="00FD4E48">
            <w:pPr>
              <w:spacing w:before="181" w:line="184" w:lineRule="auto"/>
              <w:jc w:val="center"/>
              <w:rPr>
                <w:rFonts w:ascii="新宋体" w:eastAsia="新宋体" w:hAnsi="新宋体" w:cs="新宋体"/>
                <w:sz w:val="15"/>
                <w:szCs w:val="15"/>
              </w:rPr>
            </w:pPr>
            <w:r>
              <w:rPr>
                <w:rFonts w:ascii="新宋体" w:eastAsia="新宋体" w:hAnsi="新宋体" w:cs="新宋体" w:hint="eastAsia"/>
                <w:sz w:val="15"/>
                <w:szCs w:val="15"/>
              </w:rPr>
              <w:t>实际完成率达</w:t>
            </w:r>
            <w:r>
              <w:rPr>
                <w:rFonts w:ascii="新宋体" w:eastAsia="新宋体" w:hAnsi="新宋体" w:cs="新宋体" w:hint="eastAsia"/>
                <w:sz w:val="15"/>
                <w:szCs w:val="15"/>
              </w:rPr>
              <w:t>100%</w:t>
            </w:r>
            <w:r>
              <w:rPr>
                <w:rFonts w:ascii="新宋体" w:eastAsia="新宋体" w:hAnsi="新宋体" w:cs="新宋体" w:hint="eastAsia"/>
                <w:sz w:val="15"/>
                <w:szCs w:val="15"/>
              </w:rPr>
              <w:t>，则得满分。每降低</w:t>
            </w:r>
            <w:r>
              <w:rPr>
                <w:rFonts w:ascii="新宋体" w:eastAsia="新宋体" w:hAnsi="新宋体" w:cs="新宋体" w:hint="eastAsia"/>
                <w:sz w:val="15"/>
                <w:szCs w:val="15"/>
              </w:rPr>
              <w:t>1%</w:t>
            </w:r>
            <w:r>
              <w:rPr>
                <w:rFonts w:ascii="新宋体" w:eastAsia="新宋体" w:hAnsi="新宋体" w:cs="新宋体" w:hint="eastAsia"/>
                <w:sz w:val="15"/>
                <w:szCs w:val="15"/>
              </w:rPr>
              <w:t>扣</w:t>
            </w:r>
            <w:r>
              <w:rPr>
                <w:rFonts w:ascii="新宋体" w:eastAsia="新宋体" w:hAnsi="新宋体" w:cs="新宋体" w:hint="eastAsia"/>
                <w:sz w:val="15"/>
                <w:szCs w:val="15"/>
              </w:rPr>
              <w:t>5%</w:t>
            </w:r>
            <w:r>
              <w:rPr>
                <w:rFonts w:ascii="新宋体" w:eastAsia="新宋体" w:hAnsi="新宋体" w:cs="新宋体" w:hint="eastAsia"/>
                <w:sz w:val="15"/>
                <w:szCs w:val="15"/>
              </w:rPr>
              <w:t>权重分，扣完为止</w:t>
            </w:r>
          </w:p>
        </w:tc>
        <w:tc>
          <w:tcPr>
            <w:tcW w:w="1185" w:type="dxa"/>
          </w:tcPr>
          <w:p w:rsidR="009F50ED" w:rsidRDefault="009F50ED">
            <w:pPr>
              <w:spacing w:line="362" w:lineRule="auto"/>
              <w:jc w:val="center"/>
              <w:rPr>
                <w:rFonts w:ascii="宋体"/>
              </w:rPr>
            </w:pPr>
          </w:p>
          <w:p w:rsidR="009F50ED" w:rsidRDefault="00FD4E48">
            <w:pPr>
              <w:spacing w:before="48" w:line="184" w:lineRule="auto"/>
              <w:ind w:firstLine="45"/>
              <w:jc w:val="center"/>
              <w:rPr>
                <w:rFonts w:ascii="新宋体" w:eastAsia="新宋体" w:hAnsi="新宋体" w:cs="新宋体"/>
                <w:sz w:val="15"/>
                <w:szCs w:val="15"/>
              </w:rPr>
            </w:pPr>
            <w:r>
              <w:rPr>
                <w:rFonts w:ascii="新宋体" w:eastAsia="新宋体" w:hAnsi="新宋体" w:cs="新宋体" w:hint="eastAsia"/>
                <w:spacing w:val="-6"/>
                <w:sz w:val="15"/>
                <w:szCs w:val="15"/>
              </w:rPr>
              <w:t>8</w:t>
            </w:r>
            <w:r>
              <w:rPr>
                <w:rFonts w:ascii="新宋体" w:eastAsia="新宋体" w:hAnsi="新宋体" w:cs="新宋体"/>
                <w:spacing w:val="-6"/>
                <w:sz w:val="15"/>
                <w:szCs w:val="15"/>
              </w:rPr>
              <w:t>分</w:t>
            </w:r>
          </w:p>
        </w:tc>
      </w:tr>
      <w:tr w:rsidR="009F50ED">
        <w:trPr>
          <w:trHeight w:val="684"/>
        </w:trPr>
        <w:tc>
          <w:tcPr>
            <w:tcW w:w="822" w:type="dxa"/>
            <w:vMerge/>
            <w:tcBorders>
              <w:top w:val="nil"/>
              <w:bottom w:val="nil"/>
            </w:tcBorders>
          </w:tcPr>
          <w:p w:rsidR="009F50ED" w:rsidRDefault="009F50ED">
            <w:pPr>
              <w:rPr>
                <w:rFonts w:ascii="宋体"/>
              </w:rPr>
            </w:pPr>
          </w:p>
        </w:tc>
        <w:tc>
          <w:tcPr>
            <w:tcW w:w="818" w:type="dxa"/>
          </w:tcPr>
          <w:p w:rsidR="009F50ED" w:rsidRDefault="009F50ED">
            <w:pPr>
              <w:spacing w:line="342" w:lineRule="auto"/>
              <w:rPr>
                <w:rFonts w:ascii="宋体"/>
              </w:rPr>
            </w:pPr>
          </w:p>
          <w:p w:rsidR="009F50ED" w:rsidRDefault="00FD4E48">
            <w:pPr>
              <w:spacing w:before="49" w:line="184" w:lineRule="auto"/>
              <w:ind w:firstLine="106"/>
              <w:rPr>
                <w:rFonts w:ascii="新宋体" w:eastAsia="新宋体" w:hAnsi="新宋体" w:cs="新宋体"/>
                <w:sz w:val="15"/>
                <w:szCs w:val="15"/>
              </w:rPr>
            </w:pPr>
            <w:r>
              <w:rPr>
                <w:rFonts w:ascii="新宋体" w:eastAsia="新宋体" w:hAnsi="新宋体" w:cs="新宋体"/>
                <w:spacing w:val="-3"/>
                <w:sz w:val="15"/>
                <w:szCs w:val="15"/>
              </w:rPr>
              <w:t>产出时效</w:t>
            </w:r>
            <w:r>
              <w:rPr>
                <w:rFonts w:ascii="新宋体" w:eastAsia="新宋体" w:hAnsi="新宋体" w:cs="新宋体" w:hint="eastAsia"/>
                <w:spacing w:val="-3"/>
                <w:sz w:val="15"/>
                <w:szCs w:val="15"/>
              </w:rPr>
              <w:t>（</w:t>
            </w:r>
            <w:r>
              <w:rPr>
                <w:rFonts w:ascii="新宋体" w:eastAsia="新宋体" w:hAnsi="新宋体" w:cs="新宋体" w:hint="eastAsia"/>
                <w:spacing w:val="-3"/>
                <w:sz w:val="15"/>
                <w:szCs w:val="15"/>
              </w:rPr>
              <w:t>8</w:t>
            </w:r>
            <w:r>
              <w:rPr>
                <w:rFonts w:ascii="新宋体" w:eastAsia="新宋体" w:hAnsi="新宋体" w:cs="新宋体" w:hint="eastAsia"/>
                <w:spacing w:val="-3"/>
                <w:sz w:val="15"/>
                <w:szCs w:val="15"/>
              </w:rPr>
              <w:t>分</w:t>
            </w:r>
            <w:r>
              <w:rPr>
                <w:rFonts w:ascii="新宋体" w:eastAsia="新宋体" w:hAnsi="新宋体" w:cs="新宋体" w:hint="eastAsia"/>
                <w:spacing w:val="-3"/>
                <w:sz w:val="15"/>
                <w:szCs w:val="15"/>
              </w:rPr>
              <w:t>）</w:t>
            </w:r>
          </w:p>
        </w:tc>
        <w:tc>
          <w:tcPr>
            <w:tcW w:w="1077" w:type="dxa"/>
          </w:tcPr>
          <w:p w:rsidR="009F50ED" w:rsidRDefault="009F50ED">
            <w:pPr>
              <w:spacing w:before="49" w:line="184" w:lineRule="auto"/>
              <w:ind w:firstLine="176"/>
              <w:rPr>
                <w:rFonts w:ascii="新宋体" w:eastAsia="新宋体" w:hAnsi="新宋体" w:cs="新宋体"/>
                <w:sz w:val="15"/>
                <w:szCs w:val="15"/>
              </w:rPr>
            </w:pPr>
          </w:p>
          <w:p w:rsidR="009F50ED" w:rsidRDefault="00FD4E48">
            <w:pPr>
              <w:spacing w:before="49" w:line="184" w:lineRule="auto"/>
              <w:ind w:firstLine="176"/>
              <w:rPr>
                <w:rFonts w:ascii="新宋体" w:eastAsia="新宋体" w:hAnsi="新宋体" w:cs="新宋体"/>
                <w:sz w:val="15"/>
                <w:szCs w:val="15"/>
              </w:rPr>
            </w:pPr>
            <w:r>
              <w:rPr>
                <w:rFonts w:ascii="新宋体" w:eastAsia="新宋体" w:hAnsi="新宋体" w:cs="新宋体" w:hint="eastAsia"/>
                <w:sz w:val="15"/>
                <w:szCs w:val="15"/>
              </w:rPr>
              <w:t>打击传销联合行动开展时长</w:t>
            </w:r>
          </w:p>
        </w:tc>
        <w:tc>
          <w:tcPr>
            <w:tcW w:w="505" w:type="dxa"/>
          </w:tcPr>
          <w:p w:rsidR="009F50ED" w:rsidRDefault="009F50ED">
            <w:pPr>
              <w:spacing w:before="49" w:line="184" w:lineRule="auto"/>
              <w:ind w:firstLine="176"/>
              <w:rPr>
                <w:rFonts w:ascii="新宋体" w:eastAsia="新宋体" w:hAnsi="新宋体" w:cs="新宋体"/>
                <w:sz w:val="15"/>
                <w:szCs w:val="15"/>
              </w:rPr>
            </w:pPr>
          </w:p>
          <w:p w:rsidR="009F50ED" w:rsidRDefault="00FD4E48">
            <w:pPr>
              <w:spacing w:before="49" w:line="184" w:lineRule="auto"/>
              <w:ind w:firstLine="176"/>
              <w:rPr>
                <w:rFonts w:ascii="新宋体" w:eastAsia="新宋体" w:hAnsi="新宋体" w:cs="新宋体"/>
                <w:sz w:val="15"/>
                <w:szCs w:val="15"/>
              </w:rPr>
            </w:pPr>
            <w:r>
              <w:rPr>
                <w:rFonts w:ascii="新宋体" w:eastAsia="新宋体" w:hAnsi="新宋体" w:cs="新宋体" w:hint="eastAsia"/>
                <w:sz w:val="15"/>
                <w:szCs w:val="15"/>
              </w:rPr>
              <w:t>8</w:t>
            </w:r>
            <w:r>
              <w:rPr>
                <w:rFonts w:ascii="新宋体" w:eastAsia="新宋体" w:hAnsi="新宋体" w:cs="新宋体" w:hint="eastAsia"/>
                <w:sz w:val="15"/>
                <w:szCs w:val="15"/>
              </w:rPr>
              <w:t>分</w:t>
            </w:r>
          </w:p>
        </w:tc>
        <w:tc>
          <w:tcPr>
            <w:tcW w:w="2471" w:type="dxa"/>
          </w:tcPr>
          <w:p w:rsidR="009F50ED" w:rsidRDefault="009F50ED">
            <w:pPr>
              <w:spacing w:before="49" w:line="184" w:lineRule="auto"/>
              <w:jc w:val="center"/>
              <w:rPr>
                <w:rFonts w:ascii="新宋体" w:eastAsia="新宋体" w:hAnsi="新宋体" w:cs="新宋体"/>
                <w:spacing w:val="-3"/>
                <w:sz w:val="15"/>
                <w:szCs w:val="15"/>
              </w:rPr>
            </w:pPr>
          </w:p>
          <w:p w:rsidR="009F50ED" w:rsidRDefault="00FD4E48">
            <w:pPr>
              <w:spacing w:before="49" w:line="184" w:lineRule="auto"/>
              <w:jc w:val="center"/>
              <w:rPr>
                <w:rFonts w:ascii="新宋体" w:eastAsia="新宋体" w:hAnsi="新宋体" w:cs="新宋体"/>
                <w:spacing w:val="-3"/>
                <w:sz w:val="15"/>
                <w:szCs w:val="15"/>
              </w:rPr>
            </w:pPr>
            <w:r>
              <w:rPr>
                <w:rFonts w:ascii="新宋体" w:eastAsia="新宋体" w:hAnsi="新宋体" w:cs="新宋体" w:hint="eastAsia"/>
                <w:spacing w:val="-3"/>
                <w:sz w:val="15"/>
                <w:szCs w:val="15"/>
              </w:rPr>
              <w:t>昌江区市场监督管理局在规定时限内及时完成的普法宣传实际工作数。</w:t>
            </w:r>
          </w:p>
        </w:tc>
        <w:tc>
          <w:tcPr>
            <w:tcW w:w="4431" w:type="dxa"/>
          </w:tcPr>
          <w:p w:rsidR="009F50ED" w:rsidRDefault="009F50ED">
            <w:pPr>
              <w:spacing w:line="259" w:lineRule="auto"/>
              <w:rPr>
                <w:rFonts w:ascii="宋体"/>
              </w:rPr>
            </w:pPr>
          </w:p>
          <w:p w:rsidR="009F50ED" w:rsidRDefault="00FD4E48">
            <w:pPr>
              <w:spacing w:before="49" w:line="184" w:lineRule="auto"/>
              <w:ind w:firstLineChars="300" w:firstLine="450"/>
              <w:rPr>
                <w:rFonts w:ascii="新宋体" w:eastAsia="新宋体" w:hAnsi="新宋体" w:cs="新宋体"/>
                <w:sz w:val="15"/>
                <w:szCs w:val="15"/>
              </w:rPr>
            </w:pPr>
            <w:r>
              <w:rPr>
                <w:rFonts w:ascii="新宋体" w:eastAsia="新宋体" w:hAnsi="新宋体" w:cs="新宋体" w:hint="eastAsia"/>
                <w:sz w:val="15"/>
                <w:szCs w:val="15"/>
              </w:rPr>
              <w:t>实际完成及时</w:t>
            </w:r>
            <w:r>
              <w:rPr>
                <w:rFonts w:ascii="新宋体" w:eastAsia="新宋体" w:hAnsi="新宋体" w:cs="新宋体" w:hint="eastAsia"/>
                <w:sz w:val="15"/>
                <w:szCs w:val="15"/>
              </w:rPr>
              <w:t>，则得满分，每降低</w:t>
            </w:r>
            <w:r>
              <w:rPr>
                <w:rFonts w:ascii="新宋体" w:eastAsia="新宋体" w:hAnsi="新宋体" w:cs="新宋体" w:hint="eastAsia"/>
                <w:sz w:val="15"/>
                <w:szCs w:val="15"/>
              </w:rPr>
              <w:t>1</w:t>
            </w:r>
            <w:r>
              <w:rPr>
                <w:rFonts w:ascii="新宋体" w:eastAsia="新宋体" w:hAnsi="新宋体" w:cs="新宋体" w:hint="eastAsia"/>
                <w:sz w:val="15"/>
                <w:szCs w:val="15"/>
              </w:rPr>
              <w:t>次扣</w:t>
            </w:r>
            <w:r>
              <w:rPr>
                <w:rFonts w:ascii="新宋体" w:eastAsia="新宋体" w:hAnsi="新宋体" w:cs="新宋体" w:hint="eastAsia"/>
                <w:sz w:val="15"/>
                <w:szCs w:val="15"/>
              </w:rPr>
              <w:t>50%</w:t>
            </w:r>
            <w:r>
              <w:rPr>
                <w:rFonts w:ascii="新宋体" w:eastAsia="新宋体" w:hAnsi="新宋体" w:cs="新宋体" w:hint="eastAsia"/>
                <w:sz w:val="15"/>
                <w:szCs w:val="15"/>
              </w:rPr>
              <w:t>权重分，扣完为止</w:t>
            </w:r>
          </w:p>
        </w:tc>
        <w:tc>
          <w:tcPr>
            <w:tcW w:w="1185" w:type="dxa"/>
          </w:tcPr>
          <w:p w:rsidR="009F50ED" w:rsidRDefault="009F50ED">
            <w:pPr>
              <w:spacing w:line="342" w:lineRule="auto"/>
              <w:jc w:val="center"/>
              <w:rPr>
                <w:rFonts w:ascii="宋体"/>
              </w:rPr>
            </w:pPr>
          </w:p>
          <w:p w:rsidR="009F50ED" w:rsidRDefault="00FD4E48">
            <w:pPr>
              <w:spacing w:before="49" w:line="184" w:lineRule="auto"/>
              <w:jc w:val="center"/>
              <w:rPr>
                <w:rFonts w:ascii="新宋体" w:eastAsia="新宋体" w:hAnsi="新宋体" w:cs="新宋体"/>
                <w:sz w:val="15"/>
                <w:szCs w:val="15"/>
              </w:rPr>
            </w:pPr>
            <w:r>
              <w:rPr>
                <w:rFonts w:ascii="新宋体" w:eastAsia="新宋体" w:hAnsi="新宋体" w:cs="新宋体" w:hint="eastAsia"/>
                <w:spacing w:val="-6"/>
                <w:sz w:val="15"/>
                <w:szCs w:val="15"/>
              </w:rPr>
              <w:t>8</w:t>
            </w:r>
            <w:r>
              <w:rPr>
                <w:rFonts w:ascii="新宋体" w:eastAsia="新宋体" w:hAnsi="新宋体" w:cs="新宋体"/>
                <w:spacing w:val="-6"/>
                <w:sz w:val="15"/>
                <w:szCs w:val="15"/>
              </w:rPr>
              <w:t>分</w:t>
            </w:r>
          </w:p>
        </w:tc>
      </w:tr>
      <w:tr w:rsidR="009F50ED">
        <w:trPr>
          <w:trHeight w:val="1218"/>
        </w:trPr>
        <w:tc>
          <w:tcPr>
            <w:tcW w:w="822" w:type="dxa"/>
            <w:vMerge/>
            <w:tcBorders>
              <w:top w:val="nil"/>
            </w:tcBorders>
          </w:tcPr>
          <w:p w:rsidR="009F50ED" w:rsidRDefault="009F50ED">
            <w:pPr>
              <w:rPr>
                <w:rFonts w:ascii="宋体"/>
              </w:rPr>
            </w:pPr>
          </w:p>
        </w:tc>
        <w:tc>
          <w:tcPr>
            <w:tcW w:w="818" w:type="dxa"/>
          </w:tcPr>
          <w:p w:rsidR="009F50ED" w:rsidRDefault="009F50ED">
            <w:pPr>
              <w:spacing w:line="429" w:lineRule="auto"/>
              <w:rPr>
                <w:rFonts w:ascii="宋体"/>
              </w:rPr>
            </w:pPr>
          </w:p>
          <w:p w:rsidR="009F50ED" w:rsidRDefault="00FD4E48">
            <w:pPr>
              <w:spacing w:before="49" w:line="184" w:lineRule="auto"/>
              <w:ind w:firstLine="106"/>
              <w:rPr>
                <w:rFonts w:ascii="新宋体" w:eastAsia="新宋体" w:hAnsi="新宋体" w:cs="新宋体"/>
                <w:sz w:val="15"/>
                <w:szCs w:val="15"/>
              </w:rPr>
            </w:pPr>
            <w:r>
              <w:rPr>
                <w:rFonts w:ascii="新宋体" w:eastAsia="新宋体" w:hAnsi="新宋体" w:cs="新宋体"/>
                <w:spacing w:val="-3"/>
                <w:sz w:val="15"/>
                <w:szCs w:val="15"/>
              </w:rPr>
              <w:t>产出成本</w:t>
            </w:r>
            <w:r>
              <w:rPr>
                <w:rFonts w:ascii="新宋体" w:eastAsia="新宋体" w:hAnsi="新宋体" w:cs="新宋体" w:hint="eastAsia"/>
                <w:spacing w:val="-3"/>
                <w:sz w:val="15"/>
                <w:szCs w:val="15"/>
              </w:rPr>
              <w:t>（</w:t>
            </w:r>
            <w:r>
              <w:rPr>
                <w:rFonts w:ascii="新宋体" w:eastAsia="新宋体" w:hAnsi="新宋体" w:cs="新宋体" w:hint="eastAsia"/>
                <w:spacing w:val="-3"/>
                <w:sz w:val="15"/>
                <w:szCs w:val="15"/>
              </w:rPr>
              <w:t>8</w:t>
            </w:r>
            <w:r>
              <w:rPr>
                <w:rFonts w:ascii="新宋体" w:eastAsia="新宋体" w:hAnsi="新宋体" w:cs="新宋体" w:hint="eastAsia"/>
                <w:spacing w:val="-3"/>
                <w:sz w:val="15"/>
                <w:szCs w:val="15"/>
              </w:rPr>
              <w:t>分</w:t>
            </w:r>
            <w:r>
              <w:rPr>
                <w:rFonts w:ascii="新宋体" w:eastAsia="新宋体" w:hAnsi="新宋体" w:cs="新宋体" w:hint="eastAsia"/>
                <w:spacing w:val="-3"/>
                <w:sz w:val="15"/>
                <w:szCs w:val="15"/>
              </w:rPr>
              <w:t>）</w:t>
            </w:r>
          </w:p>
        </w:tc>
        <w:tc>
          <w:tcPr>
            <w:tcW w:w="1077" w:type="dxa"/>
          </w:tcPr>
          <w:p w:rsidR="009F50ED" w:rsidRDefault="00FD4E48">
            <w:pPr>
              <w:spacing w:before="49" w:line="184" w:lineRule="auto"/>
              <w:rPr>
                <w:rFonts w:ascii="新宋体" w:eastAsia="新宋体" w:hAnsi="新宋体" w:cs="新宋体"/>
                <w:sz w:val="15"/>
                <w:szCs w:val="15"/>
              </w:rPr>
            </w:pPr>
            <w:r>
              <w:rPr>
                <w:rFonts w:ascii="新宋体" w:eastAsia="新宋体" w:hAnsi="新宋体" w:cs="新宋体" w:hint="eastAsia"/>
                <w:sz w:val="15"/>
                <w:szCs w:val="15"/>
              </w:rPr>
              <w:t>指标</w:t>
            </w:r>
            <w:r>
              <w:rPr>
                <w:rFonts w:ascii="新宋体" w:eastAsia="新宋体" w:hAnsi="新宋体" w:cs="新宋体" w:hint="eastAsia"/>
                <w:sz w:val="15"/>
                <w:szCs w:val="15"/>
              </w:rPr>
              <w:t>1</w:t>
            </w:r>
            <w:r>
              <w:rPr>
                <w:rFonts w:ascii="新宋体" w:eastAsia="新宋体" w:hAnsi="新宋体" w:cs="新宋体" w:hint="eastAsia"/>
                <w:sz w:val="15"/>
                <w:szCs w:val="15"/>
              </w:rPr>
              <w:t>开展防范传销宣传活动宣传标语制作经费指标</w:t>
            </w:r>
            <w:r>
              <w:rPr>
                <w:rFonts w:ascii="新宋体" w:eastAsia="新宋体" w:hAnsi="新宋体" w:cs="新宋体" w:hint="eastAsia"/>
                <w:sz w:val="15"/>
                <w:szCs w:val="15"/>
              </w:rPr>
              <w:t>2</w:t>
            </w:r>
            <w:r>
              <w:rPr>
                <w:rFonts w:ascii="新宋体" w:eastAsia="新宋体" w:hAnsi="新宋体" w:cs="新宋体" w:hint="eastAsia"/>
                <w:sz w:val="15"/>
                <w:szCs w:val="15"/>
              </w:rPr>
              <w:t>打击传销联合行动经费保障</w:t>
            </w:r>
          </w:p>
          <w:p w:rsidR="009F50ED" w:rsidRDefault="00FD4E48">
            <w:pPr>
              <w:spacing w:before="49" w:line="184" w:lineRule="auto"/>
              <w:rPr>
                <w:rFonts w:ascii="新宋体" w:eastAsia="新宋体" w:hAnsi="新宋体" w:cs="新宋体"/>
                <w:sz w:val="15"/>
                <w:szCs w:val="15"/>
              </w:rPr>
            </w:pPr>
            <w:r>
              <w:rPr>
                <w:rFonts w:ascii="新宋体" w:eastAsia="新宋体" w:hAnsi="新宋体" w:cs="新宋体" w:hint="eastAsia"/>
                <w:sz w:val="15"/>
                <w:szCs w:val="15"/>
              </w:rPr>
              <w:t>指标</w:t>
            </w:r>
            <w:r>
              <w:rPr>
                <w:rFonts w:ascii="新宋体" w:eastAsia="新宋体" w:hAnsi="新宋体" w:cs="新宋体" w:hint="eastAsia"/>
                <w:sz w:val="15"/>
                <w:szCs w:val="15"/>
              </w:rPr>
              <w:t>3</w:t>
            </w:r>
            <w:r>
              <w:rPr>
                <w:rFonts w:ascii="新宋体" w:eastAsia="新宋体" w:hAnsi="新宋体" w:cs="新宋体" w:hint="eastAsia"/>
                <w:sz w:val="15"/>
                <w:szCs w:val="15"/>
              </w:rPr>
              <w:t>开展防范传销宣传活动宣传手册印制经费</w:t>
            </w:r>
          </w:p>
        </w:tc>
        <w:tc>
          <w:tcPr>
            <w:tcW w:w="505" w:type="dxa"/>
          </w:tcPr>
          <w:p w:rsidR="009F50ED" w:rsidRDefault="009F50ED">
            <w:pPr>
              <w:spacing w:before="49" w:line="184" w:lineRule="auto"/>
              <w:rPr>
                <w:rFonts w:ascii="新宋体" w:eastAsia="新宋体" w:hAnsi="新宋体" w:cs="新宋体"/>
                <w:sz w:val="15"/>
                <w:szCs w:val="15"/>
              </w:rPr>
            </w:pPr>
          </w:p>
          <w:p w:rsidR="009F50ED" w:rsidRDefault="009F50ED">
            <w:pPr>
              <w:spacing w:before="49" w:line="184" w:lineRule="auto"/>
              <w:rPr>
                <w:rFonts w:ascii="新宋体" w:eastAsia="新宋体" w:hAnsi="新宋体" w:cs="新宋体"/>
                <w:sz w:val="15"/>
                <w:szCs w:val="15"/>
              </w:rPr>
            </w:pPr>
          </w:p>
          <w:p w:rsidR="009F50ED" w:rsidRDefault="009F50ED">
            <w:pPr>
              <w:spacing w:before="49" w:line="184" w:lineRule="auto"/>
              <w:rPr>
                <w:rFonts w:ascii="新宋体" w:eastAsia="新宋体" w:hAnsi="新宋体" w:cs="新宋体"/>
                <w:sz w:val="15"/>
                <w:szCs w:val="15"/>
              </w:rPr>
            </w:pPr>
          </w:p>
          <w:p w:rsidR="009F50ED" w:rsidRDefault="00FD4E48">
            <w:pPr>
              <w:spacing w:before="49" w:line="184" w:lineRule="auto"/>
              <w:rPr>
                <w:rFonts w:ascii="新宋体" w:eastAsia="新宋体" w:hAnsi="新宋体" w:cs="新宋体"/>
                <w:sz w:val="15"/>
                <w:szCs w:val="15"/>
              </w:rPr>
            </w:pPr>
            <w:r>
              <w:rPr>
                <w:rFonts w:ascii="新宋体" w:eastAsia="新宋体" w:hAnsi="新宋体" w:cs="新宋体" w:hint="eastAsia"/>
                <w:sz w:val="15"/>
                <w:szCs w:val="15"/>
              </w:rPr>
              <w:t>8</w:t>
            </w:r>
            <w:r>
              <w:rPr>
                <w:rFonts w:ascii="新宋体" w:eastAsia="新宋体" w:hAnsi="新宋体" w:cs="新宋体" w:hint="eastAsia"/>
                <w:sz w:val="15"/>
                <w:szCs w:val="15"/>
              </w:rPr>
              <w:t>分</w:t>
            </w:r>
          </w:p>
        </w:tc>
        <w:tc>
          <w:tcPr>
            <w:tcW w:w="2471" w:type="dxa"/>
          </w:tcPr>
          <w:p w:rsidR="009F50ED" w:rsidRDefault="009F50ED">
            <w:pPr>
              <w:spacing w:before="260" w:line="228" w:lineRule="auto"/>
              <w:ind w:right="92"/>
              <w:jc w:val="center"/>
              <w:rPr>
                <w:rFonts w:ascii="新宋体" w:eastAsia="新宋体" w:hAnsi="新宋体" w:cs="新宋体"/>
                <w:sz w:val="15"/>
                <w:szCs w:val="15"/>
              </w:rPr>
            </w:pPr>
          </w:p>
          <w:p w:rsidR="009F50ED" w:rsidRDefault="00FD4E48">
            <w:pPr>
              <w:spacing w:before="260" w:line="228" w:lineRule="auto"/>
              <w:ind w:right="92"/>
              <w:jc w:val="center"/>
              <w:rPr>
                <w:rFonts w:ascii="新宋体" w:eastAsia="新宋体" w:hAnsi="新宋体" w:cs="新宋体"/>
                <w:sz w:val="15"/>
                <w:szCs w:val="15"/>
              </w:rPr>
            </w:pPr>
            <w:r>
              <w:rPr>
                <w:rFonts w:ascii="新宋体" w:eastAsia="新宋体" w:hAnsi="新宋体" w:cs="新宋体" w:hint="eastAsia"/>
                <w:sz w:val="15"/>
                <w:szCs w:val="15"/>
              </w:rPr>
              <w:t>昌江区市场监督管理局在打击传销方面完成的经费金额，用以反映和考核单位履职工作任务目标的实际数。</w:t>
            </w:r>
          </w:p>
        </w:tc>
        <w:tc>
          <w:tcPr>
            <w:tcW w:w="4431" w:type="dxa"/>
          </w:tcPr>
          <w:p w:rsidR="009F50ED" w:rsidRDefault="009F50ED">
            <w:pPr>
              <w:spacing w:before="168" w:line="184" w:lineRule="auto"/>
              <w:ind w:firstLine="30"/>
              <w:rPr>
                <w:rFonts w:ascii="新宋体" w:eastAsia="新宋体" w:hAnsi="新宋体" w:cs="新宋体"/>
                <w:sz w:val="15"/>
                <w:szCs w:val="15"/>
              </w:rPr>
            </w:pPr>
          </w:p>
          <w:p w:rsidR="009F50ED" w:rsidRDefault="009F50ED">
            <w:pPr>
              <w:spacing w:before="168" w:line="184" w:lineRule="auto"/>
              <w:ind w:firstLineChars="713" w:firstLine="1069"/>
              <w:rPr>
                <w:rFonts w:ascii="新宋体" w:eastAsia="新宋体" w:hAnsi="新宋体" w:cs="新宋体"/>
                <w:sz w:val="15"/>
                <w:szCs w:val="15"/>
              </w:rPr>
            </w:pPr>
          </w:p>
          <w:p w:rsidR="009F50ED" w:rsidRDefault="00FD4E48">
            <w:pPr>
              <w:spacing w:before="168" w:line="184" w:lineRule="auto"/>
              <w:rPr>
                <w:rFonts w:ascii="新宋体" w:eastAsia="新宋体" w:hAnsi="新宋体" w:cs="新宋体"/>
                <w:sz w:val="15"/>
                <w:szCs w:val="15"/>
              </w:rPr>
            </w:pPr>
            <w:r>
              <w:rPr>
                <w:rFonts w:ascii="新宋体" w:eastAsia="新宋体" w:hAnsi="新宋体" w:cs="新宋体" w:hint="eastAsia"/>
                <w:sz w:val="15"/>
                <w:szCs w:val="15"/>
              </w:rPr>
              <w:t>实际完成经费金额为</w:t>
            </w:r>
            <w:r>
              <w:rPr>
                <w:rFonts w:ascii="新宋体" w:eastAsia="新宋体" w:hAnsi="新宋体" w:cs="新宋体" w:hint="eastAsia"/>
                <w:sz w:val="15"/>
                <w:szCs w:val="15"/>
              </w:rPr>
              <w:t>10</w:t>
            </w:r>
            <w:r>
              <w:rPr>
                <w:rFonts w:ascii="新宋体" w:eastAsia="新宋体" w:hAnsi="新宋体" w:cs="新宋体" w:hint="eastAsia"/>
                <w:sz w:val="15"/>
                <w:szCs w:val="15"/>
              </w:rPr>
              <w:t>万元，则得满分，每降低</w:t>
            </w:r>
            <w:r>
              <w:rPr>
                <w:rFonts w:ascii="新宋体" w:eastAsia="新宋体" w:hAnsi="新宋体" w:cs="新宋体" w:hint="eastAsia"/>
                <w:sz w:val="15"/>
                <w:szCs w:val="15"/>
              </w:rPr>
              <w:t>1</w:t>
            </w:r>
            <w:r>
              <w:rPr>
                <w:rFonts w:ascii="新宋体" w:eastAsia="新宋体" w:hAnsi="新宋体" w:cs="新宋体" w:hint="eastAsia"/>
                <w:sz w:val="15"/>
                <w:szCs w:val="15"/>
              </w:rPr>
              <w:t>万元扣</w:t>
            </w:r>
            <w:r>
              <w:rPr>
                <w:rFonts w:ascii="新宋体" w:eastAsia="新宋体" w:hAnsi="新宋体" w:cs="新宋体" w:hint="eastAsia"/>
                <w:sz w:val="15"/>
                <w:szCs w:val="15"/>
              </w:rPr>
              <w:t>5%</w:t>
            </w:r>
            <w:r>
              <w:rPr>
                <w:rFonts w:ascii="新宋体" w:eastAsia="新宋体" w:hAnsi="新宋体" w:cs="新宋体" w:hint="eastAsia"/>
                <w:sz w:val="15"/>
                <w:szCs w:val="15"/>
              </w:rPr>
              <w:t>权重分，扣完为止</w:t>
            </w:r>
          </w:p>
        </w:tc>
        <w:tc>
          <w:tcPr>
            <w:tcW w:w="1185" w:type="dxa"/>
          </w:tcPr>
          <w:p w:rsidR="009F50ED" w:rsidRDefault="009F50ED">
            <w:pPr>
              <w:spacing w:line="429" w:lineRule="auto"/>
              <w:jc w:val="center"/>
              <w:rPr>
                <w:rFonts w:ascii="宋体"/>
              </w:rPr>
            </w:pPr>
          </w:p>
          <w:p w:rsidR="009F50ED" w:rsidRDefault="009F50ED">
            <w:pPr>
              <w:spacing w:before="49" w:line="184" w:lineRule="auto"/>
              <w:ind w:firstLine="45"/>
              <w:jc w:val="center"/>
              <w:rPr>
                <w:rFonts w:ascii="新宋体" w:eastAsia="新宋体" w:hAnsi="新宋体" w:cs="新宋体"/>
                <w:spacing w:val="-6"/>
                <w:sz w:val="15"/>
                <w:szCs w:val="15"/>
              </w:rPr>
            </w:pPr>
          </w:p>
          <w:p w:rsidR="009F50ED" w:rsidRDefault="00FD4E48">
            <w:pPr>
              <w:spacing w:before="49" w:line="184" w:lineRule="auto"/>
              <w:ind w:firstLine="45"/>
              <w:jc w:val="center"/>
              <w:rPr>
                <w:rFonts w:ascii="新宋体" w:eastAsia="新宋体" w:hAnsi="新宋体" w:cs="新宋体"/>
                <w:sz w:val="15"/>
                <w:szCs w:val="15"/>
              </w:rPr>
            </w:pPr>
            <w:r>
              <w:rPr>
                <w:rFonts w:ascii="新宋体" w:eastAsia="新宋体" w:hAnsi="新宋体" w:cs="新宋体" w:hint="eastAsia"/>
                <w:spacing w:val="-6"/>
                <w:sz w:val="15"/>
                <w:szCs w:val="15"/>
              </w:rPr>
              <w:t>8</w:t>
            </w:r>
            <w:r>
              <w:rPr>
                <w:rFonts w:ascii="新宋体" w:eastAsia="新宋体" w:hAnsi="新宋体" w:cs="新宋体"/>
                <w:spacing w:val="-6"/>
                <w:sz w:val="15"/>
                <w:szCs w:val="15"/>
              </w:rPr>
              <w:t>分</w:t>
            </w:r>
          </w:p>
        </w:tc>
      </w:tr>
    </w:tbl>
    <w:p w:rsidR="009F50ED" w:rsidRDefault="009F50ED">
      <w:pPr>
        <w:spacing w:line="341" w:lineRule="auto"/>
        <w:rPr>
          <w:rFonts w:ascii="宋体"/>
        </w:rPr>
      </w:pPr>
    </w:p>
    <w:p w:rsidR="009F50ED" w:rsidRDefault="009F50ED">
      <w:pPr>
        <w:spacing w:before="39" w:line="183" w:lineRule="auto"/>
        <w:rPr>
          <w:rFonts w:ascii="新宋体" w:eastAsia="新宋体" w:hAnsi="新宋体" w:cs="新宋体"/>
          <w:sz w:val="12"/>
          <w:szCs w:val="12"/>
        </w:rPr>
      </w:pPr>
    </w:p>
    <w:p w:rsidR="009F50ED" w:rsidRDefault="009F50ED">
      <w:pPr>
        <w:spacing w:line="107" w:lineRule="exact"/>
      </w:pPr>
    </w:p>
    <w:tbl>
      <w:tblPr>
        <w:tblStyle w:val="TableNormal"/>
        <w:tblpPr w:leftFromText="180" w:rightFromText="180" w:vertAnchor="text" w:horzAnchor="page" w:tblpX="695" w:tblpY="153"/>
        <w:tblOverlap w:val="never"/>
        <w:tblW w:w="1129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86"/>
        <w:gridCol w:w="823"/>
        <w:gridCol w:w="1091"/>
        <w:gridCol w:w="478"/>
        <w:gridCol w:w="2484"/>
        <w:gridCol w:w="4445"/>
        <w:gridCol w:w="1184"/>
      </w:tblGrid>
      <w:tr w:rsidR="009F50ED">
        <w:trPr>
          <w:trHeight w:val="842"/>
        </w:trPr>
        <w:tc>
          <w:tcPr>
            <w:tcW w:w="786" w:type="dxa"/>
          </w:tcPr>
          <w:p w:rsidR="009F50ED" w:rsidRDefault="009F50ED">
            <w:pPr>
              <w:spacing w:before="37" w:line="228" w:lineRule="auto"/>
              <w:ind w:firstLine="264"/>
              <w:rPr>
                <w:rFonts w:ascii="新宋体" w:eastAsia="新宋体" w:hAnsi="新宋体" w:cs="新宋体"/>
                <w:spacing w:val="-5"/>
                <w:sz w:val="15"/>
                <w:szCs w:val="15"/>
              </w:rPr>
            </w:pPr>
          </w:p>
          <w:p w:rsidR="009F50ED" w:rsidRDefault="00FD4E48">
            <w:pPr>
              <w:spacing w:before="37" w:line="228" w:lineRule="auto"/>
              <w:ind w:firstLine="264"/>
              <w:rPr>
                <w:rFonts w:ascii="新宋体" w:eastAsia="新宋体" w:hAnsi="新宋体" w:cs="新宋体"/>
                <w:sz w:val="15"/>
                <w:szCs w:val="15"/>
              </w:rPr>
            </w:pPr>
            <w:r>
              <w:rPr>
                <w:rFonts w:ascii="新宋体" w:eastAsia="新宋体" w:hAnsi="新宋体" w:cs="新宋体"/>
                <w:spacing w:val="-5"/>
                <w:sz w:val="15"/>
                <w:szCs w:val="15"/>
              </w:rPr>
              <w:t>一级</w:t>
            </w:r>
          </w:p>
          <w:p w:rsidR="009F50ED" w:rsidRDefault="00FD4E48">
            <w:pPr>
              <w:spacing w:line="202" w:lineRule="auto"/>
              <w:ind w:firstLine="263"/>
              <w:rPr>
                <w:rFonts w:ascii="新宋体" w:eastAsia="新宋体" w:hAnsi="新宋体" w:cs="新宋体"/>
                <w:sz w:val="15"/>
                <w:szCs w:val="15"/>
              </w:rPr>
            </w:pPr>
            <w:r>
              <w:rPr>
                <w:rFonts w:ascii="新宋体" w:eastAsia="新宋体" w:hAnsi="新宋体" w:cs="新宋体"/>
                <w:spacing w:val="-5"/>
                <w:sz w:val="15"/>
                <w:szCs w:val="15"/>
              </w:rPr>
              <w:t>指标</w:t>
            </w:r>
          </w:p>
        </w:tc>
        <w:tc>
          <w:tcPr>
            <w:tcW w:w="823" w:type="dxa"/>
            <w:tcBorders>
              <w:bottom w:val="single" w:sz="4" w:space="0" w:color="auto"/>
            </w:tcBorders>
          </w:tcPr>
          <w:p w:rsidR="009F50ED" w:rsidRDefault="009F50ED">
            <w:pPr>
              <w:spacing w:before="129" w:line="184" w:lineRule="auto"/>
              <w:ind w:firstLine="109"/>
              <w:rPr>
                <w:rFonts w:ascii="新宋体" w:eastAsia="新宋体" w:hAnsi="新宋体" w:cs="新宋体"/>
                <w:spacing w:val="-3"/>
                <w:sz w:val="15"/>
                <w:szCs w:val="15"/>
              </w:rPr>
            </w:pPr>
          </w:p>
          <w:p w:rsidR="009F50ED" w:rsidRDefault="00FD4E48">
            <w:pPr>
              <w:spacing w:before="129" w:line="184" w:lineRule="auto"/>
              <w:ind w:firstLine="109"/>
              <w:rPr>
                <w:rFonts w:ascii="新宋体" w:eastAsia="新宋体" w:hAnsi="新宋体" w:cs="新宋体"/>
                <w:sz w:val="15"/>
                <w:szCs w:val="15"/>
              </w:rPr>
            </w:pPr>
            <w:r>
              <w:rPr>
                <w:rFonts w:ascii="新宋体" w:eastAsia="新宋体" w:hAnsi="新宋体" w:cs="新宋体"/>
                <w:spacing w:val="-3"/>
                <w:sz w:val="15"/>
                <w:szCs w:val="15"/>
              </w:rPr>
              <w:t>二级指标</w:t>
            </w:r>
          </w:p>
        </w:tc>
        <w:tc>
          <w:tcPr>
            <w:tcW w:w="1091" w:type="dxa"/>
          </w:tcPr>
          <w:p w:rsidR="009F50ED" w:rsidRDefault="009F50ED">
            <w:pPr>
              <w:spacing w:before="129" w:line="184" w:lineRule="auto"/>
              <w:ind w:firstLine="247"/>
              <w:rPr>
                <w:rFonts w:ascii="新宋体" w:eastAsia="新宋体" w:hAnsi="新宋体" w:cs="新宋体"/>
                <w:spacing w:val="-3"/>
                <w:sz w:val="15"/>
                <w:szCs w:val="15"/>
              </w:rPr>
            </w:pPr>
          </w:p>
          <w:p w:rsidR="009F50ED" w:rsidRDefault="00FD4E48">
            <w:pPr>
              <w:spacing w:before="129" w:line="184" w:lineRule="auto"/>
              <w:ind w:firstLine="247"/>
              <w:rPr>
                <w:rFonts w:ascii="新宋体" w:eastAsia="新宋体" w:hAnsi="新宋体" w:cs="新宋体"/>
                <w:sz w:val="15"/>
                <w:szCs w:val="15"/>
              </w:rPr>
            </w:pPr>
            <w:r>
              <w:rPr>
                <w:rFonts w:ascii="新宋体" w:eastAsia="新宋体" w:hAnsi="新宋体" w:cs="新宋体"/>
                <w:spacing w:val="-3"/>
                <w:sz w:val="15"/>
                <w:szCs w:val="15"/>
              </w:rPr>
              <w:t>三级指标</w:t>
            </w:r>
          </w:p>
        </w:tc>
        <w:tc>
          <w:tcPr>
            <w:tcW w:w="478" w:type="dxa"/>
          </w:tcPr>
          <w:p w:rsidR="009F50ED" w:rsidRDefault="009F50ED">
            <w:pPr>
              <w:spacing w:before="129" w:line="184" w:lineRule="auto"/>
              <w:ind w:firstLineChars="100" w:firstLine="144"/>
              <w:rPr>
                <w:rFonts w:ascii="新宋体" w:eastAsia="新宋体" w:hAnsi="新宋体" w:cs="新宋体"/>
                <w:spacing w:val="-3"/>
                <w:sz w:val="15"/>
                <w:szCs w:val="15"/>
              </w:rPr>
            </w:pPr>
          </w:p>
          <w:p w:rsidR="009F50ED" w:rsidRDefault="00FD4E48">
            <w:pPr>
              <w:spacing w:before="129" w:line="184" w:lineRule="auto"/>
              <w:ind w:firstLineChars="100" w:firstLine="144"/>
              <w:rPr>
                <w:rFonts w:ascii="新宋体" w:eastAsia="新宋体" w:hAnsi="新宋体" w:cs="新宋体"/>
                <w:spacing w:val="-3"/>
                <w:sz w:val="15"/>
                <w:szCs w:val="15"/>
              </w:rPr>
            </w:pPr>
            <w:r>
              <w:rPr>
                <w:rFonts w:ascii="新宋体" w:eastAsia="新宋体" w:hAnsi="新宋体" w:cs="新宋体" w:hint="eastAsia"/>
                <w:spacing w:val="-3"/>
                <w:sz w:val="15"/>
                <w:szCs w:val="15"/>
              </w:rPr>
              <w:t>权重</w:t>
            </w:r>
          </w:p>
        </w:tc>
        <w:tc>
          <w:tcPr>
            <w:tcW w:w="2484" w:type="dxa"/>
          </w:tcPr>
          <w:p w:rsidR="009F50ED" w:rsidRDefault="009F50ED">
            <w:pPr>
              <w:spacing w:before="129" w:line="184" w:lineRule="auto"/>
              <w:ind w:firstLine="772"/>
              <w:rPr>
                <w:rFonts w:ascii="新宋体" w:eastAsia="新宋体" w:hAnsi="新宋体" w:cs="新宋体"/>
                <w:spacing w:val="-3"/>
                <w:sz w:val="15"/>
                <w:szCs w:val="15"/>
              </w:rPr>
            </w:pPr>
          </w:p>
          <w:p w:rsidR="009F50ED" w:rsidRDefault="00FD4E48">
            <w:pPr>
              <w:spacing w:before="129" w:line="184" w:lineRule="auto"/>
              <w:ind w:firstLine="772"/>
              <w:rPr>
                <w:rFonts w:ascii="新宋体" w:eastAsia="新宋体" w:hAnsi="新宋体" w:cs="新宋体"/>
                <w:sz w:val="15"/>
                <w:szCs w:val="15"/>
              </w:rPr>
            </w:pPr>
            <w:r>
              <w:rPr>
                <w:rFonts w:ascii="新宋体" w:eastAsia="新宋体" w:hAnsi="新宋体" w:cs="新宋体"/>
                <w:spacing w:val="-3"/>
                <w:sz w:val="15"/>
                <w:szCs w:val="15"/>
              </w:rPr>
              <w:t>指标解释</w:t>
            </w:r>
          </w:p>
        </w:tc>
        <w:tc>
          <w:tcPr>
            <w:tcW w:w="4445" w:type="dxa"/>
          </w:tcPr>
          <w:p w:rsidR="009F50ED" w:rsidRDefault="009F50ED">
            <w:pPr>
              <w:spacing w:before="129" w:line="184" w:lineRule="auto"/>
              <w:ind w:leftChars="-127" w:left="-111" w:hangingChars="110" w:hanging="156"/>
              <w:jc w:val="center"/>
              <w:rPr>
                <w:rFonts w:ascii="新宋体" w:eastAsia="新宋体" w:hAnsi="新宋体" w:cs="新宋体"/>
                <w:spacing w:val="-4"/>
                <w:sz w:val="15"/>
                <w:szCs w:val="15"/>
              </w:rPr>
            </w:pPr>
          </w:p>
          <w:p w:rsidR="009F50ED" w:rsidRDefault="00FD4E48">
            <w:pPr>
              <w:spacing w:before="129" w:line="184" w:lineRule="auto"/>
              <w:ind w:leftChars="-127" w:left="-111" w:hangingChars="110" w:hanging="156"/>
              <w:jc w:val="center"/>
              <w:rPr>
                <w:rFonts w:ascii="新宋体" w:eastAsia="新宋体" w:hAnsi="新宋体" w:cs="新宋体"/>
                <w:spacing w:val="-4"/>
                <w:sz w:val="15"/>
                <w:szCs w:val="15"/>
              </w:rPr>
            </w:pPr>
            <w:r>
              <w:rPr>
                <w:rFonts w:ascii="新宋体" w:eastAsia="新宋体" w:hAnsi="新宋体" w:cs="新宋体" w:hint="eastAsia"/>
                <w:spacing w:val="-4"/>
                <w:sz w:val="15"/>
                <w:szCs w:val="15"/>
              </w:rPr>
              <w:t>评分标准</w:t>
            </w:r>
          </w:p>
        </w:tc>
        <w:tc>
          <w:tcPr>
            <w:tcW w:w="1184" w:type="dxa"/>
          </w:tcPr>
          <w:p w:rsidR="009F50ED" w:rsidRDefault="009F50ED">
            <w:pPr>
              <w:spacing w:before="129" w:line="184" w:lineRule="auto"/>
              <w:ind w:firstLine="35"/>
              <w:jc w:val="center"/>
              <w:rPr>
                <w:rFonts w:ascii="新宋体" w:eastAsia="新宋体" w:hAnsi="新宋体" w:cs="新宋体"/>
                <w:spacing w:val="-4"/>
                <w:sz w:val="15"/>
                <w:szCs w:val="15"/>
              </w:rPr>
            </w:pPr>
          </w:p>
          <w:p w:rsidR="009F50ED" w:rsidRDefault="00FD4E48">
            <w:pPr>
              <w:spacing w:before="129" w:line="184" w:lineRule="auto"/>
              <w:ind w:firstLine="35"/>
              <w:jc w:val="center"/>
              <w:rPr>
                <w:rFonts w:ascii="新宋体" w:eastAsia="新宋体" w:hAnsi="新宋体" w:cs="新宋体"/>
                <w:sz w:val="15"/>
                <w:szCs w:val="15"/>
              </w:rPr>
            </w:pPr>
            <w:r>
              <w:rPr>
                <w:rFonts w:ascii="新宋体" w:eastAsia="新宋体" w:hAnsi="新宋体" w:cs="新宋体"/>
                <w:spacing w:val="-4"/>
                <w:sz w:val="15"/>
                <w:szCs w:val="15"/>
              </w:rPr>
              <w:t>得分</w:t>
            </w:r>
          </w:p>
        </w:tc>
      </w:tr>
      <w:tr w:rsidR="009F50ED">
        <w:trPr>
          <w:trHeight w:val="566"/>
        </w:trPr>
        <w:tc>
          <w:tcPr>
            <w:tcW w:w="786" w:type="dxa"/>
            <w:vMerge w:val="restart"/>
            <w:tcBorders>
              <w:bottom w:val="nil"/>
              <w:right w:val="single" w:sz="4" w:space="0" w:color="auto"/>
            </w:tcBorders>
          </w:tcPr>
          <w:p w:rsidR="009F50ED" w:rsidRDefault="009F50ED">
            <w:pPr>
              <w:spacing w:before="237" w:line="184" w:lineRule="auto"/>
              <w:ind w:firstLine="250"/>
              <w:jc w:val="center"/>
              <w:rPr>
                <w:rFonts w:ascii="新宋体" w:eastAsia="新宋体" w:hAnsi="新宋体" w:cs="新宋体"/>
                <w:sz w:val="15"/>
                <w:szCs w:val="15"/>
              </w:rPr>
            </w:pPr>
          </w:p>
          <w:p w:rsidR="009F50ED" w:rsidRDefault="00FD4E48">
            <w:pPr>
              <w:spacing w:before="237" w:line="184" w:lineRule="auto"/>
              <w:ind w:firstLine="250"/>
              <w:jc w:val="center"/>
              <w:rPr>
                <w:rFonts w:ascii="新宋体" w:eastAsia="新宋体" w:hAnsi="新宋体" w:cs="新宋体"/>
                <w:sz w:val="15"/>
                <w:szCs w:val="15"/>
              </w:rPr>
            </w:pPr>
            <w:r>
              <w:rPr>
                <w:rFonts w:ascii="新宋体" w:eastAsia="新宋体" w:hAnsi="新宋体" w:cs="新宋体" w:hint="eastAsia"/>
                <w:sz w:val="15"/>
                <w:szCs w:val="15"/>
              </w:rPr>
              <w:t>效益（</w:t>
            </w:r>
            <w:r>
              <w:rPr>
                <w:rFonts w:ascii="新宋体" w:eastAsia="新宋体" w:hAnsi="新宋体" w:cs="新宋体" w:hint="eastAsia"/>
                <w:sz w:val="15"/>
                <w:szCs w:val="15"/>
              </w:rPr>
              <w:t>26</w:t>
            </w:r>
            <w:r>
              <w:rPr>
                <w:rFonts w:ascii="新宋体" w:eastAsia="新宋体" w:hAnsi="新宋体" w:cs="新宋体" w:hint="eastAsia"/>
                <w:sz w:val="15"/>
                <w:szCs w:val="15"/>
              </w:rPr>
              <w:t>分</w:t>
            </w:r>
            <w:r>
              <w:rPr>
                <w:rFonts w:ascii="新宋体" w:eastAsia="新宋体" w:hAnsi="新宋体" w:cs="新宋体" w:hint="eastAsia"/>
                <w:sz w:val="15"/>
                <w:szCs w:val="15"/>
              </w:rPr>
              <w:t>）</w:t>
            </w:r>
          </w:p>
        </w:tc>
        <w:tc>
          <w:tcPr>
            <w:tcW w:w="823" w:type="dxa"/>
            <w:tcBorders>
              <w:top w:val="single" w:sz="4" w:space="0" w:color="auto"/>
              <w:left w:val="single" w:sz="4" w:space="0" w:color="auto"/>
              <w:bottom w:val="single" w:sz="4" w:space="0" w:color="auto"/>
              <w:right w:val="single" w:sz="4" w:space="0" w:color="auto"/>
            </w:tcBorders>
          </w:tcPr>
          <w:p w:rsidR="009F50ED" w:rsidRDefault="00FD4E48">
            <w:pPr>
              <w:spacing w:before="237" w:line="184" w:lineRule="auto"/>
              <w:rPr>
                <w:rFonts w:ascii="新宋体" w:eastAsia="新宋体" w:hAnsi="新宋体" w:cs="新宋体"/>
                <w:sz w:val="15"/>
                <w:szCs w:val="15"/>
              </w:rPr>
            </w:pPr>
            <w:r>
              <w:rPr>
                <w:rFonts w:ascii="新宋体" w:eastAsia="新宋体" w:hAnsi="新宋体" w:cs="新宋体" w:hint="eastAsia"/>
                <w:sz w:val="15"/>
                <w:szCs w:val="15"/>
              </w:rPr>
              <w:t>社会效益（</w:t>
            </w:r>
            <w:r>
              <w:rPr>
                <w:rFonts w:ascii="新宋体" w:eastAsia="新宋体" w:hAnsi="新宋体" w:cs="新宋体" w:hint="eastAsia"/>
                <w:sz w:val="15"/>
                <w:szCs w:val="15"/>
              </w:rPr>
              <w:t>21</w:t>
            </w:r>
            <w:r>
              <w:rPr>
                <w:rFonts w:ascii="新宋体" w:eastAsia="新宋体" w:hAnsi="新宋体" w:cs="新宋体" w:hint="eastAsia"/>
                <w:sz w:val="15"/>
                <w:szCs w:val="15"/>
              </w:rPr>
              <w:t>分</w:t>
            </w:r>
            <w:r>
              <w:rPr>
                <w:rFonts w:ascii="新宋体" w:eastAsia="新宋体" w:hAnsi="新宋体" w:cs="新宋体" w:hint="eastAsia"/>
                <w:sz w:val="15"/>
                <w:szCs w:val="15"/>
              </w:rPr>
              <w:t>）</w:t>
            </w:r>
          </w:p>
          <w:p w:rsidR="009F50ED" w:rsidRDefault="009F50ED">
            <w:pPr>
              <w:spacing w:before="237" w:line="184" w:lineRule="auto"/>
              <w:ind w:firstLine="250"/>
              <w:jc w:val="center"/>
              <w:rPr>
                <w:rFonts w:ascii="新宋体" w:eastAsia="新宋体" w:hAnsi="新宋体" w:cs="新宋体"/>
                <w:sz w:val="15"/>
                <w:szCs w:val="15"/>
              </w:rPr>
            </w:pPr>
          </w:p>
        </w:tc>
        <w:tc>
          <w:tcPr>
            <w:tcW w:w="1091" w:type="dxa"/>
            <w:tcBorders>
              <w:left w:val="single" w:sz="4" w:space="0" w:color="auto"/>
            </w:tcBorders>
          </w:tcPr>
          <w:p w:rsidR="009F50ED" w:rsidRDefault="00FD4E48">
            <w:pPr>
              <w:spacing w:before="237" w:line="184" w:lineRule="auto"/>
              <w:ind w:firstLine="250"/>
              <w:jc w:val="center"/>
              <w:rPr>
                <w:rFonts w:ascii="新宋体" w:eastAsia="新宋体" w:hAnsi="新宋体" w:cs="新宋体"/>
                <w:sz w:val="15"/>
                <w:szCs w:val="15"/>
              </w:rPr>
            </w:pPr>
            <w:r>
              <w:rPr>
                <w:rFonts w:ascii="新宋体" w:eastAsia="新宋体" w:hAnsi="新宋体" w:cs="新宋体" w:hint="eastAsia"/>
                <w:sz w:val="15"/>
                <w:szCs w:val="15"/>
              </w:rPr>
              <w:t>传销案件降低率（</w:t>
            </w:r>
            <w:r>
              <w:rPr>
                <w:rFonts w:ascii="新宋体" w:eastAsia="新宋体" w:hAnsi="新宋体" w:cs="新宋体" w:hint="eastAsia"/>
                <w:sz w:val="15"/>
                <w:szCs w:val="15"/>
              </w:rPr>
              <w:t>%</w:t>
            </w:r>
            <w:r>
              <w:rPr>
                <w:rFonts w:ascii="宋体" w:hAnsi="宋体" w:cs="宋体" w:hint="eastAsia"/>
                <w:color w:val="000000"/>
                <w:kern w:val="0"/>
                <w:sz w:val="18"/>
                <w:szCs w:val="18"/>
              </w:rPr>
              <w:t>）</w:t>
            </w:r>
          </w:p>
        </w:tc>
        <w:tc>
          <w:tcPr>
            <w:tcW w:w="478" w:type="dxa"/>
          </w:tcPr>
          <w:p w:rsidR="009F50ED" w:rsidRDefault="00FD4E48">
            <w:pPr>
              <w:spacing w:before="237" w:line="184" w:lineRule="auto"/>
              <w:ind w:firstLineChars="100" w:firstLine="150"/>
              <w:rPr>
                <w:rFonts w:ascii="新宋体" w:eastAsia="新宋体" w:hAnsi="新宋体" w:cs="新宋体"/>
                <w:sz w:val="15"/>
                <w:szCs w:val="15"/>
              </w:rPr>
            </w:pPr>
            <w:r>
              <w:rPr>
                <w:rFonts w:ascii="新宋体" w:eastAsia="新宋体" w:hAnsi="新宋体" w:cs="新宋体" w:hint="eastAsia"/>
                <w:sz w:val="15"/>
                <w:szCs w:val="15"/>
              </w:rPr>
              <w:t>21</w:t>
            </w:r>
            <w:r>
              <w:rPr>
                <w:rFonts w:ascii="新宋体" w:eastAsia="新宋体" w:hAnsi="新宋体" w:cs="新宋体" w:hint="eastAsia"/>
                <w:sz w:val="15"/>
                <w:szCs w:val="15"/>
              </w:rPr>
              <w:t>分</w:t>
            </w:r>
          </w:p>
        </w:tc>
        <w:tc>
          <w:tcPr>
            <w:tcW w:w="2484" w:type="dxa"/>
          </w:tcPr>
          <w:p w:rsidR="009F50ED" w:rsidRDefault="00FD4E48">
            <w:pPr>
              <w:spacing w:before="237" w:line="184" w:lineRule="auto"/>
              <w:ind w:firstLine="250"/>
              <w:jc w:val="center"/>
              <w:rPr>
                <w:rFonts w:ascii="新宋体" w:eastAsia="新宋体" w:hAnsi="新宋体" w:cs="新宋体"/>
                <w:sz w:val="15"/>
                <w:szCs w:val="15"/>
              </w:rPr>
            </w:pPr>
            <w:r>
              <w:rPr>
                <w:rFonts w:ascii="新宋体" w:eastAsia="新宋体" w:hAnsi="新宋体" w:cs="新宋体" w:hint="eastAsia"/>
                <w:sz w:val="15"/>
                <w:szCs w:val="15"/>
              </w:rPr>
              <w:t>考核昌江区市场监督管理局在打击传销件方面与往年的比较情况</w:t>
            </w:r>
          </w:p>
        </w:tc>
        <w:tc>
          <w:tcPr>
            <w:tcW w:w="4445" w:type="dxa"/>
          </w:tcPr>
          <w:p w:rsidR="009F50ED" w:rsidRDefault="00FD4E48">
            <w:pPr>
              <w:spacing w:before="237" w:line="184" w:lineRule="auto"/>
              <w:ind w:firstLineChars="1000" w:firstLine="1500"/>
              <w:rPr>
                <w:rFonts w:ascii="新宋体" w:eastAsia="新宋体" w:hAnsi="新宋体" w:cs="新宋体"/>
                <w:sz w:val="15"/>
                <w:szCs w:val="15"/>
              </w:rPr>
            </w:pPr>
            <w:r>
              <w:rPr>
                <w:rFonts w:ascii="新宋体" w:eastAsia="新宋体" w:hAnsi="新宋体" w:cs="新宋体" w:hint="eastAsia"/>
                <w:sz w:val="15"/>
                <w:szCs w:val="15"/>
              </w:rPr>
              <w:t>实际完成率达</w:t>
            </w:r>
            <w:r>
              <w:rPr>
                <w:rFonts w:ascii="新宋体" w:eastAsia="新宋体" w:hAnsi="新宋体" w:cs="新宋体" w:hint="eastAsia"/>
                <w:sz w:val="15"/>
                <w:szCs w:val="15"/>
              </w:rPr>
              <w:t>100%</w:t>
            </w:r>
            <w:r>
              <w:rPr>
                <w:rFonts w:ascii="新宋体" w:eastAsia="新宋体" w:hAnsi="新宋体" w:cs="新宋体" w:hint="eastAsia"/>
                <w:sz w:val="15"/>
                <w:szCs w:val="15"/>
              </w:rPr>
              <w:t>，则得满分，每降低</w:t>
            </w:r>
            <w:r>
              <w:rPr>
                <w:rFonts w:ascii="新宋体" w:eastAsia="新宋体" w:hAnsi="新宋体" w:cs="新宋体" w:hint="eastAsia"/>
                <w:sz w:val="15"/>
                <w:szCs w:val="15"/>
              </w:rPr>
              <w:t>1%</w:t>
            </w:r>
            <w:r>
              <w:rPr>
                <w:rFonts w:ascii="新宋体" w:eastAsia="新宋体" w:hAnsi="新宋体" w:cs="新宋体" w:hint="eastAsia"/>
                <w:sz w:val="15"/>
                <w:szCs w:val="15"/>
              </w:rPr>
              <w:t>扣</w:t>
            </w:r>
            <w:r>
              <w:rPr>
                <w:rFonts w:ascii="新宋体" w:eastAsia="新宋体" w:hAnsi="新宋体" w:cs="新宋体" w:hint="eastAsia"/>
                <w:sz w:val="15"/>
                <w:szCs w:val="15"/>
              </w:rPr>
              <w:t>5%</w:t>
            </w:r>
            <w:r>
              <w:rPr>
                <w:rFonts w:ascii="新宋体" w:eastAsia="新宋体" w:hAnsi="新宋体" w:cs="新宋体" w:hint="eastAsia"/>
                <w:sz w:val="15"/>
                <w:szCs w:val="15"/>
              </w:rPr>
              <w:t>权重分，扣完为止</w:t>
            </w:r>
          </w:p>
        </w:tc>
        <w:tc>
          <w:tcPr>
            <w:tcW w:w="1184" w:type="dxa"/>
          </w:tcPr>
          <w:p w:rsidR="009F50ED" w:rsidRDefault="00FD4E48">
            <w:pPr>
              <w:spacing w:before="237" w:line="184" w:lineRule="auto"/>
              <w:ind w:firstLine="45"/>
              <w:jc w:val="center"/>
              <w:rPr>
                <w:rFonts w:ascii="新宋体" w:eastAsia="新宋体" w:hAnsi="新宋体" w:cs="新宋体"/>
                <w:sz w:val="15"/>
                <w:szCs w:val="15"/>
              </w:rPr>
            </w:pPr>
            <w:r>
              <w:rPr>
                <w:rFonts w:ascii="新宋体" w:eastAsia="新宋体" w:hAnsi="新宋体" w:cs="新宋体" w:hint="eastAsia"/>
                <w:spacing w:val="-6"/>
                <w:sz w:val="15"/>
                <w:szCs w:val="15"/>
              </w:rPr>
              <w:t>19</w:t>
            </w:r>
            <w:r>
              <w:rPr>
                <w:rFonts w:ascii="新宋体" w:eastAsia="新宋体" w:hAnsi="新宋体" w:cs="新宋体"/>
                <w:spacing w:val="-6"/>
                <w:sz w:val="15"/>
                <w:szCs w:val="15"/>
              </w:rPr>
              <w:t>分</w:t>
            </w:r>
          </w:p>
        </w:tc>
      </w:tr>
      <w:tr w:rsidR="009F50ED">
        <w:trPr>
          <w:trHeight w:val="647"/>
        </w:trPr>
        <w:tc>
          <w:tcPr>
            <w:tcW w:w="786" w:type="dxa"/>
            <w:vMerge/>
            <w:tcBorders>
              <w:top w:val="nil"/>
              <w:right w:val="single" w:sz="4" w:space="0" w:color="auto"/>
            </w:tcBorders>
          </w:tcPr>
          <w:p w:rsidR="009F50ED" w:rsidRDefault="009F50ED">
            <w:pPr>
              <w:spacing w:before="237" w:line="184" w:lineRule="auto"/>
              <w:ind w:firstLine="250"/>
              <w:jc w:val="center"/>
              <w:rPr>
                <w:rFonts w:ascii="新宋体" w:eastAsia="新宋体" w:hAnsi="新宋体" w:cs="新宋体"/>
                <w:sz w:val="15"/>
                <w:szCs w:val="15"/>
              </w:rPr>
            </w:pPr>
          </w:p>
        </w:tc>
        <w:tc>
          <w:tcPr>
            <w:tcW w:w="823" w:type="dxa"/>
            <w:tcBorders>
              <w:top w:val="single" w:sz="4" w:space="0" w:color="auto"/>
              <w:left w:val="single" w:sz="4" w:space="0" w:color="auto"/>
              <w:bottom w:val="single" w:sz="4" w:space="0" w:color="auto"/>
              <w:right w:val="single" w:sz="4" w:space="0" w:color="auto"/>
            </w:tcBorders>
          </w:tcPr>
          <w:p w:rsidR="009F50ED" w:rsidRDefault="00FD4E48">
            <w:pPr>
              <w:spacing w:before="237" w:line="184" w:lineRule="auto"/>
              <w:rPr>
                <w:rFonts w:ascii="新宋体" w:eastAsia="新宋体" w:hAnsi="新宋体" w:cs="新宋体"/>
                <w:sz w:val="15"/>
                <w:szCs w:val="15"/>
              </w:rPr>
            </w:pPr>
            <w:r>
              <w:rPr>
                <w:rFonts w:ascii="新宋体" w:eastAsia="新宋体" w:hAnsi="新宋体" w:cs="新宋体" w:hint="eastAsia"/>
                <w:sz w:val="15"/>
                <w:szCs w:val="15"/>
              </w:rPr>
              <w:t>满意度指标（</w:t>
            </w:r>
            <w:r>
              <w:rPr>
                <w:rFonts w:ascii="新宋体" w:eastAsia="新宋体" w:hAnsi="新宋体" w:cs="新宋体" w:hint="eastAsia"/>
                <w:sz w:val="15"/>
                <w:szCs w:val="15"/>
              </w:rPr>
              <w:t>5</w:t>
            </w:r>
            <w:r>
              <w:rPr>
                <w:rFonts w:ascii="新宋体" w:eastAsia="新宋体" w:hAnsi="新宋体" w:cs="新宋体" w:hint="eastAsia"/>
                <w:sz w:val="15"/>
                <w:szCs w:val="15"/>
              </w:rPr>
              <w:t>分</w:t>
            </w:r>
            <w:r>
              <w:rPr>
                <w:rFonts w:ascii="新宋体" w:eastAsia="新宋体" w:hAnsi="新宋体" w:cs="新宋体" w:hint="eastAsia"/>
                <w:sz w:val="15"/>
                <w:szCs w:val="15"/>
              </w:rPr>
              <w:t>）</w:t>
            </w:r>
          </w:p>
        </w:tc>
        <w:tc>
          <w:tcPr>
            <w:tcW w:w="1091" w:type="dxa"/>
            <w:tcBorders>
              <w:left w:val="single" w:sz="4" w:space="0" w:color="auto"/>
            </w:tcBorders>
          </w:tcPr>
          <w:p w:rsidR="009F50ED" w:rsidRDefault="00FD4E48">
            <w:pPr>
              <w:spacing w:before="237" w:line="184" w:lineRule="auto"/>
              <w:ind w:firstLine="250"/>
              <w:jc w:val="center"/>
              <w:rPr>
                <w:rFonts w:ascii="新宋体" w:eastAsia="新宋体" w:hAnsi="新宋体" w:cs="新宋体"/>
                <w:sz w:val="15"/>
                <w:szCs w:val="15"/>
              </w:rPr>
            </w:pPr>
            <w:r>
              <w:rPr>
                <w:rFonts w:ascii="新宋体" w:eastAsia="新宋体" w:hAnsi="新宋体" w:cs="新宋体" w:hint="eastAsia"/>
                <w:sz w:val="15"/>
                <w:szCs w:val="15"/>
              </w:rPr>
              <w:t>社会公众满意度</w:t>
            </w:r>
          </w:p>
        </w:tc>
        <w:tc>
          <w:tcPr>
            <w:tcW w:w="478" w:type="dxa"/>
          </w:tcPr>
          <w:p w:rsidR="009F50ED" w:rsidRDefault="00FD4E48">
            <w:pPr>
              <w:spacing w:before="170" w:line="227" w:lineRule="auto"/>
              <w:ind w:right="160"/>
              <w:jc w:val="center"/>
              <w:rPr>
                <w:rFonts w:ascii="新宋体" w:eastAsia="新宋体" w:hAnsi="新宋体" w:cs="新宋体"/>
                <w:sz w:val="15"/>
                <w:szCs w:val="15"/>
              </w:rPr>
            </w:pPr>
            <w:r>
              <w:rPr>
                <w:rFonts w:ascii="新宋体" w:eastAsia="新宋体" w:hAnsi="新宋体" w:cs="新宋体" w:hint="eastAsia"/>
                <w:sz w:val="15"/>
                <w:szCs w:val="15"/>
              </w:rPr>
              <w:t xml:space="preserve"> 5</w:t>
            </w:r>
            <w:r>
              <w:rPr>
                <w:rFonts w:ascii="新宋体" w:eastAsia="新宋体" w:hAnsi="新宋体" w:cs="新宋体" w:hint="eastAsia"/>
                <w:sz w:val="15"/>
                <w:szCs w:val="15"/>
              </w:rPr>
              <w:t>分</w:t>
            </w:r>
          </w:p>
        </w:tc>
        <w:tc>
          <w:tcPr>
            <w:tcW w:w="2484" w:type="dxa"/>
          </w:tcPr>
          <w:p w:rsidR="009F50ED" w:rsidRDefault="00FD4E48">
            <w:pPr>
              <w:spacing w:before="170" w:line="227" w:lineRule="auto"/>
              <w:ind w:left="29" w:right="160" w:firstLine="1"/>
              <w:jc w:val="center"/>
              <w:rPr>
                <w:rFonts w:ascii="新宋体" w:eastAsia="新宋体" w:hAnsi="新宋体" w:cs="新宋体"/>
                <w:sz w:val="15"/>
                <w:szCs w:val="15"/>
              </w:rPr>
            </w:pPr>
            <w:r>
              <w:rPr>
                <w:rFonts w:ascii="新宋体" w:eastAsia="新宋体" w:hAnsi="新宋体" w:cs="新宋体" w:hint="eastAsia"/>
                <w:sz w:val="15"/>
                <w:szCs w:val="15"/>
              </w:rPr>
              <w:t>广大群众及社会舆论对工作满意度</w:t>
            </w:r>
          </w:p>
        </w:tc>
        <w:tc>
          <w:tcPr>
            <w:tcW w:w="4445" w:type="dxa"/>
          </w:tcPr>
          <w:p w:rsidR="009F50ED" w:rsidRDefault="00FD4E48" w:rsidP="00344E82">
            <w:pPr>
              <w:spacing w:before="262" w:line="184" w:lineRule="auto"/>
              <w:ind w:leftChars="-127" w:left="-115" w:hangingChars="110" w:hanging="152"/>
              <w:jc w:val="center"/>
              <w:rPr>
                <w:rFonts w:ascii="新宋体" w:eastAsia="新宋体" w:hAnsi="新宋体" w:cs="新宋体"/>
                <w:spacing w:val="-6"/>
                <w:sz w:val="15"/>
                <w:szCs w:val="15"/>
              </w:rPr>
            </w:pPr>
            <w:r>
              <w:rPr>
                <w:rFonts w:ascii="新宋体" w:eastAsia="新宋体" w:hAnsi="新宋体" w:cs="新宋体" w:hint="eastAsia"/>
                <w:spacing w:val="-6"/>
                <w:sz w:val="15"/>
                <w:szCs w:val="15"/>
              </w:rPr>
              <w:t xml:space="preserve">        95%</w:t>
            </w:r>
            <w:r>
              <w:rPr>
                <w:rFonts w:ascii="新宋体" w:eastAsia="新宋体" w:hAnsi="新宋体" w:cs="新宋体" w:hint="eastAsia"/>
                <w:spacing w:val="-6"/>
                <w:sz w:val="15"/>
                <w:szCs w:val="15"/>
              </w:rPr>
              <w:t>（含</w:t>
            </w:r>
            <w:r>
              <w:rPr>
                <w:rFonts w:ascii="新宋体" w:eastAsia="新宋体" w:hAnsi="新宋体" w:cs="新宋体" w:hint="eastAsia"/>
                <w:spacing w:val="-6"/>
                <w:sz w:val="15"/>
                <w:szCs w:val="15"/>
              </w:rPr>
              <w:t>95%</w:t>
            </w:r>
            <w:r>
              <w:rPr>
                <w:rFonts w:ascii="新宋体" w:eastAsia="新宋体" w:hAnsi="新宋体" w:cs="新宋体" w:hint="eastAsia"/>
                <w:spacing w:val="-6"/>
                <w:sz w:val="15"/>
                <w:szCs w:val="15"/>
              </w:rPr>
              <w:t>）</w:t>
            </w:r>
            <w:r>
              <w:rPr>
                <w:rFonts w:ascii="新宋体" w:eastAsia="新宋体" w:hAnsi="新宋体" w:cs="新宋体" w:hint="eastAsia"/>
                <w:spacing w:val="-6"/>
                <w:sz w:val="15"/>
                <w:szCs w:val="15"/>
              </w:rPr>
              <w:t>-100%</w:t>
            </w:r>
            <w:r>
              <w:rPr>
                <w:rFonts w:ascii="新宋体" w:eastAsia="新宋体" w:hAnsi="新宋体" w:cs="新宋体" w:hint="eastAsia"/>
                <w:spacing w:val="-6"/>
                <w:sz w:val="15"/>
                <w:szCs w:val="15"/>
              </w:rPr>
              <w:t>之间为</w:t>
            </w:r>
            <w:r>
              <w:rPr>
                <w:rFonts w:ascii="新宋体" w:eastAsia="新宋体" w:hAnsi="新宋体" w:cs="新宋体" w:hint="eastAsia"/>
                <w:spacing w:val="-6"/>
                <w:sz w:val="15"/>
                <w:szCs w:val="15"/>
              </w:rPr>
              <w:t>5</w:t>
            </w:r>
            <w:r>
              <w:rPr>
                <w:rFonts w:ascii="新宋体" w:eastAsia="新宋体" w:hAnsi="新宋体" w:cs="新宋体" w:hint="eastAsia"/>
                <w:spacing w:val="-6"/>
                <w:sz w:val="15"/>
                <w:szCs w:val="15"/>
              </w:rPr>
              <w:t>分，</w:t>
            </w:r>
            <w:r>
              <w:rPr>
                <w:rFonts w:ascii="新宋体" w:eastAsia="新宋体" w:hAnsi="新宋体" w:cs="新宋体" w:hint="eastAsia"/>
                <w:spacing w:val="-6"/>
                <w:sz w:val="15"/>
                <w:szCs w:val="15"/>
              </w:rPr>
              <w:t>80%-95%</w:t>
            </w:r>
            <w:r>
              <w:rPr>
                <w:rFonts w:ascii="新宋体" w:eastAsia="新宋体" w:hAnsi="新宋体" w:cs="新宋体" w:hint="eastAsia"/>
                <w:spacing w:val="-6"/>
                <w:sz w:val="15"/>
                <w:szCs w:val="15"/>
              </w:rPr>
              <w:t>为</w:t>
            </w:r>
            <w:r>
              <w:rPr>
                <w:rFonts w:ascii="新宋体" w:eastAsia="新宋体" w:hAnsi="新宋体" w:cs="新宋体" w:hint="eastAsia"/>
                <w:spacing w:val="-6"/>
                <w:sz w:val="15"/>
                <w:szCs w:val="15"/>
              </w:rPr>
              <w:t>4</w:t>
            </w:r>
            <w:r>
              <w:rPr>
                <w:rFonts w:ascii="新宋体" w:eastAsia="新宋体" w:hAnsi="新宋体" w:cs="新宋体" w:hint="eastAsia"/>
                <w:spacing w:val="-6"/>
                <w:sz w:val="15"/>
                <w:szCs w:val="15"/>
              </w:rPr>
              <w:t>分，</w:t>
            </w:r>
            <w:r>
              <w:rPr>
                <w:rFonts w:ascii="新宋体" w:eastAsia="新宋体" w:hAnsi="新宋体" w:cs="新宋体" w:hint="eastAsia"/>
                <w:spacing w:val="-6"/>
                <w:sz w:val="15"/>
                <w:szCs w:val="15"/>
              </w:rPr>
              <w:t>70%-80%</w:t>
            </w:r>
            <w:r>
              <w:rPr>
                <w:rFonts w:ascii="新宋体" w:eastAsia="新宋体" w:hAnsi="新宋体" w:cs="新宋体" w:hint="eastAsia"/>
                <w:spacing w:val="-6"/>
                <w:sz w:val="15"/>
                <w:szCs w:val="15"/>
              </w:rPr>
              <w:t>为</w:t>
            </w:r>
            <w:r>
              <w:rPr>
                <w:rFonts w:ascii="新宋体" w:eastAsia="新宋体" w:hAnsi="新宋体" w:cs="新宋体" w:hint="eastAsia"/>
                <w:spacing w:val="-6"/>
                <w:sz w:val="15"/>
                <w:szCs w:val="15"/>
              </w:rPr>
              <w:t>2</w:t>
            </w:r>
            <w:r>
              <w:rPr>
                <w:rFonts w:ascii="新宋体" w:eastAsia="新宋体" w:hAnsi="新宋体" w:cs="新宋体" w:hint="eastAsia"/>
                <w:spacing w:val="-6"/>
                <w:sz w:val="15"/>
                <w:szCs w:val="15"/>
              </w:rPr>
              <w:t>分，</w:t>
            </w:r>
            <w:r>
              <w:rPr>
                <w:rFonts w:ascii="新宋体" w:eastAsia="新宋体" w:hAnsi="新宋体" w:cs="新宋体" w:hint="eastAsia"/>
                <w:spacing w:val="-6"/>
                <w:sz w:val="15"/>
                <w:szCs w:val="15"/>
              </w:rPr>
              <w:t>60%-70%</w:t>
            </w:r>
            <w:r>
              <w:rPr>
                <w:rFonts w:ascii="新宋体" w:eastAsia="新宋体" w:hAnsi="新宋体" w:cs="新宋体" w:hint="eastAsia"/>
                <w:spacing w:val="-6"/>
                <w:sz w:val="15"/>
                <w:szCs w:val="15"/>
              </w:rPr>
              <w:t>为</w:t>
            </w:r>
            <w:r>
              <w:rPr>
                <w:rFonts w:ascii="新宋体" w:eastAsia="新宋体" w:hAnsi="新宋体" w:cs="新宋体" w:hint="eastAsia"/>
                <w:spacing w:val="-6"/>
                <w:sz w:val="15"/>
                <w:szCs w:val="15"/>
              </w:rPr>
              <w:t>1</w:t>
            </w:r>
            <w:r>
              <w:rPr>
                <w:rFonts w:ascii="新宋体" w:eastAsia="新宋体" w:hAnsi="新宋体" w:cs="新宋体" w:hint="eastAsia"/>
                <w:spacing w:val="-6"/>
                <w:sz w:val="15"/>
                <w:szCs w:val="15"/>
              </w:rPr>
              <w:t>分，</w:t>
            </w:r>
            <w:r>
              <w:rPr>
                <w:rFonts w:ascii="新宋体" w:eastAsia="新宋体" w:hAnsi="新宋体" w:cs="新宋体" w:hint="eastAsia"/>
                <w:spacing w:val="-6"/>
                <w:sz w:val="15"/>
                <w:szCs w:val="15"/>
              </w:rPr>
              <w:t>60%</w:t>
            </w:r>
            <w:r>
              <w:rPr>
                <w:rFonts w:ascii="新宋体" w:eastAsia="新宋体" w:hAnsi="新宋体" w:cs="新宋体" w:hint="eastAsia"/>
                <w:spacing w:val="-6"/>
                <w:sz w:val="15"/>
                <w:szCs w:val="15"/>
              </w:rPr>
              <w:t>以下为</w:t>
            </w:r>
            <w:r>
              <w:rPr>
                <w:rFonts w:ascii="新宋体" w:eastAsia="新宋体" w:hAnsi="新宋体" w:cs="新宋体" w:hint="eastAsia"/>
                <w:spacing w:val="-6"/>
                <w:sz w:val="15"/>
                <w:szCs w:val="15"/>
              </w:rPr>
              <w:t>0</w:t>
            </w:r>
            <w:r>
              <w:rPr>
                <w:rFonts w:ascii="新宋体" w:eastAsia="新宋体" w:hAnsi="新宋体" w:cs="新宋体" w:hint="eastAsia"/>
                <w:spacing w:val="-6"/>
                <w:sz w:val="15"/>
                <w:szCs w:val="15"/>
              </w:rPr>
              <w:t>分</w:t>
            </w:r>
          </w:p>
        </w:tc>
        <w:tc>
          <w:tcPr>
            <w:tcW w:w="1184" w:type="dxa"/>
          </w:tcPr>
          <w:p w:rsidR="009F50ED" w:rsidRDefault="00FD4E48">
            <w:pPr>
              <w:spacing w:before="262" w:line="184" w:lineRule="auto"/>
              <w:ind w:firstLine="45"/>
              <w:jc w:val="center"/>
              <w:rPr>
                <w:rFonts w:ascii="新宋体" w:eastAsia="新宋体" w:hAnsi="新宋体" w:cs="新宋体"/>
                <w:sz w:val="15"/>
                <w:szCs w:val="15"/>
              </w:rPr>
            </w:pPr>
            <w:r>
              <w:rPr>
                <w:rFonts w:ascii="新宋体" w:eastAsia="新宋体" w:hAnsi="新宋体" w:cs="新宋体" w:hint="eastAsia"/>
                <w:spacing w:val="-6"/>
                <w:sz w:val="15"/>
                <w:szCs w:val="15"/>
              </w:rPr>
              <w:t>4</w:t>
            </w:r>
            <w:r>
              <w:rPr>
                <w:rFonts w:ascii="新宋体" w:eastAsia="新宋体" w:hAnsi="新宋体" w:cs="新宋体"/>
                <w:spacing w:val="-6"/>
                <w:sz w:val="15"/>
                <w:szCs w:val="15"/>
              </w:rPr>
              <w:t>分</w:t>
            </w:r>
          </w:p>
        </w:tc>
      </w:tr>
      <w:tr w:rsidR="009F50ED">
        <w:trPr>
          <w:trHeight w:val="649"/>
        </w:trPr>
        <w:tc>
          <w:tcPr>
            <w:tcW w:w="786" w:type="dxa"/>
          </w:tcPr>
          <w:p w:rsidR="009F50ED" w:rsidRDefault="009F50ED">
            <w:pPr>
              <w:spacing w:before="90" w:line="184" w:lineRule="auto"/>
              <w:ind w:firstLine="265"/>
              <w:jc w:val="center"/>
              <w:rPr>
                <w:rFonts w:ascii="新宋体" w:eastAsia="新宋体" w:hAnsi="新宋体" w:cs="新宋体"/>
                <w:sz w:val="15"/>
                <w:szCs w:val="15"/>
              </w:rPr>
            </w:pPr>
          </w:p>
          <w:p w:rsidR="009F50ED" w:rsidRDefault="00FD4E48">
            <w:pPr>
              <w:spacing w:before="90" w:line="184" w:lineRule="auto"/>
              <w:ind w:firstLine="265"/>
              <w:jc w:val="center"/>
              <w:rPr>
                <w:rFonts w:ascii="新宋体" w:eastAsia="新宋体" w:hAnsi="新宋体" w:cs="新宋体"/>
                <w:sz w:val="15"/>
                <w:szCs w:val="15"/>
              </w:rPr>
            </w:pPr>
            <w:r>
              <w:rPr>
                <w:rFonts w:ascii="新宋体" w:eastAsia="新宋体" w:hAnsi="新宋体" w:cs="新宋体" w:hint="eastAsia"/>
                <w:sz w:val="15"/>
                <w:szCs w:val="15"/>
              </w:rPr>
              <w:t>合计</w:t>
            </w:r>
          </w:p>
        </w:tc>
        <w:tc>
          <w:tcPr>
            <w:tcW w:w="2392" w:type="dxa"/>
            <w:gridSpan w:val="3"/>
          </w:tcPr>
          <w:p w:rsidR="009F50ED" w:rsidRDefault="00FD4E48">
            <w:pPr>
              <w:spacing w:before="237" w:line="184" w:lineRule="auto"/>
              <w:ind w:firstLineChars="600" w:firstLine="900"/>
              <w:rPr>
                <w:rFonts w:ascii="新宋体" w:eastAsia="新宋体" w:hAnsi="新宋体" w:cs="新宋体"/>
                <w:sz w:val="15"/>
                <w:szCs w:val="15"/>
              </w:rPr>
            </w:pPr>
            <w:r>
              <w:rPr>
                <w:rFonts w:ascii="新宋体" w:eastAsia="新宋体" w:hAnsi="新宋体" w:cs="新宋体" w:hint="eastAsia"/>
                <w:sz w:val="15"/>
                <w:szCs w:val="15"/>
              </w:rPr>
              <w:t>100</w:t>
            </w:r>
          </w:p>
        </w:tc>
        <w:tc>
          <w:tcPr>
            <w:tcW w:w="6929" w:type="dxa"/>
            <w:gridSpan w:val="2"/>
          </w:tcPr>
          <w:p w:rsidR="009F50ED" w:rsidRDefault="009F50ED">
            <w:pPr>
              <w:spacing w:before="90" w:line="184" w:lineRule="auto"/>
              <w:ind w:leftChars="-127" w:left="-111" w:hangingChars="110" w:hanging="156"/>
              <w:rPr>
                <w:rFonts w:ascii="新宋体" w:eastAsia="新宋体" w:hAnsi="新宋体" w:cs="新宋体"/>
                <w:spacing w:val="-4"/>
                <w:sz w:val="15"/>
                <w:szCs w:val="15"/>
              </w:rPr>
            </w:pPr>
          </w:p>
        </w:tc>
        <w:tc>
          <w:tcPr>
            <w:tcW w:w="1184" w:type="dxa"/>
          </w:tcPr>
          <w:p w:rsidR="009F50ED" w:rsidRDefault="00FD4E48">
            <w:pPr>
              <w:spacing w:before="90" w:line="184" w:lineRule="auto"/>
              <w:ind w:firstLine="45"/>
              <w:jc w:val="center"/>
              <w:rPr>
                <w:rFonts w:ascii="新宋体" w:eastAsia="新宋体" w:hAnsi="新宋体" w:cs="新宋体"/>
                <w:sz w:val="15"/>
                <w:szCs w:val="15"/>
              </w:rPr>
            </w:pPr>
            <w:r>
              <w:rPr>
                <w:rFonts w:ascii="新宋体" w:eastAsia="新宋体" w:hAnsi="新宋体" w:cs="新宋体" w:hint="eastAsia"/>
                <w:spacing w:val="-4"/>
                <w:sz w:val="15"/>
                <w:szCs w:val="15"/>
              </w:rPr>
              <w:t>97</w:t>
            </w:r>
            <w:r>
              <w:rPr>
                <w:rFonts w:ascii="新宋体" w:eastAsia="新宋体" w:hAnsi="新宋体" w:cs="新宋体"/>
                <w:spacing w:val="-4"/>
                <w:sz w:val="15"/>
                <w:szCs w:val="15"/>
              </w:rPr>
              <w:t>分</w:t>
            </w:r>
          </w:p>
        </w:tc>
      </w:tr>
    </w:tbl>
    <w:p w:rsidR="009F50ED" w:rsidRDefault="009F50ED">
      <w:pPr>
        <w:sectPr w:rsidR="009F50ED">
          <w:footerReference w:type="default" r:id="rId9"/>
          <w:pgSz w:w="11905" w:h="16837"/>
          <w:pgMar w:top="2525" w:right="929" w:bottom="2525" w:left="1011" w:header="0" w:footer="752" w:gutter="0"/>
          <w:cols w:space="720"/>
        </w:sectPr>
      </w:pPr>
    </w:p>
    <w:p w:rsidR="009F50ED" w:rsidRDefault="00FD4E48">
      <w:pPr>
        <w:spacing w:line="600" w:lineRule="exact"/>
        <w:ind w:firstLineChars="200" w:firstLine="640"/>
        <w:rPr>
          <w:rFonts w:ascii="仿宋" w:eastAsia="仿宋" w:hAnsi="仿宋" w:cs="仿宋_GB2312"/>
          <w:sz w:val="32"/>
          <w:szCs w:val="40"/>
        </w:rPr>
      </w:pPr>
      <w:r>
        <w:rPr>
          <w:rFonts w:ascii="仿宋" w:eastAsia="仿宋" w:hAnsi="仿宋" w:cs="仿宋_GB2312"/>
          <w:sz w:val="32"/>
          <w:szCs w:val="40"/>
        </w:rPr>
        <w:lastRenderedPageBreak/>
        <w:t>3</w:t>
      </w:r>
      <w:r>
        <w:rPr>
          <w:rFonts w:ascii="仿宋" w:eastAsia="仿宋" w:hAnsi="仿宋" w:cs="仿宋_GB2312"/>
          <w:sz w:val="32"/>
          <w:szCs w:val="40"/>
        </w:rPr>
        <w:t>、评价方法：</w:t>
      </w:r>
      <w:r>
        <w:rPr>
          <w:rFonts w:ascii="仿宋" w:eastAsia="仿宋" w:hAnsi="仿宋" w:cs="仿宋_GB2312" w:hint="eastAsia"/>
          <w:sz w:val="32"/>
          <w:szCs w:val="40"/>
        </w:rPr>
        <w:t>昌江区市场监督管理局</w:t>
      </w:r>
      <w:r>
        <w:rPr>
          <w:rFonts w:ascii="仿宋" w:eastAsia="仿宋" w:hAnsi="仿宋" w:cs="仿宋_GB2312"/>
          <w:sz w:val="32"/>
          <w:szCs w:val="40"/>
        </w:rPr>
        <w:t>20</w:t>
      </w:r>
      <w:r>
        <w:rPr>
          <w:rFonts w:ascii="仿宋" w:eastAsia="仿宋" w:hAnsi="仿宋" w:cs="仿宋_GB2312" w:hint="eastAsia"/>
          <w:sz w:val="32"/>
          <w:szCs w:val="40"/>
        </w:rPr>
        <w:t>23</w:t>
      </w:r>
      <w:r>
        <w:rPr>
          <w:rFonts w:ascii="仿宋" w:eastAsia="仿宋" w:hAnsi="仿宋" w:cs="仿宋_GB2312"/>
          <w:sz w:val="32"/>
          <w:szCs w:val="40"/>
        </w:rPr>
        <w:t>年</w:t>
      </w:r>
      <w:r>
        <w:rPr>
          <w:rFonts w:ascii="仿宋" w:eastAsia="仿宋" w:hAnsi="仿宋" w:cs="仿宋_GB2312" w:hint="eastAsia"/>
          <w:sz w:val="32"/>
          <w:szCs w:val="40"/>
        </w:rPr>
        <w:t>打击传销专项经费项目</w:t>
      </w:r>
      <w:r>
        <w:rPr>
          <w:rFonts w:ascii="仿宋" w:eastAsia="仿宋" w:hAnsi="仿宋" w:cs="仿宋_GB2312"/>
          <w:sz w:val="32"/>
          <w:szCs w:val="40"/>
        </w:rPr>
        <w:t>绩效评价工作采用目标管理法、结果比较法等科学方法进行客观评价。</w:t>
      </w:r>
    </w:p>
    <w:p w:rsidR="009F50ED" w:rsidRDefault="00FD4E48">
      <w:pPr>
        <w:spacing w:line="600" w:lineRule="exact"/>
        <w:ind w:firstLineChars="200" w:firstLine="640"/>
      </w:pPr>
      <w:r>
        <w:rPr>
          <w:rFonts w:ascii="仿宋" w:eastAsia="仿宋" w:hAnsi="仿宋" w:cs="仿宋_GB2312"/>
          <w:sz w:val="32"/>
          <w:szCs w:val="40"/>
        </w:rPr>
        <w:t>4</w:t>
      </w:r>
      <w:r>
        <w:rPr>
          <w:rFonts w:ascii="仿宋" w:eastAsia="仿宋" w:hAnsi="仿宋" w:cs="仿宋_GB2312"/>
          <w:sz w:val="32"/>
          <w:szCs w:val="40"/>
        </w:rPr>
        <w:t>、评价标准：绩效评价以《</w:t>
      </w:r>
      <w:r>
        <w:rPr>
          <w:rFonts w:ascii="仿宋" w:eastAsia="仿宋" w:hAnsi="仿宋" w:cs="仿宋_GB2312" w:hint="eastAsia"/>
          <w:sz w:val="32"/>
          <w:szCs w:val="40"/>
        </w:rPr>
        <w:t>项目支出绩效评价指标体系框架</w:t>
      </w:r>
      <w:r>
        <w:rPr>
          <w:rFonts w:ascii="仿宋" w:eastAsia="仿宋" w:hAnsi="仿宋" w:cs="仿宋_GB2312"/>
          <w:sz w:val="32"/>
          <w:szCs w:val="40"/>
        </w:rPr>
        <w:t>》文件中规定的绩效评价指标体系为依据。绩效评价结果采取评分和评级相结合的方式，具体分值和等级可根据不同评价内容设定。总分一般设置为</w:t>
      </w:r>
      <w:r>
        <w:rPr>
          <w:rFonts w:ascii="仿宋" w:eastAsia="仿宋" w:hAnsi="仿宋" w:cs="仿宋_GB2312"/>
          <w:sz w:val="32"/>
          <w:szCs w:val="40"/>
        </w:rPr>
        <w:t>100</w:t>
      </w:r>
      <w:r>
        <w:rPr>
          <w:rFonts w:ascii="仿宋" w:eastAsia="仿宋" w:hAnsi="仿宋" w:cs="仿宋_GB2312"/>
          <w:sz w:val="32"/>
          <w:szCs w:val="40"/>
        </w:rPr>
        <w:t>分，等级一般划分为四档：</w:t>
      </w:r>
      <w:r>
        <w:rPr>
          <w:rFonts w:ascii="仿宋" w:eastAsia="仿宋" w:hAnsi="仿宋" w:cs="仿宋_GB2312"/>
          <w:sz w:val="32"/>
          <w:szCs w:val="40"/>
        </w:rPr>
        <w:t>90</w:t>
      </w:r>
      <w:r>
        <w:rPr>
          <w:rFonts w:ascii="仿宋" w:eastAsia="仿宋" w:hAnsi="仿宋" w:cs="仿宋_GB2312"/>
          <w:sz w:val="32"/>
          <w:szCs w:val="40"/>
        </w:rPr>
        <w:t>（含）</w:t>
      </w:r>
      <w:r>
        <w:rPr>
          <w:rFonts w:ascii="仿宋" w:eastAsia="仿宋" w:hAnsi="仿宋" w:cs="仿宋_GB2312"/>
          <w:sz w:val="32"/>
          <w:szCs w:val="40"/>
        </w:rPr>
        <w:t>-100</w:t>
      </w:r>
      <w:r>
        <w:rPr>
          <w:rFonts w:ascii="仿宋" w:eastAsia="仿宋" w:hAnsi="仿宋" w:cs="仿宋_GB2312"/>
          <w:sz w:val="32"/>
          <w:szCs w:val="40"/>
        </w:rPr>
        <w:t>分为优、</w:t>
      </w:r>
      <w:r>
        <w:rPr>
          <w:rFonts w:ascii="仿宋" w:eastAsia="仿宋" w:hAnsi="仿宋" w:cs="仿宋_GB2312"/>
          <w:sz w:val="32"/>
          <w:szCs w:val="40"/>
        </w:rPr>
        <w:t>80</w:t>
      </w:r>
      <w:r>
        <w:rPr>
          <w:rFonts w:ascii="仿宋" w:eastAsia="仿宋" w:hAnsi="仿宋" w:cs="仿宋_GB2312"/>
          <w:sz w:val="32"/>
          <w:szCs w:val="40"/>
        </w:rPr>
        <w:t>（含）</w:t>
      </w:r>
      <w:r>
        <w:rPr>
          <w:rFonts w:ascii="仿宋" w:eastAsia="仿宋" w:hAnsi="仿宋" w:cs="仿宋_GB2312"/>
          <w:sz w:val="32"/>
          <w:szCs w:val="40"/>
        </w:rPr>
        <w:t>-90</w:t>
      </w:r>
      <w:r>
        <w:rPr>
          <w:rFonts w:ascii="仿宋" w:eastAsia="仿宋" w:hAnsi="仿宋" w:cs="仿宋_GB2312"/>
          <w:sz w:val="32"/>
          <w:szCs w:val="40"/>
        </w:rPr>
        <w:t>分为良、</w:t>
      </w:r>
      <w:r>
        <w:rPr>
          <w:rFonts w:ascii="仿宋" w:eastAsia="仿宋" w:hAnsi="仿宋" w:cs="仿宋_GB2312"/>
          <w:sz w:val="32"/>
          <w:szCs w:val="40"/>
        </w:rPr>
        <w:t>60</w:t>
      </w:r>
      <w:r>
        <w:rPr>
          <w:rFonts w:ascii="仿宋" w:eastAsia="仿宋" w:hAnsi="仿宋" w:cs="仿宋_GB2312"/>
          <w:sz w:val="32"/>
          <w:szCs w:val="40"/>
        </w:rPr>
        <w:t>（含）</w:t>
      </w:r>
      <w:r>
        <w:rPr>
          <w:rFonts w:ascii="仿宋" w:eastAsia="仿宋" w:hAnsi="仿宋" w:cs="仿宋_GB2312"/>
          <w:sz w:val="32"/>
          <w:szCs w:val="40"/>
        </w:rPr>
        <w:t>-80</w:t>
      </w:r>
      <w:r>
        <w:rPr>
          <w:rFonts w:ascii="仿宋" w:eastAsia="仿宋" w:hAnsi="仿宋" w:cs="仿宋_GB2312"/>
          <w:sz w:val="32"/>
          <w:szCs w:val="40"/>
        </w:rPr>
        <w:t>分为中、</w:t>
      </w:r>
      <w:r>
        <w:rPr>
          <w:rFonts w:ascii="仿宋" w:eastAsia="仿宋" w:hAnsi="仿宋" w:cs="仿宋_GB2312"/>
          <w:sz w:val="32"/>
          <w:szCs w:val="40"/>
        </w:rPr>
        <w:t>60</w:t>
      </w:r>
      <w:r>
        <w:rPr>
          <w:rFonts w:ascii="仿宋" w:eastAsia="仿宋" w:hAnsi="仿宋" w:cs="仿宋_GB2312"/>
          <w:sz w:val="32"/>
          <w:szCs w:val="40"/>
        </w:rPr>
        <w:t>分以下为差。</w:t>
      </w:r>
    </w:p>
    <w:p w:rsidR="009F50ED" w:rsidRDefault="00FD4E48">
      <w:pPr>
        <w:numPr>
          <w:ilvl w:val="0"/>
          <w:numId w:val="5"/>
        </w:numPr>
        <w:spacing w:line="600" w:lineRule="exact"/>
        <w:ind w:firstLineChars="200" w:firstLine="640"/>
        <w:jc w:val="left"/>
        <w:rPr>
          <w:rFonts w:ascii="仿宋" w:eastAsia="仿宋" w:hAnsi="仿宋" w:cs="仿宋_GB2312"/>
          <w:sz w:val="32"/>
          <w:szCs w:val="40"/>
        </w:rPr>
      </w:pPr>
      <w:r>
        <w:rPr>
          <w:rFonts w:ascii="仿宋" w:eastAsia="仿宋" w:hAnsi="仿宋" w:cs="仿宋_GB2312" w:hint="eastAsia"/>
          <w:sz w:val="32"/>
          <w:szCs w:val="40"/>
        </w:rPr>
        <w:t>绩效评价工作过程</w:t>
      </w:r>
    </w:p>
    <w:p w:rsidR="009F50ED" w:rsidRDefault="00FD4E48">
      <w:pPr>
        <w:spacing w:line="60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根据绩效评价工作要求，我局成立了绩效评价工作小组，对照自评方案进行研究和布署，党组成员及各科室全程参与，按照自评方案的要求，对照各实施项目的内容逐条逐项自评。在自评过程中，发现问题，查找原因，及时纠正偏差，为下一步工作夯实基础。</w:t>
      </w:r>
    </w:p>
    <w:p w:rsidR="009F50ED" w:rsidRDefault="00FD4E48">
      <w:pPr>
        <w:numPr>
          <w:ilvl w:val="0"/>
          <w:numId w:val="3"/>
        </w:numPr>
        <w:spacing w:line="600" w:lineRule="exact"/>
        <w:ind w:firstLineChars="200" w:firstLine="643"/>
        <w:jc w:val="left"/>
        <w:rPr>
          <w:rFonts w:ascii="仿宋" w:eastAsia="仿宋" w:hAnsi="仿宋" w:cs="仿宋_GB2312"/>
          <w:b/>
          <w:bCs/>
          <w:sz w:val="32"/>
          <w:szCs w:val="40"/>
        </w:rPr>
      </w:pPr>
      <w:r>
        <w:rPr>
          <w:rFonts w:ascii="仿宋" w:eastAsia="仿宋" w:hAnsi="仿宋" w:cs="仿宋_GB2312" w:hint="eastAsia"/>
          <w:b/>
          <w:bCs/>
          <w:sz w:val="32"/>
          <w:szCs w:val="40"/>
        </w:rPr>
        <w:t>综合评价情况及评价结论（附相关评分表）</w:t>
      </w:r>
    </w:p>
    <w:p w:rsidR="009F50ED" w:rsidRDefault="00FD4E48">
      <w:pPr>
        <w:spacing w:line="600" w:lineRule="exact"/>
        <w:ind w:firstLineChars="200" w:firstLine="640"/>
        <w:rPr>
          <w:rFonts w:ascii="仿宋_GB2312" w:eastAsia="仿宋_GB2312" w:hAnsi="Times New Roman"/>
          <w:sz w:val="30"/>
          <w:szCs w:val="24"/>
        </w:rPr>
      </w:pPr>
      <w:r>
        <w:rPr>
          <w:rFonts w:ascii="仿宋_GB2312" w:eastAsia="仿宋_GB2312" w:hAnsi="Times New Roman" w:hint="eastAsia"/>
          <w:sz w:val="32"/>
          <w:szCs w:val="32"/>
        </w:rPr>
        <w:t>根据对我局</w:t>
      </w:r>
      <w:r>
        <w:rPr>
          <w:rFonts w:ascii="仿宋_GB2312" w:eastAsia="仿宋_GB2312" w:hAnsi="Times New Roman" w:hint="eastAsia"/>
          <w:sz w:val="32"/>
          <w:szCs w:val="32"/>
        </w:rPr>
        <w:t>2023</w:t>
      </w:r>
      <w:r>
        <w:rPr>
          <w:rFonts w:ascii="仿宋_GB2312" w:eastAsia="仿宋_GB2312" w:hAnsi="Times New Roman" w:hint="eastAsia"/>
          <w:sz w:val="32"/>
          <w:szCs w:val="32"/>
        </w:rPr>
        <w:t>年度部门财政项目支出绩效评价指标体系和绩效情况的检查，</w:t>
      </w:r>
      <w:r>
        <w:rPr>
          <w:rFonts w:ascii="仿宋_GB2312" w:eastAsia="仿宋_GB2312" w:hAnsi="Times New Roman" w:hint="eastAsia"/>
          <w:sz w:val="32"/>
          <w:szCs w:val="32"/>
        </w:rPr>
        <w:t>2023</w:t>
      </w:r>
      <w:r>
        <w:rPr>
          <w:rFonts w:ascii="仿宋_GB2312" w:eastAsia="仿宋_GB2312" w:hAnsi="Times New Roman" w:hint="eastAsia"/>
          <w:sz w:val="32"/>
          <w:szCs w:val="32"/>
        </w:rPr>
        <w:t>年我局项目打击传销专项经费绩效自评分为</w:t>
      </w:r>
      <w:r>
        <w:rPr>
          <w:rFonts w:ascii="仿宋_GB2312" w:eastAsia="仿宋_GB2312" w:hAnsi="Times New Roman" w:hint="eastAsia"/>
          <w:sz w:val="32"/>
          <w:szCs w:val="32"/>
        </w:rPr>
        <w:t>97</w:t>
      </w:r>
      <w:r>
        <w:rPr>
          <w:rFonts w:ascii="仿宋_GB2312" w:eastAsia="仿宋_GB2312" w:hAnsi="Times New Roman" w:hint="eastAsia"/>
          <w:sz w:val="32"/>
          <w:szCs w:val="32"/>
        </w:rPr>
        <w:t>分、评价分为</w:t>
      </w:r>
      <w:r>
        <w:rPr>
          <w:rFonts w:ascii="仿宋_GB2312" w:eastAsia="仿宋_GB2312" w:hAnsi="Times New Roman" w:hint="eastAsia"/>
          <w:sz w:val="32"/>
          <w:szCs w:val="32"/>
        </w:rPr>
        <w:t>97</w:t>
      </w:r>
      <w:r>
        <w:rPr>
          <w:rFonts w:ascii="仿宋_GB2312" w:eastAsia="仿宋_GB2312" w:hAnsi="Times New Roman" w:hint="eastAsia"/>
          <w:sz w:val="32"/>
          <w:szCs w:val="32"/>
        </w:rPr>
        <w:t>分，为“优”等级（详见附件项目支出绩效自评表）。传销活动一直如此猖獗，是利用了群众对传销活动和法律观念意识淡薄的弱点，因此，今年的</w:t>
      </w:r>
      <w:r>
        <w:rPr>
          <w:rFonts w:ascii="仿宋_GB2312" w:eastAsia="仿宋_GB2312" w:hAnsi="Times New Roman" w:hint="eastAsia"/>
          <w:sz w:val="32"/>
          <w:szCs w:val="32"/>
        </w:rPr>
        <w:t>3.15</w:t>
      </w:r>
      <w:r>
        <w:rPr>
          <w:rFonts w:ascii="仿宋_GB2312" w:eastAsia="仿宋_GB2312" w:hAnsi="Times New Roman" w:hint="eastAsia"/>
          <w:sz w:val="32"/>
          <w:szCs w:val="32"/>
        </w:rPr>
        <w:t>消费者权益保护日、</w:t>
      </w:r>
      <w:r>
        <w:rPr>
          <w:rFonts w:ascii="仿宋_GB2312" w:eastAsia="仿宋_GB2312" w:hAnsi="Times New Roman" w:hint="eastAsia"/>
          <w:sz w:val="32"/>
          <w:szCs w:val="32"/>
        </w:rPr>
        <w:t>5.15</w:t>
      </w:r>
      <w:r>
        <w:rPr>
          <w:rFonts w:ascii="仿宋_GB2312" w:eastAsia="仿宋_GB2312" w:hAnsi="Times New Roman" w:hint="eastAsia"/>
          <w:sz w:val="32"/>
          <w:szCs w:val="32"/>
        </w:rPr>
        <w:t>打击防范经济犯罪宣传日，我局在豪德广场、城乡结合部等流动人口较多、较集中</w:t>
      </w:r>
      <w:r>
        <w:rPr>
          <w:rFonts w:ascii="仿宋_GB2312" w:eastAsia="仿宋_GB2312" w:hAnsi="Times New Roman" w:hint="eastAsia"/>
          <w:sz w:val="32"/>
          <w:szCs w:val="32"/>
        </w:rPr>
        <w:lastRenderedPageBreak/>
        <w:t>的地段，通过电子屏不间断滚动播放的形式，发布传销警示、提示，开展宣传教育活动，深入社区发放举报联系</w:t>
      </w:r>
      <w:r>
        <w:rPr>
          <w:rFonts w:ascii="仿宋_GB2312" w:eastAsia="仿宋_GB2312" w:hAnsi="Times New Roman" w:hint="eastAsia"/>
          <w:sz w:val="32"/>
          <w:szCs w:val="32"/>
        </w:rPr>
        <w:t>卡</w:t>
      </w:r>
      <w:r>
        <w:rPr>
          <w:rFonts w:ascii="仿宋_GB2312" w:eastAsia="仿宋_GB2312" w:hAnsi="Times New Roman" w:hint="eastAsia"/>
          <w:sz w:val="32"/>
          <w:szCs w:val="32"/>
        </w:rPr>
        <w:t>600</w:t>
      </w:r>
      <w:r>
        <w:rPr>
          <w:rFonts w:ascii="仿宋_GB2312" w:eastAsia="仿宋_GB2312" w:hAnsi="Times New Roman" w:hint="eastAsia"/>
          <w:sz w:val="32"/>
          <w:szCs w:val="32"/>
        </w:rPr>
        <w:t>余张，广泛宣传传销的危害性，教育广大群众远离传销，使广大群众对传销活动的危害性有了深刻的认识，自觉抵制传销活动。向社区群众专题宣讲打击传销知识，直接受众达</w:t>
      </w:r>
      <w:r>
        <w:rPr>
          <w:rFonts w:ascii="仿宋_GB2312" w:eastAsia="仿宋_GB2312" w:hAnsi="Times New Roman" w:hint="eastAsia"/>
          <w:sz w:val="32"/>
          <w:szCs w:val="32"/>
        </w:rPr>
        <w:t>400</w:t>
      </w:r>
      <w:r>
        <w:rPr>
          <w:rFonts w:ascii="仿宋_GB2312" w:eastAsia="仿宋_GB2312" w:hAnsi="Times New Roman" w:hint="eastAsia"/>
          <w:sz w:val="32"/>
          <w:szCs w:val="32"/>
        </w:rPr>
        <w:t>多人，通过图文并茂、生动案例、现场答疑解惑等方式向社区居民讲解传销的表现形式和发展动态，揭露传销的本质，以此强化群众识别传销、防范和抵制传销能力。</w:t>
      </w:r>
    </w:p>
    <w:tbl>
      <w:tblPr>
        <w:tblpPr w:leftFromText="180" w:rightFromText="180" w:vertAnchor="text" w:horzAnchor="page" w:tblpX="1404"/>
        <w:tblOverlap w:val="never"/>
        <w:tblW w:w="9940" w:type="dxa"/>
        <w:tblLook w:val="04A0"/>
      </w:tblPr>
      <w:tblGrid>
        <w:gridCol w:w="680"/>
        <w:gridCol w:w="553"/>
        <w:gridCol w:w="583"/>
        <w:gridCol w:w="1548"/>
        <w:gridCol w:w="1325"/>
        <w:gridCol w:w="603"/>
        <w:gridCol w:w="838"/>
        <w:gridCol w:w="1122"/>
        <w:gridCol w:w="553"/>
        <w:gridCol w:w="618"/>
        <w:gridCol w:w="908"/>
        <w:gridCol w:w="609"/>
      </w:tblGrid>
      <w:tr w:rsidR="009F50ED">
        <w:trPr>
          <w:trHeight w:val="540"/>
        </w:trPr>
        <w:tc>
          <w:tcPr>
            <w:tcW w:w="9940" w:type="dxa"/>
            <w:gridSpan w:val="12"/>
            <w:tcBorders>
              <w:top w:val="nil"/>
              <w:left w:val="nil"/>
              <w:bottom w:val="nil"/>
              <w:right w:val="nil"/>
            </w:tcBorders>
            <w:shd w:val="clear" w:color="auto" w:fill="auto"/>
            <w:vAlign w:val="center"/>
          </w:tcPr>
          <w:p w:rsidR="009F50ED" w:rsidRDefault="00FD4E48">
            <w:pPr>
              <w:autoSpaceDE w:val="0"/>
              <w:autoSpaceDN w:val="0"/>
              <w:adjustRightInd w:val="0"/>
              <w:spacing w:line="360" w:lineRule="auto"/>
              <w:ind w:firstLineChars="300" w:firstLine="960"/>
              <w:jc w:val="left"/>
              <w:rPr>
                <w:rFonts w:ascii="宋体" w:hAnsi="宋体" w:cs="宋体"/>
                <w:b/>
                <w:bCs/>
                <w:color w:val="000000"/>
                <w:kern w:val="0"/>
                <w:sz w:val="42"/>
                <w:szCs w:val="42"/>
                <w:lang/>
              </w:rPr>
            </w:pP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打击传销专项经费</w:t>
            </w:r>
            <w:r>
              <w:rPr>
                <w:rFonts w:ascii="仿宋_GB2312" w:eastAsia="仿宋_GB2312" w:hAnsi="仿宋_GB2312" w:cs="仿宋_GB2312" w:hint="eastAsia"/>
                <w:kern w:val="0"/>
                <w:sz w:val="32"/>
                <w:szCs w:val="32"/>
              </w:rPr>
              <w:t>项目支出绩效自评</w:t>
            </w:r>
            <w:r>
              <w:rPr>
                <w:rFonts w:ascii="仿宋_GB2312" w:eastAsia="仿宋_GB2312" w:hAnsi="仿宋_GB2312" w:cs="仿宋_GB2312" w:hint="eastAsia"/>
                <w:kern w:val="0"/>
                <w:sz w:val="32"/>
                <w:szCs w:val="32"/>
              </w:rPr>
              <w:t>表</w:t>
            </w:r>
            <w:r>
              <w:rPr>
                <w:rFonts w:ascii="仿宋_GB2312" w:eastAsia="仿宋_GB2312" w:hAnsi="仿宋_GB2312" w:cs="仿宋_GB2312" w:hint="eastAsia"/>
                <w:kern w:val="0"/>
                <w:sz w:val="32"/>
                <w:szCs w:val="32"/>
              </w:rPr>
              <w:t>”如下：</w:t>
            </w:r>
          </w:p>
          <w:p w:rsidR="009F50ED" w:rsidRDefault="00FD4E48">
            <w:pPr>
              <w:widowControl/>
              <w:jc w:val="center"/>
              <w:textAlignment w:val="center"/>
              <w:rPr>
                <w:rFonts w:ascii="宋体" w:hAnsi="宋体" w:cs="宋体"/>
                <w:b/>
                <w:bCs/>
                <w:color w:val="000000"/>
                <w:sz w:val="42"/>
                <w:szCs w:val="42"/>
              </w:rPr>
            </w:pPr>
            <w:r>
              <w:rPr>
                <w:rFonts w:ascii="宋体" w:hAnsi="宋体" w:cs="宋体" w:hint="eastAsia"/>
                <w:b/>
                <w:bCs/>
                <w:color w:val="000000"/>
                <w:kern w:val="0"/>
                <w:sz w:val="42"/>
                <w:szCs w:val="42"/>
                <w:lang/>
              </w:rPr>
              <w:t>项目支出绩效自评表</w:t>
            </w:r>
          </w:p>
        </w:tc>
      </w:tr>
      <w:tr w:rsidR="009F50ED">
        <w:trPr>
          <w:trHeight w:val="330"/>
        </w:trPr>
        <w:tc>
          <w:tcPr>
            <w:tcW w:w="9940" w:type="dxa"/>
            <w:gridSpan w:val="12"/>
            <w:tcBorders>
              <w:top w:val="nil"/>
              <w:left w:val="nil"/>
              <w:bottom w:val="nil"/>
              <w:right w:val="nil"/>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w:t>
            </w:r>
            <w:r>
              <w:rPr>
                <w:rFonts w:ascii="宋体" w:hAnsi="宋体" w:cs="宋体" w:hint="eastAsia"/>
                <w:color w:val="000000"/>
                <w:kern w:val="0"/>
                <w:sz w:val="18"/>
                <w:szCs w:val="18"/>
                <w:lang/>
              </w:rPr>
              <w:t>2023</w:t>
            </w:r>
            <w:r>
              <w:rPr>
                <w:rFonts w:ascii="宋体" w:hAnsi="宋体" w:cs="宋体" w:hint="eastAsia"/>
                <w:color w:val="000000"/>
                <w:kern w:val="0"/>
                <w:sz w:val="18"/>
                <w:szCs w:val="18"/>
                <w:lang/>
              </w:rPr>
              <w:t>年度）</w:t>
            </w:r>
          </w:p>
        </w:tc>
      </w:tr>
      <w:tr w:rsidR="009F50ED">
        <w:trPr>
          <w:trHeight w:val="304"/>
        </w:trPr>
        <w:tc>
          <w:tcPr>
            <w:tcW w:w="123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项目名称</w:t>
            </w:r>
          </w:p>
        </w:tc>
        <w:tc>
          <w:tcPr>
            <w:tcW w:w="8707"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打击传销专项经费</w:t>
            </w:r>
          </w:p>
        </w:tc>
      </w:tr>
      <w:tr w:rsidR="009F50ED">
        <w:trPr>
          <w:trHeight w:val="300"/>
        </w:trPr>
        <w:tc>
          <w:tcPr>
            <w:tcW w:w="123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主管部门</w:t>
            </w:r>
          </w:p>
        </w:tc>
        <w:tc>
          <w:tcPr>
            <w:tcW w:w="4897"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景德镇市昌江区市场监督管理局</w:t>
            </w:r>
          </w:p>
        </w:tc>
        <w:tc>
          <w:tcPr>
            <w:tcW w:w="167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实施单位</w:t>
            </w:r>
          </w:p>
        </w:tc>
        <w:tc>
          <w:tcPr>
            <w:tcW w:w="213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景德镇市昌江区市场监督管理局</w:t>
            </w:r>
          </w:p>
        </w:tc>
      </w:tr>
      <w:tr w:rsidR="009F50ED">
        <w:trPr>
          <w:trHeight w:val="300"/>
        </w:trPr>
        <w:tc>
          <w:tcPr>
            <w:tcW w:w="123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项目资金</w:t>
            </w:r>
            <w:r>
              <w:rPr>
                <w:rFonts w:ascii="宋体" w:hAnsi="宋体" w:cs="宋体" w:hint="eastAsia"/>
                <w:color w:val="000000"/>
                <w:kern w:val="0"/>
                <w:sz w:val="18"/>
                <w:szCs w:val="18"/>
                <w:lang/>
              </w:rPr>
              <w:br/>
            </w:r>
            <w:r>
              <w:rPr>
                <w:rFonts w:ascii="宋体" w:hAnsi="宋体" w:cs="宋体" w:hint="eastAsia"/>
                <w:color w:val="000000"/>
                <w:kern w:val="0"/>
                <w:sz w:val="18"/>
                <w:szCs w:val="18"/>
                <w:lang/>
              </w:rPr>
              <w:t>（万元）</w:t>
            </w:r>
          </w:p>
        </w:tc>
        <w:tc>
          <w:tcPr>
            <w:tcW w:w="213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3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年初预算数</w:t>
            </w:r>
          </w:p>
        </w:tc>
        <w:tc>
          <w:tcPr>
            <w:tcW w:w="144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全年预算数</w:t>
            </w:r>
            <w:r>
              <w:rPr>
                <w:rFonts w:ascii="宋体" w:hAnsi="宋体" w:cs="宋体" w:hint="eastAsia"/>
                <w:color w:val="000000"/>
                <w:kern w:val="0"/>
                <w:sz w:val="18"/>
                <w:szCs w:val="18"/>
                <w:lang/>
              </w:rPr>
              <w:t>A</w:t>
            </w:r>
          </w:p>
        </w:tc>
        <w:tc>
          <w:tcPr>
            <w:tcW w:w="167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全年执行数</w:t>
            </w:r>
            <w:r>
              <w:rPr>
                <w:rFonts w:ascii="宋体" w:hAnsi="宋体" w:cs="宋体" w:hint="eastAsia"/>
                <w:color w:val="000000"/>
                <w:kern w:val="0"/>
                <w:sz w:val="18"/>
                <w:szCs w:val="18"/>
                <w:lang/>
              </w:rPr>
              <w:t>B</w:t>
            </w:r>
          </w:p>
        </w:tc>
        <w:tc>
          <w:tcPr>
            <w:tcW w:w="6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分值</w:t>
            </w:r>
          </w:p>
        </w:tc>
        <w:tc>
          <w:tcPr>
            <w:tcW w:w="9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执行率</w:t>
            </w:r>
          </w:p>
        </w:tc>
        <w:tc>
          <w:tcPr>
            <w:tcW w:w="6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得分</w:t>
            </w:r>
          </w:p>
        </w:tc>
      </w:tr>
      <w:tr w:rsidR="009F50ED">
        <w:trPr>
          <w:trHeight w:val="300"/>
        </w:trPr>
        <w:tc>
          <w:tcPr>
            <w:tcW w:w="123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213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年度资金总额</w:t>
            </w:r>
          </w:p>
        </w:tc>
        <w:tc>
          <w:tcPr>
            <w:tcW w:w="13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10</w:t>
            </w:r>
          </w:p>
        </w:tc>
        <w:tc>
          <w:tcPr>
            <w:tcW w:w="144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10</w:t>
            </w:r>
          </w:p>
        </w:tc>
        <w:tc>
          <w:tcPr>
            <w:tcW w:w="167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9.945</w:t>
            </w:r>
          </w:p>
        </w:tc>
        <w:tc>
          <w:tcPr>
            <w:tcW w:w="6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10</w:t>
            </w:r>
          </w:p>
        </w:tc>
        <w:tc>
          <w:tcPr>
            <w:tcW w:w="9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99.45</w:t>
            </w:r>
          </w:p>
        </w:tc>
        <w:tc>
          <w:tcPr>
            <w:tcW w:w="6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7</w:t>
            </w:r>
          </w:p>
        </w:tc>
      </w:tr>
      <w:tr w:rsidR="009F50ED">
        <w:trPr>
          <w:trHeight w:val="300"/>
        </w:trPr>
        <w:tc>
          <w:tcPr>
            <w:tcW w:w="123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213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政府预算资金</w:t>
            </w:r>
          </w:p>
        </w:tc>
        <w:tc>
          <w:tcPr>
            <w:tcW w:w="13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10</w:t>
            </w:r>
          </w:p>
        </w:tc>
        <w:tc>
          <w:tcPr>
            <w:tcW w:w="144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10</w:t>
            </w:r>
          </w:p>
        </w:tc>
        <w:tc>
          <w:tcPr>
            <w:tcW w:w="167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9.945</w:t>
            </w:r>
          </w:p>
        </w:tc>
        <w:tc>
          <w:tcPr>
            <w:tcW w:w="6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w:t>
            </w:r>
          </w:p>
        </w:tc>
        <w:tc>
          <w:tcPr>
            <w:tcW w:w="9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99.45</w:t>
            </w:r>
          </w:p>
        </w:tc>
        <w:tc>
          <w:tcPr>
            <w:tcW w:w="6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w:t>
            </w:r>
          </w:p>
        </w:tc>
      </w:tr>
      <w:tr w:rsidR="009F50ED">
        <w:trPr>
          <w:trHeight w:val="300"/>
        </w:trPr>
        <w:tc>
          <w:tcPr>
            <w:tcW w:w="6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年度</w:t>
            </w:r>
            <w:r>
              <w:rPr>
                <w:rFonts w:ascii="宋体" w:hAnsi="宋体" w:cs="宋体" w:hint="eastAsia"/>
                <w:color w:val="000000"/>
                <w:kern w:val="0"/>
                <w:sz w:val="18"/>
                <w:szCs w:val="18"/>
                <w:lang/>
              </w:rPr>
              <w:br/>
            </w:r>
            <w:r>
              <w:rPr>
                <w:rFonts w:ascii="宋体" w:hAnsi="宋体" w:cs="宋体" w:hint="eastAsia"/>
                <w:color w:val="000000"/>
                <w:kern w:val="0"/>
                <w:sz w:val="18"/>
                <w:szCs w:val="18"/>
                <w:lang/>
              </w:rPr>
              <w:t>总体</w:t>
            </w:r>
            <w:r>
              <w:rPr>
                <w:rFonts w:ascii="宋体" w:hAnsi="宋体" w:cs="宋体" w:hint="eastAsia"/>
                <w:color w:val="000000"/>
                <w:kern w:val="0"/>
                <w:sz w:val="18"/>
                <w:szCs w:val="18"/>
                <w:lang/>
              </w:rPr>
              <w:br/>
            </w:r>
            <w:r>
              <w:rPr>
                <w:rFonts w:ascii="宋体" w:hAnsi="宋体" w:cs="宋体" w:hint="eastAsia"/>
                <w:color w:val="000000"/>
                <w:kern w:val="0"/>
                <w:sz w:val="18"/>
                <w:szCs w:val="18"/>
                <w:lang/>
              </w:rPr>
              <w:t>目标</w:t>
            </w:r>
          </w:p>
        </w:tc>
        <w:tc>
          <w:tcPr>
            <w:tcW w:w="5450"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预期目标</w:t>
            </w:r>
          </w:p>
        </w:tc>
        <w:tc>
          <w:tcPr>
            <w:tcW w:w="381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实际完成情况</w:t>
            </w:r>
          </w:p>
        </w:tc>
      </w:tr>
      <w:tr w:rsidR="009F50ED">
        <w:trPr>
          <w:trHeight w:val="600"/>
        </w:trPr>
        <w:tc>
          <w:tcPr>
            <w:tcW w:w="6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5450"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举办防范传销宣传活动，开展打击传销联合行动，印制宣传手册</w:t>
            </w:r>
          </w:p>
        </w:tc>
        <w:tc>
          <w:tcPr>
            <w:tcW w:w="381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举办防范传销宣传活动，开展打击传销联合行动，印制宣传手册，有效遏制了传销行为的蔓延</w:t>
            </w:r>
          </w:p>
        </w:tc>
      </w:tr>
      <w:tr w:rsidR="009F50ED">
        <w:trPr>
          <w:trHeight w:val="582"/>
        </w:trPr>
        <w:tc>
          <w:tcPr>
            <w:tcW w:w="680"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绩效指标</w:t>
            </w:r>
          </w:p>
        </w:tc>
        <w:tc>
          <w:tcPr>
            <w:tcW w:w="113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一级指标</w:t>
            </w:r>
          </w:p>
        </w:tc>
        <w:tc>
          <w:tcPr>
            <w:tcW w:w="15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二级指标</w:t>
            </w:r>
          </w:p>
        </w:tc>
        <w:tc>
          <w:tcPr>
            <w:tcW w:w="19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三级指标</w:t>
            </w:r>
          </w:p>
        </w:tc>
        <w:tc>
          <w:tcPr>
            <w:tcW w:w="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年度</w:t>
            </w:r>
            <w:r>
              <w:rPr>
                <w:rFonts w:ascii="宋体" w:hAnsi="宋体" w:cs="宋体" w:hint="eastAsia"/>
                <w:color w:val="000000"/>
                <w:kern w:val="0"/>
                <w:sz w:val="18"/>
                <w:szCs w:val="18"/>
                <w:lang/>
              </w:rPr>
              <w:br/>
            </w:r>
            <w:r>
              <w:rPr>
                <w:rFonts w:ascii="宋体" w:hAnsi="宋体" w:cs="宋体" w:hint="eastAsia"/>
                <w:color w:val="000000"/>
                <w:kern w:val="0"/>
                <w:sz w:val="18"/>
                <w:szCs w:val="18"/>
                <w:lang/>
              </w:rPr>
              <w:t>指标</w:t>
            </w:r>
          </w:p>
        </w:tc>
        <w:tc>
          <w:tcPr>
            <w:tcW w:w="11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实际</w:t>
            </w:r>
            <w:r>
              <w:rPr>
                <w:rFonts w:ascii="宋体" w:hAnsi="宋体" w:cs="宋体" w:hint="eastAsia"/>
                <w:color w:val="000000"/>
                <w:kern w:val="0"/>
                <w:sz w:val="18"/>
                <w:szCs w:val="18"/>
                <w:lang/>
              </w:rPr>
              <w:br/>
            </w:r>
            <w:r>
              <w:rPr>
                <w:rFonts w:ascii="宋体" w:hAnsi="宋体" w:cs="宋体" w:hint="eastAsia"/>
                <w:color w:val="000000"/>
                <w:kern w:val="0"/>
                <w:sz w:val="18"/>
                <w:szCs w:val="18"/>
                <w:lang/>
              </w:rPr>
              <w:t>完成值</w:t>
            </w:r>
          </w:p>
        </w:tc>
        <w:tc>
          <w:tcPr>
            <w:tcW w:w="553" w:type="dxa"/>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分值</w:t>
            </w:r>
          </w:p>
        </w:tc>
        <w:tc>
          <w:tcPr>
            <w:tcW w:w="618" w:type="dxa"/>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得分</w:t>
            </w:r>
          </w:p>
        </w:tc>
        <w:tc>
          <w:tcPr>
            <w:tcW w:w="151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偏差原因分析</w:t>
            </w:r>
            <w:r>
              <w:rPr>
                <w:rFonts w:ascii="宋体" w:hAnsi="宋体" w:cs="宋体" w:hint="eastAsia"/>
                <w:color w:val="000000"/>
                <w:kern w:val="0"/>
                <w:sz w:val="18"/>
                <w:szCs w:val="18"/>
                <w:lang/>
              </w:rPr>
              <w:br/>
            </w:r>
            <w:r>
              <w:rPr>
                <w:rFonts w:ascii="宋体" w:hAnsi="宋体" w:cs="宋体" w:hint="eastAsia"/>
                <w:color w:val="000000"/>
                <w:kern w:val="0"/>
                <w:sz w:val="18"/>
                <w:szCs w:val="18"/>
                <w:lang/>
              </w:rPr>
              <w:t>及改进措施</w:t>
            </w:r>
          </w:p>
        </w:tc>
      </w:tr>
      <w:tr w:rsidR="009F50ED">
        <w:trPr>
          <w:trHeight w:val="420"/>
        </w:trPr>
        <w:tc>
          <w:tcPr>
            <w:tcW w:w="680"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13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成本指标</w:t>
            </w:r>
          </w:p>
        </w:tc>
        <w:tc>
          <w:tcPr>
            <w:tcW w:w="154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经济成本指标</w:t>
            </w:r>
          </w:p>
        </w:tc>
        <w:tc>
          <w:tcPr>
            <w:tcW w:w="19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开展防范传销宣传活动宣传标语制作经费</w:t>
            </w:r>
          </w:p>
        </w:tc>
        <w:tc>
          <w:tcPr>
            <w:tcW w:w="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3</w:t>
            </w:r>
            <w:r>
              <w:rPr>
                <w:rFonts w:ascii="宋体" w:hAnsi="宋体" w:cs="宋体" w:hint="eastAsia"/>
                <w:color w:val="000000"/>
                <w:kern w:val="0"/>
                <w:sz w:val="22"/>
                <w:lang/>
              </w:rPr>
              <w:t>万元</w:t>
            </w:r>
          </w:p>
        </w:tc>
        <w:tc>
          <w:tcPr>
            <w:tcW w:w="11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3</w:t>
            </w:r>
          </w:p>
        </w:tc>
        <w:tc>
          <w:tcPr>
            <w:tcW w:w="5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6</w:t>
            </w:r>
          </w:p>
        </w:tc>
        <w:tc>
          <w:tcPr>
            <w:tcW w:w="6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6</w:t>
            </w:r>
          </w:p>
        </w:tc>
        <w:tc>
          <w:tcPr>
            <w:tcW w:w="151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80"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136"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54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9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打击传销联合行动经费保障</w:t>
            </w:r>
          </w:p>
        </w:tc>
        <w:tc>
          <w:tcPr>
            <w:tcW w:w="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5</w:t>
            </w:r>
            <w:r>
              <w:rPr>
                <w:rFonts w:ascii="宋体" w:hAnsi="宋体" w:cs="宋体" w:hint="eastAsia"/>
                <w:color w:val="000000"/>
                <w:kern w:val="0"/>
                <w:sz w:val="22"/>
                <w:lang/>
              </w:rPr>
              <w:t>万元</w:t>
            </w:r>
          </w:p>
        </w:tc>
        <w:tc>
          <w:tcPr>
            <w:tcW w:w="11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5</w:t>
            </w:r>
          </w:p>
        </w:tc>
        <w:tc>
          <w:tcPr>
            <w:tcW w:w="5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8</w:t>
            </w:r>
          </w:p>
        </w:tc>
        <w:tc>
          <w:tcPr>
            <w:tcW w:w="6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8</w:t>
            </w:r>
          </w:p>
        </w:tc>
        <w:tc>
          <w:tcPr>
            <w:tcW w:w="151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80"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136"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54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9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开展防范传销宣传活动宣传手册印制经费</w:t>
            </w:r>
          </w:p>
        </w:tc>
        <w:tc>
          <w:tcPr>
            <w:tcW w:w="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2</w:t>
            </w:r>
            <w:r>
              <w:rPr>
                <w:rFonts w:ascii="宋体" w:hAnsi="宋体" w:cs="宋体" w:hint="eastAsia"/>
                <w:color w:val="000000"/>
                <w:kern w:val="0"/>
                <w:sz w:val="22"/>
                <w:lang/>
              </w:rPr>
              <w:t>万元</w:t>
            </w:r>
          </w:p>
        </w:tc>
        <w:tc>
          <w:tcPr>
            <w:tcW w:w="11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2</w:t>
            </w:r>
          </w:p>
        </w:tc>
        <w:tc>
          <w:tcPr>
            <w:tcW w:w="5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6</w:t>
            </w:r>
          </w:p>
        </w:tc>
        <w:tc>
          <w:tcPr>
            <w:tcW w:w="6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6</w:t>
            </w:r>
          </w:p>
        </w:tc>
        <w:tc>
          <w:tcPr>
            <w:tcW w:w="151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80"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136"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5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社会成本指标</w:t>
            </w:r>
          </w:p>
        </w:tc>
        <w:tc>
          <w:tcPr>
            <w:tcW w:w="19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1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5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6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51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80"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136"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5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生态环境成本指标</w:t>
            </w:r>
          </w:p>
        </w:tc>
        <w:tc>
          <w:tcPr>
            <w:tcW w:w="19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1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5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6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51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540"/>
        </w:trPr>
        <w:tc>
          <w:tcPr>
            <w:tcW w:w="680"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13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产出指标</w:t>
            </w:r>
          </w:p>
        </w:tc>
        <w:tc>
          <w:tcPr>
            <w:tcW w:w="154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数量指标</w:t>
            </w:r>
          </w:p>
        </w:tc>
        <w:tc>
          <w:tcPr>
            <w:tcW w:w="19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开展防范传销宣传活动宣传手册印制数量</w:t>
            </w:r>
          </w:p>
        </w:tc>
        <w:tc>
          <w:tcPr>
            <w:tcW w:w="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5000</w:t>
            </w:r>
            <w:r>
              <w:rPr>
                <w:rFonts w:ascii="宋体" w:hAnsi="宋体" w:cs="宋体" w:hint="eastAsia"/>
                <w:color w:val="000000"/>
                <w:kern w:val="0"/>
                <w:sz w:val="22"/>
                <w:lang/>
              </w:rPr>
              <w:lastRenderedPageBreak/>
              <w:t>册</w:t>
            </w:r>
          </w:p>
        </w:tc>
        <w:tc>
          <w:tcPr>
            <w:tcW w:w="11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lastRenderedPageBreak/>
              <w:t>5000</w:t>
            </w:r>
          </w:p>
        </w:tc>
        <w:tc>
          <w:tcPr>
            <w:tcW w:w="5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8</w:t>
            </w:r>
          </w:p>
        </w:tc>
        <w:tc>
          <w:tcPr>
            <w:tcW w:w="6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8</w:t>
            </w:r>
          </w:p>
        </w:tc>
        <w:tc>
          <w:tcPr>
            <w:tcW w:w="151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80"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136"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54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9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打击传销联合行动开展次数</w:t>
            </w:r>
          </w:p>
        </w:tc>
        <w:tc>
          <w:tcPr>
            <w:tcW w:w="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10</w:t>
            </w:r>
            <w:r>
              <w:rPr>
                <w:rFonts w:ascii="宋体" w:hAnsi="宋体" w:cs="宋体" w:hint="eastAsia"/>
                <w:color w:val="000000"/>
                <w:kern w:val="0"/>
                <w:sz w:val="22"/>
                <w:lang/>
              </w:rPr>
              <w:t>次</w:t>
            </w:r>
          </w:p>
        </w:tc>
        <w:tc>
          <w:tcPr>
            <w:tcW w:w="11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10</w:t>
            </w:r>
          </w:p>
        </w:tc>
        <w:tc>
          <w:tcPr>
            <w:tcW w:w="5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8</w:t>
            </w:r>
          </w:p>
        </w:tc>
        <w:tc>
          <w:tcPr>
            <w:tcW w:w="6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8</w:t>
            </w:r>
          </w:p>
        </w:tc>
        <w:tc>
          <w:tcPr>
            <w:tcW w:w="151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80"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136"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54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9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开展防范传销宣传活动宣传标语制作数量</w:t>
            </w:r>
          </w:p>
        </w:tc>
        <w:tc>
          <w:tcPr>
            <w:tcW w:w="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60</w:t>
            </w:r>
            <w:r>
              <w:rPr>
                <w:rFonts w:ascii="宋体" w:hAnsi="宋体" w:cs="宋体" w:hint="eastAsia"/>
                <w:color w:val="000000"/>
                <w:kern w:val="0"/>
                <w:sz w:val="22"/>
                <w:lang/>
              </w:rPr>
              <w:t>条</w:t>
            </w:r>
          </w:p>
        </w:tc>
        <w:tc>
          <w:tcPr>
            <w:tcW w:w="11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60</w:t>
            </w:r>
          </w:p>
        </w:tc>
        <w:tc>
          <w:tcPr>
            <w:tcW w:w="5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8</w:t>
            </w:r>
          </w:p>
        </w:tc>
        <w:tc>
          <w:tcPr>
            <w:tcW w:w="6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8</w:t>
            </w:r>
          </w:p>
        </w:tc>
        <w:tc>
          <w:tcPr>
            <w:tcW w:w="151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80"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136"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54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质量指标</w:t>
            </w:r>
          </w:p>
        </w:tc>
        <w:tc>
          <w:tcPr>
            <w:tcW w:w="19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打击传销联合行动圆满完成率</w:t>
            </w:r>
          </w:p>
        </w:tc>
        <w:tc>
          <w:tcPr>
            <w:tcW w:w="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95%</w:t>
            </w:r>
          </w:p>
        </w:tc>
        <w:tc>
          <w:tcPr>
            <w:tcW w:w="11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95</w:t>
            </w:r>
          </w:p>
        </w:tc>
        <w:tc>
          <w:tcPr>
            <w:tcW w:w="5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5</w:t>
            </w:r>
          </w:p>
        </w:tc>
        <w:tc>
          <w:tcPr>
            <w:tcW w:w="6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5</w:t>
            </w:r>
          </w:p>
        </w:tc>
        <w:tc>
          <w:tcPr>
            <w:tcW w:w="151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80"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136"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54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9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印刷手册、宣传标语合格率</w:t>
            </w:r>
          </w:p>
        </w:tc>
        <w:tc>
          <w:tcPr>
            <w:tcW w:w="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90%</w:t>
            </w:r>
          </w:p>
        </w:tc>
        <w:tc>
          <w:tcPr>
            <w:tcW w:w="11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90</w:t>
            </w:r>
          </w:p>
        </w:tc>
        <w:tc>
          <w:tcPr>
            <w:tcW w:w="5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5</w:t>
            </w:r>
          </w:p>
        </w:tc>
        <w:tc>
          <w:tcPr>
            <w:tcW w:w="6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5</w:t>
            </w:r>
          </w:p>
        </w:tc>
        <w:tc>
          <w:tcPr>
            <w:tcW w:w="151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80"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136"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54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时效指标</w:t>
            </w:r>
          </w:p>
        </w:tc>
        <w:tc>
          <w:tcPr>
            <w:tcW w:w="19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印刷手册、宣传标语交付及时率</w:t>
            </w:r>
          </w:p>
        </w:tc>
        <w:tc>
          <w:tcPr>
            <w:tcW w:w="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90%</w:t>
            </w:r>
          </w:p>
        </w:tc>
        <w:tc>
          <w:tcPr>
            <w:tcW w:w="11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90</w:t>
            </w:r>
          </w:p>
        </w:tc>
        <w:tc>
          <w:tcPr>
            <w:tcW w:w="5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3</w:t>
            </w:r>
          </w:p>
        </w:tc>
        <w:tc>
          <w:tcPr>
            <w:tcW w:w="6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3</w:t>
            </w:r>
          </w:p>
        </w:tc>
        <w:tc>
          <w:tcPr>
            <w:tcW w:w="151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80"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136"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54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9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打击传销联合行动开展时常</w:t>
            </w:r>
          </w:p>
        </w:tc>
        <w:tc>
          <w:tcPr>
            <w:tcW w:w="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2</w:t>
            </w:r>
            <w:r>
              <w:rPr>
                <w:rFonts w:ascii="宋体" w:hAnsi="宋体" w:cs="宋体" w:hint="eastAsia"/>
                <w:color w:val="000000"/>
                <w:kern w:val="0"/>
                <w:sz w:val="22"/>
                <w:lang/>
              </w:rPr>
              <w:t>天</w:t>
            </w:r>
          </w:p>
        </w:tc>
        <w:tc>
          <w:tcPr>
            <w:tcW w:w="11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2</w:t>
            </w:r>
          </w:p>
        </w:tc>
        <w:tc>
          <w:tcPr>
            <w:tcW w:w="5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3</w:t>
            </w:r>
          </w:p>
        </w:tc>
        <w:tc>
          <w:tcPr>
            <w:tcW w:w="6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3</w:t>
            </w:r>
          </w:p>
        </w:tc>
        <w:tc>
          <w:tcPr>
            <w:tcW w:w="151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80"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13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效益指标</w:t>
            </w:r>
          </w:p>
        </w:tc>
        <w:tc>
          <w:tcPr>
            <w:tcW w:w="15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经济效益指标</w:t>
            </w:r>
          </w:p>
        </w:tc>
        <w:tc>
          <w:tcPr>
            <w:tcW w:w="19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1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5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6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51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840"/>
        </w:trPr>
        <w:tc>
          <w:tcPr>
            <w:tcW w:w="680"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136"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5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社会效益指标</w:t>
            </w:r>
          </w:p>
        </w:tc>
        <w:tc>
          <w:tcPr>
            <w:tcW w:w="19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传销案件降低率</w:t>
            </w:r>
          </w:p>
        </w:tc>
        <w:tc>
          <w:tcPr>
            <w:tcW w:w="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比去年有所降低</w:t>
            </w:r>
          </w:p>
        </w:tc>
        <w:tc>
          <w:tcPr>
            <w:tcW w:w="11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基本达成目标</w:t>
            </w:r>
          </w:p>
        </w:tc>
        <w:tc>
          <w:tcPr>
            <w:tcW w:w="5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15</w:t>
            </w:r>
          </w:p>
        </w:tc>
        <w:tc>
          <w:tcPr>
            <w:tcW w:w="6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15</w:t>
            </w:r>
          </w:p>
        </w:tc>
        <w:tc>
          <w:tcPr>
            <w:tcW w:w="151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80"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136"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15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生态效益指标</w:t>
            </w:r>
          </w:p>
        </w:tc>
        <w:tc>
          <w:tcPr>
            <w:tcW w:w="19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1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5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6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c>
          <w:tcPr>
            <w:tcW w:w="151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420"/>
        </w:trPr>
        <w:tc>
          <w:tcPr>
            <w:tcW w:w="680" w:type="dxa"/>
            <w:vMerge/>
            <w:tcBorders>
              <w:top w:val="single" w:sz="4" w:space="0" w:color="000000"/>
              <w:left w:val="single" w:sz="4" w:space="0" w:color="000000"/>
              <w:bottom w:val="single" w:sz="4" w:space="0" w:color="000000"/>
              <w:right w:val="single" w:sz="4" w:space="0" w:color="000000"/>
            </w:tcBorders>
            <w:shd w:val="clear" w:color="auto" w:fill="auto"/>
            <w:textDirection w:val="tbRlV"/>
            <w:vAlign w:val="center"/>
          </w:tcPr>
          <w:p w:rsidR="009F50ED" w:rsidRDefault="009F50ED">
            <w:pPr>
              <w:jc w:val="center"/>
              <w:rPr>
                <w:rFonts w:ascii="宋体" w:hAnsi="宋体" w:cs="宋体"/>
                <w:color w:val="000000"/>
                <w:sz w:val="18"/>
                <w:szCs w:val="18"/>
              </w:rPr>
            </w:pPr>
          </w:p>
        </w:tc>
        <w:tc>
          <w:tcPr>
            <w:tcW w:w="113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满意度指标</w:t>
            </w:r>
          </w:p>
        </w:tc>
        <w:tc>
          <w:tcPr>
            <w:tcW w:w="15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服务对象满意度</w:t>
            </w:r>
          </w:p>
        </w:tc>
        <w:tc>
          <w:tcPr>
            <w:tcW w:w="19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社会公众满意度</w:t>
            </w:r>
          </w:p>
        </w:tc>
        <w:tc>
          <w:tcPr>
            <w:tcW w:w="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w:t>
            </w:r>
            <w:r>
              <w:rPr>
                <w:rFonts w:ascii="宋体" w:hAnsi="宋体" w:cs="宋体" w:hint="eastAsia"/>
                <w:color w:val="000000"/>
                <w:kern w:val="0"/>
                <w:sz w:val="22"/>
                <w:lang/>
              </w:rPr>
              <w:t>95%</w:t>
            </w:r>
          </w:p>
        </w:tc>
        <w:tc>
          <w:tcPr>
            <w:tcW w:w="11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95</w:t>
            </w:r>
          </w:p>
        </w:tc>
        <w:tc>
          <w:tcPr>
            <w:tcW w:w="5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15</w:t>
            </w:r>
          </w:p>
        </w:tc>
        <w:tc>
          <w:tcPr>
            <w:tcW w:w="6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15</w:t>
            </w:r>
          </w:p>
        </w:tc>
        <w:tc>
          <w:tcPr>
            <w:tcW w:w="151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r w:rsidR="009F50ED">
        <w:trPr>
          <w:trHeight w:val="578"/>
        </w:trPr>
        <w:tc>
          <w:tcPr>
            <w:tcW w:w="7252"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总分</w:t>
            </w:r>
          </w:p>
        </w:tc>
        <w:tc>
          <w:tcPr>
            <w:tcW w:w="5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100</w:t>
            </w:r>
          </w:p>
        </w:tc>
        <w:tc>
          <w:tcPr>
            <w:tcW w:w="6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FD4E48">
            <w:pPr>
              <w:widowControl/>
              <w:jc w:val="center"/>
              <w:textAlignment w:val="center"/>
              <w:rPr>
                <w:rFonts w:ascii="宋体" w:hAnsi="宋体" w:cs="宋体"/>
                <w:color w:val="000000"/>
                <w:sz w:val="22"/>
              </w:rPr>
            </w:pPr>
            <w:r>
              <w:rPr>
                <w:rFonts w:ascii="宋体" w:hAnsi="宋体" w:cs="宋体" w:hint="eastAsia"/>
                <w:color w:val="000000"/>
                <w:kern w:val="0"/>
                <w:sz w:val="22"/>
                <w:lang/>
              </w:rPr>
              <w:t>97</w:t>
            </w:r>
          </w:p>
        </w:tc>
        <w:tc>
          <w:tcPr>
            <w:tcW w:w="151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F50ED" w:rsidRDefault="009F50ED">
            <w:pPr>
              <w:jc w:val="center"/>
              <w:rPr>
                <w:rFonts w:ascii="宋体" w:hAnsi="宋体" w:cs="宋体"/>
                <w:color w:val="000000"/>
                <w:sz w:val="22"/>
              </w:rPr>
            </w:pPr>
          </w:p>
        </w:tc>
      </w:tr>
    </w:tbl>
    <w:p w:rsidR="009F50ED" w:rsidRDefault="009F50ED">
      <w:pPr>
        <w:pStyle w:val="a0"/>
      </w:pPr>
    </w:p>
    <w:p w:rsidR="009F50ED" w:rsidRDefault="00FD4E48">
      <w:pPr>
        <w:numPr>
          <w:ilvl w:val="0"/>
          <w:numId w:val="3"/>
        </w:numPr>
        <w:ind w:rightChars="-202" w:right="-424"/>
        <w:jc w:val="left"/>
        <w:rPr>
          <w:rFonts w:ascii="仿宋" w:eastAsia="仿宋" w:hAnsi="仿宋" w:cs="仿宋_GB2312"/>
          <w:b/>
          <w:bCs/>
          <w:sz w:val="32"/>
          <w:szCs w:val="40"/>
        </w:rPr>
      </w:pPr>
      <w:r>
        <w:rPr>
          <w:rFonts w:ascii="仿宋" w:eastAsia="仿宋" w:hAnsi="仿宋" w:cs="仿宋_GB2312" w:hint="eastAsia"/>
          <w:b/>
          <w:bCs/>
          <w:sz w:val="32"/>
          <w:szCs w:val="40"/>
        </w:rPr>
        <w:t>绩效评价指标分析</w:t>
      </w:r>
    </w:p>
    <w:p w:rsidR="009F50ED" w:rsidRDefault="00FD4E48">
      <w:pPr>
        <w:numPr>
          <w:ilvl w:val="0"/>
          <w:numId w:val="7"/>
        </w:numPr>
        <w:jc w:val="left"/>
        <w:rPr>
          <w:rFonts w:ascii="仿宋" w:eastAsia="仿宋" w:hAnsi="仿宋" w:cs="仿宋_GB2312"/>
          <w:sz w:val="32"/>
          <w:szCs w:val="40"/>
        </w:rPr>
      </w:pPr>
      <w:r>
        <w:rPr>
          <w:rFonts w:ascii="仿宋" w:eastAsia="仿宋" w:hAnsi="仿宋" w:cs="仿宋_GB2312" w:hint="eastAsia"/>
          <w:sz w:val="32"/>
          <w:szCs w:val="40"/>
        </w:rPr>
        <w:t>项目决策情况</w:t>
      </w:r>
    </w:p>
    <w:p w:rsidR="009F50ED" w:rsidRDefault="00FD4E48">
      <w:pPr>
        <w:spacing w:line="600" w:lineRule="exact"/>
        <w:ind w:firstLineChars="200" w:firstLine="640"/>
        <w:outlineLvl w:val="0"/>
        <w:rPr>
          <w:rFonts w:ascii="仿宋_GB2312" w:eastAsia="仿宋_GB2312" w:hAnsi="Times New Roman"/>
          <w:sz w:val="32"/>
          <w:szCs w:val="32"/>
        </w:rPr>
      </w:pPr>
      <w:r>
        <w:rPr>
          <w:rFonts w:ascii="仿宋_GB2312" w:eastAsia="仿宋_GB2312" w:hAnsi="Times New Roman" w:hint="eastAsia"/>
          <w:sz w:val="32"/>
          <w:szCs w:val="32"/>
        </w:rPr>
        <w:t>项目支出绩效评价工作领导小组组织召开项目支出绩效自评会，讨论和研究项目的绩效目标完成情况，安排项目自评分工责任，责任到人。领导小组办公室加强与各业务部门的沟通配合，通过收集整理审计项目总体情况、各项目资金支出情况、绩效目标完成情况等信息，对项目绩效情况进行总体评价</w:t>
      </w:r>
      <w:r>
        <w:rPr>
          <w:rFonts w:ascii="仿宋_GB2312" w:hAnsi="Times New Roman" w:hint="eastAsia"/>
          <w:sz w:val="32"/>
          <w:szCs w:val="32"/>
        </w:rPr>
        <w:t>。</w:t>
      </w:r>
    </w:p>
    <w:p w:rsidR="009F50ED" w:rsidRDefault="00FD4E48">
      <w:pPr>
        <w:numPr>
          <w:ilvl w:val="0"/>
          <w:numId w:val="7"/>
        </w:numPr>
        <w:jc w:val="left"/>
        <w:rPr>
          <w:rFonts w:ascii="仿宋" w:eastAsia="仿宋" w:hAnsi="仿宋" w:cs="仿宋_GB2312"/>
          <w:sz w:val="32"/>
          <w:szCs w:val="40"/>
        </w:rPr>
      </w:pPr>
      <w:r>
        <w:rPr>
          <w:rFonts w:ascii="仿宋" w:eastAsia="仿宋" w:hAnsi="仿宋" w:cs="仿宋_GB2312" w:hint="eastAsia"/>
          <w:sz w:val="32"/>
          <w:szCs w:val="40"/>
        </w:rPr>
        <w:t>项目过程情况</w:t>
      </w:r>
    </w:p>
    <w:p w:rsidR="009F50ED" w:rsidRDefault="00FD4E48">
      <w:pPr>
        <w:spacing w:line="600" w:lineRule="exact"/>
        <w:ind w:firstLineChars="200" w:firstLine="640"/>
        <w:outlineLvl w:val="0"/>
        <w:rPr>
          <w:rFonts w:ascii="仿宋_GB2312" w:eastAsia="仿宋_GB2312" w:hAnsi="Times New Roman"/>
          <w:sz w:val="32"/>
          <w:szCs w:val="32"/>
        </w:rPr>
      </w:pPr>
      <w:r>
        <w:rPr>
          <w:rFonts w:ascii="仿宋_GB2312" w:eastAsia="仿宋_GB2312" w:hAnsi="Times New Roman" w:hint="eastAsia"/>
          <w:sz w:val="32"/>
          <w:szCs w:val="32"/>
        </w:rPr>
        <w:lastRenderedPageBreak/>
        <w:t>区财政拨付了</w:t>
      </w:r>
      <w:r>
        <w:rPr>
          <w:rFonts w:ascii="仿宋_GB2312" w:eastAsia="仿宋_GB2312" w:hAnsi="Times New Roman" w:hint="eastAsia"/>
          <w:sz w:val="32"/>
          <w:szCs w:val="32"/>
        </w:rPr>
        <w:t>2023</w:t>
      </w:r>
      <w:r>
        <w:rPr>
          <w:rFonts w:ascii="仿宋_GB2312" w:eastAsia="仿宋_GB2312" w:hAnsi="Times New Roman" w:hint="eastAsia"/>
          <w:sz w:val="32"/>
          <w:szCs w:val="32"/>
        </w:rPr>
        <w:t>年打击传销专项经费，我局按照预算计划列支各项支出，支付过程执行相应的程序，严格遵守各项财经纪律。</w:t>
      </w:r>
    </w:p>
    <w:p w:rsidR="009F50ED" w:rsidRDefault="00FD4E48">
      <w:pPr>
        <w:numPr>
          <w:ilvl w:val="0"/>
          <w:numId w:val="7"/>
        </w:numPr>
        <w:jc w:val="left"/>
        <w:rPr>
          <w:rFonts w:ascii="仿宋_GB2312" w:eastAsia="仿宋_GB2312" w:hAnsi="Times New Roman"/>
          <w:sz w:val="30"/>
          <w:szCs w:val="24"/>
        </w:rPr>
      </w:pPr>
      <w:r>
        <w:rPr>
          <w:rFonts w:ascii="仿宋_GB2312" w:eastAsia="仿宋_GB2312" w:hAnsi="Times New Roman" w:hint="eastAsia"/>
          <w:sz w:val="30"/>
          <w:szCs w:val="24"/>
        </w:rPr>
        <w:t>项目产出情况</w:t>
      </w:r>
    </w:p>
    <w:p w:rsidR="009F50ED" w:rsidRDefault="00FD4E48">
      <w:pPr>
        <w:spacing w:line="600" w:lineRule="exact"/>
        <w:ind w:firstLineChars="200" w:firstLine="640"/>
        <w:outlineLvl w:val="0"/>
        <w:rPr>
          <w:rFonts w:ascii="仿宋_GB2312" w:eastAsia="仿宋_GB2312" w:hAnsi="Times New Roman"/>
          <w:sz w:val="32"/>
          <w:szCs w:val="32"/>
        </w:rPr>
      </w:pPr>
      <w:r>
        <w:rPr>
          <w:rFonts w:ascii="仿宋_GB2312" w:eastAsia="仿宋_GB2312" w:hAnsi="Times New Roman" w:hint="eastAsia"/>
          <w:sz w:val="32"/>
          <w:szCs w:val="32"/>
        </w:rPr>
        <w:t>打击传销工作是维护社会稳定、整顿规范市场经济秩序和构建和谐社会的重要内容。由于传销人员流动性大，活动隐蔽，不固定集结，具有隐蔽性、欺骗性、分散性、复杂性点特点，经常在市区边缘地带、城乡结合部、偏僻居民区进行小规模传销聚集活动，使得打击传销工作的开展难度很大。对此，我们也针对性地采取相应措施，加强打击力度，始终保持严打的高压态势，实施不定期检查，克服困难，坚决落实打击传销工作。</w:t>
      </w:r>
      <w:r w:rsidR="00344E82">
        <w:rPr>
          <w:rFonts w:ascii="仿宋_GB2312" w:eastAsia="仿宋_GB2312" w:hAnsi="Times New Roman" w:hint="eastAsia"/>
          <w:sz w:val="32"/>
          <w:szCs w:val="32"/>
        </w:rPr>
        <w:t>截至</w:t>
      </w:r>
      <w:r>
        <w:rPr>
          <w:rFonts w:ascii="仿宋_GB2312" w:eastAsia="仿宋_GB2312" w:hAnsi="Times New Roman" w:hint="eastAsia"/>
          <w:sz w:val="32"/>
          <w:szCs w:val="32"/>
        </w:rPr>
        <w:t>到</w:t>
      </w:r>
      <w:r>
        <w:rPr>
          <w:rFonts w:ascii="仿宋_GB2312" w:eastAsia="仿宋_GB2312" w:hAnsi="Times New Roman" w:hint="eastAsia"/>
          <w:sz w:val="32"/>
          <w:szCs w:val="32"/>
        </w:rPr>
        <w:t>12</w:t>
      </w:r>
      <w:r>
        <w:rPr>
          <w:rFonts w:ascii="仿宋_GB2312" w:eastAsia="仿宋_GB2312" w:hAnsi="Times New Roman" w:hint="eastAsia"/>
          <w:sz w:val="32"/>
          <w:szCs w:val="32"/>
        </w:rPr>
        <w:t>月底，我局联合其他单位连续</w:t>
      </w:r>
      <w:r>
        <w:rPr>
          <w:rFonts w:ascii="仿宋_GB2312" w:eastAsia="仿宋_GB2312" w:hAnsi="Times New Roman" w:hint="eastAsia"/>
          <w:sz w:val="32"/>
          <w:szCs w:val="32"/>
        </w:rPr>
        <w:t>2</w:t>
      </w:r>
      <w:r>
        <w:rPr>
          <w:rFonts w:ascii="仿宋_GB2312" w:eastAsia="仿宋_GB2312" w:hAnsi="Times New Roman" w:hint="eastAsia"/>
          <w:sz w:val="32"/>
          <w:szCs w:val="32"/>
        </w:rPr>
        <w:t>天开展打击传销联合行动共计</w:t>
      </w:r>
      <w:r>
        <w:rPr>
          <w:rFonts w:ascii="仿宋_GB2312" w:eastAsia="仿宋_GB2312" w:hAnsi="Times New Roman" w:hint="eastAsia"/>
          <w:sz w:val="32"/>
          <w:szCs w:val="32"/>
        </w:rPr>
        <w:t>10</w:t>
      </w:r>
      <w:r>
        <w:rPr>
          <w:rFonts w:ascii="仿宋_GB2312" w:eastAsia="仿宋_GB2312" w:hAnsi="Times New Roman" w:hint="eastAsia"/>
          <w:sz w:val="32"/>
          <w:szCs w:val="32"/>
        </w:rPr>
        <w:t>次，圆满完成了任务。我局将进一步落实打击传销工作，一边继续保持严打</w:t>
      </w:r>
      <w:r>
        <w:rPr>
          <w:rFonts w:ascii="仿宋_GB2312" w:eastAsia="仿宋_GB2312" w:hAnsi="Times New Roman" w:hint="eastAsia"/>
          <w:sz w:val="32"/>
          <w:szCs w:val="32"/>
        </w:rPr>
        <w:t>高压态势，一边加强宣传教育，双管齐下，形成全社会共同抵制的氛围，坚决把传销扼杀在摇篮之中。</w:t>
      </w:r>
    </w:p>
    <w:p w:rsidR="009F50ED" w:rsidRDefault="00FD4E48">
      <w:pPr>
        <w:numPr>
          <w:ilvl w:val="0"/>
          <w:numId w:val="7"/>
        </w:numPr>
        <w:jc w:val="left"/>
        <w:rPr>
          <w:rFonts w:ascii="仿宋" w:eastAsia="仿宋" w:hAnsi="仿宋" w:cs="仿宋_GB2312"/>
          <w:sz w:val="32"/>
          <w:szCs w:val="40"/>
        </w:rPr>
      </w:pPr>
      <w:r>
        <w:rPr>
          <w:rFonts w:ascii="仿宋" w:eastAsia="仿宋" w:hAnsi="仿宋" w:cs="仿宋_GB2312" w:hint="eastAsia"/>
          <w:sz w:val="32"/>
          <w:szCs w:val="40"/>
        </w:rPr>
        <w:t>项目效益情况</w:t>
      </w:r>
    </w:p>
    <w:p w:rsidR="009F50ED" w:rsidRDefault="00FD4E48">
      <w:pPr>
        <w:spacing w:line="600" w:lineRule="exact"/>
        <w:ind w:firstLineChars="200" w:firstLine="640"/>
        <w:outlineLvl w:val="0"/>
        <w:rPr>
          <w:rFonts w:ascii="仿宋_GB2312" w:eastAsia="仿宋_GB2312" w:hAnsi="Times New Roman"/>
          <w:sz w:val="32"/>
          <w:szCs w:val="32"/>
        </w:rPr>
      </w:pPr>
      <w:r>
        <w:rPr>
          <w:rFonts w:ascii="仿宋_GB2312" w:eastAsia="仿宋_GB2312" w:hAnsi="Times New Roman" w:hint="eastAsia"/>
          <w:sz w:val="32"/>
          <w:szCs w:val="32"/>
        </w:rPr>
        <w:t>为防止传销活动“打而不死”，我区充分发挥基层作用，在各街道（镇）都成立了创建领导小组，制定了打击传销应急处置方案，建立了指示牌、发放了联系卡、制定了联络人员职责等。传销活动一直如此猖獗，是利用了群众对传销活动和法律观念意识淡薄的弱点，因此，今年的</w:t>
      </w:r>
      <w:r>
        <w:rPr>
          <w:rFonts w:ascii="仿宋_GB2312" w:eastAsia="仿宋_GB2312" w:hAnsi="Times New Roman" w:hint="eastAsia"/>
          <w:sz w:val="32"/>
          <w:szCs w:val="32"/>
        </w:rPr>
        <w:t>3.15</w:t>
      </w:r>
      <w:r>
        <w:rPr>
          <w:rFonts w:ascii="仿宋_GB2312" w:eastAsia="仿宋_GB2312" w:hAnsi="Times New Roman" w:hint="eastAsia"/>
          <w:sz w:val="32"/>
          <w:szCs w:val="32"/>
        </w:rPr>
        <w:t>消费者权益保护日、防范非法集资宣传月，我局在豪德广场、城乡</w:t>
      </w:r>
      <w:r>
        <w:rPr>
          <w:rFonts w:ascii="仿宋_GB2312" w:eastAsia="仿宋_GB2312" w:hAnsi="Times New Roman" w:hint="eastAsia"/>
          <w:sz w:val="32"/>
          <w:szCs w:val="32"/>
        </w:rPr>
        <w:lastRenderedPageBreak/>
        <w:t>结合部等流动人口较多、较集中的地段，通过电子屏不间断滚动播放的形式，发布传销警示、提示，开展宣传教育活动，深入社区发放举报联系卡</w:t>
      </w:r>
      <w:r>
        <w:rPr>
          <w:rFonts w:ascii="仿宋_GB2312" w:eastAsia="仿宋_GB2312" w:hAnsi="Times New Roman" w:hint="eastAsia"/>
          <w:sz w:val="32"/>
          <w:szCs w:val="32"/>
        </w:rPr>
        <w:t>1000</w:t>
      </w:r>
      <w:r>
        <w:rPr>
          <w:rFonts w:ascii="仿宋_GB2312" w:eastAsia="仿宋_GB2312" w:hAnsi="Times New Roman" w:hint="eastAsia"/>
          <w:sz w:val="32"/>
          <w:szCs w:val="32"/>
        </w:rPr>
        <w:t>余张，广泛宣传传销的危害性，教育广大群众远离传销，使广大群众对传</w:t>
      </w:r>
      <w:r>
        <w:rPr>
          <w:rFonts w:ascii="仿宋_GB2312" w:eastAsia="仿宋_GB2312" w:hAnsi="Times New Roman" w:hint="eastAsia"/>
          <w:sz w:val="32"/>
          <w:szCs w:val="32"/>
        </w:rPr>
        <w:t>销活动的危害性有了深刻的认识，自觉抵制传销活动。昌江区市场监督管理局的执法人员结合扫黑除恶线索摸排深入到各个街道社区，向社区群众专题宣讲打击传销知识，直接受众达</w:t>
      </w:r>
      <w:r>
        <w:rPr>
          <w:rFonts w:ascii="仿宋_GB2312" w:eastAsia="仿宋_GB2312" w:hAnsi="Times New Roman" w:hint="eastAsia"/>
          <w:sz w:val="32"/>
          <w:szCs w:val="32"/>
        </w:rPr>
        <w:t>400</w:t>
      </w:r>
      <w:r>
        <w:rPr>
          <w:rFonts w:ascii="仿宋_GB2312" w:eastAsia="仿宋_GB2312" w:hAnsi="Times New Roman" w:hint="eastAsia"/>
          <w:sz w:val="32"/>
          <w:szCs w:val="32"/>
        </w:rPr>
        <w:t>多人，通过图文并茂、生动案例、现场答疑解惑等方式向社区居民讲解传销的表现形式和发展动态，揭露传销的本质，以此强化群众识别传销、防范和抵制传销能力。</w:t>
      </w:r>
    </w:p>
    <w:p w:rsidR="009F50ED" w:rsidRDefault="00FD4E48">
      <w:pPr>
        <w:numPr>
          <w:ilvl w:val="0"/>
          <w:numId w:val="3"/>
        </w:numPr>
        <w:jc w:val="left"/>
        <w:rPr>
          <w:rFonts w:ascii="仿宋" w:eastAsia="仿宋" w:hAnsi="仿宋" w:cs="仿宋_GB2312"/>
          <w:b/>
          <w:bCs/>
          <w:sz w:val="32"/>
          <w:szCs w:val="40"/>
        </w:rPr>
      </w:pPr>
      <w:r>
        <w:rPr>
          <w:rFonts w:ascii="仿宋" w:eastAsia="仿宋" w:hAnsi="仿宋" w:cs="仿宋_GB2312" w:hint="eastAsia"/>
          <w:b/>
          <w:bCs/>
          <w:sz w:val="32"/>
          <w:szCs w:val="40"/>
        </w:rPr>
        <w:t>主要经验及做法、存在的问题及原因分析</w:t>
      </w:r>
    </w:p>
    <w:p w:rsidR="009F50ED" w:rsidRDefault="00FD4E48">
      <w:pPr>
        <w:spacing w:line="600" w:lineRule="exact"/>
        <w:ind w:firstLineChars="200" w:firstLine="640"/>
        <w:outlineLvl w:val="0"/>
        <w:rPr>
          <w:rFonts w:ascii="仿宋_GB2312" w:eastAsia="仿宋_GB2312" w:hAnsi="Times New Roman"/>
          <w:sz w:val="30"/>
          <w:szCs w:val="24"/>
        </w:rPr>
      </w:pPr>
      <w:r>
        <w:rPr>
          <w:rFonts w:ascii="仿宋_GB2312" w:eastAsia="仿宋_GB2312" w:hAnsi="Times New Roman" w:hint="eastAsia"/>
          <w:sz w:val="32"/>
          <w:szCs w:val="32"/>
        </w:rPr>
        <w:t>目前我局基层专业执法人员缺口大，而我局监管对象多而泛，数量相对薄弱的基层执法队伍较难满足当前工作需要，长期保持压力非常大。</w:t>
      </w:r>
    </w:p>
    <w:p w:rsidR="009F50ED" w:rsidRDefault="00FD4E48">
      <w:pPr>
        <w:numPr>
          <w:ilvl w:val="0"/>
          <w:numId w:val="3"/>
        </w:numPr>
        <w:jc w:val="left"/>
        <w:rPr>
          <w:rFonts w:ascii="仿宋" w:eastAsia="仿宋" w:hAnsi="仿宋" w:cs="仿宋_GB2312"/>
          <w:b/>
          <w:bCs/>
          <w:sz w:val="32"/>
          <w:szCs w:val="40"/>
        </w:rPr>
      </w:pPr>
      <w:r>
        <w:rPr>
          <w:rFonts w:ascii="仿宋" w:eastAsia="仿宋" w:hAnsi="仿宋" w:cs="仿宋_GB2312" w:hint="eastAsia"/>
          <w:b/>
          <w:bCs/>
          <w:sz w:val="32"/>
          <w:szCs w:val="40"/>
        </w:rPr>
        <w:t>有关建议</w:t>
      </w:r>
    </w:p>
    <w:p w:rsidR="009F50ED" w:rsidRDefault="00FD4E48">
      <w:pPr>
        <w:spacing w:line="600" w:lineRule="exact"/>
        <w:ind w:firstLineChars="200" w:firstLine="640"/>
        <w:outlineLvl w:val="0"/>
        <w:rPr>
          <w:rFonts w:ascii="仿宋_GB2312" w:eastAsia="仿宋_GB2312" w:hAnsi="Times New Roman"/>
          <w:sz w:val="32"/>
          <w:szCs w:val="32"/>
        </w:rPr>
      </w:pPr>
      <w:r>
        <w:rPr>
          <w:rFonts w:ascii="仿宋_GB2312" w:eastAsia="仿宋_GB2312" w:hAnsi="Times New Roman" w:hint="eastAsia"/>
          <w:sz w:val="32"/>
          <w:szCs w:val="32"/>
        </w:rPr>
        <w:t>强化执法监督工作，继续以食</w:t>
      </w:r>
      <w:r>
        <w:rPr>
          <w:rFonts w:ascii="仿宋_GB2312" w:eastAsia="仿宋_GB2312" w:hAnsi="Times New Roman" w:hint="eastAsia"/>
          <w:sz w:val="32"/>
          <w:szCs w:val="32"/>
        </w:rPr>
        <w:t>品、药品、产品质量及特种设备安全、知识产权监管为重点，不断提高监管的专业化能力和水平。组织开展扫黑除恶及打传等专项整治行动，努力营造统一、公平、有序的市场环境和安全放心的消费环境，不断满足人民对美好生活的向往。</w:t>
      </w:r>
    </w:p>
    <w:p w:rsidR="009F50ED" w:rsidRDefault="00FD4E48">
      <w:pPr>
        <w:numPr>
          <w:ilvl w:val="0"/>
          <w:numId w:val="3"/>
        </w:numPr>
        <w:jc w:val="left"/>
        <w:rPr>
          <w:rFonts w:ascii="仿宋" w:eastAsia="仿宋" w:hAnsi="仿宋" w:cs="仿宋_GB2312"/>
          <w:sz w:val="32"/>
          <w:szCs w:val="40"/>
        </w:rPr>
      </w:pPr>
      <w:r>
        <w:rPr>
          <w:rFonts w:ascii="仿宋" w:eastAsia="仿宋" w:hAnsi="仿宋" w:cs="仿宋_GB2312" w:hint="eastAsia"/>
          <w:b/>
          <w:bCs/>
          <w:sz w:val="32"/>
          <w:szCs w:val="40"/>
        </w:rPr>
        <w:t>其他需要说明的问题</w:t>
      </w:r>
    </w:p>
    <w:p w:rsidR="009F50ED" w:rsidRDefault="00FD4E48">
      <w:pPr>
        <w:ind w:firstLineChars="200" w:firstLine="640"/>
        <w:jc w:val="left"/>
        <w:rPr>
          <w:rFonts w:ascii="仿宋" w:eastAsia="仿宋" w:hAnsi="仿宋" w:cs="仿宋_GB2312"/>
          <w:sz w:val="32"/>
          <w:szCs w:val="40"/>
        </w:rPr>
      </w:pPr>
      <w:r>
        <w:rPr>
          <w:rFonts w:ascii="仿宋" w:eastAsia="仿宋" w:hAnsi="仿宋" w:cs="仿宋_GB2312" w:hint="eastAsia"/>
          <w:sz w:val="32"/>
          <w:szCs w:val="40"/>
        </w:rPr>
        <w:t>无</w:t>
      </w:r>
    </w:p>
    <w:p w:rsidR="009F50ED" w:rsidRDefault="009F50ED"/>
    <w:p w:rsidR="009F50ED" w:rsidRDefault="009F50ED"/>
    <w:sectPr w:rsidR="009F50ED" w:rsidSect="009F50ED">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4E48" w:rsidRDefault="00FD4E48" w:rsidP="009F50ED">
      <w:r>
        <w:separator/>
      </w:r>
    </w:p>
  </w:endnote>
  <w:endnote w:type="continuationSeparator" w:id="0">
    <w:p w:rsidR="00FD4E48" w:rsidRDefault="00FD4E48" w:rsidP="009F50E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方正小标宋简体">
    <w:altName w:val="黑体"/>
    <w:charset w:val="86"/>
    <w:family w:val="auto"/>
    <w:pitch w:val="default"/>
    <w:sig w:usb0="00000000" w:usb1="00000000" w:usb2="00000000" w:usb3="00000000" w:csb0="00040000" w:csb1="00000000"/>
  </w:font>
  <w:font w:name="微软雅黑">
    <w:panose1 w:val="020B0503020204020204"/>
    <w:charset w:val="86"/>
    <w:family w:val="swiss"/>
    <w:pitch w:val="variable"/>
    <w:sig w:usb0="80000287" w:usb1="2ACF3C50" w:usb2="00000016" w:usb3="00000000" w:csb0="0004001F" w:csb1="00000000"/>
  </w:font>
  <w:font w:name="方正大标宋简体">
    <w:altName w:val="微软雅黑"/>
    <w:charset w:val="86"/>
    <w:family w:val="auto"/>
    <w:pitch w:val="default"/>
    <w:sig w:usb0="00000000" w:usb1="00000000" w:usb2="00000010" w:usb3="00000000" w:csb0="00040000" w:csb1="00000000"/>
  </w:font>
  <w:font w:name="新宋体">
    <w:panose1 w:val="02010609030101010101"/>
    <w:charset w:val="86"/>
    <w:family w:val="modern"/>
    <w:pitch w:val="fixed"/>
    <w:sig w:usb0="00000203" w:usb1="288F0000"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0ED" w:rsidRDefault="009F50ED">
    <w:pPr>
      <w:pStyle w:val="13"/>
    </w:pPr>
    <w:r>
      <w:pict>
        <v:shapetype id="_x0000_t202" coordsize="21600,21600" o:spt="202" path="m,l,21600r21600,l21600,xe">
          <v:stroke joinstyle="miter"/>
          <v:path gradientshapeok="t" o:connecttype="rect"/>
        </v:shapetype>
        <v:shape id="文本框 2" o:spid="_x0000_s2050" type="#_x0000_t202" style="position:absolute;margin-left:0;margin-top:0;width:2in;height:2in;z-index:251659264;mso-wrap-style:none;mso-position-horizontal:center;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bl05M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K&#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m5dOTIAQAAmQMAAA4AAAAAAAAAAQAgAAAAHgEAAGRycy9lMm9Eb2Mu&#10;eG1sUEsFBgAAAAAGAAYAWQEAAFgFAAAAAA==&#10;" filled="f" stroked="f">
          <v:textbox style="mso-fit-shape-to-text:t" inset="0,0,0,0">
            <w:txbxContent>
              <w:p w:rsidR="009F50ED" w:rsidRDefault="00FD4E48">
                <w:pPr>
                  <w:pStyle w:val="13"/>
                  <w:rPr>
                    <w:rFonts w:ascii="宋体" w:hAnsi="宋体" w:cs="宋体"/>
                    <w:sz w:val="28"/>
                    <w:szCs w:val="28"/>
                  </w:rPr>
                </w:pPr>
                <w:r>
                  <w:rPr>
                    <w:rFonts w:ascii="宋体" w:hAnsi="宋体" w:cs="宋体" w:hint="eastAsia"/>
                    <w:sz w:val="28"/>
                    <w:szCs w:val="28"/>
                  </w:rPr>
                  <w:t>—</w:t>
                </w:r>
                <w:r>
                  <w:rPr>
                    <w:rFonts w:ascii="宋体" w:hAnsi="宋体" w:cs="宋体" w:hint="eastAsia"/>
                    <w:sz w:val="28"/>
                    <w:szCs w:val="28"/>
                  </w:rPr>
                  <w:t xml:space="preserve"> </w:t>
                </w:r>
                <w:r w:rsidR="009F50ED">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sidR="009F50ED">
                  <w:rPr>
                    <w:rFonts w:ascii="宋体" w:hAnsi="宋体" w:cs="宋体" w:hint="eastAsia"/>
                    <w:sz w:val="28"/>
                    <w:szCs w:val="28"/>
                  </w:rPr>
                  <w:fldChar w:fldCharType="separate"/>
                </w:r>
                <w:r w:rsidR="00344E82">
                  <w:rPr>
                    <w:rFonts w:ascii="宋体" w:hAnsi="宋体" w:cs="宋体"/>
                    <w:noProof/>
                    <w:sz w:val="28"/>
                    <w:szCs w:val="28"/>
                  </w:rPr>
                  <w:t>13</w:t>
                </w:r>
                <w:r w:rsidR="009F50ED">
                  <w:rPr>
                    <w:rFonts w:ascii="宋体" w:hAnsi="宋体" w:cs="宋体" w:hint="eastAsia"/>
                    <w:sz w:val="28"/>
                    <w:szCs w:val="28"/>
                  </w:rPr>
                  <w:fldChar w:fldCharType="end"/>
                </w:r>
                <w:r>
                  <w:rPr>
                    <w:rFonts w:ascii="宋体" w:hAnsi="宋体" w:cs="宋体" w:hint="eastAsia"/>
                    <w:sz w:val="28"/>
                    <w:szCs w:val="28"/>
                  </w:rPr>
                  <w:t xml:space="preserve"> </w:t>
                </w:r>
                <w:r>
                  <w:rPr>
                    <w:rFonts w:ascii="宋体" w:hAnsi="宋体" w:cs="宋体" w:hint="eastAsia"/>
                    <w:sz w:val="28"/>
                    <w:szCs w:val="28"/>
                  </w:rPr>
                  <w:t>—</w:t>
                </w:r>
              </w:p>
            </w:txbxContent>
          </v:textbox>
          <w10:wrap anchorx="margin"/>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0ED" w:rsidRDefault="009F50ED">
    <w:pPr>
      <w:spacing w:line="181" w:lineRule="auto"/>
      <w:rPr>
        <w:rFonts w:ascii="宋体" w:hAnsi="宋体" w:cs="宋体"/>
        <w:sz w:val="18"/>
        <w:szCs w:val="18"/>
      </w:rPr>
    </w:pPr>
    <w:r w:rsidRPr="009F50ED">
      <w:rPr>
        <w:sz w:val="18"/>
      </w:rPr>
      <w:pict>
        <v:shapetype id="_x0000_t202" coordsize="21600,21600" o:spt="202" path="m,l,21600r21600,l21600,xe">
          <v:stroke joinstyle="miter"/>
          <v:path gradientshapeok="t" o:connecttype="rect"/>
        </v:shapetype>
        <v:shape id="_x0000_s2049" type="#_x0000_t202" style="position:absolute;left:0;text-align:left;margin-left:0;margin-top:0;width:2in;height:2in;z-index:251660288;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filled="f" stroked="f" strokeweight=".5pt">
          <v:textbox style="mso-fit-shape-to-text:t" inset="0,0,0,0">
            <w:txbxContent>
              <w:p w:rsidR="009F50ED" w:rsidRDefault="00FD4E48">
                <w:pPr>
                  <w:pStyle w:val="13"/>
                  <w:rPr>
                    <w:rFonts w:ascii="宋体" w:hAnsi="宋体" w:cs="宋体"/>
                    <w:sz w:val="28"/>
                    <w:szCs w:val="28"/>
                  </w:rPr>
                </w:pPr>
                <w:r>
                  <w:rPr>
                    <w:rFonts w:ascii="宋体" w:hAnsi="宋体" w:cs="宋体" w:hint="eastAsia"/>
                    <w:sz w:val="28"/>
                    <w:szCs w:val="28"/>
                  </w:rPr>
                  <w:t>—</w:t>
                </w:r>
                <w:r>
                  <w:rPr>
                    <w:rFonts w:ascii="宋体" w:hAnsi="宋体" w:cs="宋体" w:hint="eastAsia"/>
                    <w:sz w:val="28"/>
                    <w:szCs w:val="28"/>
                  </w:rPr>
                  <w:t xml:space="preserve"> </w:t>
                </w:r>
                <w:r w:rsidR="009F50ED">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sidR="009F50ED">
                  <w:rPr>
                    <w:rFonts w:ascii="宋体" w:hAnsi="宋体" w:cs="宋体" w:hint="eastAsia"/>
                    <w:sz w:val="28"/>
                    <w:szCs w:val="28"/>
                  </w:rPr>
                  <w:fldChar w:fldCharType="separate"/>
                </w:r>
                <w:r w:rsidR="00344E82">
                  <w:rPr>
                    <w:rFonts w:ascii="宋体" w:hAnsi="宋体" w:cs="宋体"/>
                    <w:noProof/>
                    <w:sz w:val="28"/>
                    <w:szCs w:val="28"/>
                  </w:rPr>
                  <w:t>39</w:t>
                </w:r>
                <w:r w:rsidR="009F50ED">
                  <w:rPr>
                    <w:rFonts w:ascii="宋体" w:hAnsi="宋体" w:cs="宋体" w:hint="eastAsia"/>
                    <w:sz w:val="28"/>
                    <w:szCs w:val="28"/>
                  </w:rPr>
                  <w:fldChar w:fldCharType="end"/>
                </w:r>
                <w:r>
                  <w:rPr>
                    <w:rFonts w:ascii="宋体" w:hAnsi="宋体" w:cs="宋体" w:hint="eastAsia"/>
                    <w:sz w:val="28"/>
                    <w:szCs w:val="28"/>
                  </w:rPr>
                  <w:t xml:space="preserve"> </w:t>
                </w:r>
                <w:r>
                  <w:rPr>
                    <w:rFonts w:ascii="宋体" w:hAnsi="宋体" w:cs="宋体" w:hint="eastAsia"/>
                    <w:sz w:val="28"/>
                    <w:szCs w:val="28"/>
                  </w:rPr>
                  <w:t>—</w:t>
                </w:r>
              </w:p>
              <w:p w:rsidR="009F50ED" w:rsidRDefault="009F50ED">
                <w:pPr>
                  <w:pStyle w:val="a4"/>
                </w:pP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4E48" w:rsidRDefault="00FD4E48" w:rsidP="009F50ED">
      <w:r>
        <w:separator/>
      </w:r>
    </w:p>
  </w:footnote>
  <w:footnote w:type="continuationSeparator" w:id="0">
    <w:p w:rsidR="00FD4E48" w:rsidRDefault="00FD4E48" w:rsidP="009F50E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3A3D0FE"/>
    <w:multiLevelType w:val="singleLevel"/>
    <w:tmpl w:val="A3A3D0FE"/>
    <w:lvl w:ilvl="0">
      <w:start w:val="1"/>
      <w:numFmt w:val="chineseCounting"/>
      <w:suff w:val="nothing"/>
      <w:lvlText w:val="（%1）"/>
      <w:lvlJc w:val="left"/>
      <w:pPr>
        <w:ind w:left="0" w:firstLine="420"/>
      </w:pPr>
      <w:rPr>
        <w:rFonts w:hint="eastAsia"/>
      </w:rPr>
    </w:lvl>
  </w:abstractNum>
  <w:abstractNum w:abstractNumId="1">
    <w:nsid w:val="AA52C4AD"/>
    <w:multiLevelType w:val="singleLevel"/>
    <w:tmpl w:val="AA52C4AD"/>
    <w:lvl w:ilvl="0">
      <w:start w:val="1"/>
      <w:numFmt w:val="chineseCounting"/>
      <w:suff w:val="nothing"/>
      <w:lvlText w:val="%1、"/>
      <w:lvlJc w:val="left"/>
      <w:rPr>
        <w:rFonts w:hint="eastAsia"/>
      </w:rPr>
    </w:lvl>
  </w:abstractNum>
  <w:abstractNum w:abstractNumId="2">
    <w:nsid w:val="0000000A"/>
    <w:multiLevelType w:val="singleLevel"/>
    <w:tmpl w:val="0000000A"/>
    <w:lvl w:ilvl="0">
      <w:start w:val="1"/>
      <w:numFmt w:val="chineseCounting"/>
      <w:suff w:val="nothing"/>
      <w:lvlText w:val="%1、"/>
      <w:lvlJc w:val="left"/>
    </w:lvl>
  </w:abstractNum>
  <w:abstractNum w:abstractNumId="3">
    <w:nsid w:val="56851199"/>
    <w:multiLevelType w:val="singleLevel"/>
    <w:tmpl w:val="56851199"/>
    <w:lvl w:ilvl="0">
      <w:start w:val="2"/>
      <w:numFmt w:val="decimal"/>
      <w:lvlText w:val="%1."/>
      <w:lvlJc w:val="left"/>
      <w:pPr>
        <w:tabs>
          <w:tab w:val="left" w:pos="312"/>
        </w:tabs>
      </w:pPr>
    </w:lvl>
  </w:abstractNum>
  <w:abstractNum w:abstractNumId="4">
    <w:nsid w:val="5F320DC1"/>
    <w:multiLevelType w:val="singleLevel"/>
    <w:tmpl w:val="5F320DC1"/>
    <w:lvl w:ilvl="0">
      <w:start w:val="1"/>
      <w:numFmt w:val="decimalEnclosedCircleChinese"/>
      <w:suff w:val="space"/>
      <w:lvlText w:val="%1"/>
      <w:lvlJc w:val="left"/>
      <w:pPr>
        <w:ind w:left="115" w:firstLine="0"/>
      </w:pPr>
      <w:rPr>
        <w:rFonts w:hint="eastAsia"/>
      </w:rPr>
    </w:lvl>
  </w:abstractNum>
  <w:abstractNum w:abstractNumId="5">
    <w:nsid w:val="69E88652"/>
    <w:multiLevelType w:val="singleLevel"/>
    <w:tmpl w:val="69E88652"/>
    <w:lvl w:ilvl="0">
      <w:start w:val="1"/>
      <w:numFmt w:val="chineseCounting"/>
      <w:suff w:val="nothing"/>
      <w:lvlText w:val="（%1）"/>
      <w:lvlJc w:val="left"/>
      <w:pPr>
        <w:ind w:left="0" w:firstLine="420"/>
      </w:pPr>
      <w:rPr>
        <w:rFonts w:hint="eastAsia"/>
      </w:rPr>
    </w:lvl>
  </w:abstractNum>
  <w:abstractNum w:abstractNumId="6">
    <w:nsid w:val="6D041C08"/>
    <w:multiLevelType w:val="singleLevel"/>
    <w:tmpl w:val="6D041C08"/>
    <w:lvl w:ilvl="0">
      <w:start w:val="1"/>
      <w:numFmt w:val="chineseCounting"/>
      <w:suff w:val="nothing"/>
      <w:lvlText w:val="（%1）"/>
      <w:lvlJc w:val="left"/>
      <w:pPr>
        <w:ind w:left="0" w:firstLine="420"/>
      </w:pPr>
      <w:rPr>
        <w:rFonts w:hint="eastAsia"/>
      </w:rPr>
    </w:lvl>
  </w:abstractNum>
  <w:num w:numId="1">
    <w:abstractNumId w:val="2"/>
  </w:num>
  <w:num w:numId="2">
    <w:abstractNumId w:val="3"/>
  </w:num>
  <w:num w:numId="3">
    <w:abstractNumId w:val="1"/>
  </w:num>
  <w:num w:numId="4">
    <w:abstractNumId w:val="6"/>
  </w:num>
  <w:num w:numId="5">
    <w:abstractNumId w:val="0"/>
  </w:num>
  <w:num w:numId="6">
    <w:abstractNumId w:val="4"/>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oNotTrackMoves/>
  <w:defaultTabStop w:val="420"/>
  <w:drawingGridHorizontalSpacing w:val="105"/>
  <w:drawingGridVerticalSpacing w:val="156"/>
  <w:doNotShadeFormData/>
  <w:noPunctuationKerning/>
  <w:characterSpacingControl w:val="compressPunctuation"/>
  <w:noLineBreaksAfter w:lang="zh-CN" w:val="([{·‘“〈《「『【〔〖（．［｛￡￥"/>
  <w:noLineBreaksBefore w:lang="zh-CN" w:val="!),.:;?]}¨·ˇˉ―‖’”…∶、。〃々〉》」』】〕〗！＂＇），．：；？］｀｜｝～￠"/>
  <w:hdrShapeDefaults>
    <o:shapedefaults v:ext="edit" spidmax="3074"/>
    <o:shapelayout v:ext="edit">
      <o:idmap v:ext="edit" data="2"/>
    </o:shapelayout>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compat>
  <w:docVars>
    <w:docVar w:name="commondata" w:val="툔࿦卆䵇泔ᕿ老Æ老Æ老Æ튤࿦卆䵇洀ᕿ老Æ老Æ팴࿦卆䵇洜ᕿ老Æ老Æ폄࿦卆䵇洸ᕿ老Æ老Æ푔࿦卆䵇浔ᕿ老Æ老Æ老Æᐐ堐࿦嘫۔ᐐ堑࿦嘴ɳᐐ堒࿦"/>
  </w:docVars>
  <w:rsids>
    <w:rsidRoot w:val="009F50ED"/>
    <w:rsid w:val="00344E82"/>
    <w:rsid w:val="009F50ED"/>
    <w:rsid w:val="00FD4E48"/>
    <w:rsid w:val="09EC7123"/>
    <w:rsid w:val="0A072777"/>
    <w:rsid w:val="1C546DCF"/>
    <w:rsid w:val="1E940EAC"/>
    <w:rsid w:val="223D22EB"/>
    <w:rsid w:val="39D0586A"/>
    <w:rsid w:val="3C2737DA"/>
    <w:rsid w:val="3C2A6D55"/>
    <w:rsid w:val="44F0574F"/>
    <w:rsid w:val="466B2BA2"/>
    <w:rsid w:val="4B157435"/>
    <w:rsid w:val="4B4A5E85"/>
    <w:rsid w:val="4B5778CF"/>
    <w:rsid w:val="4C4C6FD2"/>
    <w:rsid w:val="52834480"/>
    <w:rsid w:val="549C1880"/>
    <w:rsid w:val="5B244DE3"/>
    <w:rsid w:val="628E126E"/>
    <w:rsid w:val="71D8471A"/>
    <w:rsid w:val="74F46738"/>
    <w:rsid w:val="78FD403B"/>
    <w:rsid w:val="7D2B2A0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qFormat="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Typewriter"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rsid w:val="009F50ED"/>
    <w:pPr>
      <w:widowControl w:val="0"/>
      <w:jc w:val="both"/>
    </w:pPr>
    <w:rPr>
      <w:rFonts w:ascii="Calibri" w:hAnsi="Calibri"/>
      <w:kern w:val="2"/>
      <w:sz w:val="21"/>
      <w:szCs w:val="22"/>
    </w:rPr>
  </w:style>
  <w:style w:type="paragraph" w:styleId="2">
    <w:name w:val="heading 2"/>
    <w:basedOn w:val="a"/>
    <w:next w:val="a"/>
    <w:qFormat/>
    <w:rsid w:val="009F50ED"/>
    <w:pPr>
      <w:keepNext/>
      <w:keepLines/>
      <w:spacing w:line="413" w:lineRule="auto"/>
      <w:outlineLvl w:val="1"/>
    </w:pPr>
    <w:rPr>
      <w:rFonts w:ascii="Arial" w:eastAsia="黑体" w:hAnsi="Arial"/>
      <w:b/>
      <w:sz w:val="3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rsid w:val="009F50ED"/>
    <w:pPr>
      <w:widowControl/>
      <w:spacing w:before="100" w:beforeAutospacing="1" w:after="100" w:afterAutospacing="1"/>
      <w:jc w:val="left"/>
    </w:pPr>
    <w:rPr>
      <w:rFonts w:ascii="宋体" w:hAnsi="宋体" w:cs="宋体"/>
      <w:kern w:val="0"/>
      <w:sz w:val="24"/>
    </w:rPr>
  </w:style>
  <w:style w:type="paragraph" w:styleId="a4">
    <w:name w:val="footer"/>
    <w:basedOn w:val="a"/>
    <w:qFormat/>
    <w:rsid w:val="009F50ED"/>
    <w:pPr>
      <w:tabs>
        <w:tab w:val="center" w:pos="4153"/>
        <w:tab w:val="right" w:pos="8306"/>
      </w:tabs>
      <w:snapToGrid w:val="0"/>
      <w:jc w:val="left"/>
    </w:pPr>
    <w:rPr>
      <w:sz w:val="18"/>
    </w:rPr>
  </w:style>
  <w:style w:type="paragraph" w:styleId="a5">
    <w:name w:val="header"/>
    <w:basedOn w:val="a"/>
    <w:qFormat/>
    <w:rsid w:val="009F50ED"/>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6">
    <w:name w:val="Normal (Web)"/>
    <w:basedOn w:val="a"/>
    <w:qFormat/>
    <w:rsid w:val="009F50ED"/>
    <w:pPr>
      <w:spacing w:before="100" w:beforeAutospacing="1" w:after="100" w:afterAutospacing="1"/>
      <w:jc w:val="left"/>
    </w:pPr>
    <w:rPr>
      <w:kern w:val="0"/>
      <w:sz w:val="24"/>
    </w:rPr>
  </w:style>
  <w:style w:type="table" w:styleId="a7">
    <w:name w:val="Table Grid"/>
    <w:qFormat/>
    <w:rsid w:val="009F50E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1">
    <w:name w:val="默认段落字体1"/>
    <w:qFormat/>
    <w:rsid w:val="009F50ED"/>
  </w:style>
  <w:style w:type="table" w:customStyle="1" w:styleId="10">
    <w:name w:val="普通表格1"/>
    <w:semiHidden/>
    <w:qFormat/>
    <w:rsid w:val="009F50ED"/>
    <w:tblPr>
      <w:tblCellMar>
        <w:top w:w="0" w:type="dxa"/>
        <w:left w:w="108" w:type="dxa"/>
        <w:bottom w:w="0" w:type="dxa"/>
        <w:right w:w="108" w:type="dxa"/>
      </w:tblCellMar>
    </w:tblPr>
  </w:style>
  <w:style w:type="paragraph" w:customStyle="1" w:styleId="11">
    <w:name w:val="批注文字1"/>
    <w:basedOn w:val="a"/>
    <w:qFormat/>
    <w:rsid w:val="009F50ED"/>
    <w:pPr>
      <w:jc w:val="left"/>
    </w:pPr>
  </w:style>
  <w:style w:type="paragraph" w:customStyle="1" w:styleId="12">
    <w:name w:val="批注框文本1"/>
    <w:basedOn w:val="a"/>
    <w:link w:val="Char"/>
    <w:qFormat/>
    <w:rsid w:val="009F50ED"/>
    <w:rPr>
      <w:sz w:val="18"/>
      <w:szCs w:val="18"/>
    </w:rPr>
  </w:style>
  <w:style w:type="character" w:customStyle="1" w:styleId="Char">
    <w:name w:val="批注框文本 Char"/>
    <w:link w:val="12"/>
    <w:qFormat/>
    <w:rsid w:val="009F50ED"/>
    <w:rPr>
      <w:sz w:val="18"/>
      <w:szCs w:val="18"/>
    </w:rPr>
  </w:style>
  <w:style w:type="paragraph" w:customStyle="1" w:styleId="13">
    <w:name w:val="页脚1"/>
    <w:basedOn w:val="a"/>
    <w:link w:val="Char0"/>
    <w:qFormat/>
    <w:rsid w:val="009F50ED"/>
    <w:pPr>
      <w:tabs>
        <w:tab w:val="center" w:pos="4153"/>
        <w:tab w:val="right" w:pos="8306"/>
      </w:tabs>
      <w:snapToGrid w:val="0"/>
      <w:jc w:val="left"/>
    </w:pPr>
    <w:rPr>
      <w:sz w:val="18"/>
      <w:szCs w:val="18"/>
    </w:rPr>
  </w:style>
  <w:style w:type="character" w:customStyle="1" w:styleId="Char0">
    <w:name w:val="页脚 Char"/>
    <w:link w:val="13"/>
    <w:qFormat/>
    <w:rsid w:val="009F50ED"/>
    <w:rPr>
      <w:sz w:val="18"/>
      <w:szCs w:val="18"/>
    </w:rPr>
  </w:style>
  <w:style w:type="paragraph" w:customStyle="1" w:styleId="14">
    <w:name w:val="页眉1"/>
    <w:basedOn w:val="a"/>
    <w:link w:val="Char1"/>
    <w:qFormat/>
    <w:rsid w:val="009F50ED"/>
    <w:pPr>
      <w:pBdr>
        <w:bottom w:val="single" w:sz="6" w:space="1" w:color="auto"/>
      </w:pBdr>
      <w:tabs>
        <w:tab w:val="center" w:pos="4153"/>
        <w:tab w:val="right" w:pos="8306"/>
      </w:tabs>
      <w:snapToGrid w:val="0"/>
      <w:jc w:val="center"/>
    </w:pPr>
    <w:rPr>
      <w:sz w:val="18"/>
      <w:szCs w:val="18"/>
    </w:rPr>
  </w:style>
  <w:style w:type="character" w:customStyle="1" w:styleId="Char1">
    <w:name w:val="页眉 Char"/>
    <w:link w:val="14"/>
    <w:qFormat/>
    <w:rsid w:val="009F50ED"/>
    <w:rPr>
      <w:sz w:val="18"/>
      <w:szCs w:val="18"/>
    </w:rPr>
  </w:style>
  <w:style w:type="table" w:customStyle="1" w:styleId="15">
    <w:name w:val="网格型1"/>
    <w:basedOn w:val="10"/>
    <w:qFormat/>
    <w:rsid w:val="009F50E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0">
    <w:name w:val="p0"/>
    <w:basedOn w:val="a"/>
    <w:qFormat/>
    <w:rsid w:val="009F50ED"/>
    <w:pPr>
      <w:widowControl/>
    </w:pPr>
    <w:rPr>
      <w:kern w:val="0"/>
      <w:szCs w:val="21"/>
    </w:rPr>
  </w:style>
  <w:style w:type="table" w:customStyle="1" w:styleId="TableNormal">
    <w:name w:val="Table Normal"/>
    <w:unhideWhenUsed/>
    <w:qFormat/>
    <w:rsid w:val="009F50ED"/>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51</Pages>
  <Words>4500</Words>
  <Characters>25653</Characters>
  <Application>Microsoft Office Word</Application>
  <DocSecurity>0</DocSecurity>
  <Lines>213</Lines>
  <Paragraphs>60</Paragraphs>
  <ScaleCrop>false</ScaleCrop>
  <Company>Hewlett-Packard Company</Company>
  <LinksUpToDate>false</LinksUpToDate>
  <CharactersWithSpaces>30093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38</cp:revision>
  <cp:lastPrinted>2024-09-10T01:46:00Z</cp:lastPrinted>
  <dcterms:created xsi:type="dcterms:W3CDTF">2019-05-30T16:41:00Z</dcterms:created>
  <dcterms:modified xsi:type="dcterms:W3CDTF">2026-09-04T10:56:00Z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9FE125FAA9C541ABA1EA44F9595961D4</vt:lpwstr>
  </property>
</Properties>
</file>