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distribute"/>
        <w:textAlignment w:val="center"/>
        <w:outlineLvl w:val="9"/>
        <w:rPr>
          <w:rFonts w:hint="eastAsia" w:asciiTheme="majorEastAsia" w:hAnsiTheme="majorEastAsia" w:eastAsiaTheme="majorEastAsia" w:cstheme="majorEastAsia"/>
          <w:sz w:val="32"/>
          <w:szCs w:val="32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color w:val="FF0000"/>
          <w:w w:val="40"/>
          <w:sz w:val="144"/>
          <w:szCs w:val="144"/>
          <w:lang w:eastAsia="zh-CN"/>
        </w:rPr>
        <w:t>景德镇市昌江区司法局</w:t>
      </w:r>
    </w:p>
    <w:p>
      <w:pPr>
        <w:spacing w:line="600" w:lineRule="exact"/>
        <w:jc w:val="center"/>
        <w:rPr>
          <w:rFonts w:hint="eastAsia" w:ascii="宋体" w:hAnsi="宋体"/>
          <w:sz w:val="28"/>
        </w:rPr>
      </w:pPr>
      <w:r>
        <w:rPr>
          <w:rFonts w:hint="eastAsia" w:ascii="仿宋" w:hAnsi="仿宋" w:eastAsia="仿宋" w:cs="仿宋"/>
          <w:sz w:val="32"/>
          <w:szCs w:val="32"/>
        </w:rPr>
        <w:t>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司发</w:t>
      </w:r>
      <w:r>
        <w:rPr>
          <w:rFonts w:hint="eastAsia" w:ascii="仿宋" w:hAnsi="仿宋" w:eastAsia="仿宋" w:cs="仿宋"/>
          <w:sz w:val="32"/>
          <w:szCs w:val="32"/>
        </w:rPr>
        <w:t>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178435</wp:posOffset>
                </wp:positionV>
                <wp:extent cx="5648960" cy="13970"/>
                <wp:effectExtent l="0" t="6350" r="5080" b="1016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889635" y="3211195"/>
                          <a:ext cx="5648960" cy="1397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9.75pt;margin-top:14.05pt;height:1.1pt;width:444.8pt;z-index:251658240;mso-width-relative:page;mso-height-relative:page;" filled="f" stroked="t" coordsize="21600,21600" o:gfxdata="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45naDZAAAACQEAAA8AAAAAAAAAAQAgAAAAIgAAAGRycy9kb3du&#10;cmV2LnhtbFBLAQIUABQAAAAIAIdO4kDhOCC5/gEAAMsDAAAOAAAAAAAAAAEAIAAAACgBAABkcnMv&#10;ZTJvRG9jLnhtbFBLBQYAAAAABgAGAFkBAACYBQAAAAA=&#10;">
                <v:fill on="f" focussize="0,0"/>
                <v:stroke weight="1pt" color="#FF0000 [3205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黑体" w:hAnsi="黑体" w:eastAsia="黑体" w:cs="黑体"/>
          <w:i w:val="0"/>
          <w:caps w:val="0"/>
          <w:color w:val="666666"/>
          <w:spacing w:val="0"/>
          <w:sz w:val="44"/>
          <w:szCs w:val="4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黑体" w:hAnsi="黑体" w:eastAsia="黑体" w:cs="黑体"/>
          <w:i w:val="0"/>
          <w:caps w:val="0"/>
          <w:color w:val="666666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666666"/>
          <w:spacing w:val="0"/>
          <w:sz w:val="44"/>
          <w:szCs w:val="44"/>
          <w:shd w:val="clear" w:fill="FFFFFF"/>
          <w:lang w:val="en-US" w:eastAsia="zh-CN"/>
        </w:rPr>
        <w:t>关于对昌江区政协八届五次会议第18号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黑体" w:hAnsi="黑体" w:eastAsia="黑体" w:cs="黑体"/>
          <w:i w:val="0"/>
          <w:caps w:val="0"/>
          <w:color w:val="666666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666666"/>
          <w:spacing w:val="0"/>
          <w:sz w:val="44"/>
          <w:szCs w:val="44"/>
          <w:shd w:val="clear" w:fill="FFFFFF"/>
          <w:lang w:val="en-US" w:eastAsia="zh-CN"/>
        </w:rPr>
        <w:t>提案的答复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Arial" w:hAnsi="Arial" w:eastAsia="微软雅黑" w:cs="Arial"/>
          <w:i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仿宋" w:hAnsi="仿宋" w:eastAsia="仿宋" w:cs="仿宋"/>
          <w:i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  <w:t>曾祥云委员：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i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  <w:t>您提出的关于依法保障当事人及诉讼代理人诉权的建议已收悉。现答复如下：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i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  <w:t>首先，感谢您为全市依法保障当事人及诉讼代理人诉权提出了建设性意见。就您提出的议案，我局经过认真研究，由于此议案所涉及的工作职能不在我局，故我局无法落实此项工作。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仿宋" w:hAnsi="仿宋" w:eastAsia="仿宋" w:cs="仿宋"/>
          <w:i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  <w:t>就此议案，我局已与区政协办及区政府办沟通、汇报，区政协办及政府办将会把此议案移交给对口部门处理落实。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eastAsia" w:ascii="仿宋" w:hAnsi="仿宋" w:eastAsia="仿宋" w:cs="仿宋"/>
          <w:i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120" w:firstLineChars="1600"/>
        <w:rPr>
          <w:rFonts w:hint="eastAsia" w:ascii="仿宋" w:hAnsi="仿宋" w:eastAsia="仿宋" w:cs="仿宋"/>
          <w:i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120" w:firstLineChars="1600"/>
        <w:rPr>
          <w:rFonts w:hint="eastAsia" w:ascii="仿宋" w:hAnsi="仿宋" w:eastAsia="仿宋" w:cs="仿宋"/>
          <w:i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  <w:t>2020年8月14日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default" w:ascii="Arial" w:hAnsi="Arial" w:eastAsia="微软雅黑" w:cs="Arial"/>
          <w:i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default" w:ascii="Arial" w:hAnsi="Arial" w:eastAsia="微软雅黑" w:cs="Arial"/>
          <w:i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default" w:ascii="Arial" w:hAnsi="Arial" w:eastAsia="微软雅黑" w:cs="Arial"/>
          <w:i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default" w:ascii="Arial" w:hAnsi="Arial" w:eastAsia="微软雅黑" w:cs="Arial"/>
          <w:i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default" w:ascii="Arial" w:hAnsi="Arial" w:eastAsia="微软雅黑" w:cs="Arial"/>
          <w:i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82550</wp:posOffset>
                </wp:positionV>
                <wp:extent cx="5342255" cy="16510"/>
                <wp:effectExtent l="0" t="4445" r="6985" b="952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94410" y="8446770"/>
                          <a:ext cx="5342255" cy="165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4pt;margin-top:6.5pt;height:1.3pt;width:420.65pt;z-index:251665408;mso-width-relative:page;mso-height-relative:page;" filled="f" stroked="t" coordsize="21600,21600" o:gfxdata="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mlrLddYAAAAIAQAADwAAAAAAAAABACAAAAAiAAAAZHJzL2Rvd25yZXYueG1sUEsBAhQA&#10;FAAAAAgAh07iQHD/+a70AQAAwAMAAA4AAAAAAAAAAQAgAAAAJQEAAGRycy9lMm9Eb2MueG1sUEsF&#10;BgAAAAAGAAYAWQEAAIs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抄送：昌江区政协办公室、昌江区政府办公室</w:t>
      </w:r>
    </w:p>
    <w:p>
      <w:pPr>
        <w:keepNext w:val="0"/>
        <w:keepLines w:val="0"/>
        <w:pageBreakBefore w:val="0"/>
        <w:widowControl w:val="0"/>
        <w:pBdr>
          <w:top w:val="single" w:color="auto" w:sz="4" w:space="1"/>
          <w:bottom w:val="single" w:color="auto" w:sz="4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昌江区司法局办公室                     2020年8月14日印发</w:t>
      </w:r>
    </w:p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DF31F9"/>
    <w:rsid w:val="0F535371"/>
    <w:rsid w:val="0FEB2CC1"/>
    <w:rsid w:val="16E37733"/>
    <w:rsid w:val="1EA5248C"/>
    <w:rsid w:val="25D922BF"/>
    <w:rsid w:val="52DF31F9"/>
    <w:rsid w:val="621E2B8A"/>
    <w:rsid w:val="667E322D"/>
    <w:rsid w:val="705D76F2"/>
    <w:rsid w:val="7164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2020-07-30T06:26:00Z</dcterms:created>
  <dc:creator>贵</dc:creator>
  <cp:lastModifiedBy>Administrator</cp:lastModifiedBy>
  <cp:lastPrinted>2020-11-24T03:31:00Z</cp:lastPrinted>
  <dcterms:modified xsi:type="dcterms:W3CDTF">2020-12-08T07:07:02Z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