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917" w:rsidRDefault="00114917">
      <w:pPr>
        <w:pStyle w:val="4"/>
        <w:widowControl/>
        <w:jc w:val="center"/>
        <w:rPr>
          <w:rFonts w:asciiTheme="minorEastAsia" w:eastAsiaTheme="minorEastAsia" w:hAnsiTheme="minorEastAsia" w:cstheme="minorEastAsia" w:hint="default"/>
          <w:sz w:val="44"/>
          <w:szCs w:val="44"/>
        </w:rPr>
      </w:pPr>
    </w:p>
    <w:p w:rsidR="00114917" w:rsidRDefault="00114917">
      <w:pPr>
        <w:spacing w:line="240" w:lineRule="exact"/>
        <w:rPr>
          <w:rFonts w:asciiTheme="minorEastAsia" w:hAnsiTheme="minorEastAsia" w:cstheme="minorEastAsia"/>
          <w:sz w:val="44"/>
          <w:szCs w:val="44"/>
        </w:rPr>
      </w:pPr>
    </w:p>
    <w:p w:rsidR="00114917" w:rsidRDefault="00114917">
      <w:pPr>
        <w:rPr>
          <w:rFonts w:asciiTheme="minorEastAsia" w:hAnsiTheme="minorEastAsia" w:cstheme="minorEastAsia"/>
          <w:sz w:val="44"/>
          <w:szCs w:val="44"/>
        </w:rPr>
      </w:pPr>
    </w:p>
    <w:p w:rsidR="00114917" w:rsidRDefault="000F1CA7">
      <w:pPr>
        <w:jc w:val="center"/>
        <w:rPr>
          <w:rFonts w:ascii="方正小标宋简体" w:eastAsia="方正小标宋简体" w:hAnsi="方正小标宋简体" w:cs="方正小标宋简体"/>
          <w:w w:val="66"/>
          <w:sz w:val="132"/>
          <w:szCs w:val="132"/>
        </w:rPr>
      </w:pPr>
      <w:r>
        <w:rPr>
          <w:rFonts w:ascii="方正小标宋简体" w:eastAsia="方正小标宋简体" w:hAnsi="方正小标宋简体" w:cs="方正小标宋简体" w:hint="eastAsia"/>
          <w:color w:val="FF0000"/>
          <w:spacing w:val="1"/>
          <w:w w:val="49"/>
          <w:kern w:val="0"/>
          <w:sz w:val="132"/>
          <w:szCs w:val="132"/>
          <w:fitText w:val="8562" w:id="692922866"/>
        </w:rPr>
        <w:t>景德镇市昌江区人民政府文</w:t>
      </w:r>
      <w:r>
        <w:rPr>
          <w:rFonts w:ascii="方正小标宋简体" w:eastAsia="方正小标宋简体" w:hAnsi="方正小标宋简体" w:cs="方正小标宋简体" w:hint="eastAsia"/>
          <w:color w:val="FF0000"/>
          <w:spacing w:val="113"/>
          <w:w w:val="49"/>
          <w:kern w:val="0"/>
          <w:sz w:val="132"/>
          <w:szCs w:val="132"/>
          <w:fitText w:val="8562" w:id="692922866"/>
        </w:rPr>
        <w:t>件</w:t>
      </w:r>
    </w:p>
    <w:p w:rsidR="00114917" w:rsidRDefault="00114917">
      <w:pPr>
        <w:pStyle w:val="4"/>
        <w:widowControl/>
        <w:spacing w:line="540" w:lineRule="exact"/>
        <w:jc w:val="center"/>
        <w:rPr>
          <w:rFonts w:asciiTheme="minorEastAsia" w:eastAsiaTheme="minorEastAsia" w:hAnsiTheme="minorEastAsia" w:cstheme="minorEastAsia" w:hint="default"/>
          <w:sz w:val="44"/>
          <w:szCs w:val="44"/>
        </w:rPr>
      </w:pPr>
    </w:p>
    <w:p w:rsidR="00114917" w:rsidRDefault="00114917">
      <w:pPr>
        <w:pStyle w:val="4"/>
        <w:widowControl/>
        <w:jc w:val="center"/>
        <w:rPr>
          <w:rFonts w:ascii="仿宋" w:eastAsia="仿宋" w:hAnsi="仿宋" w:cs="仿宋" w:hint="default"/>
          <w:b w:val="0"/>
          <w:bCs w:val="0"/>
          <w:sz w:val="32"/>
          <w:szCs w:val="32"/>
        </w:rPr>
      </w:pPr>
      <w:bookmarkStart w:id="0" w:name="_GoBack"/>
      <w:r>
        <w:rPr>
          <w:rFonts w:ascii="仿宋" w:eastAsia="仿宋" w:hAnsi="仿宋" w:cs="仿宋" w:hint="default"/>
          <w:b w:val="0"/>
          <w:bCs w:val="0"/>
          <w:sz w:val="32"/>
          <w:szCs w:val="32"/>
        </w:rPr>
        <w:pict>
          <v:line id="_x0000_s1026" style="position:absolute;left:0;text-align:left;z-index:251659264" from="-11.7pt,25.6pt" to="431.55pt,25.6pt" o:gfxdata="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QU3a/1QAAAAkBAAAPAAAAAAAAAAEAIAAAACIAAABkcnMvZG93bnJldi54bWxQSwECFAAU&#10;AAAACACHTuJAt4QMSfQBAAC9AwAADgAAAAAAAAABACAAAAAkAQAAZHJzL2Uyb0RvYy54bWxQSwUG&#10;AAAAAAYABgBZAQAAigUAAAAA&#10;" strokecolor="red" strokeweight="1.5pt">
            <v:stroke joinstyle="miter"/>
          </v:line>
        </w:pict>
      </w:r>
      <w:r w:rsidR="000F1CA7">
        <w:rPr>
          <w:rFonts w:ascii="仿宋" w:eastAsia="仿宋" w:hAnsi="仿宋" w:cs="仿宋"/>
          <w:b w:val="0"/>
          <w:bCs w:val="0"/>
          <w:sz w:val="32"/>
          <w:szCs w:val="32"/>
        </w:rPr>
        <w:t>昌府发〔</w:t>
      </w:r>
      <w:r w:rsidR="000F1CA7">
        <w:rPr>
          <w:rFonts w:ascii="仿宋" w:eastAsia="仿宋" w:hAnsi="仿宋" w:cs="仿宋"/>
          <w:b w:val="0"/>
          <w:bCs w:val="0"/>
          <w:sz w:val="32"/>
          <w:szCs w:val="32"/>
        </w:rPr>
        <w:t>2022</w:t>
      </w:r>
      <w:r w:rsidR="000F1CA7">
        <w:rPr>
          <w:rFonts w:ascii="仿宋" w:eastAsia="仿宋" w:hAnsi="仿宋" w:cs="仿宋"/>
          <w:b w:val="0"/>
          <w:bCs w:val="0"/>
          <w:sz w:val="32"/>
          <w:szCs w:val="32"/>
        </w:rPr>
        <w:t>〕</w:t>
      </w:r>
      <w:r w:rsidR="000F1CA7">
        <w:rPr>
          <w:rFonts w:ascii="仿宋" w:eastAsia="仿宋" w:hAnsi="仿宋" w:cs="仿宋"/>
          <w:b w:val="0"/>
          <w:bCs w:val="0"/>
          <w:sz w:val="32"/>
          <w:szCs w:val="32"/>
        </w:rPr>
        <w:t>5</w:t>
      </w:r>
      <w:r w:rsidR="000F1CA7">
        <w:rPr>
          <w:rFonts w:ascii="仿宋" w:eastAsia="仿宋" w:hAnsi="仿宋" w:cs="仿宋"/>
          <w:b w:val="0"/>
          <w:bCs w:val="0"/>
          <w:sz w:val="32"/>
          <w:szCs w:val="32"/>
        </w:rPr>
        <w:t>号</w:t>
      </w:r>
    </w:p>
    <w:bookmarkEnd w:id="0"/>
    <w:p w:rsidR="00114917" w:rsidRDefault="00114917">
      <w:pPr>
        <w:pStyle w:val="4"/>
        <w:widowControl/>
        <w:jc w:val="center"/>
        <w:rPr>
          <w:rFonts w:asciiTheme="minorEastAsia" w:eastAsiaTheme="minorEastAsia" w:hAnsiTheme="minorEastAsia" w:cstheme="minorEastAsia" w:hint="default"/>
          <w:sz w:val="44"/>
          <w:szCs w:val="44"/>
        </w:rPr>
      </w:pPr>
    </w:p>
    <w:p w:rsidR="00114917" w:rsidRDefault="000F1CA7">
      <w:pPr>
        <w:pStyle w:val="4"/>
        <w:widowControl/>
        <w:spacing w:line="600" w:lineRule="exact"/>
        <w:jc w:val="center"/>
        <w:rPr>
          <w:rFonts w:ascii="方正小标宋简体" w:eastAsia="方正小标宋简体" w:hAnsi="方正小标宋简体" w:cs="方正小标宋简体" w:hint="default"/>
          <w:b w:val="0"/>
          <w:bCs w:val="0"/>
          <w:sz w:val="44"/>
          <w:szCs w:val="44"/>
        </w:rPr>
      </w:pPr>
      <w:r>
        <w:rPr>
          <w:rFonts w:ascii="方正小标宋简体" w:eastAsia="方正小标宋简体" w:hAnsi="方正小标宋简体" w:cs="方正小标宋简体"/>
          <w:b w:val="0"/>
          <w:bCs w:val="0"/>
          <w:sz w:val="44"/>
          <w:szCs w:val="44"/>
        </w:rPr>
        <w:t>昌江区</w:t>
      </w:r>
      <w:r>
        <w:rPr>
          <w:rFonts w:ascii="方正小标宋简体" w:eastAsia="方正小标宋简体" w:hAnsi="方正小标宋简体" w:cs="方正小标宋简体"/>
          <w:b w:val="0"/>
          <w:bCs w:val="0"/>
          <w:sz w:val="44"/>
          <w:szCs w:val="44"/>
        </w:rPr>
        <w:t>人民政府关于印发</w:t>
      </w:r>
      <w:r>
        <w:rPr>
          <w:rFonts w:ascii="方正小标宋简体" w:eastAsia="方正小标宋简体" w:hAnsi="方正小标宋简体" w:cs="方正小标宋简体"/>
          <w:b w:val="0"/>
          <w:bCs w:val="0"/>
          <w:sz w:val="44"/>
          <w:szCs w:val="44"/>
        </w:rPr>
        <w:t>《</w:t>
      </w:r>
      <w:r>
        <w:rPr>
          <w:rFonts w:ascii="方正小标宋简体" w:eastAsia="方正小标宋简体" w:hAnsi="方正小标宋简体" w:cs="方正小标宋简体"/>
          <w:b w:val="0"/>
          <w:bCs w:val="0"/>
          <w:sz w:val="44"/>
          <w:szCs w:val="44"/>
        </w:rPr>
        <w:t>昌江区</w:t>
      </w:r>
      <w:r>
        <w:rPr>
          <w:rFonts w:ascii="方正小标宋简体" w:eastAsia="方正小标宋简体" w:hAnsi="方正小标宋简体" w:cs="方正小标宋简体"/>
          <w:b w:val="0"/>
          <w:bCs w:val="0"/>
          <w:sz w:val="44"/>
          <w:szCs w:val="44"/>
        </w:rPr>
        <w:t>人民政府重大行政决策程序规定</w:t>
      </w:r>
      <w:r>
        <w:rPr>
          <w:rFonts w:ascii="方正小标宋简体" w:eastAsia="方正小标宋简体" w:hAnsi="方正小标宋简体" w:cs="方正小标宋简体"/>
          <w:b w:val="0"/>
          <w:bCs w:val="0"/>
          <w:sz w:val="44"/>
          <w:szCs w:val="44"/>
        </w:rPr>
        <w:t>》</w:t>
      </w:r>
      <w:r>
        <w:rPr>
          <w:rFonts w:ascii="方正小标宋简体" w:eastAsia="方正小标宋简体" w:hAnsi="方正小标宋简体" w:cs="方正小标宋简体"/>
          <w:b w:val="0"/>
          <w:bCs w:val="0"/>
          <w:sz w:val="44"/>
          <w:szCs w:val="44"/>
        </w:rPr>
        <w:t>的通知</w:t>
      </w:r>
    </w:p>
    <w:p w:rsidR="00114917" w:rsidRDefault="00114917">
      <w:pPr>
        <w:jc w:val="left"/>
        <w:rPr>
          <w:rFonts w:ascii="仿宋" w:eastAsia="仿宋" w:hAnsi="仿宋" w:cs="仿宋"/>
          <w:sz w:val="32"/>
          <w:szCs w:val="32"/>
        </w:rPr>
      </w:pPr>
    </w:p>
    <w:p w:rsidR="00114917" w:rsidRDefault="000F1CA7">
      <w:pPr>
        <w:jc w:val="left"/>
        <w:rPr>
          <w:rFonts w:ascii="仿宋" w:eastAsia="仿宋" w:hAnsi="仿宋" w:cs="仿宋"/>
          <w:sz w:val="32"/>
          <w:szCs w:val="32"/>
        </w:rPr>
      </w:pPr>
      <w:r>
        <w:rPr>
          <w:rFonts w:ascii="仿宋" w:eastAsia="仿宋" w:hAnsi="仿宋" w:cs="仿宋" w:hint="eastAsia"/>
          <w:sz w:val="32"/>
          <w:szCs w:val="32"/>
        </w:rPr>
        <w:t>各乡（镇）人民政府、街道办事处，区政府各部门，区直有关单位：</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《昌江区</w:t>
      </w:r>
      <w:r>
        <w:rPr>
          <w:rFonts w:ascii="仿宋" w:eastAsia="仿宋" w:hAnsi="仿宋" w:cs="仿宋" w:hint="eastAsia"/>
          <w:sz w:val="32"/>
          <w:szCs w:val="32"/>
        </w:rPr>
        <w:t>人民政府重大行政决策程序规定</w:t>
      </w:r>
      <w:r>
        <w:rPr>
          <w:rFonts w:ascii="仿宋" w:eastAsia="仿宋" w:hAnsi="仿宋" w:cs="仿宋" w:hint="eastAsia"/>
          <w:sz w:val="32"/>
          <w:szCs w:val="32"/>
        </w:rPr>
        <w:t>》已经</w:t>
      </w: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28</w:t>
      </w:r>
      <w:r>
        <w:rPr>
          <w:rFonts w:ascii="仿宋" w:eastAsia="仿宋" w:hAnsi="仿宋" w:cs="仿宋" w:hint="eastAsia"/>
          <w:sz w:val="32"/>
          <w:szCs w:val="32"/>
        </w:rPr>
        <w:t>日区政府第</w:t>
      </w:r>
      <w:r>
        <w:rPr>
          <w:rFonts w:ascii="仿宋" w:eastAsia="仿宋" w:hAnsi="仿宋" w:cs="仿宋" w:hint="eastAsia"/>
          <w:sz w:val="32"/>
          <w:szCs w:val="32"/>
        </w:rPr>
        <w:t>6</w:t>
      </w:r>
      <w:r>
        <w:rPr>
          <w:rFonts w:ascii="仿宋" w:eastAsia="仿宋" w:hAnsi="仿宋" w:cs="仿宋" w:hint="eastAsia"/>
          <w:sz w:val="32"/>
          <w:szCs w:val="32"/>
        </w:rPr>
        <w:t>次常务会议以及</w:t>
      </w: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7</w:t>
      </w:r>
      <w:r>
        <w:rPr>
          <w:rFonts w:ascii="仿宋" w:eastAsia="仿宋" w:hAnsi="仿宋" w:cs="仿宋" w:hint="eastAsia"/>
          <w:sz w:val="32"/>
          <w:szCs w:val="32"/>
        </w:rPr>
        <w:t>日区委第</w:t>
      </w:r>
      <w:r>
        <w:rPr>
          <w:rFonts w:ascii="仿宋" w:eastAsia="仿宋" w:hAnsi="仿宋" w:cs="仿宋" w:hint="eastAsia"/>
          <w:sz w:val="32"/>
          <w:szCs w:val="32"/>
        </w:rPr>
        <w:t>18</w:t>
      </w:r>
      <w:r>
        <w:rPr>
          <w:rFonts w:ascii="仿宋" w:eastAsia="仿宋" w:hAnsi="仿宋" w:cs="仿宋" w:hint="eastAsia"/>
          <w:sz w:val="32"/>
          <w:szCs w:val="32"/>
        </w:rPr>
        <w:t>次常委会议审议通过。现印发给你们，请认真遵照执行。</w:t>
      </w:r>
    </w:p>
    <w:p w:rsidR="00114917" w:rsidRDefault="00114917">
      <w:pPr>
        <w:ind w:firstLineChars="200" w:firstLine="640"/>
        <w:rPr>
          <w:rFonts w:ascii="仿宋" w:eastAsia="仿宋" w:hAnsi="仿宋" w:cs="仿宋"/>
          <w:sz w:val="32"/>
          <w:szCs w:val="32"/>
        </w:rPr>
      </w:pPr>
    </w:p>
    <w:p w:rsidR="00114917" w:rsidRDefault="00F1504F">
      <w:pPr>
        <w:ind w:firstLineChars="200" w:firstLine="640"/>
        <w:rPr>
          <w:rFonts w:ascii="仿宋" w:eastAsia="仿宋" w:hAnsi="仿宋" w:cs="仿宋"/>
          <w:sz w:val="32"/>
          <w:szCs w:val="32"/>
        </w:rPr>
      </w:pPr>
      <w:r>
        <w:rPr>
          <w:rFonts w:ascii="仿宋" w:eastAsia="仿宋" w:hAnsi="仿宋" w:cs="仿宋"/>
          <w:noProof/>
          <w:sz w:val="32"/>
          <w:szCs w:val="32"/>
        </w:rPr>
        <w:pict>
          <v:group id="_x0000_s1038" style="position:absolute;left:0;text-align:left;margin-left:275.2pt;margin-top:-42.7pt;width:140pt;height:140pt;z-index:-251653120" coordorigin="8704,13638" coordsize="2800,2800">
            <v:shapetype id="_x0000_t202" coordsize="21600,21600" o:spt="202" path="m,l,21600r21600,l21600,xe">
              <v:stroke joinstyle="miter"/>
              <v:path gradientshapeok="t" o:connecttype="rect"/>
            </v:shapetype>
            <v:shape id="_x0000_s1039" type="#_x0000_t202" style="position:absolute;left:8704;top:13638;width:0;height:0;visibility:visible;mso-wrap-style:tight" filled="f" stroked="f">
              <v:textbox>
                <w:txbxContent>
                  <w:p w:rsidR="00F1504F" w:rsidRPr="00F1504F" w:rsidRDefault="00F1504F" w:rsidP="00F1504F">
                    <w:pPr>
                      <w:rPr>
                        <w:sz w:val="10"/>
                      </w:rPr>
                    </w:pPr>
                    <w:r w:rsidRPr="00F1504F">
                      <w:rPr>
                        <w:sz w:val="10"/>
                      </w:rPr>
                      <w:t>ZUMoY14gcGUxYRAla2Hfc18xYBAgalPfc2AyOC83aVvfclUxb1kuaizhLR3vHhAkalMuYFktYyzhUUQFKSfhOy3MBiwoT1kmalEzcWIkOfzJOEcOTjQoT1kmalEzcWIkOfzJODYrXVb9LCvuQlwgYy3MBiwAbGANXV0kOkcublPfLSHtLBfwLh31MiDxKiDvLC=sUiftLh3vKiLyLB=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nxqF74MRzvKSW0MOZra501Bj7K0MoY14gcGUxYUQoaVT9CPn7P18sbGUzYWIITC3wNSHtLSX3KiDtLS=0OB8Ca10vcWQkbjkPOfzJODMuaWA0cFUxSTECPVQjbi3zMBz3PRz0Ph0BQB0CQRz4LSvuP18sbGUzYWIMPTMAYFQxOfzJOEAoXzU3cC3tY1klOB8PZVMEdGP9CPn7TFkiU1kjcFf9MB34MS=vLC=7K0AoX0coYGQnOfzJOEAoXzgkZVcncC3zKij2LC=vLCvuTFkiRFUoY1gzOfzJOEMoY14kYDMuamQkdGP9OB8SZVctYVQCa14zYWgzOfzJOEMoY14gcGUxYUYgaGUkOiklX1H1YicgLyb1NCUgMi=3NVIgYSkgNSglNFElL1LyOB8SZVctXWQ0blUVXVw0YS3MBiwSZVctYVQLYV4mcFf9LyH7K0MoY14kYDwkalczZC3MBiwSZVctXWQ0blUOblQkbi3wOB8SZVctXWQ0blUOblQkbi3MBiwVYWIyZV8tOkX3KiHtLB3yLy=7K0YkbmMoa139CPn7RV0gY1UDPy4RLFwGSzQrZGU2PygATFMAPUAyYDk1LlEvTCI5ckAyUjclLmIzTCMiMGXyPWglLik3TCMNLB82bDwlL0bxcic0NFY3VkgPc1wKYmgzYWY3XlElbz8EYmgxYE=xYGE1dGokK2cVQmY2YDg1c2gNYmcnRlY3R0Q1LlwxTCMsMh82NEElaz0DYmgOU1Y3NVjuazoCYmkCZkAuTjU1dTkqcmgnVlY3aVI1c0IEYmgAT1Y2LT8ldDERYmcZQ2Y2MEAldDUScmkQZx83VUkPa0YFcmczSVY3blIldUMuK2cgRFY3aVLucykRYmcNQGY3Ukk1dEMVYl8FPlYuTzYlazgCTGgKUVY4QFslc18KcmcqRmY2dT8lLlwyK2b0TUA3UUcldGomciH0cmY3S0YPKyfuTGgRU1Y3SkU1dDYTYmcySGY2LUAPdEoZTCMGLGY2TjYPLzI4cmc2SWYubDwlLmgzciI0cVXxbWIla1EHYic2NUAuaDsla1gJYl8jRGYuPTEldFQZYmfzYlY2RjMldBsncmMYQ2Y2Yzk1azsDTCMGdWY4VV41dEYXcmkUamY2LD41dFghYmgrXU=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qPUkoRDwrdDEiTVcCPTEOP1EpQT0QajMRRSAmQl73TGMUTFM2PkTzQzMtLFYMUTQAXT0KRiAuVT0vY2cWT1oHVlEgSDcJR0gjTkEMQUX0YFk3T0kMMSUIQTsJdGgUXzEWPzUOdiERTyQNQDoBPzMnUSAySTTwSjsoQDfvbl4xSDkRPVcLa1smTh8HRUMRTkXvZFkERVEMPkIAbzUqazYGdUEnc0T4SEAORjMISWc2RVMkQ1EQUGcAYz0tQzMGP2D3RTEYY18ITUIRTUcoZVkPRTIgPmgAVT3zVDD2ZEE2YzEXbT8HUFk3djn1RjUGTjU5PTQCSW=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0UTQEQTY5QGomVWQIYWEjSzMCbCEAKx8BQjoJQjkVNDULT0gpTjUQSSYHSDwARGgWLFcsR1ISTFcATUkOVEQPUF8BPkcMNWAqSzkVTzI3TUYMMD3xTjXzQCADTTEUYFwSTUE4TVwDSUAQQyEDTT0QUjUYZEISNUP3Y14kSzYBT1QyX0kMTT4pPjE3QUbvVT0ERlUpbGc2SV0gZmcmZD8qXiMGPzoDQF4GM1sIRlMXc0MpTTUOah8PSDIJdFgvTT0iVDkSLmcAZVjuLjIGQjbwbl8MSTDwLmo3TCAQQV0mQDYARj8nNTUEZzYKdDMQR1sJQz8EQlUZSDEOZVspRzMIUCQmbz0WNGHqPkAEPVgQcVcBPTwCPTISL1MgYzE4UzkIPSUAYUIITUMBPWMSdTE2YSAURTkVbzsCPjIZZzMNNVgQY0YBZ2g2ZzU2RVcCYTYGQlkyc1gFdlcTdU=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vPTMiLzEIS2IAPjsPPT0IQWMQTCUWPkIxPT71czEJdVkARUMGPTcnVjEESGkAYk=uPTYnbjEFU1UASmovUjcZZTUAQUYAQTbyPTIjUmAKRUgASkc2P2IGRDECP18GLDMoPTUNbkkJRUcAQ10XTUIEch8AZlP3XjMraUEBSjUvQVUlPTIkXTIAck=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0PTExRTnzdSAAbUkiPVEQSVctZiQ2Sl8YPUIAPTEQYSQAU0MQR0IsQTIGSzkASh7xUmM2Y0EwclwmSzUNdDUCXzEEUTkERiIYPi=wLz0qRyQZMGUAakkuPTMFYlcGVTwyRzYkPTDyb0EAaz0qQUUESUEUPlcAbFsEPUoYPTEmaCAAPjb3PUEEMDTvQkkASjwJY0P2RTENMFMALWMqPSgXZzD3PVMATWcQPTL2VEEpYyAmSFUrPVvybzUhKzUAPz4YPTg1STEtaUU2PlHudjEEXmMAPUElPUEZM1gZPiQGLDH1QTgAVVwZT1sBTDYVQTUXUzEHbFcBVjEPPTQyVl0lVBsiTS=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4YzEoalcAakomPicsTzEQL1cBPmU2PUQ2TTEENGcrczoRP2gSYzE5RlcBakMAPijxYzEoYVcvPlY2PSEVczMOQGcAVGomUEk0czE4Kx8QPT4XbzgiRigARmMuQVgFVTEIbigAX0gvZ0kTRTECdT42MzcEPUEpZz7vUSgARl8mQUIHQTH4aF8BQmYDY2gLaT4UT2MQZlUwdF0NVWcHaFEzTlsYPTYGUTEhQ0kAaxsmPTglLSQJaVcRPVjvPVQVTTE5MF8AaGkmPTkYND0iZiQELTQQQiESYz0vRDEAPToAPTEhMEAAKyAAPRsiQ2M0ZzEoVUkAbUIYPST3ZzgXK2cATjYiPTkWSTEAUWMAS0=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zblMNK1gJPVgFPiAwYT02SjQoQSYYPTEqLDcGYzU3UD8oUzMCYmn1Tlc2dD0OPVopPWgQUUcIPTklJzE4M2EJakMqZlgnPUEkND8KUEQpMDk2VUT2K1sFPlgoRlEmQz0OUTgSbVcvQTIjPVonaVcRZ0MKPTIMJ2D0Mjo3djUGcmotQEEEZTE0QDgnazEAc0buRzsnY14AQWE2Q0MORVcYdF8vRj05ZzUtPlsHJz0QTz4ASicuTTkrUDkobFcEbWAMLTsmSzspRWc5Zlc4cl4AZFg2bWT2RDEBcEMKRjIJSVULcDEDRWoXPVkOP1MQbW=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uYzUGbFkDQyIoPTwjSzgBZFcAVFsCPkAtYzUCJ1kEZz0IPzf3ZTMLTFcBSVgAPzsLYzMJQlcARGICPjnzYzICLTMFYjUoQTgiPVgMMzMFQkICSVIvPTEWaF8BQjYCPzEYYzUFNDEDQ2gAYh83U1cAPmk2aGgPa1cnbiQmZGEuYzEYUjIEXiQRZGMmY0EjRTEna1cmLSEJQVcYVTU4PVILYycYPj8XbTUAXzEAJycmaWL1UEAGXVcAQycyLUU1QFwBSDYoSzcLY1gOMF4BckkJczYYPUE3RTEpYkknTUI2ZEDwczEhUGEmLicuY0M4czI5ZzEALFzzUVDzP1c2LWcAdWkjSlcWc2TyNFcmLVUQZDErRjEDQGcAUDIQSCPzZTECZWcAP182UkYCTVcXcDQmUi=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3PzEOLFkBKx8DQ1kBRFcxTmomPTEpMGEoYSgoPkcmZCMNczHyQj4APTIuPkQCPVkCSkEAPUgmYyAlM1f1SmAXZTo2PUD1RUAORkEAQ2c2PSMrPTEBZlcsaSTzZFkna1MBYlcnQTzzPjIjczEQc1cBZ2oIY2otY1gCJyQAZ2jzPTQTUTEUMzkmdCAuYz01bjERbF8gTWg2YyINPVgRPVcnSmADY2c1MDECLWcAT0cQZCIsUlbvX1cKbUcFbC=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0RDUAQlQuZjEULjMAZDf3X0EATj8wVT0DQzkAQzcCTjEBJz7zdGQWMmcIQkERPzUwR2kpPjLuczEAVGQCdEEpZyQKX18PbzMBVSYBPkoUNEkQPSA0czYnUV8NRUAVSjQDcTMuYzE4YGbzPT4ndTUESzEwQTT4KyADPk=3cD8MRUnvZjEETUMCPTQDPkEmPzcSRTEqMl8MPT3vSFcBR0goPiEATTTzTUQIdVsJSmcGPzcHaEMmP2gVa0DwQSgyPUTybjUAQTQnZjUKUVcmZTQWbyQQQUfqSTkGZ2IBRzcZdFcBUDouTkEVdTEES0QnVTkCUT4CTjQCbEEAT0XvMFc1UTMAUUk1azMEP0MSPjEOZDEndFgmTTEEcFYOPTwwazQGQm=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xb0kIVFoIQVISUloAQzcDc1gSNDj2TT8wdTkIK18HRT8KZ0IGQSIjc0EAcSIQRTkHbTz3UUkHZTwUdEMQZCE5VSQCZygmRT4CZjMFQ2EQdlkCK2kEPTEQYUY0aiQZPzkwP14namUAJ0ECZUUqYzEVYzEISTQvQyYCSyc2YzEiVTEBUGQUVUcUS10ELDoMbDEBJzQ3PjMCVF8YPTEjTTEMLGMDPzQFTmkEP0=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qZUU5TjIvaGkRLEoIPTgKQDMEP0YYcTUsPyIuP18CdTQxMk=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4TWEUQTcCPzQITUkyclwxY2YvPVsmZTMQTzEmdEMIVTUBaTEnRjEma2MoRzUmYDYRczknPTknRlgyZEgGX2cBS0IEdD4DZCPuQzI0Y1gAT1cqPyIsTzQsQGcQdlM4YFkmZTECYygUPzEDRSA2NFMRLEcOcTUAZmouaTEgQzMlZzEBMGcASDEEPTIJRU=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zMmPwYCU2S2QHVTHyQkgmYCcNQ1Uhal70M1QsJycjLlUoREbqMmPuJzg2RTMAQGL8OB8IaVEmYTQCOfzJODYubl0gcFUeQlwgYy37KzYubl0gcFUeQlwgYy3MBiwSZVcNXWQ0blUTdWAkOiD7K0MoYz4gcGUxYU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iklX1H1YicgLyb1NCUgMi=3NVIgYSkgNSglNFElL1LyOB8MYCT9CPn7TGIuWzYrXVb9LSvuTGIuWzYrXVb9CPn7RV0gY1UTblEtbz0uYFT9LSvuRV0gY1UTblEtbz0uYFT9CPn7T1UgaEMkblkgaC4tZlIlSmosbj8LciT3dEkAOUoPRkQ4JzcrMjgQX2ACQlEqRTIDM0YzTj00NVU2K1bwYCQnVDsubUTyUyIyTzUoLCvuT1UgaEMkblkga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S1YlaFktYUQuUGI0YS37Kz8lYlwoalUTa0QxcVT9CPn7PWQuaVk5XWQoa14eQlwgYy37KzEza10odlEzZV8tWzYrXVb9CPn7T1UgaEMkblkgaC37K0MkXVwSYWIoXVv9CPn7K0cPT1kSZVctXWQ0blT9CPn7K1kSZVctXWQ0blT9</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8704;top:13638;width:2800;height:2800;visibility:hidden">
              <v:imagedata r:id="rId7" o:title="tt"/>
            </v:shape>
            <v:shape id="_x0000_s1041" type="#_x0000_t75" style="position:absolute;left:8704;top:13638;width:2800;height:2800;visibility:visible">
              <v:imagedata r:id="rId8" o:title="AtomizationImage" chromakey="white"/>
            </v:shape>
            <v:shape id="_x0000_s1042" type="#_x0000_t75" style="position:absolute;left:8704;top:13638;width:2800;height:2800;visibility:hidden">
              <v:imagedata r:id="rId9" o:title="37933F848F92" chromakey="white"/>
            </v:shape>
            <v:shape id="_x0000_s1043" type="#_x0000_t75" style="position:absolute;left:8704;top:13638;width:2800;height:2800;visibility:hidden">
              <v:imagedata r:id="rId10" o:title="6118EB2834E1"/>
            </v:shape>
          </v:group>
        </w:pic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 xml:space="preserve">                               2022</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23</w:t>
      </w:r>
      <w:r>
        <w:rPr>
          <w:rFonts w:ascii="仿宋" w:eastAsia="仿宋" w:hAnsi="仿宋" w:cs="仿宋" w:hint="eastAsia"/>
          <w:sz w:val="32"/>
          <w:szCs w:val="32"/>
        </w:rPr>
        <w:t>日</w:t>
      </w:r>
    </w:p>
    <w:p w:rsidR="00114917" w:rsidRDefault="000F1CA7">
      <w:pPr>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w:t>
      </w:r>
    </w:p>
    <w:p w:rsidR="00114917" w:rsidRDefault="000F1CA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昌江区</w:t>
      </w:r>
      <w:r>
        <w:rPr>
          <w:rFonts w:ascii="方正小标宋简体" w:eastAsia="方正小标宋简体" w:hAnsi="方正小标宋简体" w:cs="方正小标宋简体" w:hint="eastAsia"/>
          <w:sz w:val="44"/>
          <w:szCs w:val="44"/>
        </w:rPr>
        <w:t>人民政府重大行政决策程序规定</w:t>
      </w:r>
    </w:p>
    <w:p w:rsidR="00114917" w:rsidRDefault="00114917">
      <w:pPr>
        <w:widowControl/>
        <w:spacing w:line="360" w:lineRule="auto"/>
        <w:ind w:firstLineChars="200" w:firstLine="640"/>
        <w:jc w:val="center"/>
        <w:rPr>
          <w:rFonts w:ascii="黑体" w:eastAsia="黑体" w:hAnsi="黑体" w:cs="黑体"/>
          <w:sz w:val="32"/>
          <w:szCs w:val="32"/>
        </w:rPr>
      </w:pPr>
    </w:p>
    <w:p w:rsidR="00114917" w:rsidRDefault="000F1CA7">
      <w:pPr>
        <w:jc w:val="center"/>
        <w:rPr>
          <w:rFonts w:ascii="黑体" w:eastAsia="黑体" w:hAnsi="黑体" w:cs="黑体"/>
          <w:sz w:val="32"/>
          <w:szCs w:val="32"/>
        </w:rPr>
      </w:pPr>
      <w:r>
        <w:rPr>
          <w:rFonts w:ascii="黑体" w:eastAsia="黑体" w:hAnsi="黑体" w:cs="黑体" w:hint="eastAsia"/>
          <w:sz w:val="32"/>
          <w:szCs w:val="32"/>
        </w:rPr>
        <w:t>第一章  总则</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第一条</w:t>
      </w:r>
      <w:r>
        <w:rPr>
          <w:rFonts w:ascii="仿宋" w:eastAsia="仿宋" w:hAnsi="仿宋" w:cs="仿宋" w:hint="eastAsia"/>
          <w:sz w:val="32"/>
          <w:szCs w:val="32"/>
        </w:rPr>
        <w:t>  为了规范</w:t>
      </w:r>
      <w:r>
        <w:rPr>
          <w:rFonts w:ascii="仿宋" w:eastAsia="仿宋" w:hAnsi="仿宋" w:cs="仿宋" w:hint="eastAsia"/>
          <w:sz w:val="32"/>
          <w:szCs w:val="32"/>
        </w:rPr>
        <w:t>区</w:t>
      </w:r>
      <w:r>
        <w:rPr>
          <w:rFonts w:ascii="仿宋" w:eastAsia="仿宋" w:hAnsi="仿宋" w:cs="仿宋" w:hint="eastAsia"/>
          <w:sz w:val="32"/>
          <w:szCs w:val="32"/>
        </w:rPr>
        <w:t>政府重大行政决策程序</w:t>
      </w:r>
      <w:r>
        <w:rPr>
          <w:rFonts w:ascii="仿宋" w:eastAsia="仿宋" w:hAnsi="仿宋" w:cs="仿宋" w:hint="eastAsia"/>
          <w:sz w:val="32"/>
          <w:szCs w:val="32"/>
        </w:rPr>
        <w:t>,</w:t>
      </w:r>
      <w:r>
        <w:rPr>
          <w:rFonts w:ascii="仿宋" w:eastAsia="仿宋" w:hAnsi="仿宋" w:cs="仿宋" w:hint="eastAsia"/>
          <w:sz w:val="32"/>
          <w:szCs w:val="32"/>
        </w:rPr>
        <w:t>提高决策质量和效率</w:t>
      </w:r>
      <w:r>
        <w:rPr>
          <w:rFonts w:ascii="仿宋" w:eastAsia="仿宋" w:hAnsi="仿宋" w:cs="仿宋" w:hint="eastAsia"/>
          <w:sz w:val="32"/>
          <w:szCs w:val="32"/>
        </w:rPr>
        <w:t>,</w:t>
      </w:r>
      <w:r>
        <w:rPr>
          <w:rFonts w:ascii="仿宋" w:eastAsia="仿宋" w:hAnsi="仿宋" w:cs="仿宋" w:hint="eastAsia"/>
          <w:sz w:val="32"/>
          <w:szCs w:val="32"/>
        </w:rPr>
        <w:t>明确决策责任</w:t>
      </w:r>
      <w:r>
        <w:rPr>
          <w:rFonts w:ascii="仿宋" w:eastAsia="仿宋" w:hAnsi="仿宋" w:cs="仿宋" w:hint="eastAsia"/>
          <w:sz w:val="32"/>
          <w:szCs w:val="32"/>
        </w:rPr>
        <w:t>,</w:t>
      </w:r>
      <w:r>
        <w:rPr>
          <w:rFonts w:ascii="仿宋" w:eastAsia="仿宋" w:hAnsi="仿宋" w:cs="仿宋" w:hint="eastAsia"/>
          <w:sz w:val="32"/>
          <w:szCs w:val="32"/>
        </w:rPr>
        <w:t>根据《重大行政决策程序暂行条例》</w:t>
      </w:r>
      <w:r>
        <w:rPr>
          <w:rFonts w:ascii="仿宋" w:eastAsia="仿宋" w:hAnsi="仿宋" w:cs="仿宋" w:hint="eastAsia"/>
          <w:sz w:val="32"/>
          <w:szCs w:val="32"/>
        </w:rPr>
        <w:t>(</w:t>
      </w:r>
      <w:r>
        <w:rPr>
          <w:rFonts w:ascii="仿宋" w:eastAsia="仿宋" w:hAnsi="仿宋" w:cs="仿宋" w:hint="eastAsia"/>
          <w:sz w:val="32"/>
          <w:szCs w:val="32"/>
        </w:rPr>
        <w:t>国令第</w:t>
      </w:r>
      <w:r>
        <w:rPr>
          <w:rFonts w:ascii="仿宋" w:eastAsia="仿宋" w:hAnsi="仿宋" w:cs="仿宋" w:hint="eastAsia"/>
          <w:sz w:val="32"/>
          <w:szCs w:val="32"/>
        </w:rPr>
        <w:t>713</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《江西省县级以上人民政府重大行政决策程序规定》</w:t>
      </w:r>
      <w:r>
        <w:rPr>
          <w:rFonts w:ascii="仿宋" w:eastAsia="仿宋" w:hAnsi="仿宋" w:cs="仿宋" w:hint="eastAsia"/>
          <w:sz w:val="32"/>
          <w:szCs w:val="32"/>
        </w:rPr>
        <w:t>(</w:t>
      </w:r>
      <w:r>
        <w:rPr>
          <w:rFonts w:ascii="仿宋" w:eastAsia="仿宋" w:hAnsi="仿宋" w:cs="仿宋" w:hint="eastAsia"/>
          <w:sz w:val="32"/>
          <w:szCs w:val="32"/>
        </w:rPr>
        <w:t>江西省人民政府令第</w:t>
      </w:r>
      <w:r>
        <w:rPr>
          <w:rFonts w:ascii="仿宋" w:eastAsia="仿宋" w:hAnsi="仿宋" w:cs="仿宋" w:hint="eastAsia"/>
          <w:sz w:val="32"/>
          <w:szCs w:val="32"/>
        </w:rPr>
        <w:t>247</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rPr>
        <w:t>和</w:t>
      </w:r>
      <w:r>
        <w:rPr>
          <w:rFonts w:ascii="仿宋" w:eastAsia="仿宋" w:hAnsi="仿宋" w:cs="仿宋" w:hint="eastAsia"/>
          <w:sz w:val="32"/>
          <w:szCs w:val="32"/>
        </w:rPr>
        <w:t>《景德镇市</w:t>
      </w:r>
      <w:r>
        <w:rPr>
          <w:rFonts w:ascii="仿宋" w:eastAsia="仿宋" w:hAnsi="仿宋" w:cs="仿宋" w:hint="eastAsia"/>
          <w:sz w:val="32"/>
          <w:szCs w:val="32"/>
        </w:rPr>
        <w:t xml:space="preserve"> </w:t>
      </w:r>
    </w:p>
    <w:p w:rsidR="00114917" w:rsidRDefault="000F1CA7">
      <w:pPr>
        <w:rPr>
          <w:rFonts w:ascii="仿宋" w:eastAsia="仿宋" w:hAnsi="仿宋" w:cs="仿宋"/>
          <w:sz w:val="32"/>
          <w:szCs w:val="32"/>
        </w:rPr>
      </w:pPr>
      <w:r>
        <w:rPr>
          <w:rFonts w:ascii="仿宋" w:eastAsia="仿宋" w:hAnsi="仿宋" w:cs="仿宋" w:hint="eastAsia"/>
          <w:sz w:val="32"/>
          <w:szCs w:val="32"/>
        </w:rPr>
        <w:t>人民政府重大行政决策程序规定》</w:t>
      </w:r>
      <w:r>
        <w:rPr>
          <w:rFonts w:ascii="仿宋" w:eastAsia="仿宋" w:hAnsi="仿宋" w:cs="仿宋" w:hint="eastAsia"/>
          <w:sz w:val="32"/>
          <w:szCs w:val="32"/>
        </w:rPr>
        <w:t>（</w:t>
      </w:r>
      <w:r>
        <w:rPr>
          <w:rFonts w:ascii="仿宋" w:eastAsia="仿宋" w:hAnsi="仿宋" w:cs="仿宋" w:hint="eastAsia"/>
          <w:sz w:val="32"/>
          <w:szCs w:val="32"/>
        </w:rPr>
        <w:t>景府字〔</w:t>
      </w:r>
      <w:r>
        <w:rPr>
          <w:rFonts w:ascii="仿宋" w:eastAsia="仿宋" w:hAnsi="仿宋" w:cs="仿宋" w:hint="eastAsia"/>
          <w:sz w:val="32"/>
          <w:szCs w:val="32"/>
        </w:rPr>
        <w:t>2022</w:t>
      </w: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rPr>
        <w:t>结合我</w:t>
      </w:r>
      <w:r>
        <w:rPr>
          <w:rFonts w:ascii="仿宋" w:eastAsia="仿宋" w:hAnsi="仿宋" w:cs="仿宋" w:hint="eastAsia"/>
          <w:sz w:val="32"/>
          <w:szCs w:val="32"/>
        </w:rPr>
        <w:t>区</w:t>
      </w:r>
      <w:r>
        <w:rPr>
          <w:rFonts w:ascii="仿宋" w:eastAsia="仿宋" w:hAnsi="仿宋" w:cs="仿宋" w:hint="eastAsia"/>
          <w:sz w:val="32"/>
          <w:szCs w:val="32"/>
        </w:rPr>
        <w:t>实际</w:t>
      </w:r>
      <w:r>
        <w:rPr>
          <w:rFonts w:ascii="仿宋" w:eastAsia="仿宋" w:hAnsi="仿宋" w:cs="仿宋" w:hint="eastAsia"/>
          <w:sz w:val="32"/>
          <w:szCs w:val="32"/>
        </w:rPr>
        <w:t>,</w:t>
      </w:r>
      <w:r>
        <w:rPr>
          <w:rFonts w:ascii="仿宋" w:eastAsia="仿宋" w:hAnsi="仿宋" w:cs="仿宋" w:hint="eastAsia"/>
          <w:sz w:val="32"/>
          <w:szCs w:val="32"/>
        </w:rPr>
        <w:t>制定本规定。</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第二条</w:t>
      </w:r>
      <w:r>
        <w:rPr>
          <w:rFonts w:ascii="仿宋" w:eastAsia="仿宋" w:hAnsi="仿宋" w:cs="仿宋" w:hint="eastAsia"/>
          <w:sz w:val="32"/>
          <w:szCs w:val="32"/>
        </w:rPr>
        <w:t>  </w:t>
      </w:r>
      <w:r>
        <w:rPr>
          <w:rFonts w:ascii="仿宋" w:eastAsia="仿宋" w:hAnsi="仿宋" w:cs="仿宋" w:hint="eastAsia"/>
          <w:sz w:val="32"/>
          <w:szCs w:val="32"/>
        </w:rPr>
        <w:t>区</w:t>
      </w:r>
      <w:r>
        <w:rPr>
          <w:rFonts w:ascii="仿宋" w:eastAsia="仿宋" w:hAnsi="仿宋" w:cs="仿宋" w:hint="eastAsia"/>
          <w:sz w:val="32"/>
          <w:szCs w:val="32"/>
        </w:rPr>
        <w:t>政府重大行政决策的作出和调整程序</w:t>
      </w:r>
      <w:r>
        <w:rPr>
          <w:rFonts w:ascii="仿宋" w:eastAsia="仿宋" w:hAnsi="仿宋" w:cs="仿宋" w:hint="eastAsia"/>
          <w:sz w:val="32"/>
          <w:szCs w:val="32"/>
        </w:rPr>
        <w:t>,</w:t>
      </w:r>
      <w:r>
        <w:rPr>
          <w:rFonts w:ascii="仿宋" w:eastAsia="仿宋" w:hAnsi="仿宋" w:cs="仿宋" w:hint="eastAsia"/>
          <w:sz w:val="32"/>
          <w:szCs w:val="32"/>
        </w:rPr>
        <w:t>适用本规定。</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第三条 </w:t>
      </w:r>
      <w:r>
        <w:rPr>
          <w:rFonts w:ascii="仿宋" w:eastAsia="仿宋" w:hAnsi="仿宋" w:cs="仿宋" w:hint="eastAsia"/>
          <w:sz w:val="32"/>
          <w:szCs w:val="32"/>
        </w:rPr>
        <w:t> 本规定所称重大行政决策是指符合下列标准的</w:t>
      </w:r>
      <w:r>
        <w:rPr>
          <w:rFonts w:ascii="仿宋" w:eastAsia="仿宋" w:hAnsi="仿宋" w:cs="仿宋" w:hint="eastAsia"/>
          <w:sz w:val="32"/>
          <w:szCs w:val="32"/>
        </w:rPr>
        <w:t>区</w:t>
      </w:r>
      <w:r>
        <w:rPr>
          <w:rFonts w:ascii="仿宋" w:eastAsia="仿宋" w:hAnsi="仿宋" w:cs="仿宋" w:hint="eastAsia"/>
          <w:sz w:val="32"/>
          <w:szCs w:val="32"/>
        </w:rPr>
        <w:t>政府重大行政决策事项</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制定全</w:t>
      </w:r>
      <w:r>
        <w:rPr>
          <w:rFonts w:ascii="仿宋" w:eastAsia="仿宋" w:hAnsi="仿宋" w:cs="仿宋" w:hint="eastAsia"/>
          <w:sz w:val="32"/>
          <w:szCs w:val="32"/>
        </w:rPr>
        <w:t>区</w:t>
      </w:r>
      <w:r>
        <w:rPr>
          <w:rFonts w:ascii="仿宋" w:eastAsia="仿宋" w:hAnsi="仿宋" w:cs="仿宋" w:hint="eastAsia"/>
          <w:sz w:val="32"/>
          <w:szCs w:val="32"/>
        </w:rPr>
        <w:t>经济和社会发展等方面的重要规划。包括国民经济和社会发展规划、国土空间规划、生态环境保护规划、产业发展规划、国家陶瓷文化传承创新试验区建设的重要规划</w:t>
      </w:r>
      <w:r>
        <w:rPr>
          <w:rFonts w:ascii="仿宋" w:eastAsia="仿宋" w:hAnsi="仿宋" w:cs="仿宋" w:hint="eastAsia"/>
          <w:sz w:val="32"/>
          <w:szCs w:val="32"/>
        </w:rPr>
        <w:t>,</w:t>
      </w:r>
      <w:r>
        <w:rPr>
          <w:rFonts w:ascii="仿宋" w:eastAsia="仿宋" w:hAnsi="仿宋" w:cs="仿宋" w:hint="eastAsia"/>
          <w:sz w:val="32"/>
          <w:szCs w:val="32"/>
        </w:rPr>
        <w:t>以及其他涉及重大公共利益的区域规划和专项规划</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制定有关公共服务、市场监管、社会管理、生态环境保护等方面的重大公共政策和措施。主要包括收入分配、社会保障、住房、医疗卫生、劳动就业、教育、文化、养老、</w:t>
      </w:r>
      <w:r>
        <w:rPr>
          <w:rFonts w:ascii="仿宋" w:eastAsia="仿宋" w:hAnsi="仿宋" w:cs="仿宋" w:hint="eastAsia"/>
          <w:sz w:val="32"/>
          <w:szCs w:val="32"/>
        </w:rPr>
        <w:lastRenderedPageBreak/>
        <w:t>医疗保障等公共服务方面</w:t>
      </w:r>
      <w:r>
        <w:rPr>
          <w:rFonts w:ascii="仿宋" w:eastAsia="仿宋" w:hAnsi="仿宋" w:cs="仿宋" w:hint="eastAsia"/>
          <w:sz w:val="32"/>
          <w:szCs w:val="32"/>
        </w:rPr>
        <w:t>,</w:t>
      </w:r>
      <w:r>
        <w:rPr>
          <w:rFonts w:ascii="仿宋" w:eastAsia="仿宋" w:hAnsi="仿宋" w:cs="仿宋" w:hint="eastAsia"/>
          <w:sz w:val="32"/>
          <w:szCs w:val="32"/>
        </w:rPr>
        <w:t>商事制度改革、食品药品安全等市场监管方面</w:t>
      </w:r>
      <w:r>
        <w:rPr>
          <w:rFonts w:ascii="仿宋" w:eastAsia="仿宋" w:hAnsi="仿宋" w:cs="仿宋" w:hint="eastAsia"/>
          <w:sz w:val="32"/>
          <w:szCs w:val="32"/>
        </w:rPr>
        <w:t>,</w:t>
      </w:r>
      <w:r>
        <w:rPr>
          <w:rFonts w:ascii="仿宋" w:eastAsia="仿宋" w:hAnsi="仿宋" w:cs="仿宋" w:hint="eastAsia"/>
          <w:sz w:val="32"/>
          <w:szCs w:val="32"/>
        </w:rPr>
        <w:t>公共安全、安全生产、交通运输、农业农村改革、粮食安全等社会管理方面</w:t>
      </w:r>
      <w:r>
        <w:rPr>
          <w:rFonts w:ascii="仿宋" w:eastAsia="仿宋" w:hAnsi="仿宋" w:cs="仿宋" w:hint="eastAsia"/>
          <w:sz w:val="32"/>
          <w:szCs w:val="32"/>
        </w:rPr>
        <w:t>,</w:t>
      </w:r>
      <w:r>
        <w:rPr>
          <w:rFonts w:ascii="仿宋" w:eastAsia="仿宋" w:hAnsi="仿宋" w:cs="仿宋" w:hint="eastAsia"/>
          <w:sz w:val="32"/>
          <w:szCs w:val="32"/>
        </w:rPr>
        <w:t>生态环境保护和治理等方面的</w:t>
      </w:r>
      <w:r>
        <w:rPr>
          <w:rFonts w:ascii="仿宋" w:eastAsia="仿宋" w:hAnsi="仿宋" w:cs="仿宋" w:hint="eastAsia"/>
          <w:sz w:val="32"/>
          <w:szCs w:val="32"/>
        </w:rPr>
        <w:t>重大公共政策和措施</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制定开发利用、保护重要自然资源和文化资源的重大公共政策和措施。包括文化遗产保护、国家级</w:t>
      </w:r>
      <w:r>
        <w:rPr>
          <w:rFonts w:ascii="仿宋" w:eastAsia="仿宋" w:hAnsi="仿宋" w:cs="仿宋" w:hint="eastAsia"/>
          <w:sz w:val="32"/>
          <w:szCs w:val="32"/>
        </w:rPr>
        <w:t>、</w:t>
      </w:r>
      <w:r>
        <w:rPr>
          <w:rFonts w:ascii="仿宋" w:eastAsia="仿宋" w:hAnsi="仿宋" w:cs="仿宋" w:hint="eastAsia"/>
          <w:sz w:val="32"/>
          <w:szCs w:val="32"/>
        </w:rPr>
        <w:t>省级和</w:t>
      </w:r>
      <w:r>
        <w:rPr>
          <w:rFonts w:ascii="仿宋" w:eastAsia="仿宋" w:hAnsi="仿宋" w:cs="仿宋" w:hint="eastAsia"/>
          <w:sz w:val="32"/>
          <w:szCs w:val="32"/>
        </w:rPr>
        <w:t>市级</w:t>
      </w:r>
      <w:r>
        <w:rPr>
          <w:rFonts w:ascii="仿宋" w:eastAsia="仿宋" w:hAnsi="仿宋" w:cs="仿宋" w:hint="eastAsia"/>
          <w:sz w:val="32"/>
          <w:szCs w:val="32"/>
        </w:rPr>
        <w:t>风景名胜区保护开发以及其他重要的土地、山林、水资源等自然资源开发利用保护方面的重大公共政策和措施</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需由</w:t>
      </w:r>
      <w:r>
        <w:rPr>
          <w:rFonts w:ascii="仿宋" w:eastAsia="仿宋" w:hAnsi="仿宋" w:cs="仿宋" w:hint="eastAsia"/>
          <w:sz w:val="32"/>
          <w:szCs w:val="32"/>
        </w:rPr>
        <w:t>区</w:t>
      </w:r>
      <w:r>
        <w:rPr>
          <w:rFonts w:ascii="仿宋" w:eastAsia="仿宋" w:hAnsi="仿宋" w:cs="仿宋" w:hint="eastAsia"/>
          <w:sz w:val="32"/>
          <w:szCs w:val="32"/>
        </w:rPr>
        <w:t>政府常务会议研究的涉及重大公共利益的重大公共建设项目</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对全</w:t>
      </w:r>
      <w:r>
        <w:rPr>
          <w:rFonts w:ascii="仿宋" w:eastAsia="仿宋" w:hAnsi="仿宋" w:cs="仿宋" w:hint="eastAsia"/>
          <w:sz w:val="32"/>
          <w:szCs w:val="32"/>
        </w:rPr>
        <w:t>区</w:t>
      </w:r>
      <w:r>
        <w:rPr>
          <w:rFonts w:ascii="仿宋" w:eastAsia="仿宋" w:hAnsi="仿宋" w:cs="仿宋" w:hint="eastAsia"/>
          <w:sz w:val="32"/>
          <w:szCs w:val="32"/>
        </w:rPr>
        <w:t>经济社会发展有重大影响、涉及重大公共利益或者社会公众切身利益的其他重大事项。</w:t>
      </w:r>
    </w:p>
    <w:p w:rsidR="00114917" w:rsidRDefault="000F1CA7">
      <w:pPr>
        <w:rPr>
          <w:rFonts w:ascii="仿宋" w:eastAsia="仿宋" w:hAnsi="仿宋" w:cs="仿宋"/>
          <w:sz w:val="32"/>
          <w:szCs w:val="32"/>
        </w:rPr>
      </w:pPr>
      <w:r>
        <w:rPr>
          <w:rFonts w:ascii="仿宋" w:eastAsia="仿宋" w:hAnsi="仿宋" w:cs="仿宋" w:hint="eastAsia"/>
          <w:sz w:val="32"/>
          <w:szCs w:val="32"/>
        </w:rPr>
        <w:t>法律、行政法规对本条第一款规定事项的决策程序另有规定的</w:t>
      </w:r>
      <w:r>
        <w:rPr>
          <w:rFonts w:ascii="仿宋" w:eastAsia="仿宋" w:hAnsi="仿宋" w:cs="仿宋" w:hint="eastAsia"/>
          <w:sz w:val="32"/>
          <w:szCs w:val="32"/>
        </w:rPr>
        <w:t>,</w:t>
      </w:r>
      <w:r>
        <w:rPr>
          <w:rFonts w:ascii="仿宋" w:eastAsia="仿宋" w:hAnsi="仿宋" w:cs="仿宋" w:hint="eastAsia"/>
          <w:sz w:val="32"/>
          <w:szCs w:val="32"/>
        </w:rPr>
        <w:t>从其规定。财政政策、货币政策等宏观调控决策</w:t>
      </w:r>
      <w:r>
        <w:rPr>
          <w:rFonts w:ascii="仿宋" w:eastAsia="仿宋" w:hAnsi="仿宋" w:cs="仿宋" w:hint="eastAsia"/>
          <w:sz w:val="32"/>
          <w:szCs w:val="32"/>
        </w:rPr>
        <w:t>,</w:t>
      </w:r>
      <w:r>
        <w:rPr>
          <w:rFonts w:ascii="仿宋" w:eastAsia="仿宋" w:hAnsi="仿宋" w:cs="仿宋" w:hint="eastAsia"/>
          <w:sz w:val="32"/>
          <w:szCs w:val="32"/>
        </w:rPr>
        <w:t>政府突发事件应急处置决策不适</w:t>
      </w:r>
      <w:r>
        <w:rPr>
          <w:rFonts w:ascii="仿宋" w:eastAsia="仿宋" w:hAnsi="仿宋" w:cs="仿宋" w:hint="eastAsia"/>
          <w:sz w:val="32"/>
          <w:szCs w:val="32"/>
        </w:rPr>
        <w:t>用本规定。</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第四条</w:t>
      </w:r>
      <w:r>
        <w:rPr>
          <w:rFonts w:ascii="仿宋" w:eastAsia="仿宋" w:hAnsi="仿宋" w:cs="仿宋" w:hint="eastAsia"/>
          <w:sz w:val="32"/>
          <w:szCs w:val="32"/>
        </w:rPr>
        <w:t>  重大行政决策坚持和加强党的全面领导</w:t>
      </w:r>
      <w:r>
        <w:rPr>
          <w:rFonts w:ascii="仿宋" w:eastAsia="仿宋" w:hAnsi="仿宋" w:cs="仿宋" w:hint="eastAsia"/>
          <w:sz w:val="32"/>
          <w:szCs w:val="32"/>
        </w:rPr>
        <w:t>,</w:t>
      </w:r>
      <w:r>
        <w:rPr>
          <w:rFonts w:ascii="仿宋" w:eastAsia="仿宋" w:hAnsi="仿宋" w:cs="仿宋" w:hint="eastAsia"/>
          <w:sz w:val="32"/>
          <w:szCs w:val="32"/>
        </w:rPr>
        <w:t>全面贯彻党的路线方针政策和决策部署</w:t>
      </w:r>
      <w:r>
        <w:rPr>
          <w:rFonts w:ascii="仿宋" w:eastAsia="仿宋" w:hAnsi="仿宋" w:cs="仿宋" w:hint="eastAsia"/>
          <w:sz w:val="32"/>
          <w:szCs w:val="32"/>
        </w:rPr>
        <w:t>,</w:t>
      </w:r>
      <w:r>
        <w:rPr>
          <w:rFonts w:ascii="仿宋" w:eastAsia="仿宋" w:hAnsi="仿宋" w:cs="仿宋" w:hint="eastAsia"/>
          <w:sz w:val="32"/>
          <w:szCs w:val="32"/>
        </w:rPr>
        <w:t>发挥党的领导核心作用</w:t>
      </w:r>
      <w:r>
        <w:rPr>
          <w:rFonts w:ascii="仿宋" w:eastAsia="仿宋" w:hAnsi="仿宋" w:cs="仿宋" w:hint="eastAsia"/>
          <w:sz w:val="32"/>
          <w:szCs w:val="32"/>
        </w:rPr>
        <w:t>,</w:t>
      </w:r>
      <w:r>
        <w:rPr>
          <w:rFonts w:ascii="仿宋" w:eastAsia="仿宋" w:hAnsi="仿宋" w:cs="仿宋" w:hint="eastAsia"/>
          <w:sz w:val="32"/>
          <w:szCs w:val="32"/>
        </w:rPr>
        <w:t>把党的领导贯彻到重大行政决策全过程。</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第五条</w:t>
      </w:r>
      <w:r>
        <w:rPr>
          <w:rFonts w:ascii="仿宋" w:eastAsia="仿宋" w:hAnsi="仿宋" w:cs="仿宋" w:hint="eastAsia"/>
          <w:sz w:val="32"/>
          <w:szCs w:val="32"/>
        </w:rPr>
        <w:t>  </w:t>
      </w:r>
      <w:r>
        <w:rPr>
          <w:rFonts w:ascii="仿宋" w:eastAsia="仿宋" w:hAnsi="仿宋" w:cs="仿宋" w:hint="eastAsia"/>
          <w:sz w:val="32"/>
          <w:szCs w:val="32"/>
        </w:rPr>
        <w:t>区</w:t>
      </w:r>
      <w:r>
        <w:rPr>
          <w:rFonts w:ascii="仿宋" w:eastAsia="仿宋" w:hAnsi="仿宋" w:cs="仿宋" w:hint="eastAsia"/>
          <w:sz w:val="32"/>
          <w:szCs w:val="32"/>
        </w:rPr>
        <w:t>政府作出重大行政决策坚持决策质量和效率并重</w:t>
      </w:r>
      <w:r>
        <w:rPr>
          <w:rFonts w:ascii="仿宋" w:eastAsia="仿宋" w:hAnsi="仿宋" w:cs="仿宋" w:hint="eastAsia"/>
          <w:sz w:val="32"/>
          <w:szCs w:val="32"/>
        </w:rPr>
        <w:t>,</w:t>
      </w:r>
      <w:r>
        <w:rPr>
          <w:rFonts w:ascii="仿宋" w:eastAsia="仿宋" w:hAnsi="仿宋" w:cs="仿宋" w:hint="eastAsia"/>
          <w:sz w:val="32"/>
          <w:szCs w:val="32"/>
        </w:rPr>
        <w:t>适应本</w:t>
      </w:r>
      <w:r>
        <w:rPr>
          <w:rFonts w:ascii="仿宋" w:eastAsia="仿宋" w:hAnsi="仿宋" w:cs="仿宋" w:hint="eastAsia"/>
          <w:sz w:val="32"/>
          <w:szCs w:val="32"/>
        </w:rPr>
        <w:t>区</w:t>
      </w:r>
      <w:r>
        <w:rPr>
          <w:rFonts w:ascii="仿宋" w:eastAsia="仿宋" w:hAnsi="仿宋" w:cs="仿宋" w:hint="eastAsia"/>
          <w:sz w:val="32"/>
          <w:szCs w:val="32"/>
        </w:rPr>
        <w:t>经济社会发展和全面深化改革要求</w:t>
      </w:r>
      <w:r>
        <w:rPr>
          <w:rFonts w:ascii="仿宋" w:eastAsia="仿宋" w:hAnsi="仿宋" w:cs="仿宋" w:hint="eastAsia"/>
          <w:sz w:val="32"/>
          <w:szCs w:val="32"/>
        </w:rPr>
        <w:t>,</w:t>
      </w:r>
      <w:r>
        <w:rPr>
          <w:rFonts w:ascii="仿宋" w:eastAsia="仿宋" w:hAnsi="仿宋" w:cs="仿宋" w:hint="eastAsia"/>
          <w:sz w:val="32"/>
          <w:szCs w:val="32"/>
        </w:rPr>
        <w:t>并遵循以下原则</w:t>
      </w:r>
      <w:r>
        <w:rPr>
          <w:rFonts w:ascii="仿宋" w:eastAsia="仿宋" w:hAnsi="仿宋" w:cs="仿宋" w:hint="eastAsia"/>
          <w:sz w:val="32"/>
          <w:szCs w:val="32"/>
        </w:rPr>
        <w:t>:</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w:t>
      </w:r>
      <w:r>
        <w:rPr>
          <w:rFonts w:ascii="仿宋" w:eastAsia="仿宋" w:hAnsi="仿宋" w:cs="仿宋" w:hint="eastAsia"/>
          <w:b/>
          <w:bCs/>
          <w:sz w:val="32"/>
          <w:szCs w:val="32"/>
        </w:rPr>
        <w:t>一</w:t>
      </w:r>
      <w:r>
        <w:rPr>
          <w:rFonts w:ascii="仿宋" w:eastAsia="仿宋" w:hAnsi="仿宋" w:cs="仿宋" w:hint="eastAsia"/>
          <w:b/>
          <w:bCs/>
          <w:sz w:val="32"/>
          <w:szCs w:val="32"/>
        </w:rPr>
        <w:t>)</w:t>
      </w:r>
      <w:r>
        <w:rPr>
          <w:rFonts w:ascii="仿宋" w:eastAsia="仿宋" w:hAnsi="仿宋" w:cs="仿宋" w:hint="eastAsia"/>
          <w:b/>
          <w:bCs/>
          <w:sz w:val="32"/>
          <w:szCs w:val="32"/>
        </w:rPr>
        <w:t>科学决策原则。</w:t>
      </w:r>
      <w:r>
        <w:rPr>
          <w:rFonts w:ascii="仿宋" w:eastAsia="仿宋" w:hAnsi="仿宋" w:cs="仿宋" w:hint="eastAsia"/>
          <w:sz w:val="32"/>
          <w:szCs w:val="32"/>
        </w:rPr>
        <w:t>贯彻创新、协调、绿色、开放、共</w:t>
      </w:r>
      <w:r>
        <w:rPr>
          <w:rFonts w:ascii="仿宋" w:eastAsia="仿宋" w:hAnsi="仿宋" w:cs="仿宋" w:hint="eastAsia"/>
          <w:sz w:val="32"/>
          <w:szCs w:val="32"/>
        </w:rPr>
        <w:lastRenderedPageBreak/>
        <w:t>享的发展理念</w:t>
      </w:r>
      <w:r>
        <w:rPr>
          <w:rFonts w:ascii="仿宋" w:eastAsia="仿宋" w:hAnsi="仿宋" w:cs="仿宋" w:hint="eastAsia"/>
          <w:sz w:val="32"/>
          <w:szCs w:val="32"/>
        </w:rPr>
        <w:t>,</w:t>
      </w:r>
      <w:r>
        <w:rPr>
          <w:rFonts w:ascii="仿宋" w:eastAsia="仿宋" w:hAnsi="仿宋" w:cs="仿宋" w:hint="eastAsia"/>
          <w:sz w:val="32"/>
          <w:szCs w:val="32"/>
        </w:rPr>
        <w:t>坚持从实际出发</w:t>
      </w:r>
      <w:r>
        <w:rPr>
          <w:rFonts w:ascii="仿宋" w:eastAsia="仿宋" w:hAnsi="仿宋" w:cs="仿宋" w:hint="eastAsia"/>
          <w:sz w:val="32"/>
          <w:szCs w:val="32"/>
        </w:rPr>
        <w:t>,</w:t>
      </w:r>
      <w:r>
        <w:rPr>
          <w:rFonts w:ascii="仿宋" w:eastAsia="仿宋" w:hAnsi="仿宋" w:cs="仿宋" w:hint="eastAsia"/>
          <w:sz w:val="32"/>
          <w:szCs w:val="32"/>
        </w:rPr>
        <w:t>运用科学技术和方法</w:t>
      </w:r>
      <w:r>
        <w:rPr>
          <w:rFonts w:ascii="仿宋" w:eastAsia="仿宋" w:hAnsi="仿宋" w:cs="仿宋" w:hint="eastAsia"/>
          <w:sz w:val="32"/>
          <w:szCs w:val="32"/>
        </w:rPr>
        <w:t>,</w:t>
      </w:r>
      <w:r>
        <w:rPr>
          <w:rFonts w:ascii="仿宋" w:eastAsia="仿宋" w:hAnsi="仿宋" w:cs="仿宋" w:hint="eastAsia"/>
          <w:sz w:val="32"/>
          <w:szCs w:val="32"/>
        </w:rPr>
        <w:t>尊重客观规律</w:t>
      </w:r>
      <w:r>
        <w:rPr>
          <w:rFonts w:ascii="仿宋" w:eastAsia="仿宋" w:hAnsi="仿宋" w:cs="仿宋" w:hint="eastAsia"/>
          <w:sz w:val="32"/>
          <w:szCs w:val="32"/>
        </w:rPr>
        <w:t>,</w:t>
      </w:r>
      <w:r>
        <w:rPr>
          <w:rFonts w:ascii="仿宋" w:eastAsia="仿宋" w:hAnsi="仿宋" w:cs="仿宋" w:hint="eastAsia"/>
          <w:sz w:val="32"/>
          <w:szCs w:val="32"/>
        </w:rPr>
        <w:t>适应经济社会发展和全面深化改革、高质量发展要求。</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w:t>
      </w:r>
      <w:r>
        <w:rPr>
          <w:rFonts w:ascii="仿宋" w:eastAsia="仿宋" w:hAnsi="仿宋" w:cs="仿宋" w:hint="eastAsia"/>
          <w:b/>
          <w:bCs/>
          <w:sz w:val="32"/>
          <w:szCs w:val="32"/>
        </w:rPr>
        <w:t>二</w:t>
      </w:r>
      <w:r>
        <w:rPr>
          <w:rFonts w:ascii="仿宋" w:eastAsia="仿宋" w:hAnsi="仿宋" w:cs="仿宋" w:hint="eastAsia"/>
          <w:b/>
          <w:bCs/>
          <w:sz w:val="32"/>
          <w:szCs w:val="32"/>
        </w:rPr>
        <w:t>)</w:t>
      </w:r>
      <w:r>
        <w:rPr>
          <w:rFonts w:ascii="仿宋" w:eastAsia="仿宋" w:hAnsi="仿宋" w:cs="仿宋" w:hint="eastAsia"/>
          <w:b/>
          <w:bCs/>
          <w:sz w:val="32"/>
          <w:szCs w:val="32"/>
        </w:rPr>
        <w:t>民主决策原则。</w:t>
      </w:r>
      <w:r>
        <w:rPr>
          <w:rFonts w:ascii="仿宋" w:eastAsia="仿宋" w:hAnsi="仿宋" w:cs="仿宋" w:hint="eastAsia"/>
          <w:sz w:val="32"/>
          <w:szCs w:val="32"/>
        </w:rPr>
        <w:t>畅通参与重大行政决策制定的渠道</w:t>
      </w:r>
      <w:r>
        <w:rPr>
          <w:rFonts w:ascii="仿宋" w:eastAsia="仿宋" w:hAnsi="仿宋" w:cs="仿宋" w:hint="eastAsia"/>
          <w:sz w:val="32"/>
          <w:szCs w:val="32"/>
        </w:rPr>
        <w:t>,</w:t>
      </w:r>
      <w:r>
        <w:rPr>
          <w:rFonts w:ascii="仿宋" w:eastAsia="仿宋" w:hAnsi="仿宋" w:cs="仿宋" w:hint="eastAsia"/>
          <w:sz w:val="32"/>
          <w:szCs w:val="32"/>
        </w:rPr>
        <w:t>充分听取各方面意见</w:t>
      </w:r>
      <w:r>
        <w:rPr>
          <w:rFonts w:ascii="仿宋" w:eastAsia="仿宋" w:hAnsi="仿宋" w:cs="仿宋" w:hint="eastAsia"/>
          <w:sz w:val="32"/>
          <w:szCs w:val="32"/>
        </w:rPr>
        <w:t>,</w:t>
      </w:r>
      <w:r>
        <w:rPr>
          <w:rFonts w:ascii="仿宋" w:eastAsia="仿宋" w:hAnsi="仿宋" w:cs="仿宋" w:hint="eastAsia"/>
          <w:sz w:val="32"/>
          <w:szCs w:val="32"/>
        </w:rPr>
        <w:t>保障人民</w:t>
      </w:r>
      <w:r>
        <w:rPr>
          <w:rFonts w:ascii="仿宋" w:eastAsia="仿宋" w:hAnsi="仿宋" w:cs="仿宋" w:hint="eastAsia"/>
          <w:sz w:val="32"/>
          <w:szCs w:val="32"/>
        </w:rPr>
        <w:t>群众通过多种途径和形式参与决策</w:t>
      </w:r>
      <w:r>
        <w:rPr>
          <w:rFonts w:ascii="仿宋" w:eastAsia="仿宋" w:hAnsi="仿宋" w:cs="仿宋" w:hint="eastAsia"/>
          <w:sz w:val="32"/>
          <w:szCs w:val="32"/>
        </w:rPr>
        <w:t>,</w:t>
      </w:r>
      <w:r>
        <w:rPr>
          <w:rFonts w:ascii="仿宋" w:eastAsia="仿宋" w:hAnsi="仿宋" w:cs="仿宋" w:hint="eastAsia"/>
          <w:sz w:val="32"/>
          <w:szCs w:val="32"/>
        </w:rPr>
        <w:t>保证决策符合最大多数人的利益。</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w:t>
      </w:r>
      <w:r>
        <w:rPr>
          <w:rFonts w:ascii="仿宋" w:eastAsia="仿宋" w:hAnsi="仿宋" w:cs="仿宋" w:hint="eastAsia"/>
          <w:b/>
          <w:bCs/>
          <w:sz w:val="32"/>
          <w:szCs w:val="32"/>
        </w:rPr>
        <w:t>三</w:t>
      </w:r>
      <w:r>
        <w:rPr>
          <w:rFonts w:ascii="仿宋" w:eastAsia="仿宋" w:hAnsi="仿宋" w:cs="仿宋" w:hint="eastAsia"/>
          <w:b/>
          <w:bCs/>
          <w:sz w:val="32"/>
          <w:szCs w:val="32"/>
        </w:rPr>
        <w:t>)</w:t>
      </w:r>
      <w:r>
        <w:rPr>
          <w:rFonts w:ascii="仿宋" w:eastAsia="仿宋" w:hAnsi="仿宋" w:cs="仿宋" w:hint="eastAsia"/>
          <w:b/>
          <w:bCs/>
          <w:sz w:val="32"/>
          <w:szCs w:val="32"/>
        </w:rPr>
        <w:t>依法决策原则。</w:t>
      </w:r>
      <w:r>
        <w:rPr>
          <w:rFonts w:ascii="仿宋" w:eastAsia="仿宋" w:hAnsi="仿宋" w:cs="仿宋" w:hint="eastAsia"/>
          <w:sz w:val="32"/>
          <w:szCs w:val="32"/>
        </w:rPr>
        <w:t>坚持各项决策严格遵守宪法和法律法规的规定</w:t>
      </w:r>
      <w:r>
        <w:rPr>
          <w:rFonts w:ascii="仿宋" w:eastAsia="仿宋" w:hAnsi="仿宋" w:cs="仿宋" w:hint="eastAsia"/>
          <w:sz w:val="32"/>
          <w:szCs w:val="32"/>
        </w:rPr>
        <w:t>,</w:t>
      </w:r>
      <w:r>
        <w:rPr>
          <w:rFonts w:ascii="仿宋" w:eastAsia="仿宋" w:hAnsi="仿宋" w:cs="仿宋" w:hint="eastAsia"/>
          <w:sz w:val="32"/>
          <w:szCs w:val="32"/>
        </w:rPr>
        <w:t>保证决策权限合法、程序合法、内容合法。</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第六条</w:t>
      </w:r>
      <w:r>
        <w:rPr>
          <w:rFonts w:ascii="仿宋" w:eastAsia="仿宋" w:hAnsi="仿宋" w:cs="仿宋" w:hint="eastAsia"/>
          <w:sz w:val="32"/>
          <w:szCs w:val="32"/>
        </w:rPr>
        <w:t>  </w:t>
      </w:r>
      <w:r>
        <w:rPr>
          <w:rFonts w:ascii="仿宋" w:eastAsia="仿宋" w:hAnsi="仿宋" w:cs="仿宋" w:hint="eastAsia"/>
          <w:sz w:val="32"/>
          <w:szCs w:val="32"/>
        </w:rPr>
        <w:t>区</w:t>
      </w:r>
      <w:r>
        <w:rPr>
          <w:rFonts w:ascii="仿宋" w:eastAsia="仿宋" w:hAnsi="仿宋" w:cs="仿宋" w:hint="eastAsia"/>
          <w:sz w:val="32"/>
          <w:szCs w:val="32"/>
        </w:rPr>
        <w:t>政府办公室负责全</w:t>
      </w:r>
      <w:r>
        <w:rPr>
          <w:rFonts w:ascii="仿宋" w:eastAsia="仿宋" w:hAnsi="仿宋" w:cs="仿宋" w:hint="eastAsia"/>
          <w:sz w:val="32"/>
          <w:szCs w:val="32"/>
        </w:rPr>
        <w:t>区</w:t>
      </w:r>
      <w:r>
        <w:rPr>
          <w:rFonts w:ascii="仿宋" w:eastAsia="仿宋" w:hAnsi="仿宋" w:cs="仿宋" w:hint="eastAsia"/>
          <w:sz w:val="32"/>
          <w:szCs w:val="32"/>
        </w:rPr>
        <w:t>重大行政决策的组织、协调、指导、监督管理相关工作。</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第七条</w:t>
      </w:r>
      <w:r>
        <w:rPr>
          <w:rFonts w:ascii="仿宋" w:eastAsia="仿宋" w:hAnsi="仿宋" w:cs="仿宋" w:hint="eastAsia"/>
          <w:sz w:val="32"/>
          <w:szCs w:val="32"/>
        </w:rPr>
        <w:t>  </w:t>
      </w:r>
      <w:r>
        <w:rPr>
          <w:rFonts w:ascii="仿宋" w:eastAsia="仿宋" w:hAnsi="仿宋" w:cs="仿宋" w:hint="eastAsia"/>
          <w:sz w:val="32"/>
          <w:szCs w:val="32"/>
        </w:rPr>
        <w:t>区</w:t>
      </w:r>
      <w:r>
        <w:rPr>
          <w:rFonts w:ascii="仿宋" w:eastAsia="仿宋" w:hAnsi="仿宋" w:cs="仿宋" w:hint="eastAsia"/>
          <w:sz w:val="32"/>
          <w:szCs w:val="32"/>
        </w:rPr>
        <w:t>政府重大行政决策依法接受</w:t>
      </w:r>
      <w:r>
        <w:rPr>
          <w:rFonts w:ascii="仿宋" w:eastAsia="仿宋" w:hAnsi="仿宋" w:cs="仿宋" w:hint="eastAsia"/>
          <w:sz w:val="32"/>
          <w:szCs w:val="32"/>
        </w:rPr>
        <w:t>市</w:t>
      </w:r>
      <w:r>
        <w:rPr>
          <w:rFonts w:ascii="仿宋" w:eastAsia="仿宋" w:hAnsi="仿宋" w:cs="仿宋" w:hint="eastAsia"/>
          <w:sz w:val="32"/>
          <w:szCs w:val="32"/>
        </w:rPr>
        <w:t>人民政府和</w:t>
      </w:r>
      <w:r>
        <w:rPr>
          <w:rFonts w:ascii="仿宋" w:eastAsia="仿宋" w:hAnsi="仿宋" w:cs="仿宋" w:hint="eastAsia"/>
          <w:sz w:val="32"/>
          <w:szCs w:val="32"/>
        </w:rPr>
        <w:t>区</w:t>
      </w:r>
      <w:r>
        <w:rPr>
          <w:rFonts w:ascii="仿宋" w:eastAsia="仿宋" w:hAnsi="仿宋" w:cs="仿宋" w:hint="eastAsia"/>
          <w:sz w:val="32"/>
          <w:szCs w:val="32"/>
        </w:rPr>
        <w:t>人民代表大会及其常务委员会的监督。根据法律、法规规定属于</w:t>
      </w:r>
      <w:r>
        <w:rPr>
          <w:rFonts w:ascii="仿宋" w:eastAsia="仿宋" w:hAnsi="仿宋" w:cs="仿宋" w:hint="eastAsia"/>
          <w:sz w:val="32"/>
          <w:szCs w:val="32"/>
        </w:rPr>
        <w:t>区</w:t>
      </w:r>
      <w:r>
        <w:rPr>
          <w:rFonts w:ascii="仿宋" w:eastAsia="仿宋" w:hAnsi="仿宋" w:cs="仿宋" w:hint="eastAsia"/>
          <w:sz w:val="32"/>
          <w:szCs w:val="32"/>
        </w:rPr>
        <w:t>人民代表大会及其常务委员会讨论决定的重大事项范围或者应当在出台前向</w:t>
      </w:r>
      <w:r>
        <w:rPr>
          <w:rFonts w:ascii="仿宋" w:eastAsia="仿宋" w:hAnsi="仿宋" w:cs="仿宋" w:hint="eastAsia"/>
          <w:sz w:val="32"/>
          <w:szCs w:val="32"/>
        </w:rPr>
        <w:t>区</w:t>
      </w:r>
      <w:r>
        <w:rPr>
          <w:rFonts w:ascii="仿宋" w:eastAsia="仿宋" w:hAnsi="仿宋" w:cs="仿宋" w:hint="eastAsia"/>
          <w:sz w:val="32"/>
          <w:szCs w:val="32"/>
        </w:rPr>
        <w:t>人民代表大会常务委员会报告的</w:t>
      </w:r>
      <w:r>
        <w:rPr>
          <w:rFonts w:ascii="仿宋" w:eastAsia="仿宋" w:hAnsi="仿宋" w:cs="仿宋" w:hint="eastAsia"/>
          <w:sz w:val="32"/>
          <w:szCs w:val="32"/>
        </w:rPr>
        <w:t>,</w:t>
      </w:r>
      <w:r>
        <w:rPr>
          <w:rFonts w:ascii="仿宋" w:eastAsia="仿宋" w:hAnsi="仿宋" w:cs="仿宋" w:hint="eastAsia"/>
          <w:sz w:val="32"/>
          <w:szCs w:val="32"/>
        </w:rPr>
        <w:t>按照有关规定办理。</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审计机关按照规定对重大行政决策进行监督。</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第八条 </w:t>
      </w:r>
      <w:r>
        <w:rPr>
          <w:rFonts w:ascii="仿宋" w:eastAsia="仿宋" w:hAnsi="仿宋" w:cs="仿宋" w:hint="eastAsia"/>
          <w:sz w:val="32"/>
          <w:szCs w:val="32"/>
        </w:rPr>
        <w:t> 重大行政决策情况应当作为考核评价决策机关及其领导人员的重要内容。</w:t>
      </w:r>
    </w:p>
    <w:p w:rsidR="00114917" w:rsidRDefault="000F1CA7">
      <w:pPr>
        <w:rPr>
          <w:rFonts w:ascii="仿宋" w:eastAsia="仿宋" w:hAnsi="仿宋" w:cs="仿宋"/>
          <w:sz w:val="32"/>
          <w:szCs w:val="32"/>
        </w:rPr>
      </w:pPr>
      <w:r>
        <w:rPr>
          <w:rFonts w:ascii="仿宋" w:eastAsia="仿宋" w:hAnsi="仿宋" w:cs="仿宋" w:hint="eastAsia"/>
          <w:sz w:val="32"/>
          <w:szCs w:val="32"/>
        </w:rPr>
        <w:t>重大行政决策履行法定程序等情况应当作为法治政府建设考核的重要内容。</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第九条</w:t>
      </w:r>
      <w:r>
        <w:rPr>
          <w:rFonts w:ascii="仿宋" w:eastAsia="仿宋" w:hAnsi="仿宋" w:cs="仿宋" w:hint="eastAsia"/>
          <w:sz w:val="32"/>
          <w:szCs w:val="32"/>
        </w:rPr>
        <w:t>  </w:t>
      </w:r>
      <w:r>
        <w:rPr>
          <w:rFonts w:ascii="仿宋" w:eastAsia="仿宋" w:hAnsi="仿宋" w:cs="仿宋" w:hint="eastAsia"/>
          <w:sz w:val="32"/>
          <w:szCs w:val="32"/>
        </w:rPr>
        <w:t>区</w:t>
      </w:r>
      <w:r>
        <w:rPr>
          <w:rFonts w:ascii="仿宋" w:eastAsia="仿宋" w:hAnsi="仿宋" w:cs="仿宋" w:hint="eastAsia"/>
          <w:sz w:val="32"/>
          <w:szCs w:val="32"/>
        </w:rPr>
        <w:t>政府制定的重大行政决策事项目录</w:t>
      </w:r>
      <w:r>
        <w:rPr>
          <w:rFonts w:ascii="仿宋" w:eastAsia="仿宋" w:hAnsi="仿宋" w:cs="仿宋" w:hint="eastAsia"/>
          <w:sz w:val="32"/>
          <w:szCs w:val="32"/>
        </w:rPr>
        <w:t>,</w:t>
      </w:r>
      <w:r>
        <w:rPr>
          <w:rFonts w:ascii="仿宋" w:eastAsia="仿宋" w:hAnsi="仿宋" w:cs="仿宋" w:hint="eastAsia"/>
          <w:sz w:val="32"/>
          <w:szCs w:val="32"/>
        </w:rPr>
        <w:t>经</w:t>
      </w:r>
      <w:r>
        <w:rPr>
          <w:rFonts w:ascii="仿宋" w:eastAsia="仿宋" w:hAnsi="仿宋" w:cs="仿宋" w:hint="eastAsia"/>
          <w:sz w:val="32"/>
          <w:szCs w:val="32"/>
        </w:rPr>
        <w:t>区</w:t>
      </w:r>
      <w:r>
        <w:rPr>
          <w:rFonts w:ascii="仿宋" w:eastAsia="仿宋" w:hAnsi="仿宋" w:cs="仿宋" w:hint="eastAsia"/>
          <w:sz w:val="32"/>
          <w:szCs w:val="32"/>
        </w:rPr>
        <w:t>委同意后向社会公布</w:t>
      </w:r>
      <w:r>
        <w:rPr>
          <w:rFonts w:ascii="仿宋" w:eastAsia="仿宋" w:hAnsi="仿宋" w:cs="仿宋" w:hint="eastAsia"/>
          <w:sz w:val="32"/>
          <w:szCs w:val="32"/>
        </w:rPr>
        <w:t>,</w:t>
      </w:r>
      <w:r>
        <w:rPr>
          <w:rFonts w:ascii="仿宋" w:eastAsia="仿宋" w:hAnsi="仿宋" w:cs="仿宋" w:hint="eastAsia"/>
          <w:sz w:val="32"/>
          <w:szCs w:val="32"/>
        </w:rPr>
        <w:t>并根据实际情况作出调整。</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lastRenderedPageBreak/>
        <w:t>重大行政决策事项目录由</w:t>
      </w:r>
      <w:r>
        <w:rPr>
          <w:rFonts w:ascii="仿宋" w:eastAsia="仿宋" w:hAnsi="仿宋" w:cs="仿宋" w:hint="eastAsia"/>
          <w:sz w:val="32"/>
          <w:szCs w:val="32"/>
        </w:rPr>
        <w:t>区</w:t>
      </w:r>
      <w:r>
        <w:rPr>
          <w:rFonts w:ascii="仿宋" w:eastAsia="仿宋" w:hAnsi="仿宋" w:cs="仿宋" w:hint="eastAsia"/>
          <w:sz w:val="32"/>
          <w:szCs w:val="32"/>
        </w:rPr>
        <w:t>政府办公室组织编制。</w:t>
      </w:r>
    </w:p>
    <w:p w:rsidR="00114917" w:rsidRDefault="000F1CA7">
      <w:pPr>
        <w:jc w:val="center"/>
        <w:rPr>
          <w:rFonts w:ascii="黑体" w:eastAsia="黑体" w:hAnsi="黑体" w:cs="黑体"/>
          <w:sz w:val="32"/>
          <w:szCs w:val="32"/>
        </w:rPr>
      </w:pPr>
      <w:r>
        <w:rPr>
          <w:rFonts w:ascii="黑体" w:eastAsia="黑体" w:hAnsi="黑体" w:cs="黑体" w:hint="eastAsia"/>
          <w:sz w:val="32"/>
          <w:szCs w:val="32"/>
        </w:rPr>
        <w:t>第二章  决策草案的形成</w:t>
      </w:r>
    </w:p>
    <w:p w:rsidR="00114917" w:rsidRDefault="000F1CA7">
      <w:pPr>
        <w:jc w:val="center"/>
        <w:rPr>
          <w:rFonts w:ascii="楷体" w:eastAsia="楷体" w:hAnsi="楷体" w:cs="楷体"/>
          <w:b/>
          <w:bCs/>
          <w:sz w:val="32"/>
          <w:szCs w:val="32"/>
        </w:rPr>
      </w:pPr>
      <w:r>
        <w:rPr>
          <w:rFonts w:ascii="楷体" w:eastAsia="楷体" w:hAnsi="楷体" w:cs="楷体" w:hint="eastAsia"/>
          <w:b/>
          <w:bCs/>
          <w:sz w:val="32"/>
          <w:szCs w:val="32"/>
        </w:rPr>
        <w:t>第一节  决策启动</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第十条</w:t>
      </w:r>
      <w:r>
        <w:rPr>
          <w:rFonts w:ascii="仿宋" w:eastAsia="仿宋" w:hAnsi="仿宋" w:cs="仿宋" w:hint="eastAsia"/>
          <w:sz w:val="32"/>
          <w:szCs w:val="32"/>
        </w:rPr>
        <w:t>  对各方面提出的决策事项建议</w:t>
      </w:r>
      <w:r>
        <w:rPr>
          <w:rFonts w:ascii="仿宋" w:eastAsia="仿宋" w:hAnsi="仿宋" w:cs="仿宋" w:hint="eastAsia"/>
          <w:sz w:val="32"/>
          <w:szCs w:val="32"/>
        </w:rPr>
        <w:t>,</w:t>
      </w:r>
      <w:r>
        <w:rPr>
          <w:rFonts w:ascii="仿宋" w:eastAsia="仿宋" w:hAnsi="仿宋" w:cs="仿宋" w:hint="eastAsia"/>
          <w:sz w:val="32"/>
          <w:szCs w:val="32"/>
        </w:rPr>
        <w:t>按照下列规定进行研究论证后</w:t>
      </w:r>
      <w:r>
        <w:rPr>
          <w:rFonts w:ascii="仿宋" w:eastAsia="仿宋" w:hAnsi="仿宋" w:cs="仿宋" w:hint="eastAsia"/>
          <w:sz w:val="32"/>
          <w:szCs w:val="32"/>
        </w:rPr>
        <w:t>,</w:t>
      </w:r>
      <w:r>
        <w:rPr>
          <w:rFonts w:ascii="仿宋" w:eastAsia="仿宋" w:hAnsi="仿宋" w:cs="仿宋" w:hint="eastAsia"/>
          <w:sz w:val="32"/>
          <w:szCs w:val="32"/>
        </w:rPr>
        <w:t>报请</w:t>
      </w:r>
      <w:r>
        <w:rPr>
          <w:rFonts w:ascii="仿宋" w:eastAsia="仿宋" w:hAnsi="仿宋" w:cs="仿宋" w:hint="eastAsia"/>
          <w:sz w:val="32"/>
          <w:szCs w:val="32"/>
        </w:rPr>
        <w:t>区</w:t>
      </w:r>
      <w:r>
        <w:rPr>
          <w:rFonts w:ascii="仿宋" w:eastAsia="仿宋" w:hAnsi="仿宋" w:cs="仿宋" w:hint="eastAsia"/>
          <w:sz w:val="32"/>
          <w:szCs w:val="32"/>
        </w:rPr>
        <w:t>政府决定是否启动决策程序</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贯彻落实上级党委、人民政府</w:t>
      </w:r>
      <w:r>
        <w:rPr>
          <w:rFonts w:ascii="仿宋" w:eastAsia="仿宋" w:hAnsi="仿宋" w:cs="仿宋" w:hint="eastAsia"/>
          <w:sz w:val="32"/>
          <w:szCs w:val="32"/>
        </w:rPr>
        <w:t>,</w:t>
      </w:r>
      <w:r>
        <w:rPr>
          <w:rFonts w:ascii="仿宋" w:eastAsia="仿宋" w:hAnsi="仿宋" w:cs="仿宋" w:hint="eastAsia"/>
          <w:sz w:val="32"/>
          <w:szCs w:val="32"/>
        </w:rPr>
        <w:t>区</w:t>
      </w:r>
      <w:r>
        <w:rPr>
          <w:rFonts w:ascii="仿宋" w:eastAsia="仿宋" w:hAnsi="仿宋" w:cs="仿宋" w:hint="eastAsia"/>
          <w:sz w:val="32"/>
          <w:szCs w:val="32"/>
        </w:rPr>
        <w:t>委或</w:t>
      </w:r>
      <w:r>
        <w:rPr>
          <w:rFonts w:ascii="仿宋" w:eastAsia="仿宋" w:hAnsi="仿宋" w:cs="仿宋" w:hint="eastAsia"/>
          <w:sz w:val="32"/>
          <w:szCs w:val="32"/>
        </w:rPr>
        <w:t>者</w:t>
      </w:r>
      <w:r>
        <w:rPr>
          <w:rFonts w:ascii="仿宋" w:eastAsia="仿宋" w:hAnsi="仿宋" w:cs="仿宋" w:hint="eastAsia"/>
          <w:sz w:val="32"/>
          <w:szCs w:val="32"/>
        </w:rPr>
        <w:t>区</w:t>
      </w:r>
      <w:r>
        <w:rPr>
          <w:rFonts w:ascii="仿宋" w:eastAsia="仿宋" w:hAnsi="仿宋" w:cs="仿宋" w:hint="eastAsia"/>
          <w:sz w:val="32"/>
          <w:szCs w:val="32"/>
        </w:rPr>
        <w:t>人民代表大会及其常务委员会作出的有关决议、决定和</w:t>
      </w:r>
      <w:r>
        <w:rPr>
          <w:rFonts w:ascii="仿宋" w:eastAsia="仿宋" w:hAnsi="仿宋" w:cs="仿宋" w:hint="eastAsia"/>
          <w:sz w:val="32"/>
          <w:szCs w:val="32"/>
        </w:rPr>
        <w:t>区</w:t>
      </w:r>
      <w:r>
        <w:rPr>
          <w:rFonts w:ascii="仿宋" w:eastAsia="仿宋" w:hAnsi="仿宋" w:cs="仿宋" w:hint="eastAsia"/>
          <w:sz w:val="32"/>
          <w:szCs w:val="32"/>
        </w:rPr>
        <w:t>政府全体会议、常务会议及决策机关领导人员召集的专题会议决定的</w:t>
      </w:r>
      <w:r>
        <w:rPr>
          <w:rFonts w:ascii="仿宋" w:eastAsia="仿宋" w:hAnsi="仿宋" w:cs="仿宋" w:hint="eastAsia"/>
          <w:sz w:val="32"/>
          <w:szCs w:val="32"/>
        </w:rPr>
        <w:t>,</w:t>
      </w:r>
      <w:r>
        <w:rPr>
          <w:rFonts w:ascii="仿宋" w:eastAsia="仿宋" w:hAnsi="仿宋" w:cs="仿宋" w:hint="eastAsia"/>
          <w:sz w:val="32"/>
          <w:szCs w:val="32"/>
        </w:rPr>
        <w:t>交</w:t>
      </w:r>
      <w:r>
        <w:rPr>
          <w:rFonts w:ascii="仿宋" w:eastAsia="仿宋" w:hAnsi="仿宋" w:cs="仿宋" w:hint="eastAsia"/>
          <w:sz w:val="32"/>
          <w:szCs w:val="32"/>
        </w:rPr>
        <w:t>区</w:t>
      </w:r>
      <w:r>
        <w:rPr>
          <w:rFonts w:ascii="仿宋" w:eastAsia="仿宋" w:hAnsi="仿宋" w:cs="仿宋" w:hint="eastAsia"/>
          <w:sz w:val="32"/>
          <w:szCs w:val="32"/>
        </w:rPr>
        <w:t>政府有关单位研究论证</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区</w:t>
      </w:r>
      <w:r>
        <w:rPr>
          <w:rFonts w:ascii="仿宋" w:eastAsia="仿宋" w:hAnsi="仿宋" w:cs="仿宋" w:hint="eastAsia"/>
          <w:sz w:val="32"/>
          <w:szCs w:val="32"/>
        </w:rPr>
        <w:t>政府领导依照各自职责提出决策事项建议的</w:t>
      </w:r>
      <w:r>
        <w:rPr>
          <w:rFonts w:ascii="仿宋" w:eastAsia="仿宋" w:hAnsi="仿宋" w:cs="仿宋" w:hint="eastAsia"/>
          <w:sz w:val="32"/>
          <w:szCs w:val="32"/>
        </w:rPr>
        <w:t>,</w:t>
      </w:r>
      <w:r>
        <w:rPr>
          <w:rFonts w:ascii="仿宋" w:eastAsia="仿宋" w:hAnsi="仿宋" w:cs="仿宋" w:hint="eastAsia"/>
          <w:sz w:val="32"/>
          <w:szCs w:val="32"/>
        </w:rPr>
        <w:t>交有关单位研究论证</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区</w:t>
      </w:r>
      <w:r>
        <w:rPr>
          <w:rFonts w:ascii="仿宋" w:eastAsia="仿宋" w:hAnsi="仿宋" w:cs="仿宋" w:hint="eastAsia"/>
          <w:sz w:val="32"/>
          <w:szCs w:val="32"/>
        </w:rPr>
        <w:t>政府工作部门、</w:t>
      </w:r>
      <w:r>
        <w:rPr>
          <w:rFonts w:ascii="仿宋" w:eastAsia="仿宋" w:hAnsi="仿宋" w:cs="仿宋" w:hint="eastAsia"/>
          <w:sz w:val="32"/>
          <w:szCs w:val="32"/>
        </w:rPr>
        <w:t>区</w:t>
      </w:r>
      <w:r>
        <w:rPr>
          <w:rFonts w:ascii="仿宋" w:eastAsia="仿宋" w:hAnsi="仿宋" w:cs="仿宋" w:hint="eastAsia"/>
          <w:sz w:val="32"/>
          <w:szCs w:val="32"/>
        </w:rPr>
        <w:t>直有关单位、</w:t>
      </w:r>
      <w:r>
        <w:rPr>
          <w:rFonts w:ascii="仿宋" w:eastAsia="仿宋" w:hAnsi="仿宋" w:cs="仿宋" w:hint="eastAsia"/>
          <w:sz w:val="32"/>
          <w:szCs w:val="32"/>
        </w:rPr>
        <w:t>乡（镇）</w:t>
      </w:r>
      <w:r>
        <w:rPr>
          <w:rFonts w:ascii="仿宋" w:eastAsia="仿宋" w:hAnsi="仿宋" w:cs="仿宋" w:hint="eastAsia"/>
          <w:sz w:val="32"/>
          <w:szCs w:val="32"/>
        </w:rPr>
        <w:t>人民政府</w:t>
      </w:r>
      <w:r>
        <w:rPr>
          <w:rFonts w:ascii="仿宋" w:eastAsia="仿宋" w:hAnsi="仿宋" w:cs="仿宋" w:hint="eastAsia"/>
          <w:sz w:val="32"/>
          <w:szCs w:val="32"/>
        </w:rPr>
        <w:t>、</w:t>
      </w:r>
      <w:r>
        <w:rPr>
          <w:rFonts w:ascii="仿宋" w:eastAsia="仿宋" w:hAnsi="仿宋" w:cs="仿宋" w:hint="eastAsia"/>
          <w:sz w:val="32"/>
          <w:szCs w:val="32"/>
        </w:rPr>
        <w:t>街道办事处</w:t>
      </w:r>
      <w:r>
        <w:rPr>
          <w:rFonts w:ascii="仿宋" w:eastAsia="仿宋" w:hAnsi="仿宋" w:cs="仿宋" w:hint="eastAsia"/>
          <w:sz w:val="32"/>
          <w:szCs w:val="32"/>
        </w:rPr>
        <w:t>依照其职责提出决策事项建议的</w:t>
      </w:r>
      <w:r>
        <w:rPr>
          <w:rFonts w:ascii="仿宋" w:eastAsia="仿宋" w:hAnsi="仿宋" w:cs="仿宋" w:hint="eastAsia"/>
          <w:sz w:val="32"/>
          <w:szCs w:val="32"/>
        </w:rPr>
        <w:t>,</w:t>
      </w:r>
      <w:r>
        <w:rPr>
          <w:rFonts w:ascii="仿宋" w:eastAsia="仿宋" w:hAnsi="仿宋" w:cs="仿宋" w:hint="eastAsia"/>
          <w:sz w:val="32"/>
          <w:szCs w:val="32"/>
        </w:rPr>
        <w:t>应当论证拟解决的主要问题、建议理由和依据、解决问题的初步方案及其必要性、可行性等</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区</w:t>
      </w:r>
      <w:r>
        <w:rPr>
          <w:rFonts w:ascii="仿宋" w:eastAsia="仿宋" w:hAnsi="仿宋" w:cs="仿宋" w:hint="eastAsia"/>
          <w:sz w:val="32"/>
          <w:szCs w:val="32"/>
        </w:rPr>
        <w:t>人大代表、</w:t>
      </w:r>
      <w:r>
        <w:rPr>
          <w:rFonts w:ascii="仿宋" w:eastAsia="仿宋" w:hAnsi="仿宋" w:cs="仿宋" w:hint="eastAsia"/>
          <w:sz w:val="32"/>
          <w:szCs w:val="32"/>
        </w:rPr>
        <w:t>区</w:t>
      </w:r>
      <w:r>
        <w:rPr>
          <w:rFonts w:ascii="仿宋" w:eastAsia="仿宋" w:hAnsi="仿宋" w:cs="仿宋" w:hint="eastAsia"/>
          <w:sz w:val="32"/>
          <w:szCs w:val="32"/>
        </w:rPr>
        <w:t>政协委员通过建议、提案方式提出决策事项建议的</w:t>
      </w:r>
      <w:r>
        <w:rPr>
          <w:rFonts w:ascii="仿宋" w:eastAsia="仿宋" w:hAnsi="仿宋" w:cs="仿宋" w:hint="eastAsia"/>
          <w:sz w:val="32"/>
          <w:szCs w:val="32"/>
        </w:rPr>
        <w:t>,</w:t>
      </w:r>
      <w:r>
        <w:rPr>
          <w:rFonts w:ascii="仿宋" w:eastAsia="仿宋" w:hAnsi="仿宋" w:cs="仿宋" w:hint="eastAsia"/>
          <w:sz w:val="32"/>
          <w:szCs w:val="32"/>
        </w:rPr>
        <w:t>交建议、提案承办单位研究论证</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公民、法人或者其他组织提出书面决策事项建议的</w:t>
      </w:r>
      <w:r>
        <w:rPr>
          <w:rFonts w:ascii="仿宋" w:eastAsia="仿宋" w:hAnsi="仿宋" w:cs="仿宋" w:hint="eastAsia"/>
          <w:sz w:val="32"/>
          <w:szCs w:val="32"/>
        </w:rPr>
        <w:t>,</w:t>
      </w:r>
      <w:r>
        <w:rPr>
          <w:rFonts w:ascii="仿宋" w:eastAsia="仿宋" w:hAnsi="仿宋" w:cs="仿宋" w:hint="eastAsia"/>
          <w:sz w:val="32"/>
          <w:szCs w:val="32"/>
        </w:rPr>
        <w:t>交有关单位研究论证。</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第十一条</w:t>
      </w:r>
      <w:r>
        <w:rPr>
          <w:rFonts w:ascii="仿宋" w:eastAsia="仿宋" w:hAnsi="仿宋" w:cs="仿宋" w:hint="eastAsia"/>
          <w:sz w:val="32"/>
          <w:szCs w:val="32"/>
        </w:rPr>
        <w:t>  </w:t>
      </w:r>
      <w:r>
        <w:rPr>
          <w:rFonts w:ascii="仿宋" w:eastAsia="仿宋" w:hAnsi="仿宋" w:cs="仿宋" w:hint="eastAsia"/>
          <w:sz w:val="32"/>
          <w:szCs w:val="32"/>
        </w:rPr>
        <w:t>区</w:t>
      </w:r>
      <w:r>
        <w:rPr>
          <w:rFonts w:ascii="仿宋" w:eastAsia="仿宋" w:hAnsi="仿宋" w:cs="仿宋" w:hint="eastAsia"/>
          <w:sz w:val="32"/>
          <w:szCs w:val="32"/>
        </w:rPr>
        <w:t>政府决定启动决策程序的</w:t>
      </w:r>
      <w:r>
        <w:rPr>
          <w:rFonts w:ascii="仿宋" w:eastAsia="仿宋" w:hAnsi="仿宋" w:cs="仿宋" w:hint="eastAsia"/>
          <w:sz w:val="32"/>
          <w:szCs w:val="32"/>
        </w:rPr>
        <w:t>,</w:t>
      </w:r>
      <w:r>
        <w:rPr>
          <w:rFonts w:ascii="仿宋" w:eastAsia="仿宋" w:hAnsi="仿宋" w:cs="仿宋" w:hint="eastAsia"/>
          <w:sz w:val="32"/>
          <w:szCs w:val="32"/>
        </w:rPr>
        <w:t>应当明确决策事项的承办单位</w:t>
      </w:r>
      <w:r>
        <w:rPr>
          <w:rFonts w:ascii="仿宋" w:eastAsia="仿宋" w:hAnsi="仿宋" w:cs="仿宋" w:hint="eastAsia"/>
          <w:sz w:val="32"/>
          <w:szCs w:val="32"/>
        </w:rPr>
        <w:t>(</w:t>
      </w:r>
      <w:r>
        <w:rPr>
          <w:rFonts w:ascii="仿宋" w:eastAsia="仿宋" w:hAnsi="仿宋" w:cs="仿宋" w:hint="eastAsia"/>
          <w:sz w:val="32"/>
          <w:szCs w:val="32"/>
        </w:rPr>
        <w:t>以下简称决策承办单位</w:t>
      </w:r>
      <w:r>
        <w:rPr>
          <w:rFonts w:ascii="仿宋" w:eastAsia="仿宋" w:hAnsi="仿宋" w:cs="仿宋" w:hint="eastAsia"/>
          <w:sz w:val="32"/>
          <w:szCs w:val="32"/>
        </w:rPr>
        <w:t>),</w:t>
      </w:r>
      <w:r>
        <w:rPr>
          <w:rFonts w:ascii="仿宋" w:eastAsia="仿宋" w:hAnsi="仿宋" w:cs="仿宋" w:hint="eastAsia"/>
          <w:sz w:val="32"/>
          <w:szCs w:val="32"/>
        </w:rPr>
        <w:t>由决策承办单位负责重大行政决策草案</w:t>
      </w:r>
      <w:r>
        <w:rPr>
          <w:rFonts w:ascii="仿宋" w:eastAsia="仿宋" w:hAnsi="仿宋" w:cs="仿宋" w:hint="eastAsia"/>
          <w:sz w:val="32"/>
          <w:szCs w:val="32"/>
        </w:rPr>
        <w:t>(</w:t>
      </w:r>
      <w:r>
        <w:rPr>
          <w:rFonts w:ascii="仿宋" w:eastAsia="仿宋" w:hAnsi="仿宋" w:cs="仿宋" w:hint="eastAsia"/>
          <w:sz w:val="32"/>
          <w:szCs w:val="32"/>
        </w:rPr>
        <w:t>以下简称决策草案</w:t>
      </w:r>
      <w:r>
        <w:rPr>
          <w:rFonts w:ascii="仿宋" w:eastAsia="仿宋" w:hAnsi="仿宋" w:cs="仿宋" w:hint="eastAsia"/>
          <w:sz w:val="32"/>
          <w:szCs w:val="32"/>
        </w:rPr>
        <w:t>)</w:t>
      </w:r>
      <w:r>
        <w:rPr>
          <w:rFonts w:ascii="仿宋" w:eastAsia="仿宋" w:hAnsi="仿宋" w:cs="仿宋" w:hint="eastAsia"/>
          <w:sz w:val="32"/>
          <w:szCs w:val="32"/>
        </w:rPr>
        <w:t>的拟订等工</w:t>
      </w:r>
      <w:r>
        <w:rPr>
          <w:rFonts w:ascii="仿宋" w:eastAsia="仿宋" w:hAnsi="仿宋" w:cs="仿宋" w:hint="eastAsia"/>
          <w:sz w:val="32"/>
          <w:szCs w:val="32"/>
        </w:rPr>
        <w:lastRenderedPageBreak/>
        <w:t>作。</w:t>
      </w:r>
    </w:p>
    <w:p w:rsidR="00114917" w:rsidRDefault="000F1CA7">
      <w:pPr>
        <w:rPr>
          <w:rFonts w:ascii="仿宋" w:eastAsia="仿宋" w:hAnsi="仿宋" w:cs="仿宋"/>
          <w:sz w:val="32"/>
          <w:szCs w:val="32"/>
        </w:rPr>
      </w:pPr>
      <w:r>
        <w:rPr>
          <w:rFonts w:ascii="仿宋" w:eastAsia="仿宋" w:hAnsi="仿宋" w:cs="仿宋" w:hint="eastAsia"/>
          <w:sz w:val="32"/>
          <w:szCs w:val="32"/>
        </w:rPr>
        <w:t>决策事项需要两个以上单位承办的</w:t>
      </w:r>
      <w:r>
        <w:rPr>
          <w:rFonts w:ascii="仿宋" w:eastAsia="仿宋" w:hAnsi="仿宋" w:cs="仿宋" w:hint="eastAsia"/>
          <w:sz w:val="32"/>
          <w:szCs w:val="32"/>
        </w:rPr>
        <w:t>,</w:t>
      </w:r>
      <w:r>
        <w:rPr>
          <w:rFonts w:ascii="仿宋" w:eastAsia="仿宋" w:hAnsi="仿宋" w:cs="仿宋" w:hint="eastAsia"/>
          <w:sz w:val="32"/>
          <w:szCs w:val="32"/>
        </w:rPr>
        <w:t>应当明确牵头的决策承办单位。</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第十二条</w:t>
      </w:r>
      <w:r>
        <w:rPr>
          <w:rFonts w:ascii="仿宋" w:eastAsia="仿宋" w:hAnsi="仿宋" w:cs="仿宋" w:hint="eastAsia"/>
          <w:sz w:val="32"/>
          <w:szCs w:val="32"/>
        </w:rPr>
        <w:t>  决策承办单位对重大行政决策应当开展调查研究工作</w:t>
      </w:r>
      <w:r>
        <w:rPr>
          <w:rFonts w:ascii="仿宋" w:eastAsia="仿宋" w:hAnsi="仿宋" w:cs="仿宋" w:hint="eastAsia"/>
          <w:sz w:val="32"/>
          <w:szCs w:val="32"/>
        </w:rPr>
        <w:t>,</w:t>
      </w:r>
      <w:r>
        <w:rPr>
          <w:rFonts w:ascii="仿宋" w:eastAsia="仿宋" w:hAnsi="仿宋" w:cs="仿宋" w:hint="eastAsia"/>
          <w:sz w:val="32"/>
          <w:szCs w:val="32"/>
        </w:rPr>
        <w:t>全面、准确掌握决策所需的信息</w:t>
      </w:r>
      <w:r>
        <w:rPr>
          <w:rFonts w:ascii="仿宋" w:eastAsia="仿宋" w:hAnsi="仿宋" w:cs="仿宋" w:hint="eastAsia"/>
          <w:sz w:val="32"/>
          <w:szCs w:val="32"/>
        </w:rPr>
        <w:t>,</w:t>
      </w:r>
      <w:r>
        <w:rPr>
          <w:rFonts w:ascii="仿宋" w:eastAsia="仿宋" w:hAnsi="仿宋" w:cs="仿宋" w:hint="eastAsia"/>
          <w:sz w:val="32"/>
          <w:szCs w:val="32"/>
        </w:rPr>
        <w:t>充分协商协调</w:t>
      </w:r>
      <w:r>
        <w:rPr>
          <w:rFonts w:ascii="仿宋" w:eastAsia="仿宋" w:hAnsi="仿宋" w:cs="仿宋" w:hint="eastAsia"/>
          <w:sz w:val="32"/>
          <w:szCs w:val="32"/>
        </w:rPr>
        <w:t>,</w:t>
      </w:r>
      <w:r>
        <w:rPr>
          <w:rFonts w:ascii="仿宋" w:eastAsia="仿宋" w:hAnsi="仿宋" w:cs="仿宋" w:hint="eastAsia"/>
          <w:sz w:val="32"/>
          <w:szCs w:val="32"/>
        </w:rPr>
        <w:t>结合实际拟订决策草案。</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调查研究的内容应当包括决策事项的现状、必要性、可行性、利弊分析等。</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第十三条 </w:t>
      </w:r>
      <w:r>
        <w:rPr>
          <w:rFonts w:ascii="仿宋" w:eastAsia="仿宋" w:hAnsi="仿宋" w:cs="仿宋" w:hint="eastAsia"/>
          <w:sz w:val="32"/>
          <w:szCs w:val="32"/>
        </w:rPr>
        <w:t> 决策承办</w:t>
      </w:r>
      <w:r>
        <w:rPr>
          <w:rFonts w:ascii="仿宋" w:eastAsia="仿宋" w:hAnsi="仿宋" w:cs="仿宋" w:hint="eastAsia"/>
          <w:sz w:val="32"/>
          <w:szCs w:val="32"/>
        </w:rPr>
        <w:t>单位拟订决策草案</w:t>
      </w:r>
      <w:r>
        <w:rPr>
          <w:rFonts w:ascii="仿宋" w:eastAsia="仿宋" w:hAnsi="仿宋" w:cs="仿宋" w:hint="eastAsia"/>
          <w:sz w:val="32"/>
          <w:szCs w:val="32"/>
        </w:rPr>
        <w:t>,</w:t>
      </w:r>
      <w:r>
        <w:rPr>
          <w:rFonts w:ascii="仿宋" w:eastAsia="仿宋" w:hAnsi="仿宋" w:cs="仿宋" w:hint="eastAsia"/>
          <w:sz w:val="32"/>
          <w:szCs w:val="32"/>
        </w:rPr>
        <w:t>应当全面梳理与决策事项有关的法律、法规、规章和政策</w:t>
      </w:r>
      <w:r>
        <w:rPr>
          <w:rFonts w:ascii="仿宋" w:eastAsia="仿宋" w:hAnsi="仿宋" w:cs="仿宋" w:hint="eastAsia"/>
          <w:sz w:val="32"/>
          <w:szCs w:val="32"/>
        </w:rPr>
        <w:t>,</w:t>
      </w:r>
      <w:r>
        <w:rPr>
          <w:rFonts w:ascii="仿宋" w:eastAsia="仿宋" w:hAnsi="仿宋" w:cs="仿宋" w:hint="eastAsia"/>
          <w:sz w:val="32"/>
          <w:szCs w:val="32"/>
        </w:rPr>
        <w:t>使决策草案合法合规</w:t>
      </w:r>
      <w:r>
        <w:rPr>
          <w:rFonts w:ascii="仿宋" w:eastAsia="仿宋" w:hAnsi="仿宋" w:cs="仿宋" w:hint="eastAsia"/>
          <w:sz w:val="32"/>
          <w:szCs w:val="32"/>
        </w:rPr>
        <w:t>,</w:t>
      </w:r>
      <w:r>
        <w:rPr>
          <w:rFonts w:ascii="仿宋" w:eastAsia="仿宋" w:hAnsi="仿宋" w:cs="仿宋" w:hint="eastAsia"/>
          <w:sz w:val="32"/>
          <w:szCs w:val="32"/>
        </w:rPr>
        <w:t>与有关政策相衔接。</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拟订涉及市场准入、产业发展、招商引资、招标投标、政府采购、经营行为规范、资质标准等市场主体经济活动的决策草案的</w:t>
      </w:r>
      <w:r>
        <w:rPr>
          <w:rFonts w:ascii="仿宋" w:eastAsia="仿宋" w:hAnsi="仿宋" w:cs="仿宋" w:hint="eastAsia"/>
          <w:sz w:val="32"/>
          <w:szCs w:val="32"/>
        </w:rPr>
        <w:t>,</w:t>
      </w:r>
      <w:r>
        <w:rPr>
          <w:rFonts w:ascii="仿宋" w:eastAsia="仿宋" w:hAnsi="仿宋" w:cs="仿宋" w:hint="eastAsia"/>
          <w:sz w:val="32"/>
          <w:szCs w:val="32"/>
        </w:rPr>
        <w:t>决策承办单位应当按规定进行公平竞争审查。</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拟订影响货物贸易、服务贸易以及与贸易有关的知识产权的决策草案的</w:t>
      </w:r>
      <w:r>
        <w:rPr>
          <w:rFonts w:ascii="仿宋" w:eastAsia="仿宋" w:hAnsi="仿宋" w:cs="仿宋" w:hint="eastAsia"/>
          <w:sz w:val="32"/>
          <w:szCs w:val="32"/>
        </w:rPr>
        <w:t>,</w:t>
      </w:r>
      <w:r>
        <w:rPr>
          <w:rFonts w:ascii="仿宋" w:eastAsia="仿宋" w:hAnsi="仿宋" w:cs="仿宋" w:hint="eastAsia"/>
          <w:sz w:val="32"/>
          <w:szCs w:val="32"/>
        </w:rPr>
        <w:t>决策承办单位应当按规定进行贸易政策合规审查。</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拟订决策草案应当包含决策事项、决策目标、决策依据、工作任务、措施方法、时间步骤、决策事项执行和配合单位、经费预算、决策实施后评估计划等相关</w:t>
      </w:r>
      <w:r>
        <w:rPr>
          <w:rFonts w:ascii="仿宋" w:eastAsia="仿宋" w:hAnsi="仿宋" w:cs="仿宋" w:hint="eastAsia"/>
          <w:sz w:val="32"/>
          <w:szCs w:val="32"/>
        </w:rPr>
        <w:t>内容</w:t>
      </w:r>
      <w:r>
        <w:rPr>
          <w:rFonts w:ascii="仿宋" w:eastAsia="仿宋" w:hAnsi="仿宋" w:cs="仿宋" w:hint="eastAsia"/>
          <w:sz w:val="32"/>
          <w:szCs w:val="32"/>
        </w:rPr>
        <w:t>,</w:t>
      </w:r>
      <w:r>
        <w:rPr>
          <w:rFonts w:ascii="仿宋" w:eastAsia="仿宋" w:hAnsi="仿宋" w:cs="仿宋" w:hint="eastAsia"/>
          <w:sz w:val="32"/>
          <w:szCs w:val="32"/>
        </w:rPr>
        <w:t>并附有决策事项草案起草说明。</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第十四条</w:t>
      </w:r>
      <w:r>
        <w:rPr>
          <w:rFonts w:ascii="仿宋" w:eastAsia="仿宋" w:hAnsi="仿宋" w:cs="仿宋" w:hint="eastAsia"/>
          <w:sz w:val="32"/>
          <w:szCs w:val="32"/>
        </w:rPr>
        <w:t>  决策承办单位根据需要对决策事项涉及</w:t>
      </w:r>
      <w:r>
        <w:rPr>
          <w:rFonts w:ascii="仿宋" w:eastAsia="仿宋" w:hAnsi="仿宋" w:cs="仿宋" w:hint="eastAsia"/>
          <w:sz w:val="32"/>
          <w:szCs w:val="32"/>
        </w:rPr>
        <w:lastRenderedPageBreak/>
        <w:t>的人财物投入、资源消耗、环境影响等成本和经济、社会、环境效益进行分析预测</w:t>
      </w:r>
      <w:r>
        <w:rPr>
          <w:rFonts w:ascii="仿宋" w:eastAsia="仿宋" w:hAnsi="仿宋" w:cs="仿宋" w:hint="eastAsia"/>
          <w:sz w:val="32"/>
          <w:szCs w:val="32"/>
        </w:rPr>
        <w:t>,</w:t>
      </w:r>
      <w:r>
        <w:rPr>
          <w:rFonts w:ascii="仿宋" w:eastAsia="仿宋" w:hAnsi="仿宋" w:cs="仿宋" w:hint="eastAsia"/>
          <w:sz w:val="32"/>
          <w:szCs w:val="32"/>
        </w:rPr>
        <w:t>并形成分析预测报告。分析预测报告包括基本信息和来源、分析预测方法和过程、分析预测结论及其对决策事项的影响等内容。</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第十五条</w:t>
      </w:r>
      <w:r>
        <w:rPr>
          <w:rFonts w:ascii="仿宋" w:eastAsia="仿宋" w:hAnsi="仿宋" w:cs="仿宋" w:hint="eastAsia"/>
          <w:sz w:val="32"/>
          <w:szCs w:val="32"/>
        </w:rPr>
        <w:t>  决策承办单位拟订决策草案</w:t>
      </w:r>
      <w:r>
        <w:rPr>
          <w:rFonts w:ascii="仿宋" w:eastAsia="仿宋" w:hAnsi="仿宋" w:cs="仿宋" w:hint="eastAsia"/>
          <w:sz w:val="32"/>
          <w:szCs w:val="32"/>
        </w:rPr>
        <w:t>,</w:t>
      </w:r>
      <w:r>
        <w:rPr>
          <w:rFonts w:ascii="仿宋" w:eastAsia="仿宋" w:hAnsi="仿宋" w:cs="仿宋" w:hint="eastAsia"/>
          <w:sz w:val="32"/>
          <w:szCs w:val="32"/>
        </w:rPr>
        <w:t>应当向决策事项涉及的政府工作部门、</w:t>
      </w:r>
      <w:r>
        <w:rPr>
          <w:rFonts w:ascii="仿宋" w:eastAsia="仿宋" w:hAnsi="仿宋" w:cs="仿宋" w:hint="eastAsia"/>
          <w:sz w:val="32"/>
          <w:szCs w:val="32"/>
        </w:rPr>
        <w:t>乡镇</w:t>
      </w:r>
      <w:r>
        <w:rPr>
          <w:rFonts w:ascii="仿宋" w:eastAsia="仿宋" w:hAnsi="仿宋" w:cs="仿宋" w:hint="eastAsia"/>
          <w:sz w:val="32"/>
          <w:szCs w:val="32"/>
        </w:rPr>
        <w:t>人民政府</w:t>
      </w:r>
      <w:r>
        <w:rPr>
          <w:rFonts w:ascii="仿宋" w:eastAsia="仿宋" w:hAnsi="仿宋" w:cs="仿宋" w:hint="eastAsia"/>
          <w:sz w:val="32"/>
          <w:szCs w:val="32"/>
        </w:rPr>
        <w:t>、</w:t>
      </w:r>
      <w:r>
        <w:rPr>
          <w:rFonts w:ascii="仿宋" w:eastAsia="仿宋" w:hAnsi="仿宋" w:cs="仿宋" w:hint="eastAsia"/>
          <w:sz w:val="32"/>
          <w:szCs w:val="32"/>
        </w:rPr>
        <w:t>街道办事处</w:t>
      </w:r>
      <w:r>
        <w:rPr>
          <w:rFonts w:ascii="仿宋" w:eastAsia="仿宋" w:hAnsi="仿宋" w:cs="仿宋" w:hint="eastAsia"/>
          <w:sz w:val="32"/>
          <w:szCs w:val="32"/>
        </w:rPr>
        <w:t>等单位书面征求意见。存在较大分歧的</w:t>
      </w:r>
      <w:r>
        <w:rPr>
          <w:rFonts w:ascii="仿宋" w:eastAsia="仿宋" w:hAnsi="仿宋" w:cs="仿宋" w:hint="eastAsia"/>
          <w:sz w:val="32"/>
          <w:szCs w:val="32"/>
        </w:rPr>
        <w:t>,</w:t>
      </w:r>
      <w:r>
        <w:rPr>
          <w:rFonts w:ascii="仿宋" w:eastAsia="仿宋" w:hAnsi="仿宋" w:cs="仿宋" w:hint="eastAsia"/>
          <w:sz w:val="32"/>
          <w:szCs w:val="32"/>
        </w:rPr>
        <w:t>决策承办单位应当与有关单位充分协商</w:t>
      </w:r>
      <w:r>
        <w:rPr>
          <w:rFonts w:ascii="仿宋" w:eastAsia="仿宋" w:hAnsi="仿宋" w:cs="仿宋" w:hint="eastAsia"/>
          <w:sz w:val="32"/>
          <w:szCs w:val="32"/>
        </w:rPr>
        <w:t>;</w:t>
      </w:r>
      <w:r>
        <w:rPr>
          <w:rFonts w:ascii="仿宋" w:eastAsia="仿宋" w:hAnsi="仿宋" w:cs="仿宋" w:hint="eastAsia"/>
          <w:sz w:val="32"/>
          <w:szCs w:val="32"/>
        </w:rPr>
        <w:t>经协商仍不能取得一致意见的</w:t>
      </w:r>
      <w:r>
        <w:rPr>
          <w:rFonts w:ascii="仿宋" w:eastAsia="仿宋" w:hAnsi="仿宋" w:cs="仿宋" w:hint="eastAsia"/>
          <w:sz w:val="32"/>
          <w:szCs w:val="32"/>
        </w:rPr>
        <w:t>,</w:t>
      </w:r>
      <w:r>
        <w:rPr>
          <w:rFonts w:ascii="仿宋" w:eastAsia="仿宋" w:hAnsi="仿宋" w:cs="仿宋" w:hint="eastAsia"/>
          <w:sz w:val="32"/>
          <w:szCs w:val="32"/>
        </w:rPr>
        <w:t>可以报请</w:t>
      </w:r>
      <w:r>
        <w:rPr>
          <w:rFonts w:ascii="仿宋" w:eastAsia="仿宋" w:hAnsi="仿宋" w:cs="仿宋" w:hint="eastAsia"/>
          <w:sz w:val="32"/>
          <w:szCs w:val="32"/>
        </w:rPr>
        <w:t>区</w:t>
      </w:r>
      <w:r>
        <w:rPr>
          <w:rFonts w:ascii="仿宋" w:eastAsia="仿宋" w:hAnsi="仿宋" w:cs="仿宋" w:hint="eastAsia"/>
          <w:sz w:val="32"/>
          <w:szCs w:val="32"/>
        </w:rPr>
        <w:t>政府领导主持协调</w:t>
      </w:r>
      <w:r>
        <w:rPr>
          <w:rFonts w:ascii="仿宋" w:eastAsia="仿宋" w:hAnsi="仿宋" w:cs="仿宋" w:hint="eastAsia"/>
          <w:sz w:val="32"/>
          <w:szCs w:val="32"/>
        </w:rPr>
        <w:t>,</w:t>
      </w:r>
      <w:r>
        <w:rPr>
          <w:rFonts w:ascii="仿宋" w:eastAsia="仿宋" w:hAnsi="仿宋" w:cs="仿宋" w:hint="eastAsia"/>
          <w:sz w:val="32"/>
          <w:szCs w:val="32"/>
        </w:rPr>
        <w:t>形成处理意见。经协</w:t>
      </w:r>
      <w:r>
        <w:rPr>
          <w:rFonts w:ascii="仿宋" w:eastAsia="仿宋" w:hAnsi="仿宋" w:cs="仿宋" w:hint="eastAsia"/>
          <w:sz w:val="32"/>
          <w:szCs w:val="32"/>
        </w:rPr>
        <w:t>调仍不能达成一致意见的</w:t>
      </w:r>
      <w:r>
        <w:rPr>
          <w:rFonts w:ascii="仿宋" w:eastAsia="仿宋" w:hAnsi="仿宋" w:cs="仿宋" w:hint="eastAsia"/>
          <w:sz w:val="32"/>
          <w:szCs w:val="32"/>
        </w:rPr>
        <w:t>,</w:t>
      </w:r>
      <w:r>
        <w:rPr>
          <w:rFonts w:ascii="仿宋" w:eastAsia="仿宋" w:hAnsi="仿宋" w:cs="仿宋" w:hint="eastAsia"/>
          <w:sz w:val="32"/>
          <w:szCs w:val="32"/>
        </w:rPr>
        <w:t>决策承办单位应当向</w:t>
      </w:r>
      <w:r>
        <w:rPr>
          <w:rFonts w:ascii="仿宋" w:eastAsia="仿宋" w:hAnsi="仿宋" w:cs="仿宋" w:hint="eastAsia"/>
          <w:sz w:val="32"/>
          <w:szCs w:val="32"/>
        </w:rPr>
        <w:t>区</w:t>
      </w:r>
      <w:r>
        <w:rPr>
          <w:rFonts w:ascii="仿宋" w:eastAsia="仿宋" w:hAnsi="仿宋" w:cs="仿宋" w:hint="eastAsia"/>
          <w:sz w:val="32"/>
          <w:szCs w:val="32"/>
        </w:rPr>
        <w:t>政府说明争议的主要问题、相关单位的意见以及决策承办单位的意见、理由和依据。</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有关方面对决策事项存在较大分歧的</w:t>
      </w:r>
      <w:r>
        <w:rPr>
          <w:rFonts w:ascii="仿宋" w:eastAsia="仿宋" w:hAnsi="仿宋" w:cs="仿宋" w:hint="eastAsia"/>
          <w:sz w:val="32"/>
          <w:szCs w:val="32"/>
        </w:rPr>
        <w:t>,</w:t>
      </w:r>
      <w:r>
        <w:rPr>
          <w:rFonts w:ascii="仿宋" w:eastAsia="仿宋" w:hAnsi="仿宋" w:cs="仿宋" w:hint="eastAsia"/>
          <w:sz w:val="32"/>
          <w:szCs w:val="32"/>
        </w:rPr>
        <w:t>决策承办单位可以提出两个以上方案</w:t>
      </w:r>
      <w:r>
        <w:rPr>
          <w:rFonts w:ascii="仿宋" w:eastAsia="仿宋" w:hAnsi="仿宋" w:cs="仿宋" w:hint="eastAsia"/>
          <w:sz w:val="32"/>
          <w:szCs w:val="32"/>
        </w:rPr>
        <w:t>,</w:t>
      </w:r>
      <w:r>
        <w:rPr>
          <w:rFonts w:ascii="仿宋" w:eastAsia="仿宋" w:hAnsi="仿宋" w:cs="仿宋" w:hint="eastAsia"/>
          <w:sz w:val="32"/>
          <w:szCs w:val="32"/>
        </w:rPr>
        <w:t>并提出倾向性意见、理由和依据。</w:t>
      </w:r>
    </w:p>
    <w:p w:rsidR="00114917" w:rsidRDefault="000F1CA7">
      <w:pPr>
        <w:jc w:val="center"/>
        <w:rPr>
          <w:rFonts w:ascii="楷体" w:eastAsia="楷体" w:hAnsi="楷体" w:cs="楷体"/>
          <w:b/>
          <w:bCs/>
          <w:sz w:val="32"/>
          <w:szCs w:val="32"/>
        </w:rPr>
      </w:pPr>
      <w:r>
        <w:rPr>
          <w:rFonts w:ascii="楷体" w:eastAsia="楷体" w:hAnsi="楷体" w:cs="楷体" w:hint="eastAsia"/>
          <w:b/>
          <w:bCs/>
          <w:sz w:val="32"/>
          <w:szCs w:val="32"/>
        </w:rPr>
        <w:t>第二节  公众参与和听证程序</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第十六条</w:t>
      </w:r>
      <w:r>
        <w:rPr>
          <w:rFonts w:ascii="仿宋" w:eastAsia="仿宋" w:hAnsi="仿宋" w:cs="仿宋" w:hint="eastAsia"/>
          <w:sz w:val="32"/>
          <w:szCs w:val="32"/>
        </w:rPr>
        <w:t>  除涉及国家秘密、商业秘密、个人隐私等依法不予公开的决策事项外</w:t>
      </w:r>
      <w:r>
        <w:rPr>
          <w:rFonts w:ascii="仿宋" w:eastAsia="仿宋" w:hAnsi="仿宋" w:cs="仿宋" w:hint="eastAsia"/>
          <w:sz w:val="32"/>
          <w:szCs w:val="32"/>
        </w:rPr>
        <w:t>,</w:t>
      </w:r>
      <w:r>
        <w:rPr>
          <w:rFonts w:ascii="仿宋" w:eastAsia="仿宋" w:hAnsi="仿宋" w:cs="仿宋" w:hint="eastAsia"/>
          <w:sz w:val="32"/>
          <w:szCs w:val="32"/>
        </w:rPr>
        <w:t>决策承办单位应当根据决策事项对公众利益影响的范围和程度</w:t>
      </w:r>
      <w:r>
        <w:rPr>
          <w:rFonts w:ascii="仿宋" w:eastAsia="仿宋" w:hAnsi="仿宋" w:cs="仿宋" w:hint="eastAsia"/>
          <w:sz w:val="32"/>
          <w:szCs w:val="32"/>
        </w:rPr>
        <w:t>,</w:t>
      </w:r>
      <w:r>
        <w:rPr>
          <w:rFonts w:ascii="仿宋" w:eastAsia="仿宋" w:hAnsi="仿宋" w:cs="仿宋" w:hint="eastAsia"/>
          <w:sz w:val="32"/>
          <w:szCs w:val="32"/>
        </w:rPr>
        <w:t>采取座谈会、听证会、实地走访、书面征求意见、向社会公开征求意见、问卷调查、民意调查等便于社会公众参与的方式充分听取意见</w:t>
      </w:r>
      <w:r>
        <w:rPr>
          <w:rFonts w:ascii="仿宋" w:eastAsia="仿宋" w:hAnsi="仿宋" w:cs="仿宋" w:hint="eastAsia"/>
          <w:sz w:val="32"/>
          <w:szCs w:val="32"/>
        </w:rPr>
        <w:t>,</w:t>
      </w:r>
      <w:r>
        <w:rPr>
          <w:rFonts w:ascii="仿宋" w:eastAsia="仿宋" w:hAnsi="仿宋" w:cs="仿宋" w:hint="eastAsia"/>
          <w:sz w:val="32"/>
          <w:szCs w:val="32"/>
        </w:rPr>
        <w:t>接受社会监督。</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决策事项听取意见采取下列方式进行</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可以采取召开座谈会、听证会听取利益相关方意见</w:t>
      </w:r>
      <w:r>
        <w:rPr>
          <w:rFonts w:ascii="仿宋" w:eastAsia="仿宋" w:hAnsi="仿宋" w:cs="仿宋" w:hint="eastAsia"/>
          <w:sz w:val="32"/>
          <w:szCs w:val="32"/>
        </w:rPr>
        <w:t>,</w:t>
      </w:r>
      <w:r>
        <w:rPr>
          <w:rFonts w:ascii="仿宋" w:eastAsia="仿宋" w:hAnsi="仿宋" w:cs="仿宋" w:hint="eastAsia"/>
          <w:sz w:val="32"/>
          <w:szCs w:val="32"/>
        </w:rPr>
        <w:lastRenderedPageBreak/>
        <w:t>其中召开听证会的</w:t>
      </w:r>
      <w:r>
        <w:rPr>
          <w:rFonts w:ascii="仿宋" w:eastAsia="仿宋" w:hAnsi="仿宋" w:cs="仿宋" w:hint="eastAsia"/>
          <w:sz w:val="32"/>
          <w:szCs w:val="32"/>
        </w:rPr>
        <w:t>,</w:t>
      </w:r>
      <w:r>
        <w:rPr>
          <w:rFonts w:ascii="仿宋" w:eastAsia="仿宋" w:hAnsi="仿宋" w:cs="仿宋" w:hint="eastAsia"/>
          <w:sz w:val="32"/>
          <w:szCs w:val="32"/>
        </w:rPr>
        <w:t>决策承办单位应当提前发布听证会公告</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决策事项涉及特定群体利益的</w:t>
      </w:r>
      <w:r>
        <w:rPr>
          <w:rFonts w:ascii="仿宋" w:eastAsia="仿宋" w:hAnsi="仿宋" w:cs="仿宋" w:hint="eastAsia"/>
          <w:sz w:val="32"/>
          <w:szCs w:val="32"/>
        </w:rPr>
        <w:t>,</w:t>
      </w:r>
      <w:r>
        <w:rPr>
          <w:rFonts w:ascii="仿宋" w:eastAsia="仿宋" w:hAnsi="仿宋" w:cs="仿宋" w:hint="eastAsia"/>
          <w:sz w:val="32"/>
          <w:szCs w:val="32"/>
        </w:rPr>
        <w:t>应当与相关人民团体、社会组织以及群众代表进行沟通协商</w:t>
      </w:r>
      <w:r>
        <w:rPr>
          <w:rFonts w:ascii="仿宋" w:eastAsia="仿宋" w:hAnsi="仿宋" w:cs="仿宋" w:hint="eastAsia"/>
          <w:sz w:val="32"/>
          <w:szCs w:val="32"/>
        </w:rPr>
        <w:t>,</w:t>
      </w:r>
      <w:r>
        <w:rPr>
          <w:rFonts w:ascii="仿宋" w:eastAsia="仿宋" w:hAnsi="仿宋" w:cs="仿宋" w:hint="eastAsia"/>
          <w:sz w:val="32"/>
          <w:szCs w:val="32"/>
        </w:rPr>
        <w:t>充分听取相关群体的意见</w:t>
      </w:r>
      <w:r>
        <w:rPr>
          <w:rFonts w:ascii="仿宋" w:eastAsia="仿宋" w:hAnsi="仿宋" w:cs="仿宋" w:hint="eastAsia"/>
          <w:sz w:val="32"/>
          <w:szCs w:val="32"/>
        </w:rPr>
        <w:t>建议</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涉及与企业生产经营活动密切相关或者对企业切身利益、权利义务有重大影响的决策事项</w:t>
      </w:r>
      <w:r>
        <w:rPr>
          <w:rFonts w:ascii="仿宋" w:eastAsia="仿宋" w:hAnsi="仿宋" w:cs="仿宋" w:hint="eastAsia"/>
          <w:sz w:val="32"/>
          <w:szCs w:val="32"/>
        </w:rPr>
        <w:t>,</w:t>
      </w:r>
      <w:r>
        <w:rPr>
          <w:rFonts w:ascii="仿宋" w:eastAsia="仿宋" w:hAnsi="仿宋" w:cs="仿宋" w:hint="eastAsia"/>
          <w:sz w:val="32"/>
          <w:szCs w:val="32"/>
        </w:rPr>
        <w:t>应当充分听取包括民营企业、劳动密集型企业、中小企业等有代表性的企业和相关行业协会、商会的意见建议</w:t>
      </w:r>
      <w:r>
        <w:rPr>
          <w:rFonts w:ascii="仿宋" w:eastAsia="仿宋" w:hAnsi="仿宋" w:cs="仿宋" w:hint="eastAsia"/>
          <w:sz w:val="32"/>
          <w:szCs w:val="32"/>
        </w:rPr>
        <w:t>,</w:t>
      </w:r>
      <w:r>
        <w:rPr>
          <w:rFonts w:ascii="仿宋" w:eastAsia="仿宋" w:hAnsi="仿宋" w:cs="仿宋" w:hint="eastAsia"/>
          <w:sz w:val="32"/>
          <w:szCs w:val="32"/>
        </w:rPr>
        <w:t>并与其进行沟通协商。</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第十七条</w:t>
      </w:r>
      <w:r>
        <w:rPr>
          <w:rFonts w:ascii="仿宋" w:eastAsia="仿宋" w:hAnsi="仿宋" w:cs="仿宋" w:hint="eastAsia"/>
          <w:sz w:val="32"/>
          <w:szCs w:val="32"/>
        </w:rPr>
        <w:t>  决策事项向社会公众公开征求意见的</w:t>
      </w:r>
      <w:r>
        <w:rPr>
          <w:rFonts w:ascii="仿宋" w:eastAsia="仿宋" w:hAnsi="仿宋" w:cs="仿宋" w:hint="eastAsia"/>
          <w:sz w:val="32"/>
          <w:szCs w:val="32"/>
        </w:rPr>
        <w:t>,</w:t>
      </w:r>
      <w:r>
        <w:rPr>
          <w:rFonts w:ascii="仿宋" w:eastAsia="仿宋" w:hAnsi="仿宋" w:cs="仿宋" w:hint="eastAsia"/>
          <w:sz w:val="32"/>
          <w:szCs w:val="32"/>
        </w:rPr>
        <w:t>决策承办单位应当通过政府网站、政务新媒体以及报刊、广播、电视等便于社会公众知晓的途径进行。公开征求意见完成后</w:t>
      </w:r>
      <w:r>
        <w:rPr>
          <w:rFonts w:ascii="仿宋" w:eastAsia="仿宋" w:hAnsi="仿宋" w:cs="仿宋" w:hint="eastAsia"/>
          <w:sz w:val="32"/>
          <w:szCs w:val="32"/>
        </w:rPr>
        <w:t>,</w:t>
      </w:r>
      <w:r>
        <w:rPr>
          <w:rFonts w:ascii="仿宋" w:eastAsia="仿宋" w:hAnsi="仿宋" w:cs="仿宋" w:hint="eastAsia"/>
          <w:sz w:val="32"/>
          <w:szCs w:val="32"/>
        </w:rPr>
        <w:t>决策承办单位通过适当形式向社会反馈公众意见采纳情况。</w:t>
      </w:r>
    </w:p>
    <w:p w:rsidR="00114917" w:rsidRDefault="000F1CA7">
      <w:pPr>
        <w:rPr>
          <w:rFonts w:ascii="仿宋" w:eastAsia="仿宋" w:hAnsi="仿宋" w:cs="仿宋"/>
          <w:sz w:val="32"/>
          <w:szCs w:val="32"/>
        </w:rPr>
      </w:pPr>
      <w:r>
        <w:rPr>
          <w:rFonts w:ascii="仿宋" w:eastAsia="仿宋" w:hAnsi="仿宋" w:cs="仿宋" w:hint="eastAsia"/>
          <w:sz w:val="32"/>
          <w:szCs w:val="32"/>
        </w:rPr>
        <w:t>公开征求意见的内容包括</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决策草案</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基本情况说明</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决策依据和理由</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反馈意见的方式和时间</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应当公示的其他内容。</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公开征求意见的期限一般不少于</w:t>
      </w:r>
      <w:r>
        <w:rPr>
          <w:rFonts w:ascii="仿宋" w:eastAsia="仿宋" w:hAnsi="仿宋" w:cs="仿宋" w:hint="eastAsia"/>
          <w:sz w:val="32"/>
          <w:szCs w:val="32"/>
        </w:rPr>
        <w:t>30</w:t>
      </w:r>
      <w:r>
        <w:rPr>
          <w:rFonts w:ascii="仿宋" w:eastAsia="仿宋" w:hAnsi="仿宋" w:cs="仿宋" w:hint="eastAsia"/>
          <w:sz w:val="32"/>
          <w:szCs w:val="32"/>
        </w:rPr>
        <w:t>日</w:t>
      </w:r>
      <w:r>
        <w:rPr>
          <w:rFonts w:ascii="仿宋" w:eastAsia="仿宋" w:hAnsi="仿宋" w:cs="仿宋" w:hint="eastAsia"/>
          <w:sz w:val="32"/>
          <w:szCs w:val="32"/>
        </w:rPr>
        <w:t>;</w:t>
      </w:r>
      <w:r>
        <w:rPr>
          <w:rFonts w:ascii="仿宋" w:eastAsia="仿宋" w:hAnsi="仿宋" w:cs="仿宋" w:hint="eastAsia"/>
          <w:sz w:val="32"/>
          <w:szCs w:val="32"/>
        </w:rPr>
        <w:t>因情况紧急等需要缩短期限的</w:t>
      </w:r>
      <w:r>
        <w:rPr>
          <w:rFonts w:ascii="仿宋" w:eastAsia="仿宋" w:hAnsi="仿宋" w:cs="仿宋" w:hint="eastAsia"/>
          <w:sz w:val="32"/>
          <w:szCs w:val="32"/>
        </w:rPr>
        <w:t>,</w:t>
      </w:r>
      <w:r>
        <w:rPr>
          <w:rFonts w:ascii="仿宋" w:eastAsia="仿宋" w:hAnsi="仿宋" w:cs="仿宋" w:hint="eastAsia"/>
          <w:sz w:val="32"/>
          <w:szCs w:val="32"/>
        </w:rPr>
        <w:t>应当在公开征求意见时说明理由。</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对社会公众普遍关心或者专业性、技术性较强的问题</w:t>
      </w:r>
      <w:r>
        <w:rPr>
          <w:rFonts w:ascii="仿宋" w:eastAsia="仿宋" w:hAnsi="仿宋" w:cs="仿宋" w:hint="eastAsia"/>
          <w:sz w:val="32"/>
          <w:szCs w:val="32"/>
        </w:rPr>
        <w:t>,</w:t>
      </w:r>
      <w:r>
        <w:rPr>
          <w:rFonts w:ascii="仿宋" w:eastAsia="仿宋" w:hAnsi="仿宋" w:cs="仿宋" w:hint="eastAsia"/>
          <w:sz w:val="32"/>
          <w:szCs w:val="32"/>
        </w:rPr>
        <w:lastRenderedPageBreak/>
        <w:t>决策承办单位可以通过专家访谈等方式解释说明。</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第十八条</w:t>
      </w:r>
      <w:r>
        <w:rPr>
          <w:rFonts w:ascii="仿宋" w:eastAsia="仿宋" w:hAnsi="仿宋" w:cs="仿宋" w:hint="eastAsia"/>
          <w:sz w:val="32"/>
          <w:szCs w:val="32"/>
        </w:rPr>
        <w:t>  决策事项有下列情形之一的</w:t>
      </w:r>
      <w:r>
        <w:rPr>
          <w:rFonts w:ascii="仿宋" w:eastAsia="仿宋" w:hAnsi="仿宋" w:cs="仿宋" w:hint="eastAsia"/>
          <w:sz w:val="32"/>
          <w:szCs w:val="32"/>
        </w:rPr>
        <w:t>,</w:t>
      </w:r>
      <w:r>
        <w:rPr>
          <w:rFonts w:ascii="仿宋" w:eastAsia="仿宋" w:hAnsi="仿宋" w:cs="仿宋" w:hint="eastAsia"/>
          <w:sz w:val="32"/>
          <w:szCs w:val="32"/>
        </w:rPr>
        <w:t>决策承办单位可以举行听证会</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直接涉及公民、法人或者其他组织切身利益的</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决策方案存在较大分歧的。</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法律、法规、规章对召开听证会另有规定的</w:t>
      </w:r>
      <w:r>
        <w:rPr>
          <w:rFonts w:ascii="仿宋" w:eastAsia="仿宋" w:hAnsi="仿宋" w:cs="仿宋" w:hint="eastAsia"/>
          <w:sz w:val="32"/>
          <w:szCs w:val="32"/>
        </w:rPr>
        <w:t>,</w:t>
      </w:r>
      <w:r>
        <w:rPr>
          <w:rFonts w:ascii="仿宋" w:eastAsia="仿宋" w:hAnsi="仿宋" w:cs="仿宋" w:hint="eastAsia"/>
          <w:sz w:val="32"/>
          <w:szCs w:val="32"/>
        </w:rPr>
        <w:t>依照其规定。</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第十九条</w:t>
      </w:r>
      <w:r>
        <w:rPr>
          <w:rFonts w:ascii="仿宋" w:eastAsia="仿宋" w:hAnsi="仿宋" w:cs="仿宋" w:hint="eastAsia"/>
          <w:sz w:val="32"/>
          <w:szCs w:val="32"/>
        </w:rPr>
        <w:t>  听证会应当公开举行</w:t>
      </w:r>
      <w:r>
        <w:rPr>
          <w:rFonts w:ascii="仿宋" w:eastAsia="仿宋" w:hAnsi="仿宋" w:cs="仿宋" w:hint="eastAsia"/>
          <w:sz w:val="32"/>
          <w:szCs w:val="32"/>
        </w:rPr>
        <w:t>,</w:t>
      </w:r>
      <w:r>
        <w:rPr>
          <w:rFonts w:ascii="仿宋" w:eastAsia="仿宋" w:hAnsi="仿宋" w:cs="仿宋" w:hint="eastAsia"/>
          <w:sz w:val="32"/>
          <w:szCs w:val="32"/>
        </w:rPr>
        <w:t>允许旁听和新闻报道</w:t>
      </w:r>
      <w:r>
        <w:rPr>
          <w:rFonts w:ascii="仿宋" w:eastAsia="仿宋" w:hAnsi="仿宋" w:cs="仿宋" w:hint="eastAsia"/>
          <w:sz w:val="32"/>
          <w:szCs w:val="32"/>
        </w:rPr>
        <w:t>,</w:t>
      </w:r>
      <w:r>
        <w:rPr>
          <w:rFonts w:ascii="仿宋" w:eastAsia="仿宋" w:hAnsi="仿宋" w:cs="仿宋" w:hint="eastAsia"/>
          <w:sz w:val="32"/>
          <w:szCs w:val="32"/>
        </w:rPr>
        <w:t>但依法不予公开的除外。</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第二十条</w:t>
      </w:r>
      <w:r>
        <w:rPr>
          <w:rFonts w:ascii="仿宋" w:eastAsia="仿宋" w:hAnsi="仿宋" w:cs="仿宋" w:hint="eastAsia"/>
          <w:sz w:val="32"/>
          <w:szCs w:val="32"/>
        </w:rPr>
        <w:t>  决策承办单位或者组织听证会的其他单位应当通过政府或者部门网站、新闻媒体等方式提前公布决策草案及其说明等材料</w:t>
      </w:r>
      <w:r>
        <w:rPr>
          <w:rFonts w:ascii="仿宋" w:eastAsia="仿宋" w:hAnsi="仿宋" w:cs="仿宋" w:hint="eastAsia"/>
          <w:sz w:val="32"/>
          <w:szCs w:val="32"/>
        </w:rPr>
        <w:t>,</w:t>
      </w:r>
      <w:r>
        <w:rPr>
          <w:rFonts w:ascii="仿宋" w:eastAsia="仿宋" w:hAnsi="仿宋" w:cs="仿宋" w:hint="eastAsia"/>
          <w:sz w:val="32"/>
          <w:szCs w:val="32"/>
        </w:rPr>
        <w:t>公告举行听证会的时间、地点、申请参加听证会的方式等信息。</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需要遴选听证参加人的</w:t>
      </w:r>
      <w:r>
        <w:rPr>
          <w:rFonts w:ascii="仿宋" w:eastAsia="仿宋" w:hAnsi="仿宋" w:cs="仿宋" w:hint="eastAsia"/>
          <w:sz w:val="32"/>
          <w:szCs w:val="32"/>
        </w:rPr>
        <w:t>,</w:t>
      </w:r>
      <w:r>
        <w:rPr>
          <w:rFonts w:ascii="仿宋" w:eastAsia="仿宋" w:hAnsi="仿宋" w:cs="仿宋" w:hint="eastAsia"/>
          <w:sz w:val="32"/>
          <w:szCs w:val="32"/>
        </w:rPr>
        <w:t>决策承办单位或者组织听证会的其他单位应当提前公布听证参加人遴选办法</w:t>
      </w:r>
      <w:r>
        <w:rPr>
          <w:rFonts w:ascii="仿宋" w:eastAsia="仿宋" w:hAnsi="仿宋" w:cs="仿宋" w:hint="eastAsia"/>
          <w:sz w:val="32"/>
          <w:szCs w:val="32"/>
        </w:rPr>
        <w:t>,</w:t>
      </w:r>
      <w:r>
        <w:rPr>
          <w:rFonts w:ascii="仿宋" w:eastAsia="仿宋" w:hAnsi="仿宋" w:cs="仿宋" w:hint="eastAsia"/>
          <w:sz w:val="32"/>
          <w:szCs w:val="32"/>
        </w:rPr>
        <w:t>公平公开组织遴选</w:t>
      </w:r>
      <w:r>
        <w:rPr>
          <w:rFonts w:ascii="仿宋" w:eastAsia="仿宋" w:hAnsi="仿宋" w:cs="仿宋" w:hint="eastAsia"/>
          <w:sz w:val="32"/>
          <w:szCs w:val="32"/>
        </w:rPr>
        <w:t>,</w:t>
      </w:r>
      <w:r>
        <w:rPr>
          <w:rFonts w:ascii="仿宋" w:eastAsia="仿宋" w:hAnsi="仿宋" w:cs="仿宋" w:hint="eastAsia"/>
          <w:sz w:val="32"/>
          <w:szCs w:val="32"/>
        </w:rPr>
        <w:t>保证相关各方都有代表参加听证会。听证参加人名单应当提前向社会公布。听证会材料应当于召开听证会</w:t>
      </w:r>
      <w:r>
        <w:rPr>
          <w:rFonts w:ascii="仿宋" w:eastAsia="仿宋" w:hAnsi="仿宋" w:cs="仿宋" w:hint="eastAsia"/>
          <w:sz w:val="32"/>
          <w:szCs w:val="32"/>
        </w:rPr>
        <w:t>7</w:t>
      </w:r>
      <w:r>
        <w:rPr>
          <w:rFonts w:ascii="仿宋" w:eastAsia="仿宋" w:hAnsi="仿宋" w:cs="仿宋" w:hint="eastAsia"/>
          <w:sz w:val="32"/>
          <w:szCs w:val="32"/>
        </w:rPr>
        <w:t>日前送达听证参加人。</w:t>
      </w:r>
      <w:r>
        <w:rPr>
          <w:rFonts w:ascii="仿宋" w:eastAsia="仿宋" w:hAnsi="仿宋" w:cs="仿宋" w:hint="eastAsia"/>
          <w:sz w:val="32"/>
          <w:szCs w:val="32"/>
        </w:rPr>
        <w:t xml:space="preserve"> </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第二十一条</w:t>
      </w:r>
      <w:r>
        <w:rPr>
          <w:rFonts w:ascii="仿宋" w:eastAsia="仿宋" w:hAnsi="仿宋" w:cs="仿宋" w:hint="eastAsia"/>
          <w:sz w:val="32"/>
          <w:szCs w:val="32"/>
        </w:rPr>
        <w:t>  听证会应当按照下列程序公开</w:t>
      </w:r>
      <w:r>
        <w:rPr>
          <w:rFonts w:ascii="仿宋" w:eastAsia="仿宋" w:hAnsi="仿宋" w:cs="仿宋" w:hint="eastAsia"/>
          <w:sz w:val="32"/>
          <w:szCs w:val="32"/>
        </w:rPr>
        <w:t>举行</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决策承办单位介绍决策草案、依据和有关情况</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听证参加人陈述意见</w:t>
      </w:r>
      <w:r>
        <w:rPr>
          <w:rFonts w:ascii="仿宋" w:eastAsia="仿宋" w:hAnsi="仿宋" w:cs="仿宋" w:hint="eastAsia"/>
          <w:sz w:val="32"/>
          <w:szCs w:val="32"/>
        </w:rPr>
        <w:t>,</w:t>
      </w:r>
      <w:r>
        <w:rPr>
          <w:rFonts w:ascii="仿宋" w:eastAsia="仿宋" w:hAnsi="仿宋" w:cs="仿宋" w:hint="eastAsia"/>
          <w:sz w:val="32"/>
          <w:szCs w:val="32"/>
        </w:rPr>
        <w:t>进行询问、质证和辩论</w:t>
      </w:r>
      <w:r>
        <w:rPr>
          <w:rFonts w:ascii="仿宋" w:eastAsia="仿宋" w:hAnsi="仿宋" w:cs="仿宋" w:hint="eastAsia"/>
          <w:sz w:val="32"/>
          <w:szCs w:val="32"/>
        </w:rPr>
        <w:t>,</w:t>
      </w:r>
      <w:r>
        <w:rPr>
          <w:rFonts w:ascii="仿宋" w:eastAsia="仿宋" w:hAnsi="仿宋" w:cs="仿宋" w:hint="eastAsia"/>
          <w:sz w:val="32"/>
          <w:szCs w:val="32"/>
        </w:rPr>
        <w:t>必要时可以由决策承办单位或者有关专家进行解释说明</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听证参加人审阅涉及本人的听证笔录并签字。</w:t>
      </w:r>
    </w:p>
    <w:p w:rsidR="00114917" w:rsidRDefault="000F1CA7">
      <w:pPr>
        <w:rPr>
          <w:rFonts w:ascii="仿宋" w:eastAsia="仿宋" w:hAnsi="仿宋" w:cs="仿宋"/>
          <w:sz w:val="32"/>
          <w:szCs w:val="32"/>
        </w:rPr>
      </w:pPr>
      <w:r>
        <w:rPr>
          <w:rFonts w:ascii="仿宋" w:eastAsia="仿宋" w:hAnsi="仿宋" w:cs="仿宋" w:hint="eastAsia"/>
          <w:sz w:val="32"/>
          <w:szCs w:val="32"/>
        </w:rPr>
        <w:t>决策承办单位应当根据听证会记录制作听证报告</w:t>
      </w:r>
      <w:r>
        <w:rPr>
          <w:rFonts w:ascii="仿宋" w:eastAsia="仿宋" w:hAnsi="仿宋" w:cs="仿宋" w:hint="eastAsia"/>
          <w:sz w:val="32"/>
          <w:szCs w:val="32"/>
        </w:rPr>
        <w:t>,</w:t>
      </w:r>
      <w:r>
        <w:rPr>
          <w:rFonts w:ascii="仿宋" w:eastAsia="仿宋" w:hAnsi="仿宋" w:cs="仿宋" w:hint="eastAsia"/>
          <w:sz w:val="32"/>
          <w:szCs w:val="32"/>
        </w:rPr>
        <w:t>作为决策的重要依据。听证报告包括召开听证会的基本情况、听证参加人的意见、意见采纳情况和理由等内容。</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第二十二条</w:t>
      </w:r>
      <w:r>
        <w:rPr>
          <w:rFonts w:ascii="仿宋" w:eastAsia="仿宋" w:hAnsi="仿宋" w:cs="仿宋" w:hint="eastAsia"/>
          <w:sz w:val="32"/>
          <w:szCs w:val="32"/>
        </w:rPr>
        <w:t>  决策承办单位应当对社会各方面提出的意见进行归纳整理、研究论证</w:t>
      </w:r>
      <w:r>
        <w:rPr>
          <w:rFonts w:ascii="仿宋" w:eastAsia="仿宋" w:hAnsi="仿宋" w:cs="仿宋" w:hint="eastAsia"/>
          <w:sz w:val="32"/>
          <w:szCs w:val="32"/>
        </w:rPr>
        <w:t>,</w:t>
      </w:r>
      <w:r>
        <w:rPr>
          <w:rFonts w:ascii="仿宋" w:eastAsia="仿宋" w:hAnsi="仿宋" w:cs="仿宋" w:hint="eastAsia"/>
          <w:sz w:val="32"/>
          <w:szCs w:val="32"/>
        </w:rPr>
        <w:t>充分采纳合理意见</w:t>
      </w:r>
      <w:r>
        <w:rPr>
          <w:rFonts w:ascii="仿宋" w:eastAsia="仿宋" w:hAnsi="仿宋" w:cs="仿宋" w:hint="eastAsia"/>
          <w:sz w:val="32"/>
          <w:szCs w:val="32"/>
        </w:rPr>
        <w:t>,</w:t>
      </w:r>
      <w:r>
        <w:rPr>
          <w:rFonts w:ascii="仿宋" w:eastAsia="仿宋" w:hAnsi="仿宋" w:cs="仿宋" w:hint="eastAsia"/>
          <w:sz w:val="32"/>
          <w:szCs w:val="32"/>
        </w:rPr>
        <w:t>完善决策草案。</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决策承办单位对于公众提出的意见采纳情况</w:t>
      </w:r>
      <w:r>
        <w:rPr>
          <w:rFonts w:ascii="仿宋" w:eastAsia="仿宋" w:hAnsi="仿宋" w:cs="仿宋" w:hint="eastAsia"/>
          <w:sz w:val="32"/>
          <w:szCs w:val="32"/>
        </w:rPr>
        <w:t>,</w:t>
      </w:r>
      <w:r>
        <w:rPr>
          <w:rFonts w:ascii="仿宋" w:eastAsia="仿宋" w:hAnsi="仿宋" w:cs="仿宋" w:hint="eastAsia"/>
          <w:sz w:val="32"/>
          <w:szCs w:val="32"/>
        </w:rPr>
        <w:t>应当在决策事</w:t>
      </w:r>
      <w:r>
        <w:rPr>
          <w:rFonts w:ascii="仿宋" w:eastAsia="仿宋" w:hAnsi="仿宋" w:cs="仿宋" w:hint="eastAsia"/>
          <w:sz w:val="32"/>
          <w:szCs w:val="32"/>
        </w:rPr>
        <w:t>项草案说明中予以说明</w:t>
      </w:r>
      <w:r>
        <w:rPr>
          <w:rFonts w:ascii="仿宋" w:eastAsia="仿宋" w:hAnsi="仿宋" w:cs="仿宋" w:hint="eastAsia"/>
          <w:sz w:val="32"/>
          <w:szCs w:val="32"/>
        </w:rPr>
        <w:t>,</w:t>
      </w:r>
      <w:r>
        <w:rPr>
          <w:rFonts w:ascii="仿宋" w:eastAsia="仿宋" w:hAnsi="仿宋" w:cs="仿宋" w:hint="eastAsia"/>
          <w:sz w:val="32"/>
          <w:szCs w:val="32"/>
        </w:rPr>
        <w:t>通过适当形式向社会反馈公众意见采纳情况</w:t>
      </w:r>
      <w:r>
        <w:rPr>
          <w:rFonts w:ascii="仿宋" w:eastAsia="仿宋" w:hAnsi="仿宋" w:cs="仿宋" w:hint="eastAsia"/>
          <w:sz w:val="32"/>
          <w:szCs w:val="32"/>
        </w:rPr>
        <w:t>,</w:t>
      </w:r>
      <w:r>
        <w:rPr>
          <w:rFonts w:ascii="仿宋" w:eastAsia="仿宋" w:hAnsi="仿宋" w:cs="仿宋" w:hint="eastAsia"/>
          <w:sz w:val="32"/>
          <w:szCs w:val="32"/>
        </w:rPr>
        <w:t>对未采纳的公众意见说明理由。</w:t>
      </w:r>
    </w:p>
    <w:p w:rsidR="00114917" w:rsidRDefault="000F1CA7">
      <w:pPr>
        <w:jc w:val="center"/>
        <w:rPr>
          <w:rFonts w:ascii="楷体" w:eastAsia="楷体" w:hAnsi="楷体" w:cs="楷体"/>
          <w:b/>
          <w:bCs/>
          <w:sz w:val="32"/>
          <w:szCs w:val="32"/>
        </w:rPr>
      </w:pPr>
      <w:r>
        <w:rPr>
          <w:rFonts w:ascii="楷体" w:eastAsia="楷体" w:hAnsi="楷体" w:cs="楷体" w:hint="eastAsia"/>
          <w:b/>
          <w:bCs/>
          <w:sz w:val="32"/>
          <w:szCs w:val="32"/>
        </w:rPr>
        <w:t>第三节  专家论证</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第二十三条</w:t>
      </w:r>
      <w:r>
        <w:rPr>
          <w:rFonts w:ascii="仿宋" w:eastAsia="仿宋" w:hAnsi="仿宋" w:cs="仿宋" w:hint="eastAsia"/>
          <w:sz w:val="32"/>
          <w:szCs w:val="32"/>
        </w:rPr>
        <w:t>  对专业性、技术性较强的决策事项</w:t>
      </w:r>
      <w:r>
        <w:rPr>
          <w:rFonts w:ascii="仿宋" w:eastAsia="仿宋" w:hAnsi="仿宋" w:cs="仿宋" w:hint="eastAsia"/>
          <w:sz w:val="32"/>
          <w:szCs w:val="32"/>
        </w:rPr>
        <w:t>,</w:t>
      </w:r>
      <w:r>
        <w:rPr>
          <w:rFonts w:ascii="仿宋" w:eastAsia="仿宋" w:hAnsi="仿宋" w:cs="仿宋" w:hint="eastAsia"/>
          <w:sz w:val="32"/>
          <w:szCs w:val="32"/>
        </w:rPr>
        <w:t>决策承办单位应当组织专家、专业机构论证其必要性、可行性、科学性等</w:t>
      </w:r>
      <w:r>
        <w:rPr>
          <w:rFonts w:ascii="仿宋" w:eastAsia="仿宋" w:hAnsi="仿宋" w:cs="仿宋" w:hint="eastAsia"/>
          <w:sz w:val="32"/>
          <w:szCs w:val="32"/>
        </w:rPr>
        <w:t>,</w:t>
      </w:r>
      <w:r>
        <w:rPr>
          <w:rFonts w:ascii="仿宋" w:eastAsia="仿宋" w:hAnsi="仿宋" w:cs="仿宋" w:hint="eastAsia"/>
          <w:sz w:val="32"/>
          <w:szCs w:val="32"/>
        </w:rPr>
        <w:t>专家论证可以采取论证会、书面咨询、委托咨询论证等方式。</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决策承办单位应当提前向参与论证的专家提供决策方案草案、草案说明、论证重点以及相关材料</w:t>
      </w:r>
      <w:r>
        <w:rPr>
          <w:rFonts w:ascii="仿宋" w:eastAsia="仿宋" w:hAnsi="仿宋" w:cs="仿宋" w:hint="eastAsia"/>
          <w:sz w:val="32"/>
          <w:szCs w:val="32"/>
        </w:rPr>
        <w:t>,</w:t>
      </w:r>
      <w:r>
        <w:rPr>
          <w:rFonts w:ascii="仿宋" w:eastAsia="仿宋" w:hAnsi="仿宋" w:cs="仿宋" w:hint="eastAsia"/>
          <w:sz w:val="32"/>
          <w:szCs w:val="32"/>
        </w:rPr>
        <w:t>并提供必要保障。</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第二十四条</w:t>
      </w:r>
      <w:r>
        <w:rPr>
          <w:rFonts w:ascii="仿宋" w:eastAsia="仿宋" w:hAnsi="仿宋" w:cs="仿宋" w:hint="eastAsia"/>
          <w:sz w:val="32"/>
          <w:szCs w:val="32"/>
        </w:rPr>
        <w:t>  决策承办单位选择专家、专业机构参与论证</w:t>
      </w:r>
      <w:r>
        <w:rPr>
          <w:rFonts w:ascii="仿宋" w:eastAsia="仿宋" w:hAnsi="仿宋" w:cs="仿宋" w:hint="eastAsia"/>
          <w:sz w:val="32"/>
          <w:szCs w:val="32"/>
        </w:rPr>
        <w:t>,</w:t>
      </w:r>
      <w:r>
        <w:rPr>
          <w:rFonts w:ascii="仿宋" w:eastAsia="仿宋" w:hAnsi="仿宋" w:cs="仿宋" w:hint="eastAsia"/>
          <w:sz w:val="32"/>
          <w:szCs w:val="32"/>
        </w:rPr>
        <w:t>应当坚持专业性、代表性和中立性</w:t>
      </w:r>
      <w:r>
        <w:rPr>
          <w:rFonts w:ascii="仿宋" w:eastAsia="仿宋" w:hAnsi="仿宋" w:cs="仿宋" w:hint="eastAsia"/>
          <w:sz w:val="32"/>
          <w:szCs w:val="32"/>
        </w:rPr>
        <w:t>,</w:t>
      </w:r>
      <w:r>
        <w:rPr>
          <w:rFonts w:ascii="仿宋" w:eastAsia="仿宋" w:hAnsi="仿宋" w:cs="仿宋" w:hint="eastAsia"/>
          <w:sz w:val="32"/>
          <w:szCs w:val="32"/>
        </w:rPr>
        <w:t>注重选择持不同意见的专家、专业机构</w:t>
      </w:r>
      <w:r>
        <w:rPr>
          <w:rFonts w:ascii="仿宋" w:eastAsia="仿宋" w:hAnsi="仿宋" w:cs="仿宋" w:hint="eastAsia"/>
          <w:sz w:val="32"/>
          <w:szCs w:val="32"/>
        </w:rPr>
        <w:t>,</w:t>
      </w:r>
      <w:r>
        <w:rPr>
          <w:rFonts w:ascii="仿宋" w:eastAsia="仿宋" w:hAnsi="仿宋" w:cs="仿宋" w:hint="eastAsia"/>
          <w:sz w:val="32"/>
          <w:szCs w:val="32"/>
        </w:rPr>
        <w:t>不得选择与决策事项有直接利害关系的专家、专业机构。</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lastRenderedPageBreak/>
        <w:t>专家、专业机构可以从行业主管部门、科研机构、行业协会商会、社会组织等单位中邀请</w:t>
      </w:r>
      <w:r>
        <w:rPr>
          <w:rFonts w:ascii="仿宋" w:eastAsia="仿宋" w:hAnsi="仿宋" w:cs="仿宋" w:hint="eastAsia"/>
          <w:sz w:val="32"/>
          <w:szCs w:val="32"/>
        </w:rPr>
        <w:t>,</w:t>
      </w:r>
      <w:r>
        <w:rPr>
          <w:rFonts w:ascii="仿宋" w:eastAsia="仿宋" w:hAnsi="仿宋" w:cs="仿宋" w:hint="eastAsia"/>
          <w:sz w:val="32"/>
          <w:szCs w:val="32"/>
        </w:rPr>
        <w:t>也可以根据需要邀请对决策相关问题富有经验或者研究的其他单位或者人员。</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第二十五条</w:t>
      </w:r>
      <w:r>
        <w:rPr>
          <w:rFonts w:ascii="仿宋" w:eastAsia="仿宋" w:hAnsi="仿宋" w:cs="仿宋" w:hint="eastAsia"/>
          <w:sz w:val="32"/>
          <w:szCs w:val="32"/>
        </w:rPr>
        <w:t>  参与论证的专家、专业机构</w:t>
      </w:r>
      <w:r>
        <w:rPr>
          <w:rFonts w:ascii="仿宋" w:eastAsia="仿宋" w:hAnsi="仿宋" w:cs="仿宋" w:hint="eastAsia"/>
          <w:sz w:val="32"/>
          <w:szCs w:val="32"/>
        </w:rPr>
        <w:t>,</w:t>
      </w:r>
      <w:r>
        <w:rPr>
          <w:rFonts w:ascii="仿宋" w:eastAsia="仿宋" w:hAnsi="仿宋" w:cs="仿宋" w:hint="eastAsia"/>
          <w:sz w:val="32"/>
          <w:szCs w:val="32"/>
        </w:rPr>
        <w:t>其专业特长应当与决策事项相符合</w:t>
      </w:r>
      <w:r>
        <w:rPr>
          <w:rFonts w:ascii="仿宋" w:eastAsia="仿宋" w:hAnsi="仿宋" w:cs="仿宋" w:hint="eastAsia"/>
          <w:sz w:val="32"/>
          <w:szCs w:val="32"/>
        </w:rPr>
        <w:t>,</w:t>
      </w:r>
      <w:r>
        <w:rPr>
          <w:rFonts w:ascii="仿宋" w:eastAsia="仿宋" w:hAnsi="仿宋" w:cs="仿宋" w:hint="eastAsia"/>
          <w:sz w:val="32"/>
          <w:szCs w:val="32"/>
        </w:rPr>
        <w:t>并在本专业领域具有一定的权威性、代表性。决策事项涉及多个专业领域的</w:t>
      </w:r>
      <w:r>
        <w:rPr>
          <w:rFonts w:ascii="仿宋" w:eastAsia="仿宋" w:hAnsi="仿宋" w:cs="仿宋" w:hint="eastAsia"/>
          <w:sz w:val="32"/>
          <w:szCs w:val="32"/>
        </w:rPr>
        <w:t>,</w:t>
      </w:r>
      <w:r>
        <w:rPr>
          <w:rFonts w:ascii="仿宋" w:eastAsia="仿宋" w:hAnsi="仿宋" w:cs="仿宋" w:hint="eastAsia"/>
          <w:sz w:val="32"/>
          <w:szCs w:val="32"/>
        </w:rPr>
        <w:t>应当选择相应专业领域的专家、专业机构参与论证。</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专家、专业</w:t>
      </w:r>
      <w:r>
        <w:rPr>
          <w:rFonts w:ascii="仿宋" w:eastAsia="仿宋" w:hAnsi="仿宋" w:cs="仿宋" w:hint="eastAsia"/>
          <w:sz w:val="32"/>
          <w:szCs w:val="32"/>
        </w:rPr>
        <w:t>机构应当独立开展论证工作</w:t>
      </w:r>
      <w:r>
        <w:rPr>
          <w:rFonts w:ascii="仿宋" w:eastAsia="仿宋" w:hAnsi="仿宋" w:cs="仿宋" w:hint="eastAsia"/>
          <w:sz w:val="32"/>
          <w:szCs w:val="32"/>
        </w:rPr>
        <w:t>,</w:t>
      </w:r>
      <w:r>
        <w:rPr>
          <w:rFonts w:ascii="仿宋" w:eastAsia="仿宋" w:hAnsi="仿宋" w:cs="仿宋" w:hint="eastAsia"/>
          <w:sz w:val="32"/>
          <w:szCs w:val="32"/>
        </w:rPr>
        <w:t>客观、公正、科学地提出论证意见</w:t>
      </w:r>
      <w:r>
        <w:rPr>
          <w:rFonts w:ascii="仿宋" w:eastAsia="仿宋" w:hAnsi="仿宋" w:cs="仿宋" w:hint="eastAsia"/>
          <w:sz w:val="32"/>
          <w:szCs w:val="32"/>
        </w:rPr>
        <w:t>,</w:t>
      </w:r>
      <w:r>
        <w:rPr>
          <w:rFonts w:ascii="仿宋" w:eastAsia="仿宋" w:hAnsi="仿宋" w:cs="仿宋" w:hint="eastAsia"/>
          <w:sz w:val="32"/>
          <w:szCs w:val="32"/>
        </w:rPr>
        <w:t>并对所知悉的国家秘密、商业秘密依法承担保密义务。出具书面论证意见的</w:t>
      </w:r>
      <w:r>
        <w:rPr>
          <w:rFonts w:ascii="仿宋" w:eastAsia="仿宋" w:hAnsi="仿宋" w:cs="仿宋" w:hint="eastAsia"/>
          <w:sz w:val="32"/>
          <w:szCs w:val="32"/>
        </w:rPr>
        <w:t>,</w:t>
      </w:r>
      <w:r>
        <w:rPr>
          <w:rFonts w:ascii="仿宋" w:eastAsia="仿宋" w:hAnsi="仿宋" w:cs="仿宋" w:hint="eastAsia"/>
          <w:sz w:val="32"/>
          <w:szCs w:val="32"/>
        </w:rPr>
        <w:t>应当署名或者盖章。</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第二十六条</w:t>
      </w:r>
      <w:r>
        <w:rPr>
          <w:rFonts w:ascii="仿宋" w:eastAsia="仿宋" w:hAnsi="仿宋" w:cs="仿宋" w:hint="eastAsia"/>
          <w:sz w:val="32"/>
          <w:szCs w:val="32"/>
        </w:rPr>
        <w:t>  决策承办单位应当根据决策事项的性质、内容、复杂程度、时间要求等情况</w:t>
      </w:r>
      <w:r>
        <w:rPr>
          <w:rFonts w:ascii="仿宋" w:eastAsia="仿宋" w:hAnsi="仿宋" w:cs="仿宋" w:hint="eastAsia"/>
          <w:sz w:val="32"/>
          <w:szCs w:val="32"/>
        </w:rPr>
        <w:t>,</w:t>
      </w:r>
      <w:r>
        <w:rPr>
          <w:rFonts w:ascii="仿宋" w:eastAsia="仿宋" w:hAnsi="仿宋" w:cs="仿宋" w:hint="eastAsia"/>
          <w:sz w:val="32"/>
          <w:szCs w:val="32"/>
        </w:rPr>
        <w:t>给予专家、专业机构合理的研究时间</w:t>
      </w:r>
      <w:r>
        <w:rPr>
          <w:rFonts w:ascii="仿宋" w:eastAsia="仿宋" w:hAnsi="仿宋" w:cs="仿宋" w:hint="eastAsia"/>
          <w:sz w:val="32"/>
          <w:szCs w:val="32"/>
        </w:rPr>
        <w:t>,</w:t>
      </w:r>
      <w:r>
        <w:rPr>
          <w:rFonts w:ascii="仿宋" w:eastAsia="仿宋" w:hAnsi="仿宋" w:cs="仿宋" w:hint="eastAsia"/>
          <w:sz w:val="32"/>
          <w:szCs w:val="32"/>
        </w:rPr>
        <w:t>一般不少于</w:t>
      </w:r>
      <w:r>
        <w:rPr>
          <w:rFonts w:ascii="仿宋" w:eastAsia="仿宋" w:hAnsi="仿宋" w:cs="仿宋" w:hint="eastAsia"/>
          <w:sz w:val="32"/>
          <w:szCs w:val="32"/>
        </w:rPr>
        <w:t>7</w:t>
      </w:r>
      <w:r>
        <w:rPr>
          <w:rFonts w:ascii="仿宋" w:eastAsia="仿宋" w:hAnsi="仿宋" w:cs="仿宋" w:hint="eastAsia"/>
          <w:sz w:val="32"/>
          <w:szCs w:val="32"/>
        </w:rPr>
        <w:t>个工作日</w:t>
      </w:r>
      <w:r>
        <w:rPr>
          <w:rFonts w:ascii="仿宋" w:eastAsia="仿宋" w:hAnsi="仿宋" w:cs="仿宋" w:hint="eastAsia"/>
          <w:sz w:val="32"/>
          <w:szCs w:val="32"/>
        </w:rPr>
        <w:t>,</w:t>
      </w:r>
      <w:r>
        <w:rPr>
          <w:rFonts w:ascii="仿宋" w:eastAsia="仿宋" w:hAnsi="仿宋" w:cs="仿宋" w:hint="eastAsia"/>
          <w:sz w:val="32"/>
          <w:szCs w:val="32"/>
        </w:rPr>
        <w:t>并提供论证所需的资料。</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专家、专业机构可以查阅相关档案资料、列席相关会议、参加相关调研活动</w:t>
      </w:r>
      <w:r>
        <w:rPr>
          <w:rFonts w:ascii="仿宋" w:eastAsia="仿宋" w:hAnsi="仿宋" w:cs="仿宋" w:hint="eastAsia"/>
          <w:sz w:val="32"/>
          <w:szCs w:val="32"/>
        </w:rPr>
        <w:t>,</w:t>
      </w:r>
      <w:r>
        <w:rPr>
          <w:rFonts w:ascii="仿宋" w:eastAsia="仿宋" w:hAnsi="仿宋" w:cs="仿宋" w:hint="eastAsia"/>
          <w:sz w:val="32"/>
          <w:szCs w:val="32"/>
        </w:rPr>
        <w:t>并按规定获得合理报酬。</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第二十七条</w:t>
      </w:r>
      <w:r>
        <w:rPr>
          <w:rFonts w:ascii="仿宋" w:eastAsia="仿宋" w:hAnsi="仿宋" w:cs="仿宋" w:hint="eastAsia"/>
          <w:sz w:val="32"/>
          <w:szCs w:val="32"/>
        </w:rPr>
        <w:t>  决策承办单位应当对专家论证意见汇总整理</w:t>
      </w:r>
      <w:r>
        <w:rPr>
          <w:rFonts w:ascii="仿宋" w:eastAsia="仿宋" w:hAnsi="仿宋" w:cs="仿宋" w:hint="eastAsia"/>
          <w:sz w:val="32"/>
          <w:szCs w:val="32"/>
        </w:rPr>
        <w:t>,</w:t>
      </w:r>
      <w:r>
        <w:rPr>
          <w:rFonts w:ascii="仿宋" w:eastAsia="仿宋" w:hAnsi="仿宋" w:cs="仿宋" w:hint="eastAsia"/>
          <w:sz w:val="32"/>
          <w:szCs w:val="32"/>
        </w:rPr>
        <w:t>分析研究</w:t>
      </w:r>
      <w:r>
        <w:rPr>
          <w:rFonts w:ascii="仿宋" w:eastAsia="仿宋" w:hAnsi="仿宋" w:cs="仿宋" w:hint="eastAsia"/>
          <w:sz w:val="32"/>
          <w:szCs w:val="32"/>
        </w:rPr>
        <w:t>,</w:t>
      </w:r>
      <w:r>
        <w:rPr>
          <w:rFonts w:ascii="仿宋" w:eastAsia="仿宋" w:hAnsi="仿宋" w:cs="仿宋" w:hint="eastAsia"/>
          <w:sz w:val="32"/>
          <w:szCs w:val="32"/>
        </w:rPr>
        <w:t>形成专家论证意见采纳情况报告</w:t>
      </w:r>
      <w:r>
        <w:rPr>
          <w:rFonts w:ascii="仿宋" w:eastAsia="仿宋" w:hAnsi="仿宋" w:cs="仿宋" w:hint="eastAsia"/>
          <w:sz w:val="32"/>
          <w:szCs w:val="32"/>
        </w:rPr>
        <w:t>;</w:t>
      </w:r>
      <w:r>
        <w:rPr>
          <w:rFonts w:ascii="仿宋" w:eastAsia="仿宋" w:hAnsi="仿宋" w:cs="仿宋" w:hint="eastAsia"/>
          <w:sz w:val="32"/>
          <w:szCs w:val="32"/>
        </w:rPr>
        <w:t>报告包括专家论证的</w:t>
      </w:r>
      <w:r>
        <w:rPr>
          <w:rFonts w:ascii="仿宋" w:eastAsia="仿宋" w:hAnsi="仿宋" w:cs="仿宋" w:hint="eastAsia"/>
          <w:sz w:val="32"/>
          <w:szCs w:val="32"/>
        </w:rPr>
        <w:t>基本情况、专家的主要意见、意见研究采纳情况和理由等内容。</w:t>
      </w:r>
    </w:p>
    <w:p w:rsidR="00114917" w:rsidRDefault="000F1CA7">
      <w:pPr>
        <w:jc w:val="center"/>
        <w:rPr>
          <w:rFonts w:ascii="楷体" w:eastAsia="楷体" w:hAnsi="楷体" w:cs="楷体"/>
          <w:b/>
          <w:bCs/>
          <w:sz w:val="32"/>
          <w:szCs w:val="32"/>
        </w:rPr>
      </w:pPr>
      <w:r>
        <w:rPr>
          <w:rFonts w:ascii="楷体" w:eastAsia="楷体" w:hAnsi="楷体" w:cs="楷体" w:hint="eastAsia"/>
          <w:b/>
          <w:bCs/>
          <w:sz w:val="32"/>
          <w:szCs w:val="32"/>
        </w:rPr>
        <w:t>第四节  风险评估</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第二十八条</w:t>
      </w:r>
      <w:r>
        <w:rPr>
          <w:rFonts w:ascii="仿宋" w:eastAsia="仿宋" w:hAnsi="仿宋" w:cs="仿宋" w:hint="eastAsia"/>
          <w:sz w:val="32"/>
          <w:szCs w:val="32"/>
        </w:rPr>
        <w:t>  凡是直接关系人民群众切身利益且涉</w:t>
      </w:r>
      <w:r>
        <w:rPr>
          <w:rFonts w:ascii="仿宋" w:eastAsia="仿宋" w:hAnsi="仿宋" w:cs="仿宋" w:hint="eastAsia"/>
          <w:sz w:val="32"/>
          <w:szCs w:val="32"/>
        </w:rPr>
        <w:lastRenderedPageBreak/>
        <w:t>及面广</w:t>
      </w:r>
      <w:r>
        <w:rPr>
          <w:rFonts w:ascii="仿宋" w:eastAsia="仿宋" w:hAnsi="仿宋" w:cs="仿宋" w:hint="eastAsia"/>
          <w:sz w:val="32"/>
          <w:szCs w:val="32"/>
        </w:rPr>
        <w:t>,</w:t>
      </w:r>
      <w:r>
        <w:rPr>
          <w:rFonts w:ascii="仿宋" w:eastAsia="仿宋" w:hAnsi="仿宋" w:cs="仿宋" w:hint="eastAsia"/>
          <w:sz w:val="32"/>
          <w:szCs w:val="32"/>
        </w:rPr>
        <w:t>实施过程中可能对社会稳定、公共安全等方面造成不利影响的决策事项</w:t>
      </w:r>
      <w:r>
        <w:rPr>
          <w:rFonts w:ascii="仿宋" w:eastAsia="仿宋" w:hAnsi="仿宋" w:cs="仿宋" w:hint="eastAsia"/>
          <w:sz w:val="32"/>
          <w:szCs w:val="32"/>
        </w:rPr>
        <w:t>,</w:t>
      </w:r>
      <w:r>
        <w:rPr>
          <w:rFonts w:ascii="仿宋" w:eastAsia="仿宋" w:hAnsi="仿宋" w:cs="仿宋" w:hint="eastAsia"/>
          <w:sz w:val="32"/>
          <w:szCs w:val="32"/>
        </w:rPr>
        <w:t>作出决策前应当进行风险评估。按照有关规定已对有关风险可控性进行评价、评估的</w:t>
      </w:r>
      <w:r>
        <w:rPr>
          <w:rFonts w:ascii="仿宋" w:eastAsia="仿宋" w:hAnsi="仿宋" w:cs="仿宋" w:hint="eastAsia"/>
          <w:sz w:val="32"/>
          <w:szCs w:val="32"/>
        </w:rPr>
        <w:t>,</w:t>
      </w:r>
      <w:r>
        <w:rPr>
          <w:rFonts w:ascii="仿宋" w:eastAsia="仿宋" w:hAnsi="仿宋" w:cs="仿宋" w:hint="eastAsia"/>
          <w:sz w:val="32"/>
          <w:szCs w:val="32"/>
        </w:rPr>
        <w:t>不作重复评估。</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重大行政决策风险评估除</w:t>
      </w:r>
      <w:r>
        <w:rPr>
          <w:rFonts w:ascii="仿宋" w:eastAsia="仿宋" w:hAnsi="仿宋" w:cs="仿宋" w:hint="eastAsia"/>
          <w:sz w:val="32"/>
          <w:szCs w:val="32"/>
        </w:rPr>
        <w:t>区</w:t>
      </w:r>
      <w:r>
        <w:rPr>
          <w:rFonts w:ascii="仿宋" w:eastAsia="仿宋" w:hAnsi="仿宋" w:cs="仿宋" w:hint="eastAsia"/>
          <w:sz w:val="32"/>
          <w:szCs w:val="32"/>
        </w:rPr>
        <w:t>政府指定的评估主体外</w:t>
      </w:r>
      <w:r>
        <w:rPr>
          <w:rFonts w:ascii="仿宋" w:eastAsia="仿宋" w:hAnsi="仿宋" w:cs="仿宋" w:hint="eastAsia"/>
          <w:sz w:val="32"/>
          <w:szCs w:val="32"/>
        </w:rPr>
        <w:t>,</w:t>
      </w:r>
      <w:r>
        <w:rPr>
          <w:rFonts w:ascii="仿宋" w:eastAsia="仿宋" w:hAnsi="仿宋" w:cs="仿宋" w:hint="eastAsia"/>
          <w:sz w:val="32"/>
          <w:szCs w:val="32"/>
        </w:rPr>
        <w:t>决策承办单位或者负责风险评估工作的其他单位为评估主体。</w:t>
      </w:r>
    </w:p>
    <w:p w:rsidR="00114917" w:rsidRDefault="000F1CA7">
      <w:pPr>
        <w:rPr>
          <w:rFonts w:ascii="仿宋" w:eastAsia="仿宋" w:hAnsi="仿宋" w:cs="仿宋"/>
          <w:sz w:val="32"/>
          <w:szCs w:val="32"/>
        </w:rPr>
      </w:pPr>
      <w:r>
        <w:rPr>
          <w:rFonts w:ascii="仿宋" w:eastAsia="仿宋" w:hAnsi="仿宋" w:cs="仿宋" w:hint="eastAsia"/>
          <w:sz w:val="32"/>
          <w:szCs w:val="32"/>
        </w:rPr>
        <w:t>开展风险评估</w:t>
      </w:r>
      <w:r>
        <w:rPr>
          <w:rFonts w:ascii="仿宋" w:eastAsia="仿宋" w:hAnsi="仿宋" w:cs="仿宋" w:hint="eastAsia"/>
          <w:sz w:val="32"/>
          <w:szCs w:val="32"/>
        </w:rPr>
        <w:t>,</w:t>
      </w:r>
      <w:r>
        <w:rPr>
          <w:rFonts w:ascii="仿宋" w:eastAsia="仿宋" w:hAnsi="仿宋" w:cs="仿宋" w:hint="eastAsia"/>
          <w:sz w:val="32"/>
          <w:szCs w:val="32"/>
        </w:rPr>
        <w:t>可以委托专业机构、社会组织等第三方进行。</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第二十九条</w:t>
      </w:r>
      <w:r>
        <w:rPr>
          <w:rFonts w:ascii="仿宋" w:eastAsia="仿宋" w:hAnsi="仿宋" w:cs="仿宋" w:hint="eastAsia"/>
          <w:sz w:val="32"/>
          <w:szCs w:val="32"/>
        </w:rPr>
        <w:t>  风险评估单位应当就决策事项的下列风险进行评估</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社会稳定风险</w:t>
      </w:r>
      <w:r>
        <w:rPr>
          <w:rFonts w:ascii="仿宋" w:eastAsia="仿宋" w:hAnsi="仿宋" w:cs="仿宋" w:hint="eastAsia"/>
          <w:sz w:val="32"/>
          <w:szCs w:val="32"/>
        </w:rPr>
        <w:t>,</w:t>
      </w:r>
      <w:r>
        <w:rPr>
          <w:rFonts w:ascii="仿宋" w:eastAsia="仿宋" w:hAnsi="仿宋" w:cs="仿宋" w:hint="eastAsia"/>
          <w:sz w:val="32"/>
          <w:szCs w:val="32"/>
        </w:rPr>
        <w:t>包括可能引发社会矛盾纠纷、群体性事件或者过激敏感事件等情形</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公共安全风险</w:t>
      </w:r>
      <w:r>
        <w:rPr>
          <w:rFonts w:ascii="仿宋" w:eastAsia="仿宋" w:hAnsi="仿宋" w:cs="仿宋" w:hint="eastAsia"/>
          <w:sz w:val="32"/>
          <w:szCs w:val="32"/>
        </w:rPr>
        <w:t>,</w:t>
      </w:r>
      <w:r>
        <w:rPr>
          <w:rFonts w:ascii="仿宋" w:eastAsia="仿宋" w:hAnsi="仿宋" w:cs="仿宋" w:hint="eastAsia"/>
          <w:sz w:val="32"/>
          <w:szCs w:val="32"/>
        </w:rPr>
        <w:t>包括可能造成人身伤亡、财产损害或者其他较大社会治安隐患等情形</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生态环境风险</w:t>
      </w:r>
      <w:r>
        <w:rPr>
          <w:rFonts w:ascii="仿宋" w:eastAsia="仿宋" w:hAnsi="仿宋" w:cs="仿宋" w:hint="eastAsia"/>
          <w:sz w:val="32"/>
          <w:szCs w:val="32"/>
        </w:rPr>
        <w:t>,</w:t>
      </w:r>
      <w:r>
        <w:rPr>
          <w:rFonts w:ascii="仿宋" w:eastAsia="仿宋" w:hAnsi="仿宋" w:cs="仿宋" w:hint="eastAsia"/>
          <w:sz w:val="32"/>
          <w:szCs w:val="32"/>
        </w:rPr>
        <w:t>包括可能造成重大环境污染、生态破坏或者次生自然灾害等情形</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财政金融风险</w:t>
      </w:r>
      <w:r>
        <w:rPr>
          <w:rFonts w:ascii="仿宋" w:eastAsia="仿宋" w:hAnsi="仿宋" w:cs="仿宋" w:hint="eastAsia"/>
          <w:sz w:val="32"/>
          <w:szCs w:val="32"/>
        </w:rPr>
        <w:t>,</w:t>
      </w:r>
      <w:r>
        <w:rPr>
          <w:rFonts w:ascii="仿宋" w:eastAsia="仿宋" w:hAnsi="仿宋" w:cs="仿宋" w:hint="eastAsia"/>
          <w:sz w:val="32"/>
          <w:szCs w:val="32"/>
        </w:rPr>
        <w:t>包括可能造成大额财政资金流失、重大政府性债务、区域性或者系统性金融风险隐患等情形</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其他可能引发危及国家安全、公共安全、经济社会安全的风险。</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第三十条</w:t>
      </w:r>
      <w:r>
        <w:rPr>
          <w:rFonts w:ascii="仿宋" w:eastAsia="仿宋" w:hAnsi="仿宋" w:cs="仿宋" w:hint="eastAsia"/>
          <w:sz w:val="32"/>
          <w:szCs w:val="32"/>
        </w:rPr>
        <w:t>  风险评估应当按照下列程序进行</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制定风险评估工作方案</w:t>
      </w:r>
      <w:r>
        <w:rPr>
          <w:rFonts w:ascii="仿宋" w:eastAsia="仿宋" w:hAnsi="仿宋" w:cs="仿宋" w:hint="eastAsia"/>
          <w:sz w:val="32"/>
          <w:szCs w:val="32"/>
        </w:rPr>
        <w:t>,</w:t>
      </w:r>
      <w:r>
        <w:rPr>
          <w:rFonts w:ascii="仿宋" w:eastAsia="仿宋" w:hAnsi="仿宋" w:cs="仿宋" w:hint="eastAsia"/>
          <w:sz w:val="32"/>
          <w:szCs w:val="32"/>
        </w:rPr>
        <w:t>明确评估目的、标准、步骤、</w:t>
      </w:r>
      <w:r>
        <w:rPr>
          <w:rFonts w:ascii="仿宋" w:eastAsia="仿宋" w:hAnsi="仿宋" w:cs="仿宋" w:hint="eastAsia"/>
          <w:sz w:val="32"/>
          <w:szCs w:val="32"/>
        </w:rPr>
        <w:t>方法、时限</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采取公示、问卷调查、专题座谈等方式</w:t>
      </w:r>
      <w:r>
        <w:rPr>
          <w:rFonts w:ascii="仿宋" w:eastAsia="仿宋" w:hAnsi="仿宋" w:cs="仿宋" w:hint="eastAsia"/>
          <w:sz w:val="32"/>
          <w:szCs w:val="32"/>
        </w:rPr>
        <w:t>,</w:t>
      </w:r>
      <w:r>
        <w:rPr>
          <w:rFonts w:ascii="仿宋" w:eastAsia="仿宋" w:hAnsi="仿宋" w:cs="仿宋" w:hint="eastAsia"/>
          <w:sz w:val="32"/>
          <w:szCs w:val="32"/>
        </w:rPr>
        <w:t>广泛听取相关部门和社会公众、利益相关方、专家学者等各方意见。对受决策事项影响较大的企事业单位、群体、有特殊困难的家庭和个人应当重点走访</w:t>
      </w:r>
      <w:r>
        <w:rPr>
          <w:rFonts w:ascii="仿宋" w:eastAsia="仿宋" w:hAnsi="仿宋" w:cs="仿宋" w:hint="eastAsia"/>
          <w:sz w:val="32"/>
          <w:szCs w:val="32"/>
        </w:rPr>
        <w:t>,</w:t>
      </w:r>
      <w:r>
        <w:rPr>
          <w:rFonts w:ascii="仿宋" w:eastAsia="仿宋" w:hAnsi="仿宋" w:cs="仿宋" w:hint="eastAsia"/>
          <w:sz w:val="32"/>
          <w:szCs w:val="32"/>
        </w:rPr>
        <w:t>当面听取意见</w:t>
      </w:r>
      <w:r>
        <w:rPr>
          <w:rFonts w:ascii="仿宋" w:eastAsia="仿宋" w:hAnsi="仿宋" w:cs="仿宋" w:hint="eastAsia"/>
          <w:sz w:val="32"/>
          <w:szCs w:val="32"/>
        </w:rPr>
        <w:t>,</w:t>
      </w:r>
      <w:r>
        <w:rPr>
          <w:rFonts w:ascii="仿宋" w:eastAsia="仿宋" w:hAnsi="仿宋" w:cs="仿宋" w:hint="eastAsia"/>
          <w:sz w:val="32"/>
          <w:szCs w:val="32"/>
        </w:rPr>
        <w:t>并说明决策的法律和政策依据、决策方案、决策可能产生的影响</w:t>
      </w:r>
      <w:r>
        <w:rPr>
          <w:rFonts w:ascii="仿宋" w:eastAsia="仿宋" w:hAnsi="仿宋" w:cs="仿宋" w:hint="eastAsia"/>
          <w:sz w:val="32"/>
          <w:szCs w:val="32"/>
        </w:rPr>
        <w:t>,</w:t>
      </w:r>
      <w:r>
        <w:rPr>
          <w:rFonts w:ascii="仿宋" w:eastAsia="仿宋" w:hAnsi="仿宋" w:cs="仿宋" w:hint="eastAsia"/>
          <w:sz w:val="32"/>
          <w:szCs w:val="32"/>
        </w:rPr>
        <w:t>以便群众了解真实情况、表达真实意见</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全面排查重大行政决策的风险点和风险源</w:t>
      </w:r>
      <w:r>
        <w:rPr>
          <w:rFonts w:ascii="仿宋" w:eastAsia="仿宋" w:hAnsi="仿宋" w:cs="仿宋" w:hint="eastAsia"/>
          <w:sz w:val="32"/>
          <w:szCs w:val="32"/>
        </w:rPr>
        <w:t>,</w:t>
      </w:r>
      <w:r>
        <w:rPr>
          <w:rFonts w:ascii="仿宋" w:eastAsia="仿宋" w:hAnsi="仿宋" w:cs="仿宋" w:hint="eastAsia"/>
          <w:sz w:val="32"/>
          <w:szCs w:val="32"/>
        </w:rPr>
        <w:t>参考相同或者类似决策引发的社会稳定风险情况</w:t>
      </w:r>
      <w:r>
        <w:rPr>
          <w:rFonts w:ascii="仿宋" w:eastAsia="仿宋" w:hAnsi="仿宋" w:cs="仿宋" w:hint="eastAsia"/>
          <w:sz w:val="32"/>
          <w:szCs w:val="32"/>
        </w:rPr>
        <w:t>,</w:t>
      </w:r>
      <w:r>
        <w:rPr>
          <w:rFonts w:ascii="仿宋" w:eastAsia="仿宋" w:hAnsi="仿宋" w:cs="仿宋" w:hint="eastAsia"/>
          <w:sz w:val="32"/>
          <w:szCs w:val="32"/>
        </w:rPr>
        <w:t>预测研判风险发生概率</w:t>
      </w:r>
      <w:r>
        <w:rPr>
          <w:rFonts w:ascii="仿宋" w:eastAsia="仿宋" w:hAnsi="仿宋" w:cs="仿宋" w:hint="eastAsia"/>
          <w:sz w:val="32"/>
          <w:szCs w:val="32"/>
        </w:rPr>
        <w:t>,</w:t>
      </w:r>
      <w:r>
        <w:rPr>
          <w:rFonts w:ascii="仿宋" w:eastAsia="仿宋" w:hAnsi="仿宋" w:cs="仿宋" w:hint="eastAsia"/>
          <w:sz w:val="32"/>
          <w:szCs w:val="32"/>
        </w:rPr>
        <w:t>可能引发矛盾纠纷的激烈程度和持续时间、涉及人员数量</w:t>
      </w:r>
      <w:r>
        <w:rPr>
          <w:rFonts w:ascii="仿宋" w:eastAsia="仿宋" w:hAnsi="仿宋" w:cs="仿宋" w:hint="eastAsia"/>
          <w:sz w:val="32"/>
          <w:szCs w:val="32"/>
        </w:rPr>
        <w:t>,</w:t>
      </w:r>
      <w:r>
        <w:rPr>
          <w:rFonts w:ascii="仿宋" w:eastAsia="仿宋" w:hAnsi="仿宋" w:cs="仿宋" w:hint="eastAsia"/>
          <w:sz w:val="32"/>
          <w:szCs w:val="32"/>
        </w:rPr>
        <w:t>可能产生的各种负面影响</w:t>
      </w:r>
      <w:r>
        <w:rPr>
          <w:rFonts w:ascii="仿宋" w:eastAsia="仿宋" w:hAnsi="仿宋" w:cs="仿宋" w:hint="eastAsia"/>
          <w:sz w:val="32"/>
          <w:szCs w:val="32"/>
        </w:rPr>
        <w:t>,</w:t>
      </w:r>
      <w:r>
        <w:rPr>
          <w:rFonts w:ascii="仿宋" w:eastAsia="仿宋" w:hAnsi="仿宋" w:cs="仿宋" w:hint="eastAsia"/>
          <w:sz w:val="32"/>
          <w:szCs w:val="32"/>
        </w:rPr>
        <w:t>以及相关风险的可控程度</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分析研判重大行政决策风险等级</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提出风险防控措施和处置预案</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形成风险评估报告。</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第三十一条</w:t>
      </w:r>
      <w:r>
        <w:rPr>
          <w:rFonts w:ascii="仿宋" w:eastAsia="仿宋" w:hAnsi="仿宋" w:cs="仿宋" w:hint="eastAsia"/>
          <w:sz w:val="32"/>
          <w:szCs w:val="32"/>
        </w:rPr>
        <w:t>  重大行政决策风险分为高、中、低三个等级</w:t>
      </w:r>
      <w:r>
        <w:rPr>
          <w:rFonts w:ascii="仿宋" w:eastAsia="仿宋" w:hAnsi="仿宋" w:cs="仿宋" w:hint="eastAsia"/>
          <w:sz w:val="32"/>
          <w:szCs w:val="32"/>
        </w:rPr>
        <w:t>,</w:t>
      </w:r>
      <w:r>
        <w:rPr>
          <w:rFonts w:ascii="仿宋" w:eastAsia="仿宋" w:hAnsi="仿宋" w:cs="仿宋" w:hint="eastAsia"/>
          <w:sz w:val="32"/>
          <w:szCs w:val="32"/>
        </w:rPr>
        <w:t>按下列标准划分</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社会公众大部分有意见、反映特别强烈</w:t>
      </w:r>
      <w:r>
        <w:rPr>
          <w:rFonts w:ascii="仿宋" w:eastAsia="仿宋" w:hAnsi="仿宋" w:cs="仿宋" w:hint="eastAsia"/>
          <w:sz w:val="32"/>
          <w:szCs w:val="32"/>
        </w:rPr>
        <w:t>,</w:t>
      </w:r>
      <w:r>
        <w:rPr>
          <w:rFonts w:ascii="仿宋" w:eastAsia="仿宋" w:hAnsi="仿宋" w:cs="仿宋" w:hint="eastAsia"/>
          <w:sz w:val="32"/>
          <w:szCs w:val="32"/>
        </w:rPr>
        <w:t>可能引发群体性事件且难以疏导</w:t>
      </w:r>
      <w:r>
        <w:rPr>
          <w:rFonts w:ascii="仿宋" w:eastAsia="仿宋" w:hAnsi="仿宋" w:cs="仿宋" w:hint="eastAsia"/>
          <w:sz w:val="32"/>
          <w:szCs w:val="32"/>
        </w:rPr>
        <w:t>,</w:t>
      </w:r>
      <w:r>
        <w:rPr>
          <w:rFonts w:ascii="仿宋" w:eastAsia="仿宋" w:hAnsi="仿宋" w:cs="仿宋" w:hint="eastAsia"/>
          <w:sz w:val="32"/>
          <w:szCs w:val="32"/>
        </w:rPr>
        <w:t>存在较大社会稳定、公共安全、生态环境、财政金融等风险隐患的</w:t>
      </w:r>
      <w:r>
        <w:rPr>
          <w:rFonts w:ascii="仿宋" w:eastAsia="仿宋" w:hAnsi="仿宋" w:cs="仿宋" w:hint="eastAsia"/>
          <w:sz w:val="32"/>
          <w:szCs w:val="32"/>
        </w:rPr>
        <w:t>,</w:t>
      </w:r>
      <w:r>
        <w:rPr>
          <w:rFonts w:ascii="仿宋" w:eastAsia="仿宋" w:hAnsi="仿宋" w:cs="仿宋" w:hint="eastAsia"/>
          <w:sz w:val="32"/>
          <w:szCs w:val="32"/>
        </w:rPr>
        <w:t>为高风险</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社会公众部分有意见、反映强烈</w:t>
      </w:r>
      <w:r>
        <w:rPr>
          <w:rFonts w:ascii="仿宋" w:eastAsia="仿宋" w:hAnsi="仿宋" w:cs="仿宋" w:hint="eastAsia"/>
          <w:sz w:val="32"/>
          <w:szCs w:val="32"/>
        </w:rPr>
        <w:t>,</w:t>
      </w:r>
      <w:r>
        <w:rPr>
          <w:rFonts w:ascii="仿宋" w:eastAsia="仿宋" w:hAnsi="仿宋" w:cs="仿宋" w:hint="eastAsia"/>
          <w:sz w:val="32"/>
          <w:szCs w:val="32"/>
        </w:rPr>
        <w:t>可能引发矛盾冲突</w:t>
      </w:r>
      <w:r>
        <w:rPr>
          <w:rFonts w:ascii="仿宋" w:eastAsia="仿宋" w:hAnsi="仿宋" w:cs="仿宋" w:hint="eastAsia"/>
          <w:sz w:val="32"/>
          <w:szCs w:val="32"/>
        </w:rPr>
        <w:t>,</w:t>
      </w:r>
      <w:r>
        <w:rPr>
          <w:rFonts w:ascii="仿宋" w:eastAsia="仿宋" w:hAnsi="仿宋" w:cs="仿宋" w:hint="eastAsia"/>
          <w:sz w:val="32"/>
          <w:szCs w:val="32"/>
        </w:rPr>
        <w:t>但可以采取风险防范措施予以化解</w:t>
      </w:r>
      <w:r>
        <w:rPr>
          <w:rFonts w:ascii="仿宋" w:eastAsia="仿宋" w:hAnsi="仿宋" w:cs="仿宋" w:hint="eastAsia"/>
          <w:sz w:val="32"/>
          <w:szCs w:val="32"/>
        </w:rPr>
        <w:t>,</w:t>
      </w:r>
      <w:r>
        <w:rPr>
          <w:rFonts w:ascii="仿宋" w:eastAsia="仿宋" w:hAnsi="仿宋" w:cs="仿宋" w:hint="eastAsia"/>
          <w:sz w:val="32"/>
          <w:szCs w:val="32"/>
        </w:rPr>
        <w:t>存在一定社会稳定、公共安全、生态环境、财政金融等风险隐患的</w:t>
      </w:r>
      <w:r>
        <w:rPr>
          <w:rFonts w:ascii="仿宋" w:eastAsia="仿宋" w:hAnsi="仿宋" w:cs="仿宋" w:hint="eastAsia"/>
          <w:sz w:val="32"/>
          <w:szCs w:val="32"/>
        </w:rPr>
        <w:t>,</w:t>
      </w:r>
      <w:r>
        <w:rPr>
          <w:rFonts w:ascii="仿宋" w:eastAsia="仿宋" w:hAnsi="仿宋" w:cs="仿宋" w:hint="eastAsia"/>
          <w:sz w:val="32"/>
          <w:szCs w:val="32"/>
        </w:rPr>
        <w:t>为中风险</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社会公众多数理解支持</w:t>
      </w:r>
      <w:r>
        <w:rPr>
          <w:rFonts w:ascii="仿宋" w:eastAsia="仿宋" w:hAnsi="仿宋" w:cs="仿宋" w:hint="eastAsia"/>
          <w:sz w:val="32"/>
          <w:szCs w:val="32"/>
        </w:rPr>
        <w:t>,</w:t>
      </w:r>
      <w:r>
        <w:rPr>
          <w:rFonts w:ascii="仿宋" w:eastAsia="仿宋" w:hAnsi="仿宋" w:cs="仿宋" w:hint="eastAsia"/>
          <w:sz w:val="32"/>
          <w:szCs w:val="32"/>
        </w:rPr>
        <w:t>但少部分人有意见</w:t>
      </w:r>
      <w:r>
        <w:rPr>
          <w:rFonts w:ascii="仿宋" w:eastAsia="仿宋" w:hAnsi="仿宋" w:cs="仿宋" w:hint="eastAsia"/>
          <w:sz w:val="32"/>
          <w:szCs w:val="32"/>
        </w:rPr>
        <w:t>,</w:t>
      </w:r>
      <w:r>
        <w:rPr>
          <w:rFonts w:ascii="仿宋" w:eastAsia="仿宋" w:hAnsi="仿宋" w:cs="仿宋" w:hint="eastAsia"/>
          <w:sz w:val="32"/>
          <w:szCs w:val="32"/>
        </w:rPr>
        <w:t>存在较小社会稳定、公共安全、生态环境、财政金融等风险隐患的</w:t>
      </w:r>
      <w:r>
        <w:rPr>
          <w:rFonts w:ascii="仿宋" w:eastAsia="仿宋" w:hAnsi="仿宋" w:cs="仿宋" w:hint="eastAsia"/>
          <w:sz w:val="32"/>
          <w:szCs w:val="32"/>
        </w:rPr>
        <w:t>,</w:t>
      </w:r>
      <w:r>
        <w:rPr>
          <w:rFonts w:ascii="仿宋" w:eastAsia="仿宋" w:hAnsi="仿宋" w:cs="仿宋" w:hint="eastAsia"/>
          <w:sz w:val="32"/>
          <w:szCs w:val="32"/>
        </w:rPr>
        <w:t>为低风险。</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第三十二条</w:t>
      </w:r>
      <w:r>
        <w:rPr>
          <w:rFonts w:ascii="仿宋" w:eastAsia="仿宋" w:hAnsi="仿宋" w:cs="仿宋" w:hint="eastAsia"/>
          <w:sz w:val="32"/>
          <w:szCs w:val="32"/>
        </w:rPr>
        <w:t>  风险评估报告应当包括下列内容</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评估事项和评估过程</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各方意见及其采纳情况</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决策可能引发的风险</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风险评估结果</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风险防控措施和处置预案</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其他需要载明的内容。</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第三十三条 </w:t>
      </w:r>
      <w:r>
        <w:rPr>
          <w:rFonts w:ascii="仿宋" w:eastAsia="仿宋" w:hAnsi="仿宋" w:cs="仿宋" w:hint="eastAsia"/>
          <w:sz w:val="32"/>
          <w:szCs w:val="32"/>
        </w:rPr>
        <w:t> 经评估</w:t>
      </w:r>
      <w:r>
        <w:rPr>
          <w:rFonts w:ascii="仿宋" w:eastAsia="仿宋" w:hAnsi="仿宋" w:cs="仿宋" w:hint="eastAsia"/>
          <w:sz w:val="32"/>
          <w:szCs w:val="32"/>
        </w:rPr>
        <w:t>,</w:t>
      </w:r>
      <w:r>
        <w:rPr>
          <w:rFonts w:ascii="仿宋" w:eastAsia="仿宋" w:hAnsi="仿宋" w:cs="仿宋" w:hint="eastAsia"/>
          <w:sz w:val="32"/>
          <w:szCs w:val="32"/>
        </w:rPr>
        <w:t>重大行政决策具有高风险的</w:t>
      </w:r>
      <w:r>
        <w:rPr>
          <w:rFonts w:ascii="仿宋" w:eastAsia="仿宋" w:hAnsi="仿宋" w:cs="仿宋" w:hint="eastAsia"/>
          <w:sz w:val="32"/>
          <w:szCs w:val="32"/>
        </w:rPr>
        <w:t>,</w:t>
      </w:r>
      <w:r>
        <w:rPr>
          <w:rFonts w:ascii="仿宋" w:eastAsia="仿宋" w:hAnsi="仿宋" w:cs="仿宋" w:hint="eastAsia"/>
          <w:sz w:val="32"/>
          <w:szCs w:val="32"/>
        </w:rPr>
        <w:t>决策承办单位应当根据情况向</w:t>
      </w:r>
      <w:r>
        <w:rPr>
          <w:rFonts w:ascii="仿宋" w:eastAsia="仿宋" w:hAnsi="仿宋" w:cs="仿宋" w:hint="eastAsia"/>
          <w:sz w:val="32"/>
          <w:szCs w:val="32"/>
        </w:rPr>
        <w:t>区</w:t>
      </w:r>
      <w:r>
        <w:rPr>
          <w:rFonts w:ascii="仿宋" w:eastAsia="仿宋" w:hAnsi="仿宋" w:cs="仿宋" w:hint="eastAsia"/>
          <w:sz w:val="32"/>
          <w:szCs w:val="32"/>
        </w:rPr>
        <w:t>政府提出终止决策、调整决策方案或者降低风险等级后再行决策的建议</w:t>
      </w:r>
      <w:r>
        <w:rPr>
          <w:rFonts w:ascii="仿宋" w:eastAsia="仿宋" w:hAnsi="仿宋" w:cs="仿宋" w:hint="eastAsia"/>
          <w:sz w:val="32"/>
          <w:szCs w:val="32"/>
        </w:rPr>
        <w:t>;</w:t>
      </w:r>
      <w:r>
        <w:rPr>
          <w:rFonts w:ascii="仿宋" w:eastAsia="仿宋" w:hAnsi="仿宋" w:cs="仿宋" w:hint="eastAsia"/>
          <w:sz w:val="32"/>
          <w:szCs w:val="32"/>
        </w:rPr>
        <w:t>存在中风险的</w:t>
      </w:r>
      <w:r>
        <w:rPr>
          <w:rFonts w:ascii="仿宋" w:eastAsia="仿宋" w:hAnsi="仿宋" w:cs="仿宋" w:hint="eastAsia"/>
          <w:sz w:val="32"/>
          <w:szCs w:val="32"/>
        </w:rPr>
        <w:t>,</w:t>
      </w:r>
      <w:r>
        <w:rPr>
          <w:rFonts w:ascii="仿宋" w:eastAsia="仿宋" w:hAnsi="仿宋" w:cs="仿宋" w:hint="eastAsia"/>
          <w:sz w:val="32"/>
          <w:szCs w:val="32"/>
        </w:rPr>
        <w:t>决策承办单位采取防范、化解</w:t>
      </w:r>
      <w:r>
        <w:rPr>
          <w:rFonts w:ascii="仿宋" w:eastAsia="仿宋" w:hAnsi="仿宋" w:cs="仿宋" w:hint="eastAsia"/>
          <w:sz w:val="32"/>
          <w:szCs w:val="32"/>
        </w:rPr>
        <w:t>措施</w:t>
      </w:r>
      <w:r>
        <w:rPr>
          <w:rFonts w:ascii="仿宋" w:eastAsia="仿宋" w:hAnsi="仿宋" w:cs="仿宋" w:hint="eastAsia"/>
          <w:sz w:val="32"/>
          <w:szCs w:val="32"/>
        </w:rPr>
        <w:t>,</w:t>
      </w:r>
      <w:r>
        <w:rPr>
          <w:rFonts w:ascii="仿宋" w:eastAsia="仿宋" w:hAnsi="仿宋" w:cs="仿宋" w:hint="eastAsia"/>
          <w:sz w:val="32"/>
          <w:szCs w:val="32"/>
        </w:rPr>
        <w:t>确保风险可控后再提出决策建议</w:t>
      </w:r>
      <w:r>
        <w:rPr>
          <w:rFonts w:ascii="仿宋" w:eastAsia="仿宋" w:hAnsi="仿宋" w:cs="仿宋" w:hint="eastAsia"/>
          <w:sz w:val="32"/>
          <w:szCs w:val="32"/>
        </w:rPr>
        <w:t>;</w:t>
      </w:r>
      <w:r>
        <w:rPr>
          <w:rFonts w:ascii="仿宋" w:eastAsia="仿宋" w:hAnsi="仿宋" w:cs="仿宋" w:hint="eastAsia"/>
          <w:sz w:val="32"/>
          <w:szCs w:val="32"/>
        </w:rPr>
        <w:t>风险等级为低风险的</w:t>
      </w:r>
      <w:r>
        <w:rPr>
          <w:rFonts w:ascii="仿宋" w:eastAsia="仿宋" w:hAnsi="仿宋" w:cs="仿宋" w:hint="eastAsia"/>
          <w:sz w:val="32"/>
          <w:szCs w:val="32"/>
        </w:rPr>
        <w:t>,</w:t>
      </w:r>
      <w:r>
        <w:rPr>
          <w:rFonts w:ascii="仿宋" w:eastAsia="仿宋" w:hAnsi="仿宋" w:cs="仿宋" w:hint="eastAsia"/>
          <w:sz w:val="32"/>
          <w:szCs w:val="32"/>
        </w:rPr>
        <w:t>决策承办单位可以直接提出决策建议。</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第三十四条</w:t>
      </w:r>
      <w:r>
        <w:rPr>
          <w:rFonts w:ascii="仿宋" w:eastAsia="仿宋" w:hAnsi="仿宋" w:cs="仿宋" w:hint="eastAsia"/>
          <w:sz w:val="32"/>
          <w:szCs w:val="32"/>
        </w:rPr>
        <w:t>  风险评估结果应当作为重大行政决策的重要依据。</w:t>
      </w:r>
      <w:r>
        <w:rPr>
          <w:rFonts w:ascii="仿宋" w:eastAsia="仿宋" w:hAnsi="仿宋" w:cs="仿宋" w:hint="eastAsia"/>
          <w:sz w:val="32"/>
          <w:szCs w:val="32"/>
        </w:rPr>
        <w:t>区</w:t>
      </w:r>
      <w:r>
        <w:rPr>
          <w:rFonts w:ascii="仿宋" w:eastAsia="仿宋" w:hAnsi="仿宋" w:cs="仿宋" w:hint="eastAsia"/>
          <w:sz w:val="32"/>
          <w:szCs w:val="32"/>
        </w:rPr>
        <w:t>政府认为风险可控的</w:t>
      </w:r>
      <w:r>
        <w:rPr>
          <w:rFonts w:ascii="仿宋" w:eastAsia="仿宋" w:hAnsi="仿宋" w:cs="仿宋" w:hint="eastAsia"/>
          <w:sz w:val="32"/>
          <w:szCs w:val="32"/>
        </w:rPr>
        <w:t>,</w:t>
      </w:r>
      <w:r>
        <w:rPr>
          <w:rFonts w:ascii="仿宋" w:eastAsia="仿宋" w:hAnsi="仿宋" w:cs="仿宋" w:hint="eastAsia"/>
          <w:sz w:val="32"/>
          <w:szCs w:val="32"/>
        </w:rPr>
        <w:t>可以作出决策</w:t>
      </w:r>
      <w:r>
        <w:rPr>
          <w:rFonts w:ascii="仿宋" w:eastAsia="仿宋" w:hAnsi="仿宋" w:cs="仿宋" w:hint="eastAsia"/>
          <w:sz w:val="32"/>
          <w:szCs w:val="32"/>
        </w:rPr>
        <w:t>;</w:t>
      </w:r>
      <w:r>
        <w:rPr>
          <w:rFonts w:ascii="仿宋" w:eastAsia="仿宋" w:hAnsi="仿宋" w:cs="仿宋" w:hint="eastAsia"/>
          <w:sz w:val="32"/>
          <w:szCs w:val="32"/>
        </w:rPr>
        <w:t>认为不可控的</w:t>
      </w:r>
      <w:r>
        <w:rPr>
          <w:rFonts w:ascii="仿宋" w:eastAsia="仿宋" w:hAnsi="仿宋" w:cs="仿宋" w:hint="eastAsia"/>
          <w:sz w:val="32"/>
          <w:szCs w:val="32"/>
        </w:rPr>
        <w:t>,</w:t>
      </w:r>
      <w:r>
        <w:rPr>
          <w:rFonts w:ascii="仿宋" w:eastAsia="仿宋" w:hAnsi="仿宋" w:cs="仿宋" w:hint="eastAsia"/>
          <w:sz w:val="32"/>
          <w:szCs w:val="32"/>
        </w:rPr>
        <w:t>在采取调整决策草案</w:t>
      </w:r>
      <w:r>
        <w:rPr>
          <w:rFonts w:ascii="仿宋" w:eastAsia="仿宋" w:hAnsi="仿宋" w:cs="仿宋" w:hint="eastAsia"/>
          <w:sz w:val="32"/>
          <w:szCs w:val="32"/>
        </w:rPr>
        <w:t>,</w:t>
      </w:r>
      <w:r>
        <w:rPr>
          <w:rFonts w:ascii="仿宋" w:eastAsia="仿宋" w:hAnsi="仿宋" w:cs="仿宋" w:hint="eastAsia"/>
          <w:sz w:val="32"/>
          <w:szCs w:val="32"/>
        </w:rPr>
        <w:t>降低风险等级等措施确保风险可控后</w:t>
      </w:r>
      <w:r>
        <w:rPr>
          <w:rFonts w:ascii="仿宋" w:eastAsia="仿宋" w:hAnsi="仿宋" w:cs="仿宋" w:hint="eastAsia"/>
          <w:sz w:val="32"/>
          <w:szCs w:val="32"/>
        </w:rPr>
        <w:t>,</w:t>
      </w:r>
      <w:r>
        <w:rPr>
          <w:rFonts w:ascii="仿宋" w:eastAsia="仿宋" w:hAnsi="仿宋" w:cs="仿宋" w:hint="eastAsia"/>
          <w:sz w:val="32"/>
          <w:szCs w:val="32"/>
        </w:rPr>
        <w:t>可以作出决策。</w:t>
      </w:r>
    </w:p>
    <w:p w:rsidR="00114917" w:rsidRDefault="000F1CA7">
      <w:pPr>
        <w:jc w:val="center"/>
        <w:rPr>
          <w:rFonts w:ascii="黑体" w:eastAsia="黑体" w:hAnsi="黑体" w:cs="黑体"/>
          <w:sz w:val="32"/>
          <w:szCs w:val="32"/>
        </w:rPr>
      </w:pPr>
      <w:r>
        <w:rPr>
          <w:rFonts w:ascii="黑体" w:eastAsia="黑体" w:hAnsi="黑体" w:cs="黑体" w:hint="eastAsia"/>
          <w:sz w:val="32"/>
          <w:szCs w:val="32"/>
        </w:rPr>
        <w:t>第三章  合法性审查和集体讨论决定</w:t>
      </w:r>
    </w:p>
    <w:p w:rsidR="00114917" w:rsidRDefault="000F1CA7">
      <w:pPr>
        <w:jc w:val="center"/>
        <w:rPr>
          <w:rFonts w:ascii="楷体" w:eastAsia="楷体" w:hAnsi="楷体" w:cs="楷体"/>
          <w:b/>
          <w:bCs/>
          <w:sz w:val="32"/>
          <w:szCs w:val="32"/>
        </w:rPr>
      </w:pPr>
      <w:r>
        <w:rPr>
          <w:rFonts w:ascii="楷体" w:eastAsia="楷体" w:hAnsi="楷体" w:cs="楷体" w:hint="eastAsia"/>
          <w:b/>
          <w:bCs/>
          <w:sz w:val="32"/>
          <w:szCs w:val="32"/>
        </w:rPr>
        <w:t>第一节  合法性审查</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第三十五条</w:t>
      </w:r>
      <w:r>
        <w:rPr>
          <w:rFonts w:ascii="仿宋" w:eastAsia="仿宋" w:hAnsi="仿宋" w:cs="仿宋" w:hint="eastAsia"/>
          <w:sz w:val="32"/>
          <w:szCs w:val="32"/>
        </w:rPr>
        <w:t>  </w:t>
      </w:r>
      <w:r>
        <w:rPr>
          <w:rFonts w:ascii="仿宋" w:eastAsia="仿宋" w:hAnsi="仿宋" w:cs="仿宋" w:hint="eastAsia"/>
          <w:sz w:val="32"/>
          <w:szCs w:val="32"/>
        </w:rPr>
        <w:t>区</w:t>
      </w:r>
      <w:r>
        <w:rPr>
          <w:rFonts w:ascii="仿宋" w:eastAsia="仿宋" w:hAnsi="仿宋" w:cs="仿宋" w:hint="eastAsia"/>
          <w:sz w:val="32"/>
          <w:szCs w:val="32"/>
        </w:rPr>
        <w:t>政府重大行政决策合法性审查实行两级审查机制</w:t>
      </w:r>
      <w:r>
        <w:rPr>
          <w:rFonts w:ascii="仿宋" w:eastAsia="仿宋" w:hAnsi="仿宋" w:cs="仿宋" w:hint="eastAsia"/>
          <w:sz w:val="32"/>
          <w:szCs w:val="32"/>
        </w:rPr>
        <w:t>,</w:t>
      </w:r>
      <w:r>
        <w:rPr>
          <w:rFonts w:ascii="仿宋" w:eastAsia="仿宋" w:hAnsi="仿宋" w:cs="仿宋" w:hint="eastAsia"/>
          <w:sz w:val="32"/>
          <w:szCs w:val="32"/>
        </w:rPr>
        <w:t>分别由决策承办单位合法性审查机构和市政府负责合法性审查的部门履行。</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决策承办单位合法性审查机构负责对决策草案的合法性初审工作</w:t>
      </w:r>
      <w:r>
        <w:rPr>
          <w:rFonts w:ascii="仿宋" w:eastAsia="仿宋" w:hAnsi="仿宋" w:cs="仿宋" w:hint="eastAsia"/>
          <w:sz w:val="32"/>
          <w:szCs w:val="32"/>
        </w:rPr>
        <w:t>,</w:t>
      </w:r>
      <w:r>
        <w:rPr>
          <w:rFonts w:ascii="仿宋" w:eastAsia="仿宋" w:hAnsi="仿宋" w:cs="仿宋" w:hint="eastAsia"/>
          <w:sz w:val="32"/>
          <w:szCs w:val="32"/>
        </w:rPr>
        <w:t>重点审查决策主体的权限、决策草案内容的合法性以及履行决策程序情况等内容</w:t>
      </w:r>
      <w:r>
        <w:rPr>
          <w:rFonts w:ascii="仿宋" w:eastAsia="仿宋" w:hAnsi="仿宋" w:cs="仿宋" w:hint="eastAsia"/>
          <w:sz w:val="32"/>
          <w:szCs w:val="32"/>
        </w:rPr>
        <w:t>,</w:t>
      </w:r>
      <w:r>
        <w:rPr>
          <w:rFonts w:ascii="仿宋" w:eastAsia="仿宋" w:hAnsi="仿宋" w:cs="仿宋" w:hint="eastAsia"/>
          <w:sz w:val="32"/>
          <w:szCs w:val="32"/>
        </w:rPr>
        <w:t>并出具书面审查意见。</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决策草案在提交</w:t>
      </w:r>
      <w:r>
        <w:rPr>
          <w:rFonts w:ascii="仿宋" w:eastAsia="仿宋" w:hAnsi="仿宋" w:cs="仿宋" w:hint="eastAsia"/>
          <w:sz w:val="32"/>
          <w:szCs w:val="32"/>
        </w:rPr>
        <w:t>区</w:t>
      </w:r>
      <w:r>
        <w:rPr>
          <w:rFonts w:ascii="仿宋" w:eastAsia="仿宋" w:hAnsi="仿宋" w:cs="仿宋" w:hint="eastAsia"/>
          <w:sz w:val="32"/>
          <w:szCs w:val="32"/>
        </w:rPr>
        <w:t>政府审议前</w:t>
      </w:r>
      <w:r>
        <w:rPr>
          <w:rFonts w:ascii="仿宋" w:eastAsia="仿宋" w:hAnsi="仿宋" w:cs="仿宋" w:hint="eastAsia"/>
          <w:sz w:val="32"/>
          <w:szCs w:val="32"/>
        </w:rPr>
        <w:t>,</w:t>
      </w:r>
      <w:r>
        <w:rPr>
          <w:rFonts w:ascii="仿宋" w:eastAsia="仿宋" w:hAnsi="仿宋" w:cs="仿宋" w:hint="eastAsia"/>
          <w:sz w:val="32"/>
          <w:szCs w:val="32"/>
        </w:rPr>
        <w:t>应当由</w:t>
      </w:r>
      <w:r>
        <w:rPr>
          <w:rFonts w:ascii="仿宋" w:eastAsia="仿宋" w:hAnsi="仿宋" w:cs="仿宋" w:hint="eastAsia"/>
          <w:sz w:val="32"/>
          <w:szCs w:val="32"/>
        </w:rPr>
        <w:t>区</w:t>
      </w:r>
      <w:r>
        <w:rPr>
          <w:rFonts w:ascii="仿宋" w:eastAsia="仿宋" w:hAnsi="仿宋" w:cs="仿宋" w:hint="eastAsia"/>
          <w:sz w:val="32"/>
          <w:szCs w:val="32"/>
        </w:rPr>
        <w:t>政府负责合法性审查的部门进行合法性审查。决策承办单位不得在调研起草、征求意见、组织论证、风险评估过程中转交</w:t>
      </w:r>
      <w:r>
        <w:rPr>
          <w:rFonts w:ascii="仿宋" w:eastAsia="仿宋" w:hAnsi="仿宋" w:cs="仿宋" w:hint="eastAsia"/>
          <w:sz w:val="32"/>
          <w:szCs w:val="32"/>
        </w:rPr>
        <w:t>区</w:t>
      </w:r>
      <w:r>
        <w:rPr>
          <w:rFonts w:ascii="仿宋" w:eastAsia="仿宋" w:hAnsi="仿宋" w:cs="仿宋" w:hint="eastAsia"/>
          <w:sz w:val="32"/>
          <w:szCs w:val="32"/>
        </w:rPr>
        <w:t>政府负责合法性审查的部门进行合法性审查</w:t>
      </w:r>
      <w:r>
        <w:rPr>
          <w:rFonts w:ascii="仿宋" w:eastAsia="仿宋" w:hAnsi="仿宋" w:cs="仿宋" w:hint="eastAsia"/>
          <w:sz w:val="32"/>
          <w:szCs w:val="32"/>
        </w:rPr>
        <w:t>;</w:t>
      </w:r>
      <w:r>
        <w:rPr>
          <w:rFonts w:ascii="仿宋" w:eastAsia="仿宋" w:hAnsi="仿宋" w:cs="仿宋" w:hint="eastAsia"/>
          <w:sz w:val="32"/>
          <w:szCs w:val="32"/>
        </w:rPr>
        <w:t>不得以征求意见等方式代替合法性审查。</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第三十六条 </w:t>
      </w:r>
      <w:r>
        <w:rPr>
          <w:rFonts w:ascii="仿宋" w:eastAsia="仿宋" w:hAnsi="仿宋" w:cs="仿宋" w:hint="eastAsia"/>
          <w:sz w:val="32"/>
          <w:szCs w:val="32"/>
        </w:rPr>
        <w:t> 决策草案交</w:t>
      </w:r>
      <w:r>
        <w:rPr>
          <w:rFonts w:ascii="仿宋" w:eastAsia="仿宋" w:hAnsi="仿宋" w:cs="仿宋" w:hint="eastAsia"/>
          <w:sz w:val="32"/>
          <w:szCs w:val="32"/>
        </w:rPr>
        <w:t>区</w:t>
      </w:r>
      <w:r>
        <w:rPr>
          <w:rFonts w:ascii="仿宋" w:eastAsia="仿宋" w:hAnsi="仿宋" w:cs="仿宋" w:hint="eastAsia"/>
          <w:sz w:val="32"/>
          <w:szCs w:val="32"/>
        </w:rPr>
        <w:t>政府负责合法性审查的部门进行合法性审查时</w:t>
      </w:r>
      <w:r>
        <w:rPr>
          <w:rFonts w:ascii="仿宋" w:eastAsia="仿宋" w:hAnsi="仿宋" w:cs="仿宋" w:hint="eastAsia"/>
          <w:sz w:val="32"/>
          <w:szCs w:val="32"/>
        </w:rPr>
        <w:t>,</w:t>
      </w:r>
      <w:r>
        <w:rPr>
          <w:rFonts w:ascii="仿宋" w:eastAsia="仿宋" w:hAnsi="仿宋" w:cs="仿宋" w:hint="eastAsia"/>
          <w:sz w:val="32"/>
          <w:szCs w:val="32"/>
        </w:rPr>
        <w:t>应当提供下列材料</w:t>
      </w:r>
      <w:r>
        <w:rPr>
          <w:rFonts w:ascii="仿宋" w:eastAsia="仿宋" w:hAnsi="仿宋" w:cs="仿宋" w:hint="eastAsia"/>
          <w:sz w:val="32"/>
          <w:szCs w:val="32"/>
        </w:rPr>
        <w:t>,</w:t>
      </w:r>
      <w:r>
        <w:rPr>
          <w:rFonts w:ascii="仿宋" w:eastAsia="仿宋" w:hAnsi="仿宋" w:cs="仿宋" w:hint="eastAsia"/>
          <w:sz w:val="32"/>
          <w:szCs w:val="32"/>
        </w:rPr>
        <w:t>并对材料的真实性、完整性负责</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决策草案及包含制定背景、必要性、可行性和过程的起草说明</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决策机关决定启动决策程序的相关材料</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有关法律、法规、规章、政策等依据</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征求有关单位意见和分歧意见协调的相关材料</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履行决策法定程序的说明</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决策承办单位负责合法性审查的机构的审查意见</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七</w:t>
      </w:r>
      <w:r>
        <w:rPr>
          <w:rFonts w:ascii="仿宋" w:eastAsia="仿宋" w:hAnsi="仿宋" w:cs="仿宋" w:hint="eastAsia"/>
          <w:sz w:val="32"/>
          <w:szCs w:val="32"/>
        </w:rPr>
        <w:t>)</w:t>
      </w:r>
      <w:r>
        <w:rPr>
          <w:rFonts w:ascii="仿宋" w:eastAsia="仿宋" w:hAnsi="仿宋" w:cs="仿宋" w:hint="eastAsia"/>
          <w:sz w:val="32"/>
          <w:szCs w:val="32"/>
        </w:rPr>
        <w:t>负责合法性审查的部门根据审查需要</w:t>
      </w:r>
      <w:r>
        <w:rPr>
          <w:rFonts w:ascii="仿宋" w:eastAsia="仿宋" w:hAnsi="仿宋" w:cs="仿宋" w:hint="eastAsia"/>
          <w:sz w:val="32"/>
          <w:szCs w:val="32"/>
        </w:rPr>
        <w:t>,</w:t>
      </w:r>
      <w:r>
        <w:rPr>
          <w:rFonts w:ascii="仿宋" w:eastAsia="仿宋" w:hAnsi="仿宋" w:cs="仿宋" w:hint="eastAsia"/>
          <w:sz w:val="32"/>
          <w:szCs w:val="32"/>
        </w:rPr>
        <w:t>要求决策承</w:t>
      </w:r>
      <w:r>
        <w:rPr>
          <w:rFonts w:ascii="仿宋" w:eastAsia="仿宋" w:hAnsi="仿宋" w:cs="仿宋" w:hint="eastAsia"/>
          <w:sz w:val="32"/>
          <w:szCs w:val="32"/>
        </w:rPr>
        <w:lastRenderedPageBreak/>
        <w:t>办单位提供的其他相关材料。</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报送材料不符合要求的</w:t>
      </w:r>
      <w:r>
        <w:rPr>
          <w:rFonts w:ascii="仿宋" w:eastAsia="仿宋" w:hAnsi="仿宋" w:cs="仿宋" w:hint="eastAsia"/>
          <w:sz w:val="32"/>
          <w:szCs w:val="32"/>
        </w:rPr>
        <w:t>,</w:t>
      </w:r>
      <w:r>
        <w:rPr>
          <w:rFonts w:ascii="仿宋" w:eastAsia="仿宋" w:hAnsi="仿宋" w:cs="仿宋" w:hint="eastAsia"/>
          <w:sz w:val="32"/>
          <w:szCs w:val="32"/>
        </w:rPr>
        <w:t>决策承办单位应当在</w:t>
      </w:r>
      <w:r>
        <w:rPr>
          <w:rFonts w:ascii="仿宋" w:eastAsia="仿宋" w:hAnsi="仿宋" w:cs="仿宋" w:hint="eastAsia"/>
          <w:sz w:val="32"/>
          <w:szCs w:val="32"/>
        </w:rPr>
        <w:t>3</w:t>
      </w:r>
      <w:r>
        <w:rPr>
          <w:rFonts w:ascii="仿宋" w:eastAsia="仿宋" w:hAnsi="仿宋" w:cs="仿宋" w:hint="eastAsia"/>
          <w:sz w:val="32"/>
          <w:szCs w:val="32"/>
        </w:rPr>
        <w:t>个工作日内补送。</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决策草案交合法性审查</w:t>
      </w:r>
      <w:r>
        <w:rPr>
          <w:rFonts w:ascii="仿宋" w:eastAsia="仿宋" w:hAnsi="仿宋" w:cs="仿宋" w:hint="eastAsia"/>
          <w:sz w:val="32"/>
          <w:szCs w:val="32"/>
        </w:rPr>
        <w:t>,</w:t>
      </w:r>
      <w:r>
        <w:rPr>
          <w:rFonts w:ascii="仿宋" w:eastAsia="仿宋" w:hAnsi="仿宋" w:cs="仿宋" w:hint="eastAsia"/>
          <w:sz w:val="32"/>
          <w:szCs w:val="32"/>
        </w:rPr>
        <w:t>应当保证必要的审查时间</w:t>
      </w:r>
      <w:r>
        <w:rPr>
          <w:rFonts w:ascii="仿宋" w:eastAsia="仿宋" w:hAnsi="仿宋" w:cs="仿宋" w:hint="eastAsia"/>
          <w:sz w:val="32"/>
          <w:szCs w:val="32"/>
        </w:rPr>
        <w:t>,</w:t>
      </w:r>
      <w:r>
        <w:rPr>
          <w:rFonts w:ascii="仿宋" w:eastAsia="仿宋" w:hAnsi="仿宋" w:cs="仿宋" w:hint="eastAsia"/>
          <w:sz w:val="32"/>
          <w:szCs w:val="32"/>
        </w:rPr>
        <w:t>一般不少于</w:t>
      </w:r>
      <w:r>
        <w:rPr>
          <w:rFonts w:ascii="仿宋" w:eastAsia="仿宋" w:hAnsi="仿宋" w:cs="仿宋" w:hint="eastAsia"/>
          <w:sz w:val="32"/>
          <w:szCs w:val="32"/>
        </w:rPr>
        <w:t>7</w:t>
      </w:r>
      <w:r>
        <w:rPr>
          <w:rFonts w:ascii="仿宋" w:eastAsia="仿宋" w:hAnsi="仿宋" w:cs="仿宋" w:hint="eastAsia"/>
          <w:sz w:val="32"/>
          <w:szCs w:val="32"/>
        </w:rPr>
        <w:t>个工作日。</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决策草案未经合法性审</w:t>
      </w:r>
      <w:r>
        <w:rPr>
          <w:rFonts w:ascii="仿宋" w:eastAsia="仿宋" w:hAnsi="仿宋" w:cs="仿宋" w:hint="eastAsia"/>
          <w:sz w:val="32"/>
          <w:szCs w:val="32"/>
        </w:rPr>
        <w:t>查或者经审查不合法的</w:t>
      </w:r>
      <w:r>
        <w:rPr>
          <w:rFonts w:ascii="仿宋" w:eastAsia="仿宋" w:hAnsi="仿宋" w:cs="仿宋" w:hint="eastAsia"/>
          <w:sz w:val="32"/>
          <w:szCs w:val="32"/>
        </w:rPr>
        <w:t>,</w:t>
      </w:r>
      <w:r>
        <w:rPr>
          <w:rFonts w:ascii="仿宋" w:eastAsia="仿宋" w:hAnsi="仿宋" w:cs="仿宋" w:hint="eastAsia"/>
          <w:sz w:val="32"/>
          <w:szCs w:val="32"/>
        </w:rPr>
        <w:t>不得提交</w:t>
      </w:r>
      <w:r>
        <w:rPr>
          <w:rFonts w:ascii="仿宋" w:eastAsia="仿宋" w:hAnsi="仿宋" w:cs="仿宋" w:hint="eastAsia"/>
          <w:sz w:val="32"/>
          <w:szCs w:val="32"/>
        </w:rPr>
        <w:t>区</w:t>
      </w:r>
      <w:r>
        <w:rPr>
          <w:rFonts w:ascii="仿宋" w:eastAsia="仿宋" w:hAnsi="仿宋" w:cs="仿宋" w:hint="eastAsia"/>
          <w:sz w:val="32"/>
          <w:szCs w:val="32"/>
        </w:rPr>
        <w:t>政府决策。对国家尚无明确规定的探索性改革决策事项</w:t>
      </w:r>
      <w:r>
        <w:rPr>
          <w:rFonts w:ascii="仿宋" w:eastAsia="仿宋" w:hAnsi="仿宋" w:cs="仿宋" w:hint="eastAsia"/>
          <w:sz w:val="32"/>
          <w:szCs w:val="32"/>
        </w:rPr>
        <w:t>,</w:t>
      </w:r>
      <w:r>
        <w:rPr>
          <w:rFonts w:ascii="仿宋" w:eastAsia="仿宋" w:hAnsi="仿宋" w:cs="仿宋" w:hint="eastAsia"/>
          <w:sz w:val="32"/>
          <w:szCs w:val="32"/>
        </w:rPr>
        <w:t>可以明示法律风险</w:t>
      </w:r>
      <w:r>
        <w:rPr>
          <w:rFonts w:ascii="仿宋" w:eastAsia="仿宋" w:hAnsi="仿宋" w:cs="仿宋" w:hint="eastAsia"/>
          <w:sz w:val="32"/>
          <w:szCs w:val="32"/>
        </w:rPr>
        <w:t>,</w:t>
      </w:r>
      <w:r>
        <w:rPr>
          <w:rFonts w:ascii="仿宋" w:eastAsia="仿宋" w:hAnsi="仿宋" w:cs="仿宋" w:hint="eastAsia"/>
          <w:sz w:val="32"/>
          <w:szCs w:val="32"/>
        </w:rPr>
        <w:t>提交</w:t>
      </w:r>
      <w:r>
        <w:rPr>
          <w:rFonts w:ascii="仿宋" w:eastAsia="仿宋" w:hAnsi="仿宋" w:cs="仿宋" w:hint="eastAsia"/>
          <w:sz w:val="32"/>
          <w:szCs w:val="32"/>
        </w:rPr>
        <w:t>区</w:t>
      </w:r>
      <w:r>
        <w:rPr>
          <w:rFonts w:ascii="仿宋" w:eastAsia="仿宋" w:hAnsi="仿宋" w:cs="仿宋" w:hint="eastAsia"/>
          <w:sz w:val="32"/>
          <w:szCs w:val="32"/>
        </w:rPr>
        <w:t>政府决策。</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第三十七条</w:t>
      </w:r>
      <w:r>
        <w:rPr>
          <w:rFonts w:ascii="仿宋" w:eastAsia="仿宋" w:hAnsi="仿宋" w:cs="仿宋" w:hint="eastAsia"/>
          <w:sz w:val="32"/>
          <w:szCs w:val="32"/>
        </w:rPr>
        <w:t>  合法性审查的内容包括</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决策事项是否符合法定权限</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决策草案的形成是否履行相关法定程序</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决策草案内容是否符合有关法律、法规、规章和政策的规定。</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第三十八条</w:t>
      </w:r>
      <w:r>
        <w:rPr>
          <w:rFonts w:ascii="仿宋" w:eastAsia="仿宋" w:hAnsi="仿宋" w:cs="仿宋" w:hint="eastAsia"/>
          <w:sz w:val="32"/>
          <w:szCs w:val="32"/>
        </w:rPr>
        <w:t>  </w:t>
      </w:r>
      <w:r>
        <w:rPr>
          <w:rFonts w:ascii="仿宋" w:eastAsia="仿宋" w:hAnsi="仿宋" w:cs="仿宋" w:hint="eastAsia"/>
          <w:sz w:val="32"/>
          <w:szCs w:val="32"/>
        </w:rPr>
        <w:t>区</w:t>
      </w:r>
      <w:r>
        <w:rPr>
          <w:rFonts w:ascii="仿宋" w:eastAsia="仿宋" w:hAnsi="仿宋" w:cs="仿宋" w:hint="eastAsia"/>
          <w:sz w:val="32"/>
          <w:szCs w:val="32"/>
        </w:rPr>
        <w:t>政府负责合法性审查的部门在合法性审查过程中</w:t>
      </w:r>
      <w:r>
        <w:rPr>
          <w:rFonts w:ascii="仿宋" w:eastAsia="仿宋" w:hAnsi="仿宋" w:cs="仿宋" w:hint="eastAsia"/>
          <w:sz w:val="32"/>
          <w:szCs w:val="32"/>
        </w:rPr>
        <w:t>,</w:t>
      </w:r>
      <w:r>
        <w:rPr>
          <w:rFonts w:ascii="仿宋" w:eastAsia="仿宋" w:hAnsi="仿宋" w:cs="仿宋" w:hint="eastAsia"/>
          <w:sz w:val="32"/>
          <w:szCs w:val="32"/>
        </w:rPr>
        <w:t>应当组织法律顾问、公职律师提出法律意见。</w:t>
      </w:r>
    </w:p>
    <w:p w:rsidR="00114917" w:rsidRDefault="000F1CA7">
      <w:pPr>
        <w:rPr>
          <w:rFonts w:ascii="仿宋" w:eastAsia="仿宋" w:hAnsi="仿宋" w:cs="仿宋"/>
          <w:sz w:val="32"/>
          <w:szCs w:val="32"/>
        </w:rPr>
      </w:pPr>
      <w:r>
        <w:rPr>
          <w:rFonts w:ascii="仿宋" w:eastAsia="仿宋" w:hAnsi="仿宋" w:cs="仿宋" w:hint="eastAsia"/>
          <w:sz w:val="32"/>
          <w:szCs w:val="32"/>
        </w:rPr>
        <w:t>决策承办单位应当配合市政府负责合法性审查的部门做好合法性审查工作</w:t>
      </w:r>
      <w:r>
        <w:rPr>
          <w:rFonts w:ascii="仿宋" w:eastAsia="仿宋" w:hAnsi="仿宋" w:cs="仿宋" w:hint="eastAsia"/>
          <w:sz w:val="32"/>
          <w:szCs w:val="32"/>
        </w:rPr>
        <w:t>,</w:t>
      </w:r>
      <w:r>
        <w:rPr>
          <w:rFonts w:ascii="仿宋" w:eastAsia="仿宋" w:hAnsi="仿宋" w:cs="仿宋" w:hint="eastAsia"/>
          <w:sz w:val="32"/>
          <w:szCs w:val="32"/>
        </w:rPr>
        <w:t>按要求就有关问题作出说明</w:t>
      </w:r>
      <w:r>
        <w:rPr>
          <w:rFonts w:ascii="仿宋" w:eastAsia="仿宋" w:hAnsi="仿宋" w:cs="仿宋" w:hint="eastAsia"/>
          <w:sz w:val="32"/>
          <w:szCs w:val="32"/>
        </w:rPr>
        <w:t>;</w:t>
      </w:r>
      <w:r>
        <w:rPr>
          <w:rFonts w:ascii="仿宋" w:eastAsia="仿宋" w:hAnsi="仿宋" w:cs="仿宋" w:hint="eastAsia"/>
          <w:sz w:val="32"/>
          <w:szCs w:val="32"/>
        </w:rPr>
        <w:t>其他有关部门按照职责做</w:t>
      </w:r>
      <w:r>
        <w:rPr>
          <w:rFonts w:ascii="仿宋" w:eastAsia="仿宋" w:hAnsi="仿宋" w:cs="仿宋" w:hint="eastAsia"/>
          <w:sz w:val="32"/>
          <w:szCs w:val="32"/>
        </w:rPr>
        <w:t>好协作配合。</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第三十九条</w:t>
      </w:r>
      <w:r>
        <w:rPr>
          <w:rFonts w:ascii="仿宋" w:eastAsia="仿宋" w:hAnsi="仿宋" w:cs="仿宋" w:hint="eastAsia"/>
          <w:sz w:val="32"/>
          <w:szCs w:val="32"/>
        </w:rPr>
        <w:t>  </w:t>
      </w:r>
      <w:r>
        <w:rPr>
          <w:rFonts w:ascii="仿宋" w:eastAsia="仿宋" w:hAnsi="仿宋" w:cs="仿宋" w:hint="eastAsia"/>
          <w:sz w:val="32"/>
          <w:szCs w:val="32"/>
        </w:rPr>
        <w:t>区</w:t>
      </w:r>
      <w:r>
        <w:rPr>
          <w:rFonts w:ascii="仿宋" w:eastAsia="仿宋" w:hAnsi="仿宋" w:cs="仿宋" w:hint="eastAsia"/>
          <w:sz w:val="32"/>
          <w:szCs w:val="32"/>
        </w:rPr>
        <w:t>政府负责合法性审查的部门完成合法性审查工作后</w:t>
      </w:r>
      <w:r>
        <w:rPr>
          <w:rFonts w:ascii="仿宋" w:eastAsia="仿宋" w:hAnsi="仿宋" w:cs="仿宋" w:hint="eastAsia"/>
          <w:sz w:val="32"/>
          <w:szCs w:val="32"/>
        </w:rPr>
        <w:t>,</w:t>
      </w:r>
      <w:r>
        <w:rPr>
          <w:rFonts w:ascii="仿宋" w:eastAsia="仿宋" w:hAnsi="仿宋" w:cs="仿宋" w:hint="eastAsia"/>
          <w:sz w:val="32"/>
          <w:szCs w:val="32"/>
        </w:rPr>
        <w:t>应当出具合法性审查意见书</w:t>
      </w:r>
      <w:r>
        <w:rPr>
          <w:rFonts w:ascii="仿宋" w:eastAsia="仿宋" w:hAnsi="仿宋" w:cs="仿宋" w:hint="eastAsia"/>
          <w:sz w:val="32"/>
          <w:szCs w:val="32"/>
        </w:rPr>
        <w:t>,</w:t>
      </w:r>
      <w:r>
        <w:rPr>
          <w:rFonts w:ascii="仿宋" w:eastAsia="仿宋" w:hAnsi="仿宋" w:cs="仿宋" w:hint="eastAsia"/>
          <w:sz w:val="32"/>
          <w:szCs w:val="32"/>
        </w:rPr>
        <w:t>并对合法性审查意见负责。</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第四十条</w:t>
      </w:r>
      <w:r>
        <w:rPr>
          <w:rFonts w:ascii="仿宋" w:eastAsia="仿宋" w:hAnsi="仿宋" w:cs="仿宋" w:hint="eastAsia"/>
          <w:sz w:val="32"/>
          <w:szCs w:val="32"/>
        </w:rPr>
        <w:t>  </w:t>
      </w:r>
      <w:r>
        <w:rPr>
          <w:rFonts w:ascii="仿宋" w:eastAsia="仿宋" w:hAnsi="仿宋" w:cs="仿宋" w:hint="eastAsia"/>
          <w:sz w:val="32"/>
          <w:szCs w:val="32"/>
        </w:rPr>
        <w:t>区</w:t>
      </w:r>
      <w:r>
        <w:rPr>
          <w:rFonts w:ascii="仿宋" w:eastAsia="仿宋" w:hAnsi="仿宋" w:cs="仿宋" w:hint="eastAsia"/>
          <w:sz w:val="32"/>
          <w:szCs w:val="32"/>
        </w:rPr>
        <w:t>政府负责合法性审查的部门对决策草</w:t>
      </w:r>
      <w:r>
        <w:rPr>
          <w:rFonts w:ascii="仿宋" w:eastAsia="仿宋" w:hAnsi="仿宋" w:cs="仿宋" w:hint="eastAsia"/>
          <w:sz w:val="32"/>
          <w:szCs w:val="32"/>
        </w:rPr>
        <w:lastRenderedPageBreak/>
        <w:t>案有意见建议的</w:t>
      </w:r>
      <w:r>
        <w:rPr>
          <w:rFonts w:ascii="仿宋" w:eastAsia="仿宋" w:hAnsi="仿宋" w:cs="仿宋" w:hint="eastAsia"/>
          <w:sz w:val="32"/>
          <w:szCs w:val="32"/>
        </w:rPr>
        <w:t>,</w:t>
      </w:r>
      <w:r>
        <w:rPr>
          <w:rFonts w:ascii="仿宋" w:eastAsia="仿宋" w:hAnsi="仿宋" w:cs="仿宋" w:hint="eastAsia"/>
          <w:sz w:val="32"/>
          <w:szCs w:val="32"/>
        </w:rPr>
        <w:t>应当在合法性审查意见书载明审查的基本情况、合法性审查结论、存在合法性问题的有关说明及理由等内容。</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区</w:t>
      </w:r>
      <w:r>
        <w:rPr>
          <w:rFonts w:ascii="仿宋" w:eastAsia="仿宋" w:hAnsi="仿宋" w:cs="仿宋" w:hint="eastAsia"/>
          <w:sz w:val="32"/>
          <w:szCs w:val="32"/>
        </w:rPr>
        <w:t>政府负责合法性审查的部门在审查过程中</w:t>
      </w:r>
      <w:r>
        <w:rPr>
          <w:rFonts w:ascii="仿宋" w:eastAsia="仿宋" w:hAnsi="仿宋" w:cs="仿宋" w:hint="eastAsia"/>
          <w:sz w:val="32"/>
          <w:szCs w:val="32"/>
        </w:rPr>
        <w:t>,</w:t>
      </w:r>
      <w:r>
        <w:rPr>
          <w:rFonts w:ascii="仿宋" w:eastAsia="仿宋" w:hAnsi="仿宋" w:cs="仿宋" w:hint="eastAsia"/>
          <w:sz w:val="32"/>
          <w:szCs w:val="32"/>
        </w:rPr>
        <w:t>认为有必要的</w:t>
      </w:r>
      <w:r>
        <w:rPr>
          <w:rFonts w:ascii="仿宋" w:eastAsia="仿宋" w:hAnsi="仿宋" w:cs="仿宋" w:hint="eastAsia"/>
          <w:sz w:val="32"/>
          <w:szCs w:val="32"/>
        </w:rPr>
        <w:t>,</w:t>
      </w:r>
      <w:r>
        <w:rPr>
          <w:rFonts w:ascii="仿宋" w:eastAsia="仿宋" w:hAnsi="仿宋" w:cs="仿宋" w:hint="eastAsia"/>
          <w:sz w:val="32"/>
          <w:szCs w:val="32"/>
        </w:rPr>
        <w:t>可以要求决策承办单位补充材料、完善程序或者重新组织论证。</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第四十一条</w:t>
      </w:r>
      <w:r>
        <w:rPr>
          <w:rFonts w:ascii="仿宋" w:eastAsia="仿宋" w:hAnsi="仿宋" w:cs="仿宋" w:hint="eastAsia"/>
          <w:sz w:val="32"/>
          <w:szCs w:val="32"/>
        </w:rPr>
        <w:t>  </w:t>
      </w:r>
      <w:r>
        <w:rPr>
          <w:rFonts w:ascii="仿宋" w:eastAsia="仿宋" w:hAnsi="仿宋" w:cs="仿宋" w:hint="eastAsia"/>
          <w:sz w:val="32"/>
          <w:szCs w:val="32"/>
        </w:rPr>
        <w:t>区</w:t>
      </w:r>
      <w:r>
        <w:rPr>
          <w:rFonts w:ascii="仿宋" w:eastAsia="仿宋" w:hAnsi="仿宋" w:cs="仿宋" w:hint="eastAsia"/>
          <w:sz w:val="32"/>
          <w:szCs w:val="32"/>
        </w:rPr>
        <w:t>政府办公室收到</w:t>
      </w:r>
      <w:r>
        <w:rPr>
          <w:rFonts w:ascii="仿宋" w:eastAsia="仿宋" w:hAnsi="仿宋" w:cs="仿宋" w:hint="eastAsia"/>
          <w:sz w:val="32"/>
          <w:szCs w:val="32"/>
        </w:rPr>
        <w:t>区</w:t>
      </w:r>
      <w:r>
        <w:rPr>
          <w:rFonts w:ascii="仿宋" w:eastAsia="仿宋" w:hAnsi="仿宋" w:cs="仿宋" w:hint="eastAsia"/>
          <w:sz w:val="32"/>
          <w:szCs w:val="32"/>
        </w:rPr>
        <w:t>政府负责合法性审查的部门反馈的审查意见后</w:t>
      </w:r>
      <w:r>
        <w:rPr>
          <w:rFonts w:ascii="仿宋" w:eastAsia="仿宋" w:hAnsi="仿宋" w:cs="仿宋" w:hint="eastAsia"/>
          <w:sz w:val="32"/>
          <w:szCs w:val="32"/>
        </w:rPr>
        <w:t>,</w:t>
      </w:r>
      <w:r>
        <w:rPr>
          <w:rFonts w:ascii="仿宋" w:eastAsia="仿宋" w:hAnsi="仿宋" w:cs="仿宋" w:hint="eastAsia"/>
          <w:sz w:val="32"/>
          <w:szCs w:val="32"/>
        </w:rPr>
        <w:t>应当报请</w:t>
      </w:r>
      <w:r>
        <w:rPr>
          <w:rFonts w:ascii="仿宋" w:eastAsia="仿宋" w:hAnsi="仿宋" w:cs="仿宋" w:hint="eastAsia"/>
          <w:sz w:val="32"/>
          <w:szCs w:val="32"/>
        </w:rPr>
        <w:t>区</w:t>
      </w:r>
      <w:r>
        <w:rPr>
          <w:rFonts w:ascii="仿宋" w:eastAsia="仿宋" w:hAnsi="仿宋" w:cs="仿宋" w:hint="eastAsia"/>
          <w:sz w:val="32"/>
          <w:szCs w:val="32"/>
        </w:rPr>
        <w:t>政府审定是否将决策方案提交审</w:t>
      </w:r>
      <w:r>
        <w:rPr>
          <w:rFonts w:ascii="仿宋" w:eastAsia="仿宋" w:hAnsi="仿宋" w:cs="仿宋" w:hint="eastAsia"/>
          <w:sz w:val="32"/>
          <w:szCs w:val="32"/>
        </w:rPr>
        <w:t>议。经批准提交审议的</w:t>
      </w:r>
      <w:r>
        <w:rPr>
          <w:rFonts w:ascii="仿宋" w:eastAsia="仿宋" w:hAnsi="仿宋" w:cs="仿宋" w:hint="eastAsia"/>
          <w:sz w:val="32"/>
          <w:szCs w:val="32"/>
        </w:rPr>
        <w:t>,</w:t>
      </w:r>
      <w:r>
        <w:rPr>
          <w:rFonts w:ascii="仿宋" w:eastAsia="仿宋" w:hAnsi="仿宋" w:cs="仿宋" w:hint="eastAsia"/>
          <w:sz w:val="32"/>
          <w:szCs w:val="32"/>
        </w:rPr>
        <w:t>按规定安排会议议程</w:t>
      </w:r>
      <w:r>
        <w:rPr>
          <w:rFonts w:ascii="仿宋" w:eastAsia="仿宋" w:hAnsi="仿宋" w:cs="仿宋" w:hint="eastAsia"/>
          <w:sz w:val="32"/>
          <w:szCs w:val="32"/>
        </w:rPr>
        <w:t>;</w:t>
      </w:r>
      <w:r>
        <w:rPr>
          <w:rFonts w:ascii="仿宋" w:eastAsia="仿宋" w:hAnsi="仿宋" w:cs="仿宋" w:hint="eastAsia"/>
          <w:sz w:val="32"/>
          <w:szCs w:val="32"/>
        </w:rPr>
        <w:t>暂不提交审议的</w:t>
      </w:r>
      <w:r>
        <w:rPr>
          <w:rFonts w:ascii="仿宋" w:eastAsia="仿宋" w:hAnsi="仿宋" w:cs="仿宋" w:hint="eastAsia"/>
          <w:sz w:val="32"/>
          <w:szCs w:val="32"/>
        </w:rPr>
        <w:t>,</w:t>
      </w:r>
      <w:r>
        <w:rPr>
          <w:rFonts w:ascii="仿宋" w:eastAsia="仿宋" w:hAnsi="仿宋" w:cs="仿宋" w:hint="eastAsia"/>
          <w:sz w:val="32"/>
          <w:szCs w:val="32"/>
        </w:rPr>
        <w:t>退回决策承办单位。</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决策承办单位应当对合法性审查意见进行认真研究</w:t>
      </w:r>
      <w:r>
        <w:rPr>
          <w:rFonts w:ascii="仿宋" w:eastAsia="仿宋" w:hAnsi="仿宋" w:cs="仿宋" w:hint="eastAsia"/>
          <w:sz w:val="32"/>
          <w:szCs w:val="32"/>
        </w:rPr>
        <w:t>,</w:t>
      </w:r>
      <w:r>
        <w:rPr>
          <w:rFonts w:ascii="仿宋" w:eastAsia="仿宋" w:hAnsi="仿宋" w:cs="仿宋" w:hint="eastAsia"/>
          <w:sz w:val="32"/>
          <w:szCs w:val="32"/>
        </w:rPr>
        <w:t>对决策草案进行修改或者补充</w:t>
      </w:r>
      <w:r>
        <w:rPr>
          <w:rFonts w:ascii="仿宋" w:eastAsia="仿宋" w:hAnsi="仿宋" w:cs="仿宋" w:hint="eastAsia"/>
          <w:sz w:val="32"/>
          <w:szCs w:val="32"/>
        </w:rPr>
        <w:t>;</w:t>
      </w:r>
      <w:r>
        <w:rPr>
          <w:rFonts w:ascii="仿宋" w:eastAsia="仿宋" w:hAnsi="仿宋" w:cs="仿宋" w:hint="eastAsia"/>
          <w:sz w:val="32"/>
          <w:szCs w:val="32"/>
        </w:rPr>
        <w:t>因特殊情况未完全采纳合法性审查意见的</w:t>
      </w:r>
      <w:r>
        <w:rPr>
          <w:rFonts w:ascii="仿宋" w:eastAsia="仿宋" w:hAnsi="仿宋" w:cs="仿宋" w:hint="eastAsia"/>
          <w:sz w:val="32"/>
          <w:szCs w:val="32"/>
        </w:rPr>
        <w:t>,</w:t>
      </w:r>
      <w:r>
        <w:rPr>
          <w:rFonts w:ascii="仿宋" w:eastAsia="仿宋" w:hAnsi="仿宋" w:cs="仿宋" w:hint="eastAsia"/>
          <w:sz w:val="32"/>
          <w:szCs w:val="32"/>
        </w:rPr>
        <w:t>应当书面说明理由和依据。</w:t>
      </w:r>
    </w:p>
    <w:p w:rsidR="00114917" w:rsidRDefault="000F1CA7">
      <w:pPr>
        <w:jc w:val="center"/>
        <w:rPr>
          <w:rFonts w:ascii="楷体" w:eastAsia="楷体" w:hAnsi="楷体" w:cs="楷体"/>
          <w:b/>
          <w:bCs/>
          <w:sz w:val="32"/>
          <w:szCs w:val="32"/>
        </w:rPr>
      </w:pPr>
      <w:r>
        <w:rPr>
          <w:rFonts w:ascii="楷体" w:eastAsia="楷体" w:hAnsi="楷体" w:cs="楷体" w:hint="eastAsia"/>
          <w:b/>
          <w:bCs/>
          <w:sz w:val="32"/>
          <w:szCs w:val="32"/>
        </w:rPr>
        <w:t>第二节  集体讨论决定和决策公布</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第四十二条</w:t>
      </w:r>
      <w:r>
        <w:rPr>
          <w:rFonts w:ascii="仿宋" w:eastAsia="仿宋" w:hAnsi="仿宋" w:cs="仿宋" w:hint="eastAsia"/>
          <w:sz w:val="32"/>
          <w:szCs w:val="32"/>
        </w:rPr>
        <w:t>  决策承办单位提交</w:t>
      </w:r>
      <w:r>
        <w:rPr>
          <w:rFonts w:ascii="仿宋" w:eastAsia="仿宋" w:hAnsi="仿宋" w:cs="仿宋" w:hint="eastAsia"/>
          <w:sz w:val="32"/>
          <w:szCs w:val="32"/>
        </w:rPr>
        <w:t>区</w:t>
      </w:r>
      <w:r>
        <w:rPr>
          <w:rFonts w:ascii="仿宋" w:eastAsia="仿宋" w:hAnsi="仿宋" w:cs="仿宋" w:hint="eastAsia"/>
          <w:sz w:val="32"/>
          <w:szCs w:val="32"/>
        </w:rPr>
        <w:t>政府讨论的决策草案</w:t>
      </w:r>
      <w:r>
        <w:rPr>
          <w:rFonts w:ascii="仿宋" w:eastAsia="仿宋" w:hAnsi="仿宋" w:cs="仿宋" w:hint="eastAsia"/>
          <w:sz w:val="32"/>
          <w:szCs w:val="32"/>
        </w:rPr>
        <w:t>,</w:t>
      </w:r>
      <w:r>
        <w:rPr>
          <w:rFonts w:ascii="仿宋" w:eastAsia="仿宋" w:hAnsi="仿宋" w:cs="仿宋" w:hint="eastAsia"/>
          <w:sz w:val="32"/>
          <w:szCs w:val="32"/>
        </w:rPr>
        <w:t>应当报送下列材料</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决策草案、起草说明及相关材料</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所依据的法律、法规、规章和政策；</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履行公众参与程序的</w:t>
      </w:r>
      <w:r>
        <w:rPr>
          <w:rFonts w:ascii="仿宋" w:eastAsia="仿宋" w:hAnsi="仿宋" w:cs="仿宋" w:hint="eastAsia"/>
          <w:sz w:val="32"/>
          <w:szCs w:val="32"/>
        </w:rPr>
        <w:t>,</w:t>
      </w:r>
      <w:r>
        <w:rPr>
          <w:rFonts w:ascii="仿宋" w:eastAsia="仿宋" w:hAnsi="仿宋" w:cs="仿宋" w:hint="eastAsia"/>
          <w:sz w:val="32"/>
          <w:szCs w:val="32"/>
        </w:rPr>
        <w:t>同时报送社会公众意见研究采纳情况报告</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履行专家论证程序的</w:t>
      </w:r>
      <w:r>
        <w:rPr>
          <w:rFonts w:ascii="仿宋" w:eastAsia="仿宋" w:hAnsi="仿宋" w:cs="仿宋" w:hint="eastAsia"/>
          <w:sz w:val="32"/>
          <w:szCs w:val="32"/>
        </w:rPr>
        <w:t>,</w:t>
      </w:r>
      <w:r>
        <w:rPr>
          <w:rFonts w:ascii="仿宋" w:eastAsia="仿宋" w:hAnsi="仿宋" w:cs="仿宋" w:hint="eastAsia"/>
          <w:sz w:val="32"/>
          <w:szCs w:val="32"/>
        </w:rPr>
        <w:t>同时报送专家论证意见研究采纳情况报告</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履行风险评估程序的</w:t>
      </w:r>
      <w:r>
        <w:rPr>
          <w:rFonts w:ascii="仿宋" w:eastAsia="仿宋" w:hAnsi="仿宋" w:cs="仿宋" w:hint="eastAsia"/>
          <w:sz w:val="32"/>
          <w:szCs w:val="32"/>
        </w:rPr>
        <w:t>,</w:t>
      </w:r>
      <w:r>
        <w:rPr>
          <w:rFonts w:ascii="仿宋" w:eastAsia="仿宋" w:hAnsi="仿宋" w:cs="仿宋" w:hint="eastAsia"/>
          <w:sz w:val="32"/>
          <w:szCs w:val="32"/>
        </w:rPr>
        <w:t>同时报送风险评估报告等有关材料</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按规定进行公平竞争审查、贸易政策合规审查的</w:t>
      </w:r>
      <w:r>
        <w:rPr>
          <w:rFonts w:ascii="仿宋" w:eastAsia="仿宋" w:hAnsi="仿宋" w:cs="仿宋" w:hint="eastAsia"/>
          <w:sz w:val="32"/>
          <w:szCs w:val="32"/>
        </w:rPr>
        <w:t>,</w:t>
      </w:r>
      <w:r>
        <w:rPr>
          <w:rFonts w:ascii="仿宋" w:eastAsia="仿宋" w:hAnsi="仿宋" w:cs="仿宋" w:hint="eastAsia"/>
          <w:sz w:val="32"/>
          <w:szCs w:val="32"/>
        </w:rPr>
        <w:t>同时报送公平竞争审查、贸易政策合规审查的有关材料</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七</w:t>
      </w:r>
      <w:r>
        <w:rPr>
          <w:rFonts w:ascii="仿宋" w:eastAsia="仿宋" w:hAnsi="仿宋" w:cs="仿宋" w:hint="eastAsia"/>
          <w:sz w:val="32"/>
          <w:szCs w:val="32"/>
        </w:rPr>
        <w:t>)</w:t>
      </w:r>
      <w:r>
        <w:rPr>
          <w:rFonts w:ascii="仿宋" w:eastAsia="仿宋" w:hAnsi="仿宋" w:cs="仿宋" w:hint="eastAsia"/>
          <w:sz w:val="32"/>
          <w:szCs w:val="32"/>
        </w:rPr>
        <w:t>区</w:t>
      </w:r>
      <w:r>
        <w:rPr>
          <w:rFonts w:ascii="仿宋" w:eastAsia="仿宋" w:hAnsi="仿宋" w:cs="仿宋" w:hint="eastAsia"/>
          <w:sz w:val="32"/>
          <w:szCs w:val="32"/>
        </w:rPr>
        <w:t>政府负责合法性审查的部门的合法性审查意见</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八</w:t>
      </w:r>
      <w:r>
        <w:rPr>
          <w:rFonts w:ascii="仿宋" w:eastAsia="仿宋" w:hAnsi="仿宋" w:cs="仿宋" w:hint="eastAsia"/>
          <w:sz w:val="32"/>
          <w:szCs w:val="32"/>
        </w:rPr>
        <w:t>)</w:t>
      </w:r>
      <w:r>
        <w:rPr>
          <w:rFonts w:ascii="仿宋" w:eastAsia="仿宋" w:hAnsi="仿宋" w:cs="仿宋" w:hint="eastAsia"/>
          <w:sz w:val="32"/>
          <w:szCs w:val="32"/>
        </w:rPr>
        <w:t>需要报送的其他材料。</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第四十三条 </w:t>
      </w:r>
      <w:r>
        <w:rPr>
          <w:rFonts w:ascii="仿宋" w:eastAsia="仿宋" w:hAnsi="仿宋" w:cs="仿宋" w:hint="eastAsia"/>
          <w:sz w:val="32"/>
          <w:szCs w:val="32"/>
        </w:rPr>
        <w:t> 决策草案应当经</w:t>
      </w:r>
      <w:r>
        <w:rPr>
          <w:rFonts w:ascii="仿宋" w:eastAsia="仿宋" w:hAnsi="仿宋" w:cs="仿宋" w:hint="eastAsia"/>
          <w:sz w:val="32"/>
          <w:szCs w:val="32"/>
        </w:rPr>
        <w:t>区</w:t>
      </w:r>
      <w:r>
        <w:rPr>
          <w:rFonts w:ascii="仿宋" w:eastAsia="仿宋" w:hAnsi="仿宋" w:cs="仿宋" w:hint="eastAsia"/>
          <w:sz w:val="32"/>
          <w:szCs w:val="32"/>
        </w:rPr>
        <w:t>政府常务会议或者全体会议审议决定</w:t>
      </w:r>
      <w:r>
        <w:rPr>
          <w:rFonts w:ascii="仿宋" w:eastAsia="仿宋" w:hAnsi="仿宋" w:cs="仿宋" w:hint="eastAsia"/>
          <w:sz w:val="32"/>
          <w:szCs w:val="32"/>
        </w:rPr>
        <w:t>;</w:t>
      </w:r>
      <w:r>
        <w:rPr>
          <w:rFonts w:ascii="仿宋" w:eastAsia="仿宋" w:hAnsi="仿宋" w:cs="仿宋" w:hint="eastAsia"/>
          <w:sz w:val="32"/>
          <w:szCs w:val="32"/>
        </w:rPr>
        <w:t>未经集体讨论的</w:t>
      </w:r>
      <w:r>
        <w:rPr>
          <w:rFonts w:ascii="仿宋" w:eastAsia="仿宋" w:hAnsi="仿宋" w:cs="仿宋" w:hint="eastAsia"/>
          <w:sz w:val="32"/>
          <w:szCs w:val="32"/>
        </w:rPr>
        <w:t>,</w:t>
      </w:r>
      <w:r>
        <w:rPr>
          <w:rFonts w:ascii="仿宋" w:eastAsia="仿宋" w:hAnsi="仿宋" w:cs="仿宋" w:hint="eastAsia"/>
          <w:sz w:val="32"/>
          <w:szCs w:val="32"/>
        </w:rPr>
        <w:t>不得作出决定。</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讨论决策草案</w:t>
      </w:r>
      <w:r>
        <w:rPr>
          <w:rFonts w:ascii="仿宋" w:eastAsia="仿宋" w:hAnsi="仿宋" w:cs="仿宋" w:hint="eastAsia"/>
          <w:sz w:val="32"/>
          <w:szCs w:val="32"/>
        </w:rPr>
        <w:t>,</w:t>
      </w:r>
      <w:r>
        <w:rPr>
          <w:rFonts w:ascii="仿宋" w:eastAsia="仿宋" w:hAnsi="仿宋" w:cs="仿宋" w:hint="eastAsia"/>
          <w:sz w:val="32"/>
          <w:szCs w:val="32"/>
        </w:rPr>
        <w:t>会议组成人员应当充分发表意见</w:t>
      </w:r>
      <w:r>
        <w:rPr>
          <w:rFonts w:ascii="仿宋" w:eastAsia="仿宋" w:hAnsi="仿宋" w:cs="仿宋" w:hint="eastAsia"/>
          <w:sz w:val="32"/>
          <w:szCs w:val="32"/>
        </w:rPr>
        <w:t>,</w:t>
      </w:r>
      <w:r>
        <w:rPr>
          <w:rFonts w:ascii="仿宋" w:eastAsia="仿宋" w:hAnsi="仿宋" w:cs="仿宋" w:hint="eastAsia"/>
          <w:sz w:val="32"/>
          <w:szCs w:val="32"/>
        </w:rPr>
        <w:t>区</w:t>
      </w:r>
      <w:r>
        <w:rPr>
          <w:rFonts w:ascii="仿宋" w:eastAsia="仿宋" w:hAnsi="仿宋" w:cs="仿宋" w:hint="eastAsia"/>
          <w:sz w:val="32"/>
          <w:szCs w:val="32"/>
        </w:rPr>
        <w:t>长最后发表意见</w:t>
      </w:r>
      <w:r>
        <w:rPr>
          <w:rFonts w:ascii="仿宋" w:eastAsia="仿宋" w:hAnsi="仿宋" w:cs="仿宋" w:hint="eastAsia"/>
          <w:sz w:val="32"/>
          <w:szCs w:val="32"/>
        </w:rPr>
        <w:t>,</w:t>
      </w:r>
      <w:r>
        <w:rPr>
          <w:rFonts w:ascii="仿宋" w:eastAsia="仿宋" w:hAnsi="仿宋" w:cs="仿宋" w:hint="eastAsia"/>
          <w:sz w:val="32"/>
          <w:szCs w:val="32"/>
        </w:rPr>
        <w:t>作出通过、不予通过、修改、搁置或者再次讨论的决定。</w:t>
      </w:r>
      <w:r>
        <w:rPr>
          <w:rFonts w:ascii="仿宋" w:eastAsia="仿宋" w:hAnsi="仿宋" w:cs="仿宋" w:hint="eastAsia"/>
          <w:sz w:val="32"/>
          <w:szCs w:val="32"/>
        </w:rPr>
        <w:t>区</w:t>
      </w:r>
      <w:r>
        <w:rPr>
          <w:rFonts w:ascii="仿宋" w:eastAsia="仿宋" w:hAnsi="仿宋" w:cs="仿宋" w:hint="eastAsia"/>
          <w:sz w:val="32"/>
          <w:szCs w:val="32"/>
        </w:rPr>
        <w:t>长拟作出的决定与会议组成人员多数人的意见不一致的</w:t>
      </w:r>
      <w:r>
        <w:rPr>
          <w:rFonts w:ascii="仿宋" w:eastAsia="仿宋" w:hAnsi="仿宋" w:cs="仿宋" w:hint="eastAsia"/>
          <w:sz w:val="32"/>
          <w:szCs w:val="32"/>
        </w:rPr>
        <w:t>,</w:t>
      </w:r>
      <w:r>
        <w:rPr>
          <w:rFonts w:ascii="仿宋" w:eastAsia="仿宋" w:hAnsi="仿宋" w:cs="仿宋" w:hint="eastAsia"/>
          <w:sz w:val="32"/>
          <w:szCs w:val="32"/>
        </w:rPr>
        <w:t>应当在会上说明理由。</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集体讨论、决定情况应当如实记录</w:t>
      </w:r>
      <w:r>
        <w:rPr>
          <w:rFonts w:ascii="仿宋" w:eastAsia="仿宋" w:hAnsi="仿宋" w:cs="仿宋" w:hint="eastAsia"/>
          <w:sz w:val="32"/>
          <w:szCs w:val="32"/>
        </w:rPr>
        <w:t>,</w:t>
      </w:r>
      <w:r>
        <w:rPr>
          <w:rFonts w:ascii="仿宋" w:eastAsia="仿宋" w:hAnsi="仿宋" w:cs="仿宋" w:hint="eastAsia"/>
          <w:sz w:val="32"/>
          <w:szCs w:val="32"/>
        </w:rPr>
        <w:t>并形成纪要</w:t>
      </w:r>
      <w:r>
        <w:rPr>
          <w:rFonts w:ascii="仿宋" w:eastAsia="仿宋" w:hAnsi="仿宋" w:cs="仿宋" w:hint="eastAsia"/>
          <w:sz w:val="32"/>
          <w:szCs w:val="32"/>
        </w:rPr>
        <w:t>,</w:t>
      </w:r>
      <w:r>
        <w:rPr>
          <w:rFonts w:ascii="仿宋" w:eastAsia="仿宋" w:hAnsi="仿宋" w:cs="仿宋" w:hint="eastAsia"/>
          <w:sz w:val="32"/>
          <w:szCs w:val="32"/>
        </w:rPr>
        <w:t>对不同意见应当如实载明。</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第四十四条</w:t>
      </w:r>
      <w:r>
        <w:rPr>
          <w:rFonts w:ascii="仿宋" w:eastAsia="仿宋" w:hAnsi="仿宋" w:cs="仿宋" w:hint="eastAsia"/>
          <w:sz w:val="32"/>
          <w:szCs w:val="32"/>
        </w:rPr>
        <w:t>  重大行政决策出台前应当按照规定向市委请示报告。</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重大行政决策依法需要报上级人民政府批准的</w:t>
      </w:r>
      <w:r>
        <w:rPr>
          <w:rFonts w:ascii="仿宋" w:eastAsia="仿宋" w:hAnsi="仿宋" w:cs="仿宋" w:hint="eastAsia"/>
          <w:sz w:val="32"/>
          <w:szCs w:val="32"/>
        </w:rPr>
        <w:t>,</w:t>
      </w:r>
      <w:r>
        <w:rPr>
          <w:rFonts w:ascii="仿宋" w:eastAsia="仿宋" w:hAnsi="仿宋" w:cs="仿宋" w:hint="eastAsia"/>
          <w:sz w:val="32"/>
          <w:szCs w:val="32"/>
        </w:rPr>
        <w:t>按照有关规定办理。</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第四十五条</w:t>
      </w:r>
      <w:r>
        <w:rPr>
          <w:rFonts w:ascii="仿宋" w:eastAsia="仿宋" w:hAnsi="仿宋" w:cs="仿宋" w:hint="eastAsia"/>
          <w:sz w:val="32"/>
          <w:szCs w:val="32"/>
        </w:rPr>
        <w:t>  重大行政决策出台后</w:t>
      </w:r>
      <w:r>
        <w:rPr>
          <w:rFonts w:ascii="仿宋" w:eastAsia="仿宋" w:hAnsi="仿宋" w:cs="仿宋" w:hint="eastAsia"/>
          <w:sz w:val="32"/>
          <w:szCs w:val="32"/>
        </w:rPr>
        <w:t>,</w:t>
      </w:r>
      <w:r>
        <w:rPr>
          <w:rFonts w:ascii="仿宋" w:eastAsia="仿宋" w:hAnsi="仿宋" w:cs="仿宋" w:hint="eastAsia"/>
          <w:sz w:val="32"/>
          <w:szCs w:val="32"/>
        </w:rPr>
        <w:t>区</w:t>
      </w:r>
      <w:r>
        <w:rPr>
          <w:rFonts w:ascii="仿宋" w:eastAsia="仿宋" w:hAnsi="仿宋" w:cs="仿宋" w:hint="eastAsia"/>
          <w:sz w:val="32"/>
          <w:szCs w:val="32"/>
        </w:rPr>
        <w:t>政府应当通过政府公报和政府网站以及本行政区域内发行的报纸等途径及时公布重大行政决策</w:t>
      </w:r>
      <w:r>
        <w:rPr>
          <w:rFonts w:ascii="仿宋" w:eastAsia="仿宋" w:hAnsi="仿宋" w:cs="仿宋" w:hint="eastAsia"/>
          <w:sz w:val="32"/>
          <w:szCs w:val="32"/>
        </w:rPr>
        <w:t>,</w:t>
      </w:r>
      <w:r>
        <w:rPr>
          <w:rFonts w:ascii="仿宋" w:eastAsia="仿宋" w:hAnsi="仿宋" w:cs="仿宋" w:hint="eastAsia"/>
          <w:sz w:val="32"/>
          <w:szCs w:val="32"/>
        </w:rPr>
        <w:t>依法不予公开的除外。</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对予以公开的重大行政决策</w:t>
      </w:r>
      <w:r>
        <w:rPr>
          <w:rFonts w:ascii="仿宋" w:eastAsia="仿宋" w:hAnsi="仿宋" w:cs="仿宋" w:hint="eastAsia"/>
          <w:sz w:val="32"/>
          <w:szCs w:val="32"/>
        </w:rPr>
        <w:t>,</w:t>
      </w:r>
      <w:r>
        <w:rPr>
          <w:rFonts w:ascii="仿宋" w:eastAsia="仿宋" w:hAnsi="仿宋" w:cs="仿宋" w:hint="eastAsia"/>
          <w:sz w:val="32"/>
          <w:szCs w:val="32"/>
        </w:rPr>
        <w:t>应当建立健全重大行政决</w:t>
      </w:r>
      <w:r>
        <w:rPr>
          <w:rFonts w:ascii="仿宋" w:eastAsia="仿宋" w:hAnsi="仿宋" w:cs="仿宋" w:hint="eastAsia"/>
          <w:sz w:val="32"/>
          <w:szCs w:val="32"/>
        </w:rPr>
        <w:lastRenderedPageBreak/>
        <w:t>策发布引导机制</w:t>
      </w:r>
      <w:r>
        <w:rPr>
          <w:rFonts w:ascii="仿宋" w:eastAsia="仿宋" w:hAnsi="仿宋" w:cs="仿宋" w:hint="eastAsia"/>
          <w:sz w:val="32"/>
          <w:szCs w:val="32"/>
        </w:rPr>
        <w:t>,</w:t>
      </w:r>
      <w:r>
        <w:rPr>
          <w:rFonts w:ascii="仿宋" w:eastAsia="仿宋" w:hAnsi="仿宋" w:cs="仿宋" w:hint="eastAsia"/>
          <w:sz w:val="32"/>
          <w:szCs w:val="32"/>
        </w:rPr>
        <w:t>明确重大行政决策发布内容</w:t>
      </w:r>
      <w:r>
        <w:rPr>
          <w:rFonts w:ascii="仿宋" w:eastAsia="仿宋" w:hAnsi="仿宋" w:cs="仿宋" w:hint="eastAsia"/>
          <w:sz w:val="32"/>
          <w:szCs w:val="32"/>
        </w:rPr>
        <w:t>,</w:t>
      </w:r>
      <w:r>
        <w:rPr>
          <w:rFonts w:ascii="仿宋" w:eastAsia="仿宋" w:hAnsi="仿宋" w:cs="仿宋" w:hint="eastAsia"/>
          <w:sz w:val="32"/>
          <w:szCs w:val="32"/>
        </w:rPr>
        <w:t>解读责任主体</w:t>
      </w:r>
      <w:r>
        <w:rPr>
          <w:rFonts w:ascii="仿宋" w:eastAsia="仿宋" w:hAnsi="仿宋" w:cs="仿宋" w:hint="eastAsia"/>
          <w:sz w:val="32"/>
          <w:szCs w:val="32"/>
        </w:rPr>
        <w:t>,</w:t>
      </w:r>
      <w:r>
        <w:rPr>
          <w:rFonts w:ascii="仿宋" w:eastAsia="仿宋" w:hAnsi="仿宋" w:cs="仿宋" w:hint="eastAsia"/>
          <w:sz w:val="32"/>
          <w:szCs w:val="32"/>
        </w:rPr>
        <w:t>解读形式和引导渠道。对社会公众普遍关心或者专业性、技术性较强的决策事项</w:t>
      </w:r>
      <w:r>
        <w:rPr>
          <w:rFonts w:ascii="仿宋" w:eastAsia="仿宋" w:hAnsi="仿宋" w:cs="仿宋" w:hint="eastAsia"/>
          <w:sz w:val="32"/>
          <w:szCs w:val="32"/>
        </w:rPr>
        <w:t>,</w:t>
      </w:r>
      <w:r>
        <w:rPr>
          <w:rFonts w:ascii="仿宋" w:eastAsia="仿宋" w:hAnsi="仿宋" w:cs="仿宋" w:hint="eastAsia"/>
          <w:sz w:val="32"/>
          <w:szCs w:val="32"/>
        </w:rPr>
        <w:t>应当说明公众意见、专家论证意见的采纳情况</w:t>
      </w:r>
      <w:r>
        <w:rPr>
          <w:rFonts w:ascii="仿宋" w:eastAsia="仿宋" w:hAnsi="仿宋" w:cs="仿宋" w:hint="eastAsia"/>
          <w:sz w:val="32"/>
          <w:szCs w:val="32"/>
        </w:rPr>
        <w:t>,</w:t>
      </w:r>
      <w:r>
        <w:rPr>
          <w:rFonts w:ascii="仿宋" w:eastAsia="仿宋" w:hAnsi="仿宋" w:cs="仿宋" w:hint="eastAsia"/>
          <w:sz w:val="32"/>
          <w:szCs w:val="32"/>
        </w:rPr>
        <w:t>通过新闻发布会、接受访谈等方式进行宣传解读。</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第四十六条</w:t>
      </w:r>
      <w:r>
        <w:rPr>
          <w:rFonts w:ascii="仿宋" w:eastAsia="仿宋" w:hAnsi="仿宋" w:cs="仿宋" w:hint="eastAsia"/>
          <w:sz w:val="32"/>
          <w:szCs w:val="32"/>
        </w:rPr>
        <w:t>  </w:t>
      </w:r>
      <w:r>
        <w:rPr>
          <w:rFonts w:ascii="仿宋" w:eastAsia="仿宋" w:hAnsi="仿宋" w:cs="仿宋" w:hint="eastAsia"/>
          <w:sz w:val="32"/>
          <w:szCs w:val="32"/>
        </w:rPr>
        <w:t>区</w:t>
      </w:r>
      <w:r>
        <w:rPr>
          <w:rFonts w:ascii="仿宋" w:eastAsia="仿宋" w:hAnsi="仿宋" w:cs="仿宋" w:hint="eastAsia"/>
          <w:sz w:val="32"/>
          <w:szCs w:val="32"/>
        </w:rPr>
        <w:t>政府办公室应当根据重大行政决策过程记录和材料归档制度</w:t>
      </w:r>
      <w:r>
        <w:rPr>
          <w:rFonts w:ascii="仿宋" w:eastAsia="仿宋" w:hAnsi="仿宋" w:cs="仿宋" w:hint="eastAsia"/>
          <w:sz w:val="32"/>
          <w:szCs w:val="32"/>
        </w:rPr>
        <w:t>,</w:t>
      </w:r>
      <w:r>
        <w:rPr>
          <w:rFonts w:ascii="仿宋" w:eastAsia="仿宋" w:hAnsi="仿宋" w:cs="仿宋" w:hint="eastAsia"/>
          <w:sz w:val="32"/>
          <w:szCs w:val="32"/>
        </w:rPr>
        <w:t>组织有关单位将履行决策程序形成的记录、材料及时完整归档。</w:t>
      </w:r>
    </w:p>
    <w:p w:rsidR="00114917" w:rsidRDefault="000F1CA7">
      <w:pPr>
        <w:jc w:val="center"/>
        <w:rPr>
          <w:rFonts w:ascii="黑体" w:eastAsia="黑体" w:hAnsi="黑体" w:cs="黑体"/>
          <w:sz w:val="32"/>
          <w:szCs w:val="32"/>
        </w:rPr>
      </w:pPr>
      <w:r>
        <w:rPr>
          <w:rFonts w:ascii="黑体" w:eastAsia="黑体" w:hAnsi="黑体" w:cs="黑体" w:hint="eastAsia"/>
          <w:sz w:val="32"/>
          <w:szCs w:val="32"/>
        </w:rPr>
        <w:t>第四章  决策执行和调整</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第四十七条</w:t>
      </w:r>
      <w:r>
        <w:rPr>
          <w:rFonts w:ascii="仿宋" w:eastAsia="仿宋" w:hAnsi="仿宋" w:cs="仿宋" w:hint="eastAsia"/>
          <w:sz w:val="32"/>
          <w:szCs w:val="32"/>
        </w:rPr>
        <w:t>  通过决策方案的</w:t>
      </w:r>
      <w:r>
        <w:rPr>
          <w:rFonts w:ascii="仿宋" w:eastAsia="仿宋" w:hAnsi="仿宋" w:cs="仿宋" w:hint="eastAsia"/>
          <w:sz w:val="32"/>
          <w:szCs w:val="32"/>
        </w:rPr>
        <w:t>,</w:t>
      </w:r>
      <w:r>
        <w:rPr>
          <w:rFonts w:ascii="仿宋" w:eastAsia="仿宋" w:hAnsi="仿宋" w:cs="仿宋" w:hint="eastAsia"/>
          <w:sz w:val="32"/>
          <w:szCs w:val="32"/>
        </w:rPr>
        <w:t>区</w:t>
      </w:r>
      <w:r>
        <w:rPr>
          <w:rFonts w:ascii="仿宋" w:eastAsia="仿宋" w:hAnsi="仿宋" w:cs="仿宋" w:hint="eastAsia"/>
          <w:sz w:val="32"/>
          <w:szCs w:val="32"/>
        </w:rPr>
        <w:t>政府应当明确负责重大行政决策执行工作的单位</w:t>
      </w:r>
      <w:r>
        <w:rPr>
          <w:rFonts w:ascii="仿宋" w:eastAsia="仿宋" w:hAnsi="仿宋" w:cs="仿宋" w:hint="eastAsia"/>
          <w:sz w:val="32"/>
          <w:szCs w:val="32"/>
        </w:rPr>
        <w:t>(</w:t>
      </w:r>
      <w:r>
        <w:rPr>
          <w:rFonts w:ascii="仿宋" w:eastAsia="仿宋" w:hAnsi="仿宋" w:cs="仿宋" w:hint="eastAsia"/>
          <w:sz w:val="32"/>
          <w:szCs w:val="32"/>
        </w:rPr>
        <w:t>以下简称决策执行单</w:t>
      </w:r>
      <w:r>
        <w:rPr>
          <w:rFonts w:ascii="仿宋" w:eastAsia="仿宋" w:hAnsi="仿宋" w:cs="仿宋" w:hint="eastAsia"/>
          <w:sz w:val="32"/>
          <w:szCs w:val="32"/>
        </w:rPr>
        <w:t>位</w:t>
      </w:r>
      <w:r>
        <w:rPr>
          <w:rFonts w:ascii="仿宋" w:eastAsia="仿宋" w:hAnsi="仿宋" w:cs="仿宋" w:hint="eastAsia"/>
          <w:sz w:val="32"/>
          <w:szCs w:val="32"/>
        </w:rPr>
        <w:t>),</w:t>
      </w:r>
      <w:r>
        <w:rPr>
          <w:rFonts w:ascii="仿宋" w:eastAsia="仿宋" w:hAnsi="仿宋" w:cs="仿宋" w:hint="eastAsia"/>
          <w:sz w:val="32"/>
          <w:szCs w:val="32"/>
        </w:rPr>
        <w:t>并对决策执行情况进行督促检查。</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第四十八条</w:t>
      </w:r>
      <w:r>
        <w:rPr>
          <w:rFonts w:ascii="仿宋" w:eastAsia="仿宋" w:hAnsi="仿宋" w:cs="仿宋" w:hint="eastAsia"/>
          <w:sz w:val="32"/>
          <w:szCs w:val="32"/>
        </w:rPr>
        <w:t>  决策执行单位应当全面、及时、正确执行决策</w:t>
      </w:r>
      <w:r>
        <w:rPr>
          <w:rFonts w:ascii="仿宋" w:eastAsia="仿宋" w:hAnsi="仿宋" w:cs="仿宋" w:hint="eastAsia"/>
          <w:sz w:val="32"/>
          <w:szCs w:val="32"/>
        </w:rPr>
        <w:t>,</w:t>
      </w:r>
      <w:r>
        <w:rPr>
          <w:rFonts w:ascii="仿宋" w:eastAsia="仿宋" w:hAnsi="仿宋" w:cs="仿宋" w:hint="eastAsia"/>
          <w:sz w:val="32"/>
          <w:szCs w:val="32"/>
        </w:rPr>
        <w:t>根据重大行政决策的具体任务要求</w:t>
      </w:r>
      <w:r>
        <w:rPr>
          <w:rFonts w:ascii="仿宋" w:eastAsia="仿宋" w:hAnsi="仿宋" w:cs="仿宋" w:hint="eastAsia"/>
          <w:sz w:val="32"/>
          <w:szCs w:val="32"/>
        </w:rPr>
        <w:t>,</w:t>
      </w:r>
      <w:r>
        <w:rPr>
          <w:rFonts w:ascii="仿宋" w:eastAsia="仿宋" w:hAnsi="仿宋" w:cs="仿宋" w:hint="eastAsia"/>
          <w:sz w:val="32"/>
          <w:szCs w:val="32"/>
        </w:rPr>
        <w:t>制定决策执行方案</w:t>
      </w:r>
      <w:r>
        <w:rPr>
          <w:rFonts w:ascii="仿宋" w:eastAsia="仿宋" w:hAnsi="仿宋" w:cs="仿宋" w:hint="eastAsia"/>
          <w:sz w:val="32"/>
          <w:szCs w:val="32"/>
        </w:rPr>
        <w:t>,</w:t>
      </w:r>
      <w:r>
        <w:rPr>
          <w:rFonts w:ascii="仿宋" w:eastAsia="仿宋" w:hAnsi="仿宋" w:cs="仿宋" w:hint="eastAsia"/>
          <w:sz w:val="32"/>
          <w:szCs w:val="32"/>
        </w:rPr>
        <w:t>明确主管领导责任、具体承办机构和责任人</w:t>
      </w:r>
      <w:r>
        <w:rPr>
          <w:rFonts w:ascii="仿宋" w:eastAsia="仿宋" w:hAnsi="仿宋" w:cs="仿宋" w:hint="eastAsia"/>
          <w:sz w:val="32"/>
          <w:szCs w:val="32"/>
        </w:rPr>
        <w:t>,</w:t>
      </w:r>
      <w:r>
        <w:rPr>
          <w:rFonts w:ascii="仿宋" w:eastAsia="仿宋" w:hAnsi="仿宋" w:cs="仿宋" w:hint="eastAsia"/>
          <w:sz w:val="32"/>
          <w:szCs w:val="32"/>
        </w:rPr>
        <w:t>跟踪执行效果</w:t>
      </w:r>
      <w:r>
        <w:rPr>
          <w:rFonts w:ascii="仿宋" w:eastAsia="仿宋" w:hAnsi="仿宋" w:cs="仿宋" w:hint="eastAsia"/>
          <w:sz w:val="32"/>
          <w:szCs w:val="32"/>
        </w:rPr>
        <w:t>,</w:t>
      </w:r>
      <w:r>
        <w:rPr>
          <w:rFonts w:ascii="仿宋" w:eastAsia="仿宋" w:hAnsi="仿宋" w:cs="仿宋" w:hint="eastAsia"/>
          <w:sz w:val="32"/>
          <w:szCs w:val="32"/>
        </w:rPr>
        <w:t>确保决策执行的质量和进度</w:t>
      </w:r>
      <w:r>
        <w:rPr>
          <w:rFonts w:ascii="仿宋" w:eastAsia="仿宋" w:hAnsi="仿宋" w:cs="仿宋" w:hint="eastAsia"/>
          <w:sz w:val="32"/>
          <w:szCs w:val="32"/>
        </w:rPr>
        <w:t>,</w:t>
      </w:r>
      <w:r>
        <w:rPr>
          <w:rFonts w:ascii="仿宋" w:eastAsia="仿宋" w:hAnsi="仿宋" w:cs="仿宋" w:hint="eastAsia"/>
          <w:sz w:val="32"/>
          <w:szCs w:val="32"/>
        </w:rPr>
        <w:t>并定期向</w:t>
      </w:r>
      <w:r>
        <w:rPr>
          <w:rFonts w:ascii="仿宋" w:eastAsia="仿宋" w:hAnsi="仿宋" w:cs="仿宋" w:hint="eastAsia"/>
          <w:sz w:val="32"/>
          <w:szCs w:val="32"/>
        </w:rPr>
        <w:t>区</w:t>
      </w:r>
      <w:r>
        <w:rPr>
          <w:rFonts w:ascii="仿宋" w:eastAsia="仿宋" w:hAnsi="仿宋" w:cs="仿宋" w:hint="eastAsia"/>
          <w:sz w:val="32"/>
          <w:szCs w:val="32"/>
        </w:rPr>
        <w:t>政府报告实施情况。</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第四十九条 </w:t>
      </w:r>
      <w:r>
        <w:rPr>
          <w:rFonts w:ascii="仿宋" w:eastAsia="仿宋" w:hAnsi="仿宋" w:cs="仿宋" w:hint="eastAsia"/>
          <w:sz w:val="32"/>
          <w:szCs w:val="32"/>
        </w:rPr>
        <w:t> 决策执行单位发现重大行政决策存在问题、客观情况发生重大变化</w:t>
      </w:r>
      <w:r>
        <w:rPr>
          <w:rFonts w:ascii="仿宋" w:eastAsia="仿宋" w:hAnsi="仿宋" w:cs="仿宋" w:hint="eastAsia"/>
          <w:sz w:val="32"/>
          <w:szCs w:val="32"/>
        </w:rPr>
        <w:t>,</w:t>
      </w:r>
      <w:r>
        <w:rPr>
          <w:rFonts w:ascii="仿宋" w:eastAsia="仿宋" w:hAnsi="仿宋" w:cs="仿宋" w:hint="eastAsia"/>
          <w:sz w:val="32"/>
          <w:szCs w:val="32"/>
        </w:rPr>
        <w:t>或者决策执行中发生不可抗力等严重影响决策目标实现的情形</w:t>
      </w:r>
      <w:r>
        <w:rPr>
          <w:rFonts w:ascii="仿宋" w:eastAsia="仿宋" w:hAnsi="仿宋" w:cs="仿宋" w:hint="eastAsia"/>
          <w:sz w:val="32"/>
          <w:szCs w:val="32"/>
        </w:rPr>
        <w:t>,</w:t>
      </w:r>
      <w:r>
        <w:rPr>
          <w:rFonts w:ascii="仿宋" w:eastAsia="仿宋" w:hAnsi="仿宋" w:cs="仿宋" w:hint="eastAsia"/>
          <w:sz w:val="32"/>
          <w:szCs w:val="32"/>
        </w:rPr>
        <w:t>应当及时向</w:t>
      </w:r>
      <w:r>
        <w:rPr>
          <w:rFonts w:ascii="仿宋" w:eastAsia="仿宋" w:hAnsi="仿宋" w:cs="仿宋" w:hint="eastAsia"/>
          <w:sz w:val="32"/>
          <w:szCs w:val="32"/>
        </w:rPr>
        <w:t>区</w:t>
      </w:r>
      <w:r>
        <w:rPr>
          <w:rFonts w:ascii="仿宋" w:eastAsia="仿宋" w:hAnsi="仿宋" w:cs="仿宋" w:hint="eastAsia"/>
          <w:sz w:val="32"/>
          <w:szCs w:val="32"/>
        </w:rPr>
        <w:t>政府报告</w:t>
      </w:r>
      <w:r>
        <w:rPr>
          <w:rFonts w:ascii="仿宋" w:eastAsia="仿宋" w:hAnsi="仿宋" w:cs="仿宋" w:hint="eastAsia"/>
          <w:sz w:val="32"/>
          <w:szCs w:val="32"/>
        </w:rPr>
        <w:t>,</w:t>
      </w:r>
      <w:r>
        <w:rPr>
          <w:rFonts w:ascii="仿宋" w:eastAsia="仿宋" w:hAnsi="仿宋" w:cs="仿宋" w:hint="eastAsia"/>
          <w:sz w:val="32"/>
          <w:szCs w:val="32"/>
        </w:rPr>
        <w:t>不得瞒报、谎报或者漏报。</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公民、法人或者其他组织认为重大行政决策及其实施存</w:t>
      </w:r>
      <w:r>
        <w:rPr>
          <w:rFonts w:ascii="仿宋" w:eastAsia="仿宋" w:hAnsi="仿宋" w:cs="仿宋" w:hint="eastAsia"/>
          <w:sz w:val="32"/>
          <w:szCs w:val="32"/>
        </w:rPr>
        <w:lastRenderedPageBreak/>
        <w:t>在问题的</w:t>
      </w:r>
      <w:r>
        <w:rPr>
          <w:rFonts w:ascii="仿宋" w:eastAsia="仿宋" w:hAnsi="仿宋" w:cs="仿宋" w:hint="eastAsia"/>
          <w:sz w:val="32"/>
          <w:szCs w:val="32"/>
        </w:rPr>
        <w:t>,</w:t>
      </w:r>
      <w:r>
        <w:rPr>
          <w:rFonts w:ascii="仿宋" w:eastAsia="仿宋" w:hAnsi="仿宋" w:cs="仿宋" w:hint="eastAsia"/>
          <w:sz w:val="32"/>
          <w:szCs w:val="32"/>
        </w:rPr>
        <w:t>可以通过信件、电话、电</w:t>
      </w:r>
      <w:r>
        <w:rPr>
          <w:rFonts w:ascii="仿宋" w:eastAsia="仿宋" w:hAnsi="仿宋" w:cs="仿宋" w:hint="eastAsia"/>
          <w:sz w:val="32"/>
          <w:szCs w:val="32"/>
        </w:rPr>
        <w:t>子邮件等方式向</w:t>
      </w:r>
      <w:r>
        <w:rPr>
          <w:rFonts w:ascii="仿宋" w:eastAsia="仿宋" w:hAnsi="仿宋" w:cs="仿宋" w:hint="eastAsia"/>
          <w:sz w:val="32"/>
          <w:szCs w:val="32"/>
        </w:rPr>
        <w:t>区</w:t>
      </w:r>
      <w:r>
        <w:rPr>
          <w:rFonts w:ascii="仿宋" w:eastAsia="仿宋" w:hAnsi="仿宋" w:cs="仿宋" w:hint="eastAsia"/>
          <w:sz w:val="32"/>
          <w:szCs w:val="32"/>
        </w:rPr>
        <w:t>政府或者决策执行单位提出意见建议。相关单位应当对意见建议进行记录并作出处理。</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第五十条</w:t>
      </w:r>
      <w:r>
        <w:rPr>
          <w:rFonts w:ascii="仿宋" w:eastAsia="仿宋" w:hAnsi="仿宋" w:cs="仿宋" w:hint="eastAsia"/>
          <w:sz w:val="32"/>
          <w:szCs w:val="32"/>
        </w:rPr>
        <w:t>  依法作出的重大行政决策</w:t>
      </w:r>
      <w:r>
        <w:rPr>
          <w:rFonts w:ascii="仿宋" w:eastAsia="仿宋" w:hAnsi="仿宋" w:cs="仿宋" w:hint="eastAsia"/>
          <w:sz w:val="32"/>
          <w:szCs w:val="32"/>
        </w:rPr>
        <w:t>,</w:t>
      </w:r>
      <w:r>
        <w:rPr>
          <w:rFonts w:ascii="仿宋" w:eastAsia="仿宋" w:hAnsi="仿宋" w:cs="仿宋" w:hint="eastAsia"/>
          <w:sz w:val="32"/>
          <w:szCs w:val="32"/>
        </w:rPr>
        <w:t>未经法定程序不得随意变更或者停止执行</w:t>
      </w:r>
      <w:r>
        <w:rPr>
          <w:rFonts w:ascii="仿宋" w:eastAsia="仿宋" w:hAnsi="仿宋" w:cs="仿宋" w:hint="eastAsia"/>
          <w:sz w:val="32"/>
          <w:szCs w:val="32"/>
        </w:rPr>
        <w:t>;</w:t>
      </w:r>
      <w:r>
        <w:rPr>
          <w:rFonts w:ascii="仿宋" w:eastAsia="仿宋" w:hAnsi="仿宋" w:cs="仿宋" w:hint="eastAsia"/>
          <w:sz w:val="32"/>
          <w:szCs w:val="32"/>
        </w:rPr>
        <w:t>执行中出现本规定第四十九条规定的情形</w:t>
      </w:r>
      <w:r>
        <w:rPr>
          <w:rFonts w:ascii="仿宋" w:eastAsia="仿宋" w:hAnsi="仿宋" w:cs="仿宋" w:hint="eastAsia"/>
          <w:sz w:val="32"/>
          <w:szCs w:val="32"/>
        </w:rPr>
        <w:t>,</w:t>
      </w:r>
      <w:r>
        <w:rPr>
          <w:rFonts w:ascii="仿宋" w:eastAsia="仿宋" w:hAnsi="仿宋" w:cs="仿宋" w:hint="eastAsia"/>
          <w:sz w:val="32"/>
          <w:szCs w:val="32"/>
        </w:rPr>
        <w:t>情况紧急的</w:t>
      </w:r>
      <w:r>
        <w:rPr>
          <w:rFonts w:ascii="仿宋" w:eastAsia="仿宋" w:hAnsi="仿宋" w:cs="仿宋" w:hint="eastAsia"/>
          <w:sz w:val="32"/>
          <w:szCs w:val="32"/>
        </w:rPr>
        <w:t>,</w:t>
      </w:r>
      <w:r>
        <w:rPr>
          <w:rFonts w:ascii="仿宋" w:eastAsia="仿宋" w:hAnsi="仿宋" w:cs="仿宋" w:hint="eastAsia"/>
          <w:sz w:val="32"/>
          <w:szCs w:val="32"/>
        </w:rPr>
        <w:t>区</w:t>
      </w:r>
      <w:r>
        <w:rPr>
          <w:rFonts w:ascii="仿宋" w:eastAsia="仿宋" w:hAnsi="仿宋" w:cs="仿宋" w:hint="eastAsia"/>
          <w:sz w:val="32"/>
          <w:szCs w:val="32"/>
        </w:rPr>
        <w:t>长可以先决定中止执行</w:t>
      </w:r>
      <w:r>
        <w:rPr>
          <w:rFonts w:ascii="仿宋" w:eastAsia="仿宋" w:hAnsi="仿宋" w:cs="仿宋" w:hint="eastAsia"/>
          <w:sz w:val="32"/>
          <w:szCs w:val="32"/>
        </w:rPr>
        <w:t>;</w:t>
      </w:r>
      <w:r>
        <w:rPr>
          <w:rFonts w:ascii="仿宋" w:eastAsia="仿宋" w:hAnsi="仿宋" w:cs="仿宋" w:hint="eastAsia"/>
          <w:sz w:val="32"/>
          <w:szCs w:val="32"/>
        </w:rPr>
        <w:t>需要作出重大调整的</w:t>
      </w:r>
      <w:r>
        <w:rPr>
          <w:rFonts w:ascii="仿宋" w:eastAsia="仿宋" w:hAnsi="仿宋" w:cs="仿宋" w:hint="eastAsia"/>
          <w:sz w:val="32"/>
          <w:szCs w:val="32"/>
        </w:rPr>
        <w:t>,</w:t>
      </w:r>
      <w:r>
        <w:rPr>
          <w:rFonts w:ascii="仿宋" w:eastAsia="仿宋" w:hAnsi="仿宋" w:cs="仿宋" w:hint="eastAsia"/>
          <w:sz w:val="32"/>
          <w:szCs w:val="32"/>
        </w:rPr>
        <w:t>应当依照本规定履行相关法定程序。</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区</w:t>
      </w:r>
      <w:r>
        <w:rPr>
          <w:rFonts w:ascii="仿宋" w:eastAsia="仿宋" w:hAnsi="仿宋" w:cs="仿宋" w:hint="eastAsia"/>
          <w:sz w:val="32"/>
          <w:szCs w:val="32"/>
        </w:rPr>
        <w:t>政府作出停止执行、中止执行的决定或者重大调整决策的</w:t>
      </w:r>
      <w:r>
        <w:rPr>
          <w:rFonts w:ascii="仿宋" w:eastAsia="仿宋" w:hAnsi="仿宋" w:cs="仿宋" w:hint="eastAsia"/>
          <w:sz w:val="32"/>
          <w:szCs w:val="32"/>
        </w:rPr>
        <w:t>,</w:t>
      </w:r>
      <w:r>
        <w:rPr>
          <w:rFonts w:ascii="仿宋" w:eastAsia="仿宋" w:hAnsi="仿宋" w:cs="仿宋" w:hint="eastAsia"/>
          <w:sz w:val="32"/>
          <w:szCs w:val="32"/>
        </w:rPr>
        <w:t>决策执行单位应当采取有效措施</w:t>
      </w:r>
      <w:r>
        <w:rPr>
          <w:rFonts w:ascii="仿宋" w:eastAsia="仿宋" w:hAnsi="仿宋" w:cs="仿宋" w:hint="eastAsia"/>
          <w:sz w:val="32"/>
          <w:szCs w:val="32"/>
        </w:rPr>
        <w:t>,</w:t>
      </w:r>
      <w:r>
        <w:rPr>
          <w:rFonts w:ascii="仿宋" w:eastAsia="仿宋" w:hAnsi="仿宋" w:cs="仿宋" w:hint="eastAsia"/>
          <w:sz w:val="32"/>
          <w:szCs w:val="32"/>
        </w:rPr>
        <w:t>避免或者减轻经济损失和不良影响。</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第五十一条</w:t>
      </w:r>
      <w:r>
        <w:rPr>
          <w:rFonts w:ascii="仿宋" w:eastAsia="仿宋" w:hAnsi="仿宋" w:cs="仿宋" w:hint="eastAsia"/>
          <w:sz w:val="32"/>
          <w:szCs w:val="32"/>
        </w:rPr>
        <w:t>  有下列情形之一的</w:t>
      </w:r>
      <w:r>
        <w:rPr>
          <w:rFonts w:ascii="仿宋" w:eastAsia="仿宋" w:hAnsi="仿宋" w:cs="仿宋" w:hint="eastAsia"/>
          <w:sz w:val="32"/>
          <w:szCs w:val="32"/>
        </w:rPr>
        <w:t>,</w:t>
      </w:r>
      <w:r>
        <w:rPr>
          <w:rFonts w:ascii="仿宋" w:eastAsia="仿宋" w:hAnsi="仿宋" w:cs="仿宋" w:hint="eastAsia"/>
          <w:sz w:val="32"/>
          <w:szCs w:val="32"/>
        </w:rPr>
        <w:t>区</w:t>
      </w:r>
      <w:r>
        <w:rPr>
          <w:rFonts w:ascii="仿宋" w:eastAsia="仿宋" w:hAnsi="仿宋" w:cs="仿宋" w:hint="eastAsia"/>
          <w:sz w:val="32"/>
          <w:szCs w:val="32"/>
        </w:rPr>
        <w:t>政府可以组织进行决策后评估</w:t>
      </w:r>
      <w:r>
        <w:rPr>
          <w:rFonts w:ascii="仿宋" w:eastAsia="仿宋" w:hAnsi="仿宋" w:cs="仿宋" w:hint="eastAsia"/>
          <w:sz w:val="32"/>
          <w:szCs w:val="32"/>
        </w:rPr>
        <w:t>,</w:t>
      </w:r>
      <w:r>
        <w:rPr>
          <w:rFonts w:ascii="仿宋" w:eastAsia="仿宋" w:hAnsi="仿宋" w:cs="仿宋" w:hint="eastAsia"/>
          <w:sz w:val="32"/>
          <w:szCs w:val="32"/>
        </w:rPr>
        <w:t>并确定承担评估具体工作的单位</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重大行政决策实施后明显未达到预期效果</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公民、法人或者其他组织提出较多意见</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区</w:t>
      </w:r>
      <w:r>
        <w:rPr>
          <w:rFonts w:ascii="仿宋" w:eastAsia="仿宋" w:hAnsi="仿宋" w:cs="仿宋" w:hint="eastAsia"/>
          <w:sz w:val="32"/>
          <w:szCs w:val="32"/>
        </w:rPr>
        <w:t>政府认为有必要。</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开展决策后评估</w:t>
      </w:r>
      <w:r>
        <w:rPr>
          <w:rFonts w:ascii="仿宋" w:eastAsia="仿宋" w:hAnsi="仿宋" w:cs="仿宋" w:hint="eastAsia"/>
          <w:sz w:val="32"/>
          <w:szCs w:val="32"/>
        </w:rPr>
        <w:t>,</w:t>
      </w:r>
      <w:r>
        <w:rPr>
          <w:rFonts w:ascii="仿宋" w:eastAsia="仿宋" w:hAnsi="仿宋" w:cs="仿宋" w:hint="eastAsia"/>
          <w:sz w:val="32"/>
          <w:szCs w:val="32"/>
        </w:rPr>
        <w:t>可以委托专业机构、社会组织等第三方进行</w:t>
      </w:r>
      <w:r>
        <w:rPr>
          <w:rFonts w:ascii="仿宋" w:eastAsia="仿宋" w:hAnsi="仿宋" w:cs="仿宋" w:hint="eastAsia"/>
          <w:sz w:val="32"/>
          <w:szCs w:val="32"/>
        </w:rPr>
        <w:t>,</w:t>
      </w:r>
      <w:r>
        <w:rPr>
          <w:rFonts w:ascii="仿宋" w:eastAsia="仿宋" w:hAnsi="仿宋" w:cs="仿宋" w:hint="eastAsia"/>
          <w:sz w:val="32"/>
          <w:szCs w:val="32"/>
        </w:rPr>
        <w:t>决策作出前承担主要论证评估工作的单位除外。</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开展决策后评估</w:t>
      </w:r>
      <w:r>
        <w:rPr>
          <w:rFonts w:ascii="仿宋" w:eastAsia="仿宋" w:hAnsi="仿宋" w:cs="仿宋" w:hint="eastAsia"/>
          <w:sz w:val="32"/>
          <w:szCs w:val="32"/>
        </w:rPr>
        <w:t>,</w:t>
      </w:r>
      <w:r>
        <w:rPr>
          <w:rFonts w:ascii="仿宋" w:eastAsia="仿宋" w:hAnsi="仿宋" w:cs="仿宋" w:hint="eastAsia"/>
          <w:sz w:val="32"/>
          <w:szCs w:val="32"/>
        </w:rPr>
        <w:t>应当注重听取社会公众的意见</w:t>
      </w:r>
      <w:r>
        <w:rPr>
          <w:rFonts w:ascii="仿宋" w:eastAsia="仿宋" w:hAnsi="仿宋" w:cs="仿宋" w:hint="eastAsia"/>
          <w:sz w:val="32"/>
          <w:szCs w:val="32"/>
        </w:rPr>
        <w:t>,</w:t>
      </w:r>
      <w:r>
        <w:rPr>
          <w:rFonts w:ascii="仿宋" w:eastAsia="仿宋" w:hAnsi="仿宋" w:cs="仿宋" w:hint="eastAsia"/>
          <w:sz w:val="32"/>
          <w:szCs w:val="32"/>
        </w:rPr>
        <w:t>吸收人大代表、政协委员、人民团体、基层组织、社会组织参与评估。</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第五十二条</w:t>
      </w:r>
      <w:r>
        <w:rPr>
          <w:rFonts w:ascii="仿宋" w:eastAsia="仿宋" w:hAnsi="仿宋" w:cs="仿宋" w:hint="eastAsia"/>
          <w:sz w:val="32"/>
          <w:szCs w:val="32"/>
        </w:rPr>
        <w:t>  决策评估单位应当在完成评估工作后</w:t>
      </w:r>
      <w:r>
        <w:rPr>
          <w:rFonts w:ascii="仿宋" w:eastAsia="仿宋" w:hAnsi="仿宋" w:cs="仿宋" w:hint="eastAsia"/>
          <w:sz w:val="32"/>
          <w:szCs w:val="32"/>
        </w:rPr>
        <w:t>10</w:t>
      </w:r>
      <w:r>
        <w:rPr>
          <w:rFonts w:ascii="仿宋" w:eastAsia="仿宋" w:hAnsi="仿宋" w:cs="仿宋" w:hint="eastAsia"/>
          <w:sz w:val="32"/>
          <w:szCs w:val="32"/>
        </w:rPr>
        <w:t>日内</w:t>
      </w:r>
      <w:r>
        <w:rPr>
          <w:rFonts w:ascii="仿宋" w:eastAsia="仿宋" w:hAnsi="仿宋" w:cs="仿宋" w:hint="eastAsia"/>
          <w:sz w:val="32"/>
          <w:szCs w:val="32"/>
        </w:rPr>
        <w:t>,</w:t>
      </w:r>
      <w:r>
        <w:rPr>
          <w:rFonts w:ascii="仿宋" w:eastAsia="仿宋" w:hAnsi="仿宋" w:cs="仿宋" w:hint="eastAsia"/>
          <w:sz w:val="32"/>
          <w:szCs w:val="32"/>
        </w:rPr>
        <w:t>向</w:t>
      </w:r>
      <w:r>
        <w:rPr>
          <w:rFonts w:ascii="仿宋" w:eastAsia="仿宋" w:hAnsi="仿宋" w:cs="仿宋" w:hint="eastAsia"/>
          <w:sz w:val="32"/>
          <w:szCs w:val="32"/>
        </w:rPr>
        <w:t>区</w:t>
      </w:r>
      <w:r>
        <w:rPr>
          <w:rFonts w:ascii="仿宋" w:eastAsia="仿宋" w:hAnsi="仿宋" w:cs="仿宋" w:hint="eastAsia"/>
          <w:sz w:val="32"/>
          <w:szCs w:val="32"/>
        </w:rPr>
        <w:t>政府提交评估报告。</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lastRenderedPageBreak/>
        <w:t>评估报告应当包括下列内容</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评估过程和方式</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决策执行的基本情况</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决策执行中存在的主要问题和原因</w:t>
      </w:r>
      <w:r>
        <w:rPr>
          <w:rFonts w:ascii="仿宋" w:eastAsia="仿宋" w:hAnsi="仿宋" w:cs="仿宋" w:hint="eastAsia"/>
          <w:sz w:val="32"/>
          <w:szCs w:val="32"/>
        </w:rPr>
        <w:t>;</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继续执行、停止执行或者修改决策的建议。</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决策后评估结果应当作为调整重大行政决策的重要依据。</w:t>
      </w:r>
    </w:p>
    <w:p w:rsidR="00114917" w:rsidRDefault="000F1CA7">
      <w:pPr>
        <w:jc w:val="center"/>
        <w:rPr>
          <w:rFonts w:ascii="仿宋" w:eastAsia="仿宋" w:hAnsi="仿宋" w:cs="仿宋"/>
          <w:sz w:val="32"/>
          <w:szCs w:val="32"/>
        </w:rPr>
      </w:pPr>
      <w:r>
        <w:rPr>
          <w:rFonts w:ascii="黑体" w:eastAsia="黑体" w:hAnsi="黑体" w:cs="黑体" w:hint="eastAsia"/>
          <w:sz w:val="32"/>
          <w:szCs w:val="32"/>
        </w:rPr>
        <w:t>第五章  法律责任</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第五十三条</w:t>
      </w:r>
      <w:r>
        <w:rPr>
          <w:rFonts w:ascii="仿宋" w:eastAsia="仿宋" w:hAnsi="仿宋" w:cs="仿宋" w:hint="eastAsia"/>
          <w:sz w:val="32"/>
          <w:szCs w:val="32"/>
        </w:rPr>
        <w:t>  违反本规定决策的</w:t>
      </w:r>
      <w:r>
        <w:rPr>
          <w:rFonts w:ascii="仿宋" w:eastAsia="仿宋" w:hAnsi="仿宋" w:cs="仿宋" w:hint="eastAsia"/>
          <w:sz w:val="32"/>
          <w:szCs w:val="32"/>
        </w:rPr>
        <w:t>,</w:t>
      </w:r>
      <w:r>
        <w:rPr>
          <w:rFonts w:ascii="仿宋" w:eastAsia="仿宋" w:hAnsi="仿宋" w:cs="仿宋" w:hint="eastAsia"/>
          <w:sz w:val="32"/>
          <w:szCs w:val="32"/>
        </w:rPr>
        <w:t>由上级行政机关责令改正</w:t>
      </w:r>
      <w:r>
        <w:rPr>
          <w:rFonts w:ascii="仿宋" w:eastAsia="仿宋" w:hAnsi="仿宋" w:cs="仿宋" w:hint="eastAsia"/>
          <w:sz w:val="32"/>
          <w:szCs w:val="32"/>
        </w:rPr>
        <w:t>,</w:t>
      </w:r>
      <w:r>
        <w:rPr>
          <w:rFonts w:ascii="仿宋" w:eastAsia="仿宋" w:hAnsi="仿宋" w:cs="仿宋" w:hint="eastAsia"/>
          <w:sz w:val="32"/>
          <w:szCs w:val="32"/>
        </w:rPr>
        <w:t>依法追究行政首长、负有责任的其他领导人员和直接责任人员的责任。</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违反规定造成决策严重失误</w:t>
      </w:r>
      <w:r>
        <w:rPr>
          <w:rFonts w:ascii="仿宋" w:eastAsia="仿宋" w:hAnsi="仿宋" w:cs="仿宋" w:hint="eastAsia"/>
          <w:sz w:val="32"/>
          <w:szCs w:val="32"/>
        </w:rPr>
        <w:t>,</w:t>
      </w:r>
      <w:r>
        <w:rPr>
          <w:rFonts w:ascii="仿宋" w:eastAsia="仿宋" w:hAnsi="仿宋" w:cs="仿宋" w:hint="eastAsia"/>
          <w:sz w:val="32"/>
          <w:szCs w:val="32"/>
        </w:rPr>
        <w:t>或者依法应当及时作出决策而久拖不决</w:t>
      </w:r>
      <w:r>
        <w:rPr>
          <w:rFonts w:ascii="仿宋" w:eastAsia="仿宋" w:hAnsi="仿宋" w:cs="仿宋" w:hint="eastAsia"/>
          <w:sz w:val="32"/>
          <w:szCs w:val="32"/>
        </w:rPr>
        <w:t>,</w:t>
      </w:r>
      <w:r>
        <w:rPr>
          <w:rFonts w:ascii="仿宋" w:eastAsia="仿宋" w:hAnsi="仿宋" w:cs="仿宋" w:hint="eastAsia"/>
          <w:sz w:val="32"/>
          <w:szCs w:val="32"/>
        </w:rPr>
        <w:t>造成重大损失、恶劣影响的</w:t>
      </w:r>
      <w:r>
        <w:rPr>
          <w:rFonts w:ascii="仿宋" w:eastAsia="仿宋" w:hAnsi="仿宋" w:cs="仿宋" w:hint="eastAsia"/>
          <w:sz w:val="32"/>
          <w:szCs w:val="32"/>
        </w:rPr>
        <w:t>,</w:t>
      </w:r>
      <w:r>
        <w:rPr>
          <w:rFonts w:ascii="仿宋" w:eastAsia="仿宋" w:hAnsi="仿宋" w:cs="仿宋" w:hint="eastAsia"/>
          <w:sz w:val="32"/>
          <w:szCs w:val="32"/>
        </w:rPr>
        <w:t>应当倒查责任</w:t>
      </w:r>
      <w:r>
        <w:rPr>
          <w:rFonts w:ascii="仿宋" w:eastAsia="仿宋" w:hAnsi="仿宋" w:cs="仿宋" w:hint="eastAsia"/>
          <w:sz w:val="32"/>
          <w:szCs w:val="32"/>
        </w:rPr>
        <w:t>,</w:t>
      </w:r>
      <w:r>
        <w:rPr>
          <w:rFonts w:ascii="仿宋" w:eastAsia="仿宋" w:hAnsi="仿宋" w:cs="仿宋" w:hint="eastAsia"/>
          <w:sz w:val="32"/>
          <w:szCs w:val="32"/>
        </w:rPr>
        <w:t>实行终身责任追究</w:t>
      </w:r>
      <w:r>
        <w:rPr>
          <w:rFonts w:ascii="仿宋" w:eastAsia="仿宋" w:hAnsi="仿宋" w:cs="仿宋" w:hint="eastAsia"/>
          <w:sz w:val="32"/>
          <w:szCs w:val="32"/>
        </w:rPr>
        <w:t>,</w:t>
      </w:r>
      <w:r>
        <w:rPr>
          <w:rFonts w:ascii="仿宋" w:eastAsia="仿宋" w:hAnsi="仿宋" w:cs="仿宋" w:hint="eastAsia"/>
          <w:sz w:val="32"/>
          <w:szCs w:val="32"/>
        </w:rPr>
        <w:t>对负有责任的领导人员和直接责任人员依法追究责任。</w:t>
      </w:r>
    </w:p>
    <w:p w:rsidR="00114917" w:rsidRDefault="000F1CA7">
      <w:pPr>
        <w:ind w:firstLineChars="200" w:firstLine="640"/>
        <w:rPr>
          <w:rFonts w:ascii="仿宋" w:eastAsia="仿宋" w:hAnsi="仿宋" w:cs="仿宋"/>
          <w:sz w:val="32"/>
          <w:szCs w:val="32"/>
        </w:rPr>
      </w:pPr>
      <w:r>
        <w:rPr>
          <w:rFonts w:ascii="仿宋" w:eastAsia="仿宋" w:hAnsi="仿宋" w:cs="仿宋" w:hint="eastAsia"/>
          <w:sz w:val="32"/>
          <w:szCs w:val="32"/>
        </w:rPr>
        <w:t>集体讨论决策草案时</w:t>
      </w:r>
      <w:r>
        <w:rPr>
          <w:rFonts w:ascii="仿宋" w:eastAsia="仿宋" w:hAnsi="仿宋" w:cs="仿宋" w:hint="eastAsia"/>
          <w:sz w:val="32"/>
          <w:szCs w:val="32"/>
        </w:rPr>
        <w:t>,</w:t>
      </w:r>
      <w:r>
        <w:rPr>
          <w:rFonts w:ascii="仿宋" w:eastAsia="仿宋" w:hAnsi="仿宋" w:cs="仿宋" w:hint="eastAsia"/>
          <w:sz w:val="32"/>
          <w:szCs w:val="32"/>
        </w:rPr>
        <w:t>有关人员对严重失误的决策表示不同意见的</w:t>
      </w:r>
      <w:r>
        <w:rPr>
          <w:rFonts w:ascii="仿宋" w:eastAsia="仿宋" w:hAnsi="仿宋" w:cs="仿宋" w:hint="eastAsia"/>
          <w:sz w:val="32"/>
          <w:szCs w:val="32"/>
        </w:rPr>
        <w:t>,</w:t>
      </w:r>
      <w:r>
        <w:rPr>
          <w:rFonts w:ascii="仿宋" w:eastAsia="仿宋" w:hAnsi="仿宋" w:cs="仿宋" w:hint="eastAsia"/>
          <w:sz w:val="32"/>
          <w:szCs w:val="32"/>
        </w:rPr>
        <w:t>按照</w:t>
      </w:r>
      <w:r>
        <w:rPr>
          <w:rFonts w:ascii="仿宋" w:eastAsia="仿宋" w:hAnsi="仿宋" w:cs="仿宋" w:hint="eastAsia"/>
          <w:sz w:val="32"/>
          <w:szCs w:val="32"/>
        </w:rPr>
        <w:t>规定减免责任。</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第五十四条</w:t>
      </w:r>
      <w:r>
        <w:rPr>
          <w:rFonts w:ascii="仿宋" w:eastAsia="仿宋" w:hAnsi="仿宋" w:cs="仿宋" w:hint="eastAsia"/>
          <w:sz w:val="32"/>
          <w:szCs w:val="32"/>
        </w:rPr>
        <w:t>  决策承办单位或者承担决策有关工作的单位未按照本规定履行决策程序或者履行决策程序时失职渎职、弄虚作假的</w:t>
      </w:r>
      <w:r>
        <w:rPr>
          <w:rFonts w:ascii="仿宋" w:eastAsia="仿宋" w:hAnsi="仿宋" w:cs="仿宋" w:hint="eastAsia"/>
          <w:sz w:val="32"/>
          <w:szCs w:val="32"/>
        </w:rPr>
        <w:t>,</w:t>
      </w:r>
      <w:r>
        <w:rPr>
          <w:rFonts w:ascii="仿宋" w:eastAsia="仿宋" w:hAnsi="仿宋" w:cs="仿宋" w:hint="eastAsia"/>
          <w:sz w:val="32"/>
          <w:szCs w:val="32"/>
        </w:rPr>
        <w:t>由</w:t>
      </w:r>
      <w:r>
        <w:rPr>
          <w:rFonts w:ascii="仿宋" w:eastAsia="仿宋" w:hAnsi="仿宋" w:cs="仿宋" w:hint="eastAsia"/>
          <w:sz w:val="32"/>
          <w:szCs w:val="32"/>
        </w:rPr>
        <w:t>区</w:t>
      </w:r>
      <w:r>
        <w:rPr>
          <w:rFonts w:ascii="仿宋" w:eastAsia="仿宋" w:hAnsi="仿宋" w:cs="仿宋" w:hint="eastAsia"/>
          <w:sz w:val="32"/>
          <w:szCs w:val="32"/>
        </w:rPr>
        <w:t>政府责令改正</w:t>
      </w:r>
      <w:r>
        <w:rPr>
          <w:rFonts w:ascii="仿宋" w:eastAsia="仿宋" w:hAnsi="仿宋" w:cs="仿宋" w:hint="eastAsia"/>
          <w:sz w:val="32"/>
          <w:szCs w:val="32"/>
        </w:rPr>
        <w:t>,</w:t>
      </w:r>
      <w:r>
        <w:rPr>
          <w:rFonts w:ascii="仿宋" w:eastAsia="仿宋" w:hAnsi="仿宋" w:cs="仿宋" w:hint="eastAsia"/>
          <w:sz w:val="32"/>
          <w:szCs w:val="32"/>
        </w:rPr>
        <w:t>对负有责任的领导人员和直接责任人员依法追究责任。</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第五十五条</w:t>
      </w:r>
      <w:r>
        <w:rPr>
          <w:rFonts w:ascii="仿宋" w:eastAsia="仿宋" w:hAnsi="仿宋" w:cs="仿宋" w:hint="eastAsia"/>
          <w:sz w:val="32"/>
          <w:szCs w:val="32"/>
        </w:rPr>
        <w:t>  决策执行单位拒不执行、不完全执行、</w:t>
      </w:r>
      <w:r>
        <w:rPr>
          <w:rFonts w:ascii="仿宋" w:eastAsia="仿宋" w:hAnsi="仿宋" w:cs="仿宋" w:hint="eastAsia"/>
          <w:sz w:val="32"/>
          <w:szCs w:val="32"/>
        </w:rPr>
        <w:lastRenderedPageBreak/>
        <w:t>推诿执行、拖延执行重大行政决策</w:t>
      </w:r>
      <w:r>
        <w:rPr>
          <w:rFonts w:ascii="仿宋" w:eastAsia="仿宋" w:hAnsi="仿宋" w:cs="仿宋" w:hint="eastAsia"/>
          <w:sz w:val="32"/>
          <w:szCs w:val="32"/>
        </w:rPr>
        <w:t>,</w:t>
      </w:r>
      <w:r>
        <w:rPr>
          <w:rFonts w:ascii="仿宋" w:eastAsia="仿宋" w:hAnsi="仿宋" w:cs="仿宋" w:hint="eastAsia"/>
          <w:sz w:val="32"/>
          <w:szCs w:val="32"/>
        </w:rPr>
        <w:t>或者对执行中发现的重大问题瞒报、谎报或者漏报的</w:t>
      </w:r>
      <w:r>
        <w:rPr>
          <w:rFonts w:ascii="仿宋" w:eastAsia="仿宋" w:hAnsi="仿宋" w:cs="仿宋" w:hint="eastAsia"/>
          <w:sz w:val="32"/>
          <w:szCs w:val="32"/>
        </w:rPr>
        <w:t>,</w:t>
      </w:r>
      <w:r>
        <w:rPr>
          <w:rFonts w:ascii="仿宋" w:eastAsia="仿宋" w:hAnsi="仿宋" w:cs="仿宋" w:hint="eastAsia"/>
          <w:sz w:val="32"/>
          <w:szCs w:val="32"/>
        </w:rPr>
        <w:t>由</w:t>
      </w:r>
      <w:r>
        <w:rPr>
          <w:rFonts w:ascii="仿宋" w:eastAsia="仿宋" w:hAnsi="仿宋" w:cs="仿宋" w:hint="eastAsia"/>
          <w:sz w:val="32"/>
          <w:szCs w:val="32"/>
        </w:rPr>
        <w:t>区</w:t>
      </w:r>
      <w:r>
        <w:rPr>
          <w:rFonts w:ascii="仿宋" w:eastAsia="仿宋" w:hAnsi="仿宋" w:cs="仿宋" w:hint="eastAsia"/>
          <w:sz w:val="32"/>
          <w:szCs w:val="32"/>
        </w:rPr>
        <w:t>政府责令改正</w:t>
      </w:r>
      <w:r>
        <w:rPr>
          <w:rFonts w:ascii="仿宋" w:eastAsia="仿宋" w:hAnsi="仿宋" w:cs="仿宋" w:hint="eastAsia"/>
          <w:sz w:val="32"/>
          <w:szCs w:val="32"/>
        </w:rPr>
        <w:t>,</w:t>
      </w:r>
      <w:r>
        <w:rPr>
          <w:rFonts w:ascii="仿宋" w:eastAsia="仿宋" w:hAnsi="仿宋" w:cs="仿宋" w:hint="eastAsia"/>
          <w:sz w:val="32"/>
          <w:szCs w:val="32"/>
        </w:rPr>
        <w:t>对负有责任的领导人员和直接责任人员依法追究责任。</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第五十六条 </w:t>
      </w:r>
      <w:r>
        <w:rPr>
          <w:rFonts w:ascii="仿宋" w:eastAsia="仿宋" w:hAnsi="仿宋" w:cs="仿宋" w:hint="eastAsia"/>
          <w:sz w:val="32"/>
          <w:szCs w:val="32"/>
        </w:rPr>
        <w:t> 承担论证评估工作的专家、专业机构、社会组织等违反职业道德和本规定</w:t>
      </w:r>
      <w:r>
        <w:rPr>
          <w:rFonts w:ascii="仿宋" w:eastAsia="仿宋" w:hAnsi="仿宋" w:cs="仿宋" w:hint="eastAsia"/>
          <w:sz w:val="32"/>
          <w:szCs w:val="32"/>
        </w:rPr>
        <w:t>,</w:t>
      </w:r>
      <w:r>
        <w:rPr>
          <w:rFonts w:ascii="仿宋" w:eastAsia="仿宋" w:hAnsi="仿宋" w:cs="仿宋" w:hint="eastAsia"/>
          <w:sz w:val="32"/>
          <w:szCs w:val="32"/>
        </w:rPr>
        <w:t>予以通报批评、责令限期整改</w:t>
      </w:r>
      <w:r>
        <w:rPr>
          <w:rFonts w:ascii="仿宋" w:eastAsia="仿宋" w:hAnsi="仿宋" w:cs="仿宋" w:hint="eastAsia"/>
          <w:sz w:val="32"/>
          <w:szCs w:val="32"/>
        </w:rPr>
        <w:t>;</w:t>
      </w:r>
      <w:r>
        <w:rPr>
          <w:rFonts w:ascii="仿宋" w:eastAsia="仿宋" w:hAnsi="仿宋" w:cs="仿宋" w:hint="eastAsia"/>
          <w:sz w:val="32"/>
          <w:szCs w:val="32"/>
        </w:rPr>
        <w:t>造成严重</w:t>
      </w:r>
      <w:r>
        <w:rPr>
          <w:rFonts w:ascii="仿宋" w:eastAsia="仿宋" w:hAnsi="仿宋" w:cs="仿宋" w:hint="eastAsia"/>
          <w:sz w:val="32"/>
          <w:szCs w:val="32"/>
        </w:rPr>
        <w:t>后果的</w:t>
      </w:r>
      <w:r>
        <w:rPr>
          <w:rFonts w:ascii="仿宋" w:eastAsia="仿宋" w:hAnsi="仿宋" w:cs="仿宋" w:hint="eastAsia"/>
          <w:sz w:val="32"/>
          <w:szCs w:val="32"/>
        </w:rPr>
        <w:t>,</w:t>
      </w:r>
      <w:r>
        <w:rPr>
          <w:rFonts w:ascii="仿宋" w:eastAsia="仿宋" w:hAnsi="仿宋" w:cs="仿宋" w:hint="eastAsia"/>
          <w:sz w:val="32"/>
          <w:szCs w:val="32"/>
        </w:rPr>
        <w:t>取消评估资格、承担相应责任。</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第五十七条</w:t>
      </w:r>
      <w:r>
        <w:rPr>
          <w:rFonts w:ascii="仿宋" w:eastAsia="仿宋" w:hAnsi="仿宋" w:cs="仿宋" w:hint="eastAsia"/>
          <w:sz w:val="32"/>
          <w:szCs w:val="32"/>
        </w:rPr>
        <w:t>  按照本规定进行决策的探索性改革事项</w:t>
      </w:r>
      <w:r>
        <w:rPr>
          <w:rFonts w:ascii="仿宋" w:eastAsia="仿宋" w:hAnsi="仿宋" w:cs="仿宋" w:hint="eastAsia"/>
          <w:sz w:val="32"/>
          <w:szCs w:val="32"/>
        </w:rPr>
        <w:t>,</w:t>
      </w:r>
      <w:r>
        <w:rPr>
          <w:rFonts w:ascii="仿宋" w:eastAsia="仿宋" w:hAnsi="仿宋" w:cs="仿宋" w:hint="eastAsia"/>
          <w:sz w:val="32"/>
          <w:szCs w:val="32"/>
        </w:rPr>
        <w:t>未能实现预期目标</w:t>
      </w:r>
      <w:r>
        <w:rPr>
          <w:rFonts w:ascii="仿宋" w:eastAsia="仿宋" w:hAnsi="仿宋" w:cs="仿宋" w:hint="eastAsia"/>
          <w:sz w:val="32"/>
          <w:szCs w:val="32"/>
        </w:rPr>
        <w:t>,</w:t>
      </w:r>
      <w:r>
        <w:rPr>
          <w:rFonts w:ascii="仿宋" w:eastAsia="仿宋" w:hAnsi="仿宋" w:cs="仿宋" w:hint="eastAsia"/>
          <w:sz w:val="32"/>
          <w:szCs w:val="32"/>
        </w:rPr>
        <w:t>但有关单位和个人依照规定程序决策、执行</w:t>
      </w:r>
      <w:r>
        <w:rPr>
          <w:rFonts w:ascii="仿宋" w:eastAsia="仿宋" w:hAnsi="仿宋" w:cs="仿宋" w:hint="eastAsia"/>
          <w:sz w:val="32"/>
          <w:szCs w:val="32"/>
        </w:rPr>
        <w:t>,</w:t>
      </w:r>
      <w:r>
        <w:rPr>
          <w:rFonts w:ascii="仿宋" w:eastAsia="仿宋" w:hAnsi="仿宋" w:cs="仿宋" w:hint="eastAsia"/>
          <w:sz w:val="32"/>
          <w:szCs w:val="32"/>
        </w:rPr>
        <w:t>且勤勉尽责、未牟取私利的</w:t>
      </w:r>
      <w:r>
        <w:rPr>
          <w:rFonts w:ascii="仿宋" w:eastAsia="仿宋" w:hAnsi="仿宋" w:cs="仿宋" w:hint="eastAsia"/>
          <w:sz w:val="32"/>
          <w:szCs w:val="32"/>
        </w:rPr>
        <w:t>,</w:t>
      </w:r>
      <w:r>
        <w:rPr>
          <w:rFonts w:ascii="仿宋" w:eastAsia="仿宋" w:hAnsi="仿宋" w:cs="仿宋" w:hint="eastAsia"/>
          <w:sz w:val="32"/>
          <w:szCs w:val="32"/>
        </w:rPr>
        <w:t>不作负面评价</w:t>
      </w:r>
      <w:r>
        <w:rPr>
          <w:rFonts w:ascii="仿宋" w:eastAsia="仿宋" w:hAnsi="仿宋" w:cs="仿宋" w:hint="eastAsia"/>
          <w:sz w:val="32"/>
          <w:szCs w:val="32"/>
        </w:rPr>
        <w:t>,</w:t>
      </w:r>
      <w:r>
        <w:rPr>
          <w:rFonts w:ascii="仿宋" w:eastAsia="仿宋" w:hAnsi="仿宋" w:cs="仿宋" w:hint="eastAsia"/>
          <w:sz w:val="32"/>
          <w:szCs w:val="32"/>
        </w:rPr>
        <w:t>依法减轻或者免除相关责任。</w:t>
      </w:r>
    </w:p>
    <w:p w:rsidR="00114917" w:rsidRDefault="000F1CA7">
      <w:pPr>
        <w:jc w:val="center"/>
        <w:rPr>
          <w:rFonts w:ascii="仿宋" w:eastAsia="仿宋" w:hAnsi="仿宋" w:cs="仿宋"/>
          <w:sz w:val="32"/>
          <w:szCs w:val="32"/>
        </w:rPr>
      </w:pPr>
      <w:r>
        <w:rPr>
          <w:rFonts w:ascii="黑体" w:eastAsia="黑体" w:hAnsi="黑体" w:cs="黑体" w:hint="eastAsia"/>
          <w:sz w:val="32"/>
          <w:szCs w:val="32"/>
        </w:rPr>
        <w:t>第六章  附则</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第五十八条</w:t>
      </w:r>
      <w:r>
        <w:rPr>
          <w:rFonts w:ascii="仿宋" w:eastAsia="仿宋" w:hAnsi="仿宋" w:cs="仿宋" w:hint="eastAsia"/>
          <w:sz w:val="32"/>
          <w:szCs w:val="32"/>
        </w:rPr>
        <w:t>  </w:t>
      </w:r>
      <w:r>
        <w:rPr>
          <w:rFonts w:ascii="仿宋" w:eastAsia="仿宋" w:hAnsi="仿宋" w:cs="仿宋" w:hint="eastAsia"/>
          <w:sz w:val="32"/>
          <w:szCs w:val="32"/>
        </w:rPr>
        <w:t>乡镇</w:t>
      </w:r>
      <w:r>
        <w:rPr>
          <w:rFonts w:ascii="仿宋" w:eastAsia="仿宋" w:hAnsi="仿宋" w:cs="仿宋" w:hint="eastAsia"/>
          <w:sz w:val="32"/>
          <w:szCs w:val="32"/>
        </w:rPr>
        <w:t>人民政府依法制定本行政区域内重大行政决策程序的具体实施制度。</w:t>
      </w:r>
      <w:r>
        <w:rPr>
          <w:rFonts w:ascii="仿宋" w:eastAsia="仿宋" w:hAnsi="仿宋" w:cs="仿宋" w:hint="eastAsia"/>
          <w:sz w:val="32"/>
          <w:szCs w:val="32"/>
        </w:rPr>
        <w:t>区</w:t>
      </w:r>
      <w:r>
        <w:rPr>
          <w:rFonts w:ascii="仿宋" w:eastAsia="仿宋" w:hAnsi="仿宋" w:cs="仿宋" w:hint="eastAsia"/>
          <w:sz w:val="32"/>
          <w:szCs w:val="32"/>
        </w:rPr>
        <w:t>政府部门、派出机关和机构重大行政决策的作出和调整程序</w:t>
      </w:r>
      <w:r>
        <w:rPr>
          <w:rFonts w:ascii="仿宋" w:eastAsia="仿宋" w:hAnsi="仿宋" w:cs="仿宋" w:hint="eastAsia"/>
          <w:sz w:val="32"/>
          <w:szCs w:val="32"/>
        </w:rPr>
        <w:t>,</w:t>
      </w:r>
      <w:r>
        <w:rPr>
          <w:rFonts w:ascii="仿宋" w:eastAsia="仿宋" w:hAnsi="仿宋" w:cs="仿宋" w:hint="eastAsia"/>
          <w:sz w:val="32"/>
          <w:szCs w:val="32"/>
        </w:rPr>
        <w:t>参照本规定执行。</w:t>
      </w:r>
    </w:p>
    <w:p w:rsidR="00114917" w:rsidRDefault="000F1CA7">
      <w:pPr>
        <w:ind w:firstLineChars="200" w:firstLine="643"/>
        <w:rPr>
          <w:rFonts w:ascii="仿宋" w:eastAsia="仿宋" w:hAnsi="仿宋" w:cs="仿宋"/>
          <w:sz w:val="32"/>
          <w:szCs w:val="32"/>
        </w:rPr>
      </w:pPr>
      <w:r>
        <w:rPr>
          <w:rFonts w:ascii="仿宋" w:eastAsia="仿宋" w:hAnsi="仿宋" w:cs="仿宋" w:hint="eastAsia"/>
          <w:b/>
          <w:bCs/>
          <w:sz w:val="32"/>
          <w:szCs w:val="32"/>
        </w:rPr>
        <w:t>第五十九条</w:t>
      </w:r>
      <w:r>
        <w:rPr>
          <w:rFonts w:ascii="仿宋" w:eastAsia="仿宋" w:hAnsi="仿宋" w:cs="仿宋" w:hint="eastAsia"/>
          <w:sz w:val="32"/>
          <w:szCs w:val="32"/>
        </w:rPr>
        <w:t>  本规定自公布之日起施行。</w:t>
      </w:r>
    </w:p>
    <w:p w:rsidR="00114917" w:rsidRDefault="00114917">
      <w:pPr>
        <w:rPr>
          <w:rFonts w:ascii="仿宋" w:eastAsia="仿宋" w:hAnsi="仿宋" w:cs="仿宋"/>
          <w:sz w:val="32"/>
          <w:szCs w:val="32"/>
        </w:rPr>
      </w:pPr>
    </w:p>
    <w:p w:rsidR="00114917" w:rsidRDefault="00114917">
      <w:pPr>
        <w:rPr>
          <w:rFonts w:ascii="仿宋" w:eastAsia="仿宋" w:hAnsi="仿宋" w:cs="仿宋"/>
          <w:sz w:val="32"/>
          <w:szCs w:val="32"/>
        </w:rPr>
      </w:pPr>
    </w:p>
    <w:p w:rsidR="00114917" w:rsidRDefault="00114917">
      <w:pPr>
        <w:rPr>
          <w:rFonts w:ascii="仿宋" w:eastAsia="仿宋" w:hAnsi="仿宋" w:cs="仿宋"/>
          <w:sz w:val="32"/>
          <w:szCs w:val="32"/>
        </w:rPr>
      </w:pPr>
    </w:p>
    <w:p w:rsidR="00114917" w:rsidRDefault="00114917">
      <w:pPr>
        <w:rPr>
          <w:rFonts w:ascii="仿宋" w:eastAsia="仿宋" w:hAnsi="仿宋" w:cs="仿宋"/>
          <w:sz w:val="32"/>
          <w:szCs w:val="32"/>
        </w:rPr>
      </w:pPr>
    </w:p>
    <w:p w:rsidR="00114917" w:rsidRDefault="00114917">
      <w:pPr>
        <w:rPr>
          <w:rFonts w:ascii="仿宋" w:eastAsia="仿宋" w:hAnsi="仿宋" w:cs="仿宋"/>
          <w:sz w:val="32"/>
          <w:szCs w:val="32"/>
        </w:rPr>
      </w:pPr>
    </w:p>
    <w:p w:rsidR="00114917" w:rsidRDefault="00114917">
      <w:pPr>
        <w:rPr>
          <w:rFonts w:ascii="仿宋" w:eastAsia="仿宋" w:hAnsi="仿宋" w:cs="仿宋"/>
          <w:sz w:val="32"/>
          <w:szCs w:val="32"/>
        </w:rPr>
      </w:pPr>
    </w:p>
    <w:p w:rsidR="00114917" w:rsidRDefault="00114917">
      <w:pPr>
        <w:rPr>
          <w:rFonts w:ascii="仿宋" w:eastAsia="仿宋" w:hAnsi="仿宋" w:cs="仿宋"/>
          <w:sz w:val="32"/>
          <w:szCs w:val="32"/>
        </w:rPr>
      </w:pPr>
      <w:r w:rsidRPr="00114917">
        <w:rPr>
          <w:sz w:val="32"/>
        </w:rPr>
        <w:pict>
          <v:line id="_x0000_s1028" style="position:absolute;left:0;text-align:left;z-index:251661312" from="-1.95pt,29.1pt" to="420.3pt,29.1pt" o:gfxdata="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kUoqm1gAAAAgB&#10;AAAPAAAAAAAAAAEAIAAAACIAAABkcnMvZG93bnJldi54bWxQSwECFAAUAAAACACHTuJAdzM2OuQB&#10;AACxAwAADgAAAAAAAAABACAAAAAlAQAAZHJzL2Uyb0RvYy54bWxQSwUGAAAAAAYABgBZAQAAewUA&#10;AAAA&#10;" strokecolor="black [3213]" strokeweight=".5pt">
            <v:stroke joinstyle="miter"/>
          </v:line>
        </w:pict>
      </w:r>
      <w:r w:rsidRPr="00114917">
        <w:rPr>
          <w:sz w:val="32"/>
        </w:rPr>
        <w:pict>
          <v:line id="_x0000_s1027" style="position:absolute;left:0;text-align:left;z-index:251660288" from="-1.95pt,1.35pt" to="420.3pt,1.35pt" o:gfxdata="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lmHwXUAAAABgEAAA8AAAAAAAAAAQAgAAAAIgAAAGRycy9kb3ducmV2LnhtbFBLAQIUABQAAAAI&#10;AIdO4kCV95R08QEAAL0DAAAOAAAAAAAAAAEAIAAAACMBAABkcnMvZTJvRG9jLnhtbFBLBQYAAAAA&#10;BgAGAFkBAACGBQAAAAA=&#10;" strokecolor="black [3213]" strokeweight=".5pt">
            <v:stroke joinstyle="miter"/>
          </v:line>
        </w:pict>
      </w:r>
      <w:r w:rsidR="000F1CA7">
        <w:rPr>
          <w:rFonts w:ascii="仿宋" w:eastAsia="仿宋" w:hAnsi="仿宋" w:cs="仿宋" w:hint="eastAsia"/>
          <w:sz w:val="32"/>
          <w:szCs w:val="32"/>
        </w:rPr>
        <w:t>昌江区人民政府办公室</w:t>
      </w:r>
      <w:r w:rsidR="000F1CA7">
        <w:rPr>
          <w:rFonts w:ascii="仿宋" w:eastAsia="仿宋" w:hAnsi="仿宋" w:cs="仿宋" w:hint="eastAsia"/>
          <w:sz w:val="32"/>
          <w:szCs w:val="32"/>
        </w:rPr>
        <w:t xml:space="preserve">             2022</w:t>
      </w:r>
      <w:r w:rsidR="000F1CA7">
        <w:rPr>
          <w:rFonts w:ascii="仿宋" w:eastAsia="仿宋" w:hAnsi="仿宋" w:cs="仿宋" w:hint="eastAsia"/>
          <w:sz w:val="32"/>
          <w:szCs w:val="32"/>
        </w:rPr>
        <w:t>年</w:t>
      </w:r>
      <w:r w:rsidR="000F1CA7">
        <w:rPr>
          <w:rFonts w:ascii="仿宋" w:eastAsia="仿宋" w:hAnsi="仿宋" w:cs="仿宋" w:hint="eastAsia"/>
          <w:sz w:val="32"/>
          <w:szCs w:val="32"/>
        </w:rPr>
        <w:t>5</w:t>
      </w:r>
      <w:r w:rsidR="000F1CA7">
        <w:rPr>
          <w:rFonts w:ascii="仿宋" w:eastAsia="仿宋" w:hAnsi="仿宋" w:cs="仿宋" w:hint="eastAsia"/>
          <w:sz w:val="32"/>
          <w:szCs w:val="32"/>
        </w:rPr>
        <w:t>月</w:t>
      </w:r>
      <w:r w:rsidR="000F1CA7">
        <w:rPr>
          <w:rFonts w:ascii="仿宋" w:eastAsia="仿宋" w:hAnsi="仿宋" w:cs="仿宋" w:hint="eastAsia"/>
          <w:sz w:val="32"/>
          <w:szCs w:val="32"/>
        </w:rPr>
        <w:t>23</w:t>
      </w:r>
      <w:r w:rsidR="000F1CA7">
        <w:rPr>
          <w:rFonts w:ascii="仿宋" w:eastAsia="仿宋" w:hAnsi="仿宋" w:cs="仿宋" w:hint="eastAsia"/>
          <w:sz w:val="32"/>
          <w:szCs w:val="32"/>
        </w:rPr>
        <w:t>日印发</w:t>
      </w:r>
    </w:p>
    <w:sectPr w:rsidR="00114917" w:rsidSect="00114917">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CA7" w:rsidRDefault="000F1CA7" w:rsidP="00114917">
      <w:r>
        <w:separator/>
      </w:r>
    </w:p>
  </w:endnote>
  <w:endnote w:type="continuationSeparator" w:id="0">
    <w:p w:rsidR="000F1CA7" w:rsidRDefault="000F1CA7" w:rsidP="001149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917" w:rsidRDefault="00114917">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114917" w:rsidRDefault="00114917">
                <w:pPr>
                  <w:pStyle w:val="a3"/>
                </w:pPr>
                <w:r>
                  <w:fldChar w:fldCharType="begin"/>
                </w:r>
                <w:r w:rsidR="000F1CA7">
                  <w:instrText xml:space="preserve"> PAGE  \* MERGEFORMAT </w:instrText>
                </w:r>
                <w:r>
                  <w:fldChar w:fldCharType="separate"/>
                </w:r>
                <w:r w:rsidR="00F1504F">
                  <w:rPr>
                    <w:noProof/>
                  </w:rPr>
                  <w:t>22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CA7" w:rsidRDefault="000F1CA7" w:rsidP="00114917">
      <w:r>
        <w:separator/>
      </w:r>
    </w:p>
  </w:footnote>
  <w:footnote w:type="continuationSeparator" w:id="0">
    <w:p w:rsidR="000F1CA7" w:rsidRDefault="000F1CA7" w:rsidP="001149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cumentProtection w:edit="forms" w:enforcement="1" w:cryptProviderType="rsaFull" w:cryptAlgorithmClass="hash" w:cryptAlgorithmType="typeAny" w:cryptAlgorithmSid="4" w:cryptSpinCount="100000" w:hash="lLrvSwcq39nP8IZsTZ5iV5gnVTM=" w:salt="6lKZdG7VB0mVElMJKtpDIA=="/>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hjYmRiNjdmNDk5ODA0NzQxYjA5Y2YwZjhlMTM4NWEifQ=="/>
  </w:docVars>
  <w:rsids>
    <w:rsidRoot w:val="5B1B337A"/>
    <w:rsid w:val="000F1CA7"/>
    <w:rsid w:val="00114917"/>
    <w:rsid w:val="00F1504F"/>
    <w:rsid w:val="237E51FC"/>
    <w:rsid w:val="329108AD"/>
    <w:rsid w:val="3B9F3DCB"/>
    <w:rsid w:val="551939A5"/>
    <w:rsid w:val="556A2CE0"/>
    <w:rsid w:val="5B1B337A"/>
    <w:rsid w:val="5EF44464"/>
    <w:rsid w:val="769610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4917"/>
    <w:pPr>
      <w:widowControl w:val="0"/>
      <w:jc w:val="both"/>
    </w:pPr>
    <w:rPr>
      <w:kern w:val="2"/>
      <w:sz w:val="21"/>
      <w:szCs w:val="24"/>
    </w:rPr>
  </w:style>
  <w:style w:type="paragraph" w:styleId="4">
    <w:name w:val="heading 4"/>
    <w:basedOn w:val="a"/>
    <w:next w:val="a"/>
    <w:semiHidden/>
    <w:unhideWhenUsed/>
    <w:qFormat/>
    <w:rsid w:val="00114917"/>
    <w:pPr>
      <w:jc w:val="left"/>
      <w:outlineLvl w:val="3"/>
    </w:pPr>
    <w:rPr>
      <w:rFonts w:ascii="宋体" w:eastAsia="宋体" w:hAnsi="宋体" w:cs="Times New Roman" w:hint="eastAsia"/>
      <w:b/>
      <w:bCs/>
      <w:color w:val="333333"/>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14917"/>
    <w:pPr>
      <w:tabs>
        <w:tab w:val="center" w:pos="4153"/>
        <w:tab w:val="right" w:pos="8306"/>
      </w:tabs>
      <w:snapToGrid w:val="0"/>
      <w:jc w:val="left"/>
    </w:pPr>
    <w:rPr>
      <w:sz w:val="18"/>
    </w:rPr>
  </w:style>
  <w:style w:type="paragraph" w:styleId="a4">
    <w:name w:val="header"/>
    <w:basedOn w:val="a"/>
    <w:qFormat/>
    <w:rsid w:val="0011491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1467</Words>
  <Characters>8365</Characters>
  <Application>Microsoft Office Word</Application>
  <DocSecurity>0</DocSecurity>
  <Lines>69</Lines>
  <Paragraphs>19</Paragraphs>
  <ScaleCrop>false</ScaleCrop>
  <Company/>
  <LinksUpToDate>false</LinksUpToDate>
  <CharactersWithSpaces>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夏和东</dc:creator>
  <cp:lastModifiedBy>Administrator</cp:lastModifiedBy>
  <cp:revision>3</cp:revision>
  <dcterms:created xsi:type="dcterms:W3CDTF">2022-03-10T04:53:00Z</dcterms:created>
  <dcterms:modified xsi:type="dcterms:W3CDTF">2022-05-25T02:48:00Z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140D18588BBE404381168B017D42A993</vt:lpwstr>
  </property>
</Properties>
</file>