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mbria" w:hAnsi="Cambria" w:cs="Cambria"/>
          <w:b/>
          <w:bCs/>
          <w:sz w:val="80"/>
          <w:szCs w:val="80"/>
        </w:rPr>
      </w:pPr>
      <w:r>
        <w:rPr>
          <w:rFonts w:hint="eastAsia" w:ascii="Cambria" w:hAnsi="Cambria" w:cs="Cambria"/>
          <w:b/>
          <w:bCs/>
          <w:sz w:val="80"/>
          <w:szCs w:val="80"/>
          <w:lang w:eastAsia="zh-CN"/>
        </w:rPr>
        <w:t>2017</w:t>
      </w:r>
      <w:r>
        <w:rPr>
          <w:rFonts w:hint="eastAsia" w:ascii="Cambria" w:hAnsi="Cambria" w:cs="宋体"/>
          <w:b/>
          <w:bCs/>
          <w:sz w:val="80"/>
          <w:szCs w:val="80"/>
        </w:rPr>
        <w:t>年部门决算</w:t>
      </w:r>
    </w:p>
    <w:tbl>
      <w:tblPr>
        <w:tblStyle w:val="9"/>
        <w:tblpPr w:leftFromText="180" w:rightFromText="180" w:vertAnchor="page" w:horzAnchor="margin" w:tblpY="7726"/>
        <w:tblW w:w="8537" w:type="dxa"/>
        <w:tblInd w:w="0" w:type="dxa"/>
        <w:tblLayout w:type="fixed"/>
        <w:tblCellMar>
          <w:top w:w="0" w:type="dxa"/>
          <w:left w:w="108" w:type="dxa"/>
          <w:bottom w:w="0" w:type="dxa"/>
          <w:right w:w="108" w:type="dxa"/>
        </w:tblCellMar>
      </w:tblPr>
      <w:tblGrid>
        <w:gridCol w:w="8537"/>
      </w:tblGrid>
      <w:tr>
        <w:tblPrEx>
          <w:tblLayout w:type="fixed"/>
          <w:tblCellMar>
            <w:top w:w="0" w:type="dxa"/>
            <w:left w:w="108" w:type="dxa"/>
            <w:bottom w:w="0" w:type="dxa"/>
            <w:right w:w="108" w:type="dxa"/>
          </w:tblCellMar>
        </w:tblPrEx>
        <w:trPr>
          <w:trHeight w:val="1513" w:hRule="atLeast"/>
        </w:trPr>
        <w:tc>
          <w:tcPr>
            <w:tcW w:w="8537" w:type="dxa"/>
            <w:vAlign w:val="center"/>
          </w:tcPr>
          <w:p>
            <w:pPr>
              <w:pStyle w:val="18"/>
              <w:rPr>
                <w:rFonts w:hint="eastAsia" w:eastAsia="宋体" w:cs="Times New Roman"/>
                <w:b/>
                <w:bCs/>
                <w:lang w:val="en-US" w:eastAsia="zh-CN"/>
              </w:rPr>
            </w:pPr>
            <w:r>
              <w:rPr>
                <w:b/>
                <w:bCs/>
                <w:sz w:val="32"/>
                <w:szCs w:val="32"/>
              </w:rPr>
              <w:t xml:space="preserve">           </w:t>
            </w:r>
            <w:r>
              <w:rPr>
                <w:rFonts w:hint="eastAsia" w:cs="宋体"/>
                <w:b/>
                <w:bCs/>
                <w:sz w:val="32"/>
                <w:szCs w:val="32"/>
              </w:rPr>
              <w:t>单位公章：</w:t>
            </w:r>
            <w:r>
              <w:rPr>
                <w:rFonts w:hint="eastAsia" w:cs="宋体"/>
                <w:b/>
                <w:bCs/>
                <w:sz w:val="32"/>
                <w:szCs w:val="32"/>
                <w:lang w:eastAsia="zh-CN"/>
              </w:rPr>
              <w:t>昌江区商务局</w:t>
            </w:r>
          </w:p>
        </w:tc>
      </w:tr>
      <w:tr>
        <w:tblPrEx>
          <w:tblLayout w:type="fixed"/>
        </w:tblPrEx>
        <w:trPr>
          <w:trHeight w:val="380" w:hRule="atLeast"/>
        </w:trPr>
        <w:tc>
          <w:tcPr>
            <w:tcW w:w="8537" w:type="dxa"/>
            <w:vAlign w:val="center"/>
          </w:tcPr>
          <w:p>
            <w:pPr>
              <w:pStyle w:val="18"/>
              <w:rPr>
                <w:rFonts w:cs="Times New Roman"/>
                <w:b/>
                <w:bCs/>
                <w:sz w:val="32"/>
                <w:szCs w:val="32"/>
              </w:rPr>
            </w:pPr>
            <w:r>
              <w:rPr>
                <w:b/>
                <w:bCs/>
                <w:sz w:val="32"/>
                <w:szCs w:val="32"/>
              </w:rPr>
              <w:t xml:space="preserve">           </w:t>
            </w:r>
            <w:r>
              <w:rPr>
                <w:rFonts w:hint="eastAsia" w:cs="宋体"/>
                <w:b/>
                <w:bCs/>
                <w:sz w:val="32"/>
                <w:szCs w:val="32"/>
              </w:rPr>
              <w:t>报送日期：</w:t>
            </w:r>
            <w:r>
              <w:rPr>
                <w:b/>
                <w:bCs/>
                <w:sz w:val="32"/>
                <w:szCs w:val="32"/>
              </w:rPr>
              <w:t>201</w:t>
            </w:r>
            <w:r>
              <w:rPr>
                <w:rFonts w:hint="eastAsia"/>
                <w:b/>
                <w:bCs/>
                <w:sz w:val="32"/>
                <w:szCs w:val="32"/>
                <w:lang w:val="en-US" w:eastAsia="zh-CN"/>
              </w:rPr>
              <w:t>8</w:t>
            </w:r>
            <w:r>
              <w:rPr>
                <w:b/>
                <w:bCs/>
                <w:sz w:val="32"/>
                <w:szCs w:val="32"/>
              </w:rPr>
              <w:t>.8.28</w:t>
            </w:r>
          </w:p>
        </w:tc>
      </w:tr>
    </w:tbl>
    <w:p>
      <w:pPr>
        <w:jc w:val="center"/>
        <w:rPr>
          <w:rFonts w:ascii="Cambria" w:hAnsi="Cambria" w:cs="Cambria"/>
          <w:b/>
          <w:bCs/>
          <w:sz w:val="80"/>
          <w:szCs w:val="80"/>
        </w:rPr>
      </w:pPr>
    </w:p>
    <w:p>
      <w:pPr>
        <w:jc w:val="center"/>
        <w:rPr>
          <w:rFonts w:ascii="Cambria" w:hAnsi="Cambria" w:cs="Cambria"/>
          <w:b/>
          <w:bCs/>
          <w:sz w:val="80"/>
          <w:szCs w:val="80"/>
        </w:rPr>
      </w:pPr>
    </w:p>
    <w:p>
      <w:pPr>
        <w:rPr>
          <w:rFonts w:cs="Times New Roman"/>
          <w:sz w:val="32"/>
          <w:szCs w:val="32"/>
        </w:rPr>
      </w:pPr>
    </w:p>
    <w:p>
      <w:pPr>
        <w:rPr>
          <w:rFonts w:cs="Times New Roman"/>
        </w:rPr>
      </w:pPr>
    </w:p>
    <w:p>
      <w:pPr>
        <w:rPr>
          <w:rFonts w:cs="Times New Roman"/>
        </w:rPr>
      </w:pPr>
    </w:p>
    <w:tbl>
      <w:tblPr>
        <w:tblStyle w:val="9"/>
        <w:tblpPr w:leftFromText="187" w:rightFromText="187" w:vertAnchor="page" w:horzAnchor="margin" w:tblpY="12961"/>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80" w:hRule="atLeast"/>
        </w:trPr>
        <w:tc>
          <w:tcPr>
            <w:tcW w:w="8522" w:type="dxa"/>
          </w:tcPr>
          <w:p>
            <w:pPr>
              <w:pStyle w:val="18"/>
              <w:rPr>
                <w:rFonts w:ascii="宋体" w:cs="Times New Roman"/>
                <w:b/>
                <w:bCs/>
                <w:sz w:val="32"/>
                <w:szCs w:val="32"/>
              </w:rPr>
            </w:pPr>
            <w:r>
              <w:rPr>
                <w:rFonts w:hint="eastAsia" w:ascii="宋体" w:hAnsi="宋体" w:cs="宋体"/>
                <w:b/>
                <w:bCs/>
                <w:sz w:val="32"/>
                <w:szCs w:val="32"/>
              </w:rPr>
              <w:t>单位负责人（签章）：</w:t>
            </w:r>
            <w:r>
              <w:rPr>
                <w:rFonts w:hint="eastAsia" w:ascii="宋体" w:hAnsi="宋体" w:cs="宋体"/>
                <w:b/>
                <w:bCs/>
                <w:sz w:val="32"/>
                <w:szCs w:val="32"/>
                <w:lang w:eastAsia="zh-CN"/>
              </w:rPr>
              <w:t>董国金</w:t>
            </w:r>
            <w:r>
              <w:rPr>
                <w:rFonts w:ascii="宋体" w:hAnsi="宋体" w:cs="宋体"/>
                <w:b/>
                <w:bCs/>
                <w:sz w:val="32"/>
                <w:szCs w:val="32"/>
              </w:rPr>
              <w:t xml:space="preserve">  </w:t>
            </w:r>
          </w:p>
          <w:p>
            <w:pPr>
              <w:pStyle w:val="18"/>
              <w:rPr>
                <w:rFonts w:ascii="宋体" w:cs="Times New Roman"/>
                <w:b/>
                <w:bCs/>
                <w:sz w:val="32"/>
                <w:szCs w:val="32"/>
              </w:rPr>
            </w:pPr>
            <w:r>
              <w:rPr>
                <w:rFonts w:ascii="宋体" w:hAnsi="宋体" w:cs="宋体"/>
                <w:b/>
                <w:bCs/>
                <w:sz w:val="32"/>
                <w:szCs w:val="32"/>
              </w:rPr>
              <w:t xml:space="preserve"> </w:t>
            </w:r>
          </w:p>
          <w:p>
            <w:pPr>
              <w:pStyle w:val="18"/>
              <w:rPr>
                <w:rFonts w:hint="eastAsia" w:eastAsia="宋体" w:cs="Times New Roman"/>
                <w:sz w:val="32"/>
                <w:szCs w:val="32"/>
                <w:lang w:val="en-US" w:eastAsia="zh-CN"/>
              </w:rPr>
            </w:pPr>
            <w:r>
              <w:rPr>
                <w:rFonts w:hint="eastAsia" w:ascii="宋体" w:hAnsi="宋体" w:cs="宋体"/>
                <w:b/>
                <w:bCs/>
                <w:sz w:val="32"/>
                <w:szCs w:val="32"/>
              </w:rPr>
              <w:t>财务负责人（签章）：</w:t>
            </w:r>
            <w:r>
              <w:rPr>
                <w:rFonts w:hint="eastAsia" w:ascii="宋体" w:hAnsi="宋体" w:cs="宋体"/>
                <w:b/>
                <w:bCs/>
                <w:sz w:val="32"/>
                <w:szCs w:val="32"/>
                <w:lang w:eastAsia="zh-CN"/>
              </w:rPr>
              <w:t>董国金</w:t>
            </w:r>
            <w:r>
              <w:rPr>
                <w:rFonts w:ascii="宋体" w:hAnsi="宋体" w:cs="宋体"/>
                <w:b/>
                <w:bCs/>
                <w:sz w:val="32"/>
                <w:szCs w:val="32"/>
              </w:rPr>
              <w:t xml:space="preserve">        </w:t>
            </w:r>
            <w:r>
              <w:rPr>
                <w:rFonts w:hint="eastAsia" w:ascii="宋体" w:hAnsi="宋体" w:cs="宋体"/>
                <w:b/>
                <w:bCs/>
                <w:sz w:val="32"/>
                <w:szCs w:val="32"/>
              </w:rPr>
              <w:t>经办人：</w:t>
            </w:r>
            <w:r>
              <w:rPr>
                <w:rFonts w:hint="eastAsia" w:ascii="宋体" w:hAnsi="宋体" w:cs="宋体"/>
                <w:b/>
                <w:bCs/>
                <w:sz w:val="32"/>
                <w:szCs w:val="32"/>
                <w:lang w:eastAsia="zh-CN"/>
              </w:rPr>
              <w:t>程晓燕</w:t>
            </w:r>
          </w:p>
        </w:tc>
      </w:tr>
    </w:tbl>
    <w:p>
      <w:pPr>
        <w:jc w:val="center"/>
        <w:rPr>
          <w:rFonts w:ascii="Cambria" w:hAnsi="Cambria" w:cs="Cambria"/>
          <w:b/>
          <w:bCs/>
          <w:sz w:val="80"/>
          <w:szCs w:val="80"/>
        </w:rPr>
      </w:pPr>
    </w:p>
    <w:p>
      <w:pPr>
        <w:jc w:val="center"/>
        <w:rPr>
          <w:rFonts w:ascii="Cambria" w:hAnsi="Cambria" w:cs="Cambria"/>
          <w:b/>
          <w:bCs/>
          <w:sz w:val="80"/>
          <w:szCs w:val="80"/>
        </w:rPr>
      </w:pPr>
    </w:p>
    <w:p>
      <w:pPr>
        <w:rPr>
          <w:rFonts w:cs="Times New Roman"/>
          <w:sz w:val="32"/>
          <w:szCs w:val="32"/>
        </w:rPr>
      </w:pPr>
    </w:p>
    <w:p>
      <w:pPr>
        <w:rPr>
          <w:rFonts w:cs="Times New Roman"/>
        </w:rPr>
      </w:pPr>
    </w:p>
    <w:p>
      <w:pPr>
        <w:rPr>
          <w:rFonts w:cs="Times New Roman"/>
        </w:rPr>
      </w:pPr>
    </w:p>
    <w:p>
      <w:pPr>
        <w:jc w:val="center"/>
        <w:rPr>
          <w:rFonts w:cs="Times New Roman"/>
        </w:rPr>
      </w:pPr>
    </w:p>
    <w:p>
      <w:pPr>
        <w:spacing w:line="600" w:lineRule="exact"/>
        <w:jc w:val="center"/>
        <w:rPr>
          <w:rFonts w:ascii="黑体" w:eastAsia="黑体" w:cs="Times New Roman"/>
          <w:sz w:val="44"/>
          <w:szCs w:val="44"/>
        </w:rPr>
      </w:pPr>
      <w:r>
        <w:rPr>
          <w:rFonts w:cs="Times New Roman"/>
        </w:rPr>
        <w:br w:type="page"/>
      </w:r>
      <w:r>
        <w:rPr>
          <w:color w:val="333333"/>
          <w:sz w:val="21"/>
          <w:szCs w:val="21"/>
          <w:shd w:val="clear" w:color="auto" w:fill="FFFFFF"/>
        </w:rPr>
        <w:t xml:space="preserve">  </w:t>
      </w:r>
      <w:r>
        <w:rPr>
          <w:rFonts w:hint="eastAsia"/>
          <w:color w:val="333333"/>
          <w:sz w:val="21"/>
          <w:szCs w:val="21"/>
          <w:shd w:val="clear" w:color="auto" w:fill="FFFFFF"/>
          <w:lang w:val="en-US" w:eastAsia="zh-CN"/>
        </w:rPr>
        <w:t xml:space="preserve">       </w:t>
      </w:r>
      <w:r>
        <w:rPr>
          <w:rFonts w:hint="eastAsia" w:ascii="黑体" w:hAnsi="黑体" w:eastAsia="黑体" w:cs="黑体"/>
          <w:sz w:val="44"/>
          <w:szCs w:val="44"/>
        </w:rPr>
        <w:t>昌江区</w:t>
      </w:r>
      <w:r>
        <w:rPr>
          <w:rFonts w:hint="eastAsia" w:ascii="黑体" w:hAnsi="黑体" w:eastAsia="黑体" w:cs="黑体"/>
          <w:sz w:val="44"/>
          <w:szCs w:val="44"/>
          <w:lang w:eastAsia="zh-CN"/>
        </w:rPr>
        <w:t>商务局</w:t>
      </w:r>
      <w:r>
        <w:rPr>
          <w:rFonts w:hint="eastAsia" w:ascii="黑体" w:eastAsia="黑体" w:cs="黑体"/>
          <w:sz w:val="44"/>
          <w:szCs w:val="44"/>
          <w:lang w:eastAsia="zh-CN"/>
        </w:rPr>
        <w:t>2017</w:t>
      </w:r>
      <w:r>
        <w:rPr>
          <w:rFonts w:hint="eastAsia" w:ascii="黑体" w:eastAsia="黑体" w:cs="黑体"/>
          <w:sz w:val="44"/>
          <w:szCs w:val="44"/>
        </w:rPr>
        <w:t>年部门决算</w:t>
      </w:r>
    </w:p>
    <w:p>
      <w:pPr>
        <w:spacing w:line="600" w:lineRule="exact"/>
        <w:jc w:val="center"/>
        <w:rPr>
          <w:rFonts w:ascii="黑体" w:eastAsia="黑体" w:cs="Times New Roman"/>
          <w:sz w:val="40"/>
          <w:szCs w:val="40"/>
        </w:rPr>
      </w:pPr>
      <w:r>
        <w:rPr>
          <w:rFonts w:hint="eastAsia" w:ascii="黑体" w:eastAsia="黑体" w:cs="黑体"/>
          <w:sz w:val="40"/>
          <w:szCs w:val="40"/>
        </w:rPr>
        <w:t>目</w:t>
      </w:r>
      <w:r>
        <w:rPr>
          <w:rFonts w:ascii="黑体" w:eastAsia="黑体" w:cs="黑体"/>
          <w:sz w:val="40"/>
          <w:szCs w:val="40"/>
        </w:rPr>
        <w:t xml:space="preserve">    </w:t>
      </w:r>
      <w:r>
        <w:rPr>
          <w:rFonts w:hint="eastAsia" w:ascii="黑体" w:eastAsia="黑体" w:cs="黑体"/>
          <w:sz w:val="40"/>
          <w:szCs w:val="40"/>
        </w:rPr>
        <w:t>录</w:t>
      </w:r>
    </w:p>
    <w:p>
      <w:pPr>
        <w:widowControl/>
        <w:spacing w:line="600" w:lineRule="exact"/>
        <w:ind w:firstLine="643" w:firstLineChars="200"/>
        <w:jc w:val="left"/>
        <w:rPr>
          <w:rFonts w:ascii="黑体" w:hAnsi="黑体" w:eastAsia="黑体" w:cs="Times New Roman"/>
          <w:b/>
          <w:bCs/>
          <w:sz w:val="32"/>
          <w:szCs w:val="32"/>
        </w:rPr>
      </w:pPr>
      <w:r>
        <w:rPr>
          <w:rFonts w:hint="eastAsia" w:ascii="黑体" w:hAnsi="黑体" w:eastAsia="黑体" w:cs="黑体"/>
          <w:b/>
          <w:bCs/>
          <w:sz w:val="32"/>
          <w:szCs w:val="32"/>
        </w:rPr>
        <w:t>第一部分</w:t>
      </w:r>
      <w:r>
        <w:rPr>
          <w:rFonts w:ascii="黑体" w:hAnsi="黑体" w:eastAsia="黑体" w:cs="黑体"/>
          <w:b/>
          <w:bCs/>
          <w:sz w:val="32"/>
          <w:szCs w:val="32"/>
        </w:rPr>
        <w:t xml:space="preserve">  </w:t>
      </w:r>
      <w:r>
        <w:rPr>
          <w:rFonts w:hint="eastAsia" w:ascii="黑体" w:hAnsi="黑体" w:eastAsia="黑体" w:cs="黑体"/>
          <w:b/>
          <w:bCs/>
          <w:sz w:val="32"/>
          <w:szCs w:val="32"/>
        </w:rPr>
        <w:t>昌江区</w:t>
      </w:r>
      <w:r>
        <w:rPr>
          <w:rFonts w:hint="eastAsia" w:ascii="黑体" w:hAnsi="黑体" w:eastAsia="黑体" w:cs="黑体"/>
          <w:b/>
          <w:bCs/>
          <w:sz w:val="32"/>
          <w:szCs w:val="32"/>
          <w:lang w:eastAsia="zh-CN"/>
        </w:rPr>
        <w:t>商务局</w:t>
      </w:r>
      <w:r>
        <w:rPr>
          <w:rFonts w:hint="eastAsia" w:ascii="黑体" w:hAnsi="黑体" w:eastAsia="黑体" w:cs="黑体"/>
          <w:b/>
          <w:bCs/>
          <w:sz w:val="32"/>
          <w:szCs w:val="32"/>
        </w:rPr>
        <w:t>概况</w:t>
      </w:r>
    </w:p>
    <w:p>
      <w:pPr>
        <w:widowControl/>
        <w:spacing w:line="600" w:lineRule="exact"/>
        <w:ind w:firstLine="640"/>
        <w:jc w:val="left"/>
        <w:rPr>
          <w:rFonts w:ascii="仿宋" w:hAnsi="仿宋" w:eastAsia="仿宋" w:cs="Times New Roman"/>
          <w:sz w:val="32"/>
          <w:szCs w:val="32"/>
        </w:rPr>
      </w:pPr>
      <w:r>
        <w:rPr>
          <w:rFonts w:ascii="仿宋_GB2312" w:eastAsia="仿宋_GB2312" w:cs="仿宋_GB2312"/>
          <w:b/>
          <w:bCs/>
          <w:sz w:val="32"/>
          <w:szCs w:val="32"/>
        </w:rPr>
        <w:t xml:space="preserve">    </w:t>
      </w:r>
      <w:r>
        <w:rPr>
          <w:rFonts w:hint="eastAsia" w:ascii="仿宋" w:hAnsi="仿宋" w:eastAsia="仿宋" w:cs="仿宋"/>
          <w:sz w:val="32"/>
          <w:szCs w:val="32"/>
        </w:rPr>
        <w:t>一、部门主要职能</w:t>
      </w:r>
    </w:p>
    <w:p>
      <w:pPr>
        <w:widowControl/>
        <w:spacing w:line="600" w:lineRule="exact"/>
        <w:ind w:firstLine="640"/>
        <w:jc w:val="left"/>
        <w:rPr>
          <w:rFonts w:hint="eastAsia" w:ascii="仿宋" w:hAnsi="仿宋" w:eastAsia="仿宋" w:cs="Times New Roman"/>
          <w:kern w:val="0"/>
          <w:sz w:val="32"/>
          <w:szCs w:val="32"/>
          <w:lang w:eastAsia="zh-CN"/>
        </w:rPr>
      </w:pPr>
      <w:r>
        <w:rPr>
          <w:rFonts w:ascii="仿宋" w:hAnsi="仿宋" w:eastAsia="仿宋" w:cs="仿宋"/>
          <w:kern w:val="0"/>
          <w:sz w:val="32"/>
          <w:szCs w:val="32"/>
        </w:rPr>
        <w:t xml:space="preserve">    </w:t>
      </w:r>
      <w:r>
        <w:rPr>
          <w:rFonts w:hint="eastAsia" w:ascii="仿宋" w:hAnsi="仿宋" w:eastAsia="仿宋" w:cs="仿宋"/>
          <w:kern w:val="0"/>
          <w:sz w:val="32"/>
          <w:szCs w:val="32"/>
        </w:rPr>
        <w:t>二、部门</w:t>
      </w:r>
      <w:r>
        <w:rPr>
          <w:rFonts w:hint="eastAsia" w:ascii="仿宋" w:hAnsi="仿宋" w:eastAsia="仿宋" w:cs="仿宋"/>
          <w:kern w:val="0"/>
          <w:sz w:val="32"/>
          <w:szCs w:val="32"/>
          <w:lang w:eastAsia="zh-CN"/>
        </w:rPr>
        <w:t>基本情况</w:t>
      </w:r>
    </w:p>
    <w:p>
      <w:pPr>
        <w:widowControl/>
        <w:spacing w:line="600" w:lineRule="exact"/>
        <w:ind w:firstLine="640"/>
        <w:jc w:val="left"/>
        <w:rPr>
          <w:rFonts w:hint="eastAsia"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eastAsia="zh-CN"/>
        </w:rPr>
        <w:t>二</w:t>
      </w:r>
      <w:r>
        <w:rPr>
          <w:rFonts w:hint="eastAsia" w:ascii="黑体" w:hAnsi="黑体" w:eastAsia="黑体"/>
          <w:b/>
          <w:bCs/>
          <w:sz w:val="32"/>
          <w:szCs w:val="32"/>
        </w:rPr>
        <w:t>部分  昌江区</w:t>
      </w:r>
      <w:r>
        <w:rPr>
          <w:rFonts w:hint="eastAsia" w:ascii="黑体" w:hAnsi="黑体" w:eastAsia="黑体"/>
          <w:b/>
          <w:bCs/>
          <w:sz w:val="32"/>
          <w:szCs w:val="32"/>
          <w:lang w:eastAsia="zh-CN"/>
        </w:rPr>
        <w:t>商务局2017</w:t>
      </w:r>
      <w:r>
        <w:rPr>
          <w:rFonts w:hint="eastAsia" w:ascii="黑体" w:hAnsi="黑体" w:eastAsia="黑体"/>
          <w:b/>
          <w:bCs/>
          <w:sz w:val="32"/>
          <w:szCs w:val="32"/>
        </w:rPr>
        <w:t>年部门决算表</w:t>
      </w:r>
    </w:p>
    <w:p>
      <w:pPr>
        <w:widowControl/>
        <w:numPr>
          <w:ilvl w:val="0"/>
          <w:numId w:val="0"/>
        </w:numPr>
        <w:spacing w:line="600" w:lineRule="exact"/>
        <w:ind w:leftChars="0" w:firstLine="640" w:firstLineChars="200"/>
        <w:jc w:val="both"/>
        <w:rPr>
          <w:rFonts w:hint="eastAsia" w:ascii="仿宋" w:hAnsi="仿宋" w:eastAsia="仿宋"/>
          <w:sz w:val="32"/>
          <w:szCs w:val="30"/>
        </w:rPr>
      </w:pPr>
      <w:r>
        <w:rPr>
          <w:rFonts w:hint="eastAsia" w:ascii="仿宋" w:hAnsi="仿宋" w:eastAsia="仿宋"/>
          <w:sz w:val="32"/>
          <w:szCs w:val="30"/>
        </w:rPr>
        <w:t>一、收入支出决算总表</w:t>
      </w:r>
    </w:p>
    <w:p>
      <w:pPr>
        <w:widowControl/>
        <w:numPr>
          <w:ilvl w:val="0"/>
          <w:numId w:val="0"/>
        </w:numPr>
        <w:spacing w:line="600" w:lineRule="exact"/>
        <w:ind w:leftChars="0" w:firstLine="640" w:firstLineChars="200"/>
        <w:jc w:val="both"/>
        <w:rPr>
          <w:rFonts w:hint="eastAsia" w:ascii="仿宋" w:hAnsi="仿宋" w:eastAsia="仿宋"/>
          <w:sz w:val="32"/>
          <w:szCs w:val="30"/>
        </w:rPr>
      </w:pPr>
      <w:r>
        <w:rPr>
          <w:rFonts w:hint="eastAsia" w:ascii="仿宋" w:hAnsi="仿宋" w:eastAsia="仿宋"/>
          <w:sz w:val="32"/>
          <w:szCs w:val="30"/>
        </w:rPr>
        <w:t>二、收入决算表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rPr>
      </w:pPr>
      <w:r>
        <w:rPr>
          <w:rFonts w:hint="eastAsia" w:ascii="仿宋" w:hAnsi="仿宋" w:eastAsia="仿宋" w:cs="宋体"/>
          <w:kern w:val="0"/>
          <w:sz w:val="32"/>
          <w:szCs w:val="32"/>
        </w:rPr>
        <w:t>三、支出决算表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rPr>
      </w:pPr>
      <w:r>
        <w:rPr>
          <w:rFonts w:hint="eastAsia" w:ascii="仿宋" w:hAnsi="仿宋" w:eastAsia="仿宋" w:cs="宋体"/>
          <w:kern w:val="0"/>
          <w:sz w:val="32"/>
          <w:szCs w:val="32"/>
        </w:rPr>
        <w:t>四、财政拨款收入支出决算总表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rPr>
      </w:pPr>
      <w:r>
        <w:rPr>
          <w:rFonts w:hint="eastAsia" w:ascii="仿宋" w:hAnsi="仿宋" w:eastAsia="仿宋" w:cs="宋体"/>
          <w:kern w:val="0"/>
          <w:sz w:val="32"/>
          <w:szCs w:val="32"/>
        </w:rPr>
        <w:t>五、一般公共预算财政拨款</w:t>
      </w:r>
      <w:bookmarkStart w:id="0" w:name="_GoBack"/>
      <w:bookmarkEnd w:id="0"/>
      <w:r>
        <w:rPr>
          <w:rFonts w:hint="eastAsia" w:ascii="仿宋" w:hAnsi="仿宋" w:eastAsia="仿宋" w:cs="宋体"/>
          <w:kern w:val="0"/>
          <w:sz w:val="32"/>
          <w:szCs w:val="32"/>
        </w:rPr>
        <w:t>支出决算表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rPr>
      </w:pPr>
      <w:r>
        <w:rPr>
          <w:rFonts w:hint="eastAsia" w:ascii="仿宋" w:hAnsi="仿宋" w:eastAsia="仿宋" w:cs="宋体"/>
          <w:kern w:val="0"/>
          <w:sz w:val="32"/>
          <w:szCs w:val="32"/>
        </w:rPr>
        <w:t>六、一般公共预算财政拨款基本支出决算表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lang w:eastAsia="zh-CN"/>
        </w:rPr>
      </w:pPr>
      <w:r>
        <w:rPr>
          <w:rFonts w:hint="eastAsia" w:ascii="仿宋" w:hAnsi="仿宋" w:eastAsia="仿宋" w:cs="宋体"/>
          <w:kern w:val="0"/>
          <w:sz w:val="32"/>
          <w:szCs w:val="32"/>
        </w:rPr>
        <w:t>七、一般公共预算财政拨款“三公”经费支出决算</w:t>
      </w:r>
      <w:r>
        <w:rPr>
          <w:rFonts w:hint="eastAsia" w:ascii="仿宋" w:hAnsi="仿宋" w:eastAsia="仿宋" w:cs="宋体"/>
          <w:kern w:val="0"/>
          <w:sz w:val="32"/>
          <w:szCs w:val="32"/>
          <w:lang w:eastAsia="zh-CN"/>
        </w:rPr>
        <w:t>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rPr>
      </w:pPr>
      <w:r>
        <w:rPr>
          <w:rFonts w:hint="eastAsia" w:ascii="仿宋" w:hAnsi="仿宋" w:eastAsia="仿宋" w:cs="宋体"/>
          <w:kern w:val="0"/>
          <w:sz w:val="32"/>
          <w:szCs w:val="32"/>
        </w:rPr>
        <w:t>八、政府性基金预算财政拨款收入支出决算表</w:t>
      </w:r>
    </w:p>
    <w:p>
      <w:pPr>
        <w:widowControl/>
        <w:numPr>
          <w:ilvl w:val="0"/>
          <w:numId w:val="0"/>
        </w:numPr>
        <w:spacing w:line="600" w:lineRule="exact"/>
        <w:ind w:leftChars="0" w:firstLine="640" w:firstLineChars="200"/>
        <w:jc w:val="both"/>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九、 </w:t>
      </w:r>
      <w:r>
        <w:rPr>
          <w:rFonts w:hint="eastAsia" w:ascii="仿宋" w:hAnsi="仿宋" w:eastAsia="仿宋" w:cs="宋体"/>
          <w:kern w:val="0"/>
          <w:sz w:val="32"/>
          <w:szCs w:val="32"/>
        </w:rPr>
        <w:t>国有资产占用情况表</w:t>
      </w:r>
    </w:p>
    <w:p>
      <w:pPr>
        <w:widowControl/>
        <w:spacing w:line="600" w:lineRule="exact"/>
        <w:ind w:firstLine="640"/>
        <w:jc w:val="left"/>
        <w:rPr>
          <w:rFonts w:hint="eastAsia" w:ascii="仿宋" w:hAnsi="仿宋" w:eastAsia="仿宋" w:cs="宋体"/>
          <w:kern w:val="0"/>
          <w:sz w:val="32"/>
          <w:szCs w:val="32"/>
        </w:rPr>
      </w:pPr>
    </w:p>
    <w:p>
      <w:pPr>
        <w:widowControl/>
        <w:spacing w:line="600" w:lineRule="exact"/>
        <w:ind w:firstLine="640"/>
        <w:jc w:val="left"/>
        <w:rPr>
          <w:rFonts w:hint="eastAsia"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eastAsia="zh-CN"/>
        </w:rPr>
        <w:t>三</w:t>
      </w:r>
      <w:r>
        <w:rPr>
          <w:rFonts w:hint="eastAsia" w:ascii="黑体" w:hAnsi="黑体" w:eastAsia="黑体"/>
          <w:b/>
          <w:bCs/>
          <w:sz w:val="32"/>
          <w:szCs w:val="32"/>
        </w:rPr>
        <w:t>部分 昌江区</w:t>
      </w:r>
      <w:r>
        <w:rPr>
          <w:rFonts w:hint="eastAsia" w:ascii="黑体" w:hAnsi="黑体" w:eastAsia="黑体"/>
          <w:b/>
          <w:bCs/>
          <w:sz w:val="32"/>
          <w:szCs w:val="32"/>
          <w:lang w:eastAsia="zh-CN"/>
        </w:rPr>
        <w:t>商务局2017</w:t>
      </w:r>
      <w:r>
        <w:rPr>
          <w:rFonts w:hint="eastAsia" w:ascii="黑体" w:hAnsi="黑体" w:eastAsia="黑体"/>
          <w:b/>
          <w:bCs/>
          <w:sz w:val="32"/>
          <w:szCs w:val="32"/>
        </w:rPr>
        <w:t>年部门决算情况说明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hint="eastAsia" w:ascii="仿宋" w:hAnsi="仿宋" w:eastAsia="仿宋"/>
          <w:sz w:val="32"/>
          <w:szCs w:val="30"/>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numPr>
          <w:ilvl w:val="0"/>
          <w:numId w:val="0"/>
        </w:numPr>
        <w:spacing w:line="600" w:lineRule="exact"/>
        <w:ind w:firstLine="1285" w:firstLineChars="400"/>
        <w:jc w:val="left"/>
        <w:rPr>
          <w:rFonts w:ascii="黑体" w:hAnsi="宋体" w:cs="宋体"/>
          <w:b/>
          <w:bCs w:val="0"/>
          <w:kern w:val="0"/>
          <w:sz w:val="32"/>
          <w:szCs w:val="32"/>
        </w:rPr>
      </w:pPr>
      <w:r>
        <w:rPr>
          <w:rFonts w:hint="eastAsia" w:ascii="黑体" w:hAnsi="宋体" w:cs="宋体"/>
          <w:b/>
          <w:bCs w:val="0"/>
          <w:kern w:val="0"/>
          <w:sz w:val="32"/>
          <w:szCs w:val="32"/>
        </w:rPr>
        <w:t>第四部分 名词解释</w:t>
      </w:r>
    </w:p>
    <w:p>
      <w:pPr>
        <w:widowControl/>
        <w:spacing w:line="580" w:lineRule="exact"/>
        <w:jc w:val="both"/>
        <w:rPr>
          <w:rFonts w:hint="eastAsia" w:ascii="宋体" w:hAnsi="宋体"/>
          <w:b/>
          <w:sz w:val="32"/>
          <w:szCs w:val="30"/>
        </w:rPr>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firstLine="640"/>
      </w:pPr>
    </w:p>
    <w:p>
      <w:pPr>
        <w:pStyle w:val="5"/>
        <w:widowControl/>
        <w:spacing w:before="302" w:after="602" w:line="420" w:lineRule="atLeast"/>
        <w:ind w:left="150" w:right="150"/>
        <w:jc w:val="center"/>
        <w:rPr>
          <w:rFonts w:hint="eastAsia" w:ascii="宋体" w:hAnsi="宋体" w:eastAsia="宋体" w:cs="宋体"/>
          <w:b/>
          <w:color w:val="333333"/>
          <w:sz w:val="32"/>
          <w:szCs w:val="32"/>
          <w:shd w:val="clear" w:color="auto" w:fill="FFFFFF"/>
        </w:rPr>
      </w:pPr>
      <w:r>
        <w:rPr>
          <w:rFonts w:hint="eastAsia" w:ascii="宋体" w:hAnsi="宋体" w:eastAsia="宋体" w:cs="宋体"/>
          <w:b/>
          <w:color w:val="333333"/>
          <w:sz w:val="32"/>
          <w:szCs w:val="32"/>
          <w:shd w:val="clear" w:color="auto" w:fill="FFFFFF"/>
        </w:rPr>
        <w:t xml:space="preserve">第一部分  </w:t>
      </w:r>
      <w:r>
        <w:rPr>
          <w:rFonts w:hint="eastAsia" w:ascii="黑体" w:eastAsia="黑体" w:cs="黑体"/>
          <w:b/>
          <w:color w:val="333333"/>
          <w:sz w:val="32"/>
          <w:szCs w:val="32"/>
          <w:shd w:val="clear" w:color="auto" w:fill="FFFFFF"/>
        </w:rPr>
        <w:t>景德镇市昌江区</w:t>
      </w:r>
      <w:r>
        <w:rPr>
          <w:rFonts w:hint="eastAsia" w:ascii="黑体" w:eastAsia="黑体" w:cs="黑体"/>
          <w:b/>
          <w:color w:val="333333"/>
          <w:sz w:val="32"/>
          <w:szCs w:val="32"/>
          <w:shd w:val="clear" w:color="auto" w:fill="FFFFFF"/>
          <w:lang w:eastAsia="zh-CN"/>
        </w:rPr>
        <w:t>商务局</w:t>
      </w:r>
      <w:r>
        <w:rPr>
          <w:rFonts w:hint="eastAsia" w:ascii="宋体" w:hAnsi="宋体" w:eastAsia="宋体" w:cs="宋体"/>
          <w:b/>
          <w:color w:val="333333"/>
          <w:sz w:val="32"/>
          <w:szCs w:val="32"/>
          <w:shd w:val="clear" w:color="auto" w:fill="FFFFFF"/>
        </w:rPr>
        <w:t>概</w:t>
      </w:r>
      <w:r>
        <w:rPr>
          <w:rFonts w:hint="eastAsia" w:ascii="黑体" w:hAnsi="黑体" w:eastAsia="黑体" w:cs="黑体"/>
          <w:b/>
          <w:bCs/>
          <w:sz w:val="32"/>
          <w:szCs w:val="32"/>
        </w:rPr>
        <w:t>况</w:t>
      </w:r>
    </w:p>
    <w:p>
      <w:pPr>
        <w:pStyle w:val="5"/>
        <w:widowControl/>
        <w:numPr>
          <w:ilvl w:val="0"/>
          <w:numId w:val="1"/>
        </w:numPr>
        <w:spacing w:before="302" w:after="602" w:line="420" w:lineRule="atLeast"/>
        <w:ind w:left="150" w:right="150"/>
        <w:jc w:val="both"/>
      </w:pPr>
      <w:r>
        <w:rPr>
          <w:rFonts w:hint="eastAsia" w:ascii="黑体" w:eastAsia="黑体" w:cs="黑体"/>
          <w:color w:val="333333"/>
          <w:sz w:val="30"/>
          <w:szCs w:val="30"/>
          <w:shd w:val="clear" w:color="auto" w:fill="FFFFFF"/>
        </w:rPr>
        <w:t>部门主要职能</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1、贯彻执行国家、省、市关于国内外贸易、国际经济合作和口岸工作的法律、法规和方针、政策。</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2、在全区经济和社会发展总体规划的框架内，拟定全区国内外贸易、国际经济合作和口岸开放的发展战略及规划并组织实施。</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3、拟定年度商务运行调控目标和措施并组织实施，统计、分析和发布重要商务信息，参与协调商务运行中涉及财政、金融、税务、统计等领域的政策问题。</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4、负责推进流通产业结构调整，指导流通企业改革的社区商业发展，负责商贸服务行业管理，提出促进商贸中小企业发展的政策建议，推动流通标准化和连锁经营，商业特许经营，物流配送，电子商务等现代化流通方式的发展。</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5、承担牵头协调整顿和规范我区市场经济秩序工作的责任，参与组织打击商务领域侵占知识产权、商业欺诈等工作，推动商务领域信用建设，指导商业信用销售，建立市场诚信公开服务平台，对特殊流通行业进行监督管理。</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6、促进城乡市场发展，指导大宗商品批发市场规划和城市商业网点服扪、商业体系建设的工作，推进农村市场体系建设，组织实施农村现代化流通网络工作。</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7、承担组织实施重要消费品市场调控和重要生产资料流通管理的责任，负责建立健全生活必需品市场供应应急管理机制，检测分析市场运行、商品供求状况，调查分析商品价格信息，进行预测预警和信息引导，按分工负责要商品储备管理和市场调控工作，负责酒类经营相关管理，按有关规定对成品油流通进行监督管理。</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8、促进贸易增长方式转变，指导和协调贸易促进体系的建立，负责推动企业开拓多元化国际市场，执行国家、省、市进出口商品、加工贸易管理办法和进出口管理商品、技术目录、负责组织实施重要工业品、原材料和重要农产品进出口总量计划工作，负责管理机电产品进出口工作，指导和协调加工贸易工作，负责出口加工区的指导协调和审核、报批等工作。</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9、执行国家、省、市对外技术贸易、出口管制以及鼓励技术和成套设备进出口的政策，推进进口贸易标准化工作，依法监督技术引进、设备进口、国家限制出口技术的工作。负责涉及世贸组织规划的相关工作，承担组织协调反倾销、反补贴、保障措施及其他进出口平台贸易相关工作的责任，指导协调产业安全应对工作及国外对我区进出口商品的反倾销、反补贴、保障措施的应诉相关工作。</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10、牵头拟订服务贸易发展规划并开展相关工作，会同有关部门制定我区促进服务出口和服务外企发展的规划、政策并组织实施，推动服务外企平台建设。参与区域经济合作的组织协调工作；负责驻区商会、驻区办事机构和我区驻外办公机构的相关协调服务工作。</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11、依法核准外商投资项目的合同章程和法律特别规定的重大变更事项，依法监督检查外商投资企业执行有关法律、法规、规章和合同章程的情况并协助解决有关问题，为外商企业提供政策咨询和协调服务。</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12、负责对外经济合作工作，依法核准和推进区内企业在境外投资开办企业（金融企业除外），指导和推进对外工程承包，外派劳务合作和境外就业等，负责牵头外派劳务和境外就业人员的权益保护工作，负责归口管理对外援助，接受国际多双边无偿援助及赠款，负责有关国际组织与我区经济技术合作交流事务。</w:t>
      </w:r>
    </w:p>
    <w:p>
      <w:pPr>
        <w:ind w:firstLine="640" w:firstLineChars="20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13、负责口岸管理、口岸物流、电子口岸的规划建设工作，负责开辟国内、国际航线、航班及陆路、水路、口岸通道的协调工作，负责推动“大通关”建设，协调口岸基础设施的建设、指导、推进口岸作业区建设并组织验收，组织口岸集疏运工作，协调口岸通关中各有关方面的工作。</w:t>
      </w:r>
    </w:p>
    <w:p>
      <w:pPr>
        <w:pStyle w:val="5"/>
        <w:widowControl/>
        <w:spacing w:before="302" w:after="602" w:line="420" w:lineRule="atLeast"/>
        <w:ind w:left="150" w:right="150" w:firstLine="640"/>
        <w:rPr>
          <w:rFonts w:hint="eastAsia" w:ascii="仿宋_GB2312" w:hAnsi="仿宋_GB2312" w:eastAsia="仿宋_GB2312" w:cs="仿宋_GB2312"/>
          <w:spacing w:val="0"/>
          <w:kern w:val="0"/>
          <w:sz w:val="32"/>
          <w:szCs w:val="32"/>
          <w:shd w:val="clear" w:color="auto" w:fill="FFFFFF"/>
          <w:lang w:val="en-US" w:eastAsia="zh-CN" w:bidi="ar-SA"/>
        </w:rPr>
      </w:pPr>
      <w:r>
        <w:rPr>
          <w:rFonts w:hint="eastAsia" w:ascii="仿宋_GB2312" w:hAnsi="仿宋_GB2312" w:eastAsia="仿宋_GB2312" w:cs="仿宋_GB2312"/>
          <w:spacing w:val="0"/>
          <w:kern w:val="0"/>
          <w:sz w:val="32"/>
          <w:szCs w:val="32"/>
          <w:shd w:val="clear" w:color="auto" w:fill="FFFFFF"/>
          <w:lang w:val="en-US" w:eastAsia="zh-CN" w:bidi="ar-SA"/>
        </w:rPr>
        <w:t>14、承办区委、区政府交办的其他工作。</w:t>
      </w:r>
    </w:p>
    <w:p>
      <w:pPr>
        <w:pStyle w:val="5"/>
        <w:widowControl/>
        <w:spacing w:before="302" w:after="602" w:line="420" w:lineRule="atLeast"/>
        <w:ind w:left="150" w:right="150" w:firstLine="640"/>
        <w:rPr>
          <w:rFonts w:hint="eastAsia" w:eastAsia="黑体"/>
          <w:lang w:val="en-US" w:eastAsia="zh-CN"/>
        </w:rPr>
      </w:pPr>
      <w:r>
        <w:rPr>
          <w:rFonts w:hint="eastAsia" w:ascii="黑体" w:eastAsia="黑体" w:cs="黑体"/>
          <w:color w:val="333333"/>
          <w:sz w:val="30"/>
          <w:szCs w:val="30"/>
          <w:shd w:val="clear" w:color="auto" w:fill="FFFFFF"/>
        </w:rPr>
        <w:t>二、部</w:t>
      </w:r>
      <w:r>
        <w:rPr>
          <w:rFonts w:hint="eastAsia" w:ascii="黑体" w:eastAsia="黑体" w:cs="黑体"/>
          <w:color w:val="333333"/>
          <w:sz w:val="30"/>
          <w:szCs w:val="30"/>
          <w:shd w:val="clear" w:color="auto" w:fill="FFFFFF"/>
          <w:lang w:eastAsia="zh-CN"/>
        </w:rPr>
        <w:t>门基本情况</w:t>
      </w:r>
    </w:p>
    <w:p>
      <w:pPr>
        <w:pStyle w:val="5"/>
        <w:widowControl/>
        <w:spacing w:before="302" w:after="602" w:line="420" w:lineRule="atLeast"/>
        <w:ind w:left="150" w:right="150" w:firstLine="630"/>
        <w:rPr>
          <w:rFonts w:hint="eastAsia" w:ascii="仿宋" w:hAnsi="仿宋" w:eastAsia="仿宋" w:cs="仿宋"/>
          <w:color w:val="333333"/>
          <w:sz w:val="30"/>
          <w:szCs w:val="30"/>
          <w:shd w:val="clear" w:color="auto" w:fill="FFFFFF"/>
          <w:lang w:eastAsia="zh-CN"/>
        </w:rPr>
      </w:pPr>
      <w:r>
        <w:rPr>
          <w:rFonts w:ascii="仿宋" w:hAnsi="仿宋" w:eastAsia="仿宋" w:cs="仿宋"/>
          <w:color w:val="333333"/>
          <w:sz w:val="30"/>
          <w:szCs w:val="30"/>
          <w:shd w:val="clear" w:color="auto" w:fill="FFFFFF"/>
        </w:rPr>
        <w:t xml:space="preserve">纳入本套部门决算汇编范围的单位共 </w:t>
      </w:r>
      <w:r>
        <w:rPr>
          <w:rFonts w:hint="eastAsia" w:ascii="仿宋" w:hAnsi="仿宋" w:eastAsia="仿宋" w:cs="仿宋"/>
          <w:color w:val="333333"/>
          <w:sz w:val="30"/>
          <w:szCs w:val="30"/>
          <w:shd w:val="clear" w:color="auto" w:fill="FFFFFF"/>
          <w:lang w:val="en-US" w:eastAsia="zh-CN"/>
        </w:rPr>
        <w:t>2</w:t>
      </w:r>
      <w:r>
        <w:rPr>
          <w:rFonts w:ascii="仿宋" w:hAnsi="仿宋" w:eastAsia="仿宋" w:cs="仿宋"/>
          <w:color w:val="333333"/>
          <w:sz w:val="30"/>
          <w:szCs w:val="30"/>
          <w:shd w:val="clear" w:color="auto" w:fill="FFFFFF"/>
        </w:rPr>
        <w:t>个</w:t>
      </w:r>
      <w:r>
        <w:rPr>
          <w:rFonts w:hint="eastAsia" w:ascii="仿宋" w:hAnsi="仿宋" w:eastAsia="仿宋" w:cs="仿宋"/>
          <w:color w:val="333333"/>
          <w:sz w:val="30"/>
          <w:szCs w:val="30"/>
          <w:shd w:val="clear" w:color="auto" w:fill="FFFFFF"/>
          <w:lang w:eastAsia="zh-CN"/>
        </w:rPr>
        <w:t>，即景德镇市昌江区商务局本级，景德镇市昌江区市场经营服务中心。</w:t>
      </w:r>
    </w:p>
    <w:p>
      <w:pPr>
        <w:widowControl/>
        <w:numPr>
          <w:ilvl w:val="0"/>
          <w:numId w:val="2"/>
        </w:numPr>
        <w:spacing w:line="600" w:lineRule="exact"/>
        <w:ind w:firstLine="803" w:firstLineChars="250"/>
        <w:jc w:val="left"/>
        <w:rPr>
          <w:rFonts w:hint="eastAsia" w:ascii="黑体" w:hAnsi="宋体" w:cs="宋体"/>
          <w:b/>
          <w:bCs w:val="0"/>
          <w:kern w:val="0"/>
          <w:sz w:val="32"/>
          <w:szCs w:val="32"/>
        </w:rPr>
      </w:pPr>
      <w:r>
        <w:rPr>
          <w:rFonts w:hint="eastAsia" w:ascii="黑体" w:hAnsi="宋体" w:cs="宋体"/>
          <w:b/>
          <w:bCs w:val="0"/>
          <w:kern w:val="0"/>
          <w:sz w:val="32"/>
          <w:szCs w:val="32"/>
        </w:rPr>
        <w:t>昌江区</w:t>
      </w:r>
      <w:r>
        <w:rPr>
          <w:rFonts w:hint="eastAsia" w:ascii="黑体" w:hAnsi="宋体" w:cs="宋体"/>
          <w:b/>
          <w:bCs w:val="0"/>
          <w:kern w:val="0"/>
          <w:sz w:val="32"/>
          <w:szCs w:val="32"/>
          <w:lang w:eastAsia="zh-CN"/>
        </w:rPr>
        <w:t>商务局2017</w:t>
      </w:r>
      <w:r>
        <w:rPr>
          <w:rFonts w:hint="eastAsia" w:ascii="黑体" w:hAnsi="宋体" w:cs="宋体"/>
          <w:b/>
          <w:bCs w:val="0"/>
          <w:kern w:val="0"/>
          <w:sz w:val="32"/>
          <w:szCs w:val="32"/>
        </w:rPr>
        <w:t>年部门决算表</w:t>
      </w:r>
    </w:p>
    <w:tbl>
      <w:tblPr>
        <w:tblStyle w:val="9"/>
        <w:tblW w:w="9543" w:type="dxa"/>
        <w:tblInd w:w="93" w:type="dxa"/>
        <w:tblLayout w:type="fixed"/>
        <w:tblCellMar>
          <w:top w:w="0" w:type="dxa"/>
          <w:left w:w="108" w:type="dxa"/>
          <w:bottom w:w="0" w:type="dxa"/>
          <w:right w:w="108" w:type="dxa"/>
        </w:tblCellMar>
      </w:tblPr>
      <w:tblGrid>
        <w:gridCol w:w="3341"/>
        <w:gridCol w:w="540"/>
        <w:gridCol w:w="1096"/>
        <w:gridCol w:w="2534"/>
        <w:gridCol w:w="503"/>
        <w:gridCol w:w="1529"/>
      </w:tblGrid>
      <w:tr>
        <w:tblPrEx>
          <w:tblLayout w:type="fixed"/>
          <w:tblCellMar>
            <w:top w:w="0" w:type="dxa"/>
            <w:left w:w="108" w:type="dxa"/>
            <w:bottom w:w="0" w:type="dxa"/>
            <w:right w:w="108" w:type="dxa"/>
          </w:tblCellMar>
        </w:tblPrEx>
        <w:trPr>
          <w:trHeight w:val="540" w:hRule="atLeast"/>
        </w:trPr>
        <w:tc>
          <w:tcPr>
            <w:tcW w:w="9543" w:type="dxa"/>
            <w:gridSpan w:val="6"/>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255" w:hRule="atLeast"/>
        </w:trPr>
        <w:tc>
          <w:tcPr>
            <w:tcW w:w="334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9"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01</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255" w:hRule="atLeast"/>
        </w:trPr>
        <w:tc>
          <w:tcPr>
            <w:tcW w:w="3881" w:type="dxa"/>
            <w:gridSpan w:val="2"/>
            <w:tcBorders>
              <w:top w:val="nil"/>
              <w:left w:val="nil"/>
              <w:bottom w:val="nil"/>
              <w:right w:val="nil"/>
            </w:tcBorders>
            <w:vAlign w:val="bottom"/>
          </w:tcPr>
          <w:p>
            <w:pPr>
              <w:widowControl/>
              <w:jc w:val="left"/>
              <w:rPr>
                <w:rFonts w:hint="eastAsia" w:ascii="宋体" w:eastAsia="宋体" w:cs="Arial"/>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096"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25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9"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3341"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收</w:t>
            </w:r>
            <w:r>
              <w:rPr>
                <w:rFonts w:ascii="宋体" w:hAnsi="宋体" w:cs="Arial"/>
                <w:color w:val="000000"/>
                <w:kern w:val="0"/>
                <w:sz w:val="18"/>
                <w:szCs w:val="18"/>
              </w:rPr>
              <w:t xml:space="preserve">     </w:t>
            </w:r>
            <w:r>
              <w:rPr>
                <w:rFonts w:hint="eastAsia" w:ascii="宋体" w:hAnsi="宋体" w:cs="Arial"/>
                <w:color w:val="000000"/>
                <w:kern w:val="0"/>
                <w:sz w:val="18"/>
                <w:szCs w:val="18"/>
              </w:rPr>
              <w:t>入</w:t>
            </w:r>
          </w:p>
        </w:tc>
        <w:tc>
          <w:tcPr>
            <w:tcW w:w="540"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096"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2534"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支</w:t>
            </w:r>
            <w:r>
              <w:rPr>
                <w:rFonts w:ascii="宋体" w:hAnsi="宋体" w:cs="Arial"/>
                <w:color w:val="000000"/>
                <w:kern w:val="0"/>
                <w:sz w:val="18"/>
                <w:szCs w:val="18"/>
              </w:rPr>
              <w:t xml:space="preserve">     </w:t>
            </w:r>
            <w:r>
              <w:rPr>
                <w:rFonts w:hint="eastAsia" w:ascii="宋体" w:hAnsi="宋体" w:cs="Arial"/>
                <w:color w:val="000000"/>
                <w:kern w:val="0"/>
                <w:sz w:val="18"/>
                <w:szCs w:val="18"/>
              </w:rPr>
              <w:t>出</w:t>
            </w:r>
          </w:p>
        </w:tc>
        <w:tc>
          <w:tcPr>
            <w:tcW w:w="503"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9" w:type="dxa"/>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w:t>
            </w:r>
            <w:r>
              <w:rPr>
                <w:rFonts w:ascii="宋体" w:hAnsi="宋体" w:cs="Arial"/>
                <w:color w:val="000000"/>
                <w:kern w:val="0"/>
                <w:sz w:val="18"/>
                <w:szCs w:val="18"/>
              </w:rPr>
              <w:t xml:space="preserve">    </w:t>
            </w:r>
            <w:r>
              <w:rPr>
                <w:rFonts w:hint="eastAsia" w:ascii="宋体" w:hAnsi="宋体" w:cs="Arial"/>
                <w:color w:val="000000"/>
                <w:kern w:val="0"/>
                <w:sz w:val="18"/>
                <w:szCs w:val="18"/>
              </w:rPr>
              <w:t>目</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09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2534"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项目（按功能分类）</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529"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09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2534"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9"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一、财政拨款收入</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351.34</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28</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13.12</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其中：政府性基金预算财政拨款</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二、上级补助收入</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三、事业收入</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27"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四、经营收入</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五、附属单位上缴收入</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9.58</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六、其他收入</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17.42</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35</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2.66</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36</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0.71</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37</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38</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39</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40</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41</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42</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336.51</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43</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44</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45</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46</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3.48</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47</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48</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49</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096"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50</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368.76</w:t>
            </w:r>
          </w:p>
        </w:tc>
        <w:tc>
          <w:tcPr>
            <w:tcW w:w="2534"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51</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366.07</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用事业基金弥补收支差额</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结余分配</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52</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年初结转和结余</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w:t>
            </w:r>
          </w:p>
        </w:tc>
        <w:tc>
          <w:tcPr>
            <w:tcW w:w="2534"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年末结转和结余</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53</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9.81</w:t>
            </w:r>
          </w:p>
        </w:tc>
      </w:tr>
      <w:tr>
        <w:tblPrEx>
          <w:tblLayout w:type="fixed"/>
          <w:tblCellMar>
            <w:top w:w="0" w:type="dxa"/>
            <w:left w:w="108" w:type="dxa"/>
            <w:bottom w:w="0" w:type="dxa"/>
            <w:right w:w="108" w:type="dxa"/>
          </w:tblCellMar>
        </w:tblPrEx>
        <w:trPr>
          <w:trHeight w:val="308" w:hRule="atLeast"/>
        </w:trPr>
        <w:tc>
          <w:tcPr>
            <w:tcW w:w="3341"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5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375.88</w:t>
            </w:r>
          </w:p>
        </w:tc>
        <w:tc>
          <w:tcPr>
            <w:tcW w:w="2534"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50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54</w:t>
            </w:r>
          </w:p>
        </w:tc>
        <w:tc>
          <w:tcPr>
            <w:tcW w:w="15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375.88</w:t>
            </w:r>
          </w:p>
        </w:tc>
      </w:tr>
    </w:tbl>
    <w:tbl>
      <w:tblPr>
        <w:tblStyle w:val="9"/>
        <w:tblpPr w:leftFromText="180" w:rightFromText="180" w:vertAnchor="text" w:horzAnchor="page" w:tblpX="782" w:tblpY="581"/>
        <w:tblOverlap w:val="never"/>
        <w:tblW w:w="11979" w:type="dxa"/>
        <w:tblInd w:w="0" w:type="dxa"/>
        <w:tblLayout w:type="fixed"/>
        <w:tblCellMar>
          <w:top w:w="0" w:type="dxa"/>
          <w:left w:w="108" w:type="dxa"/>
          <w:bottom w:w="0" w:type="dxa"/>
          <w:right w:w="108" w:type="dxa"/>
        </w:tblCellMar>
      </w:tblPr>
      <w:tblGrid>
        <w:gridCol w:w="436"/>
        <w:gridCol w:w="276"/>
        <w:gridCol w:w="160"/>
        <w:gridCol w:w="343"/>
        <w:gridCol w:w="30"/>
        <w:gridCol w:w="330"/>
        <w:gridCol w:w="707"/>
        <w:gridCol w:w="738"/>
        <w:gridCol w:w="460"/>
        <w:gridCol w:w="353"/>
        <w:gridCol w:w="287"/>
        <w:gridCol w:w="366"/>
        <w:gridCol w:w="18"/>
        <w:gridCol w:w="723"/>
        <w:gridCol w:w="406"/>
        <w:gridCol w:w="600"/>
        <w:gridCol w:w="89"/>
        <w:gridCol w:w="33"/>
        <w:gridCol w:w="135"/>
        <w:gridCol w:w="95"/>
        <w:gridCol w:w="389"/>
        <w:gridCol w:w="76"/>
        <w:gridCol w:w="275"/>
        <w:gridCol w:w="290"/>
        <w:gridCol w:w="531"/>
        <w:gridCol w:w="144"/>
        <w:gridCol w:w="117"/>
        <w:gridCol w:w="539"/>
        <w:gridCol w:w="407"/>
        <w:gridCol w:w="588"/>
        <w:gridCol w:w="372"/>
        <w:gridCol w:w="240"/>
        <w:gridCol w:w="155"/>
        <w:gridCol w:w="1271"/>
      </w:tblGrid>
      <w:tr>
        <w:tblPrEx>
          <w:tblLayout w:type="fixed"/>
          <w:tblCellMar>
            <w:top w:w="0" w:type="dxa"/>
            <w:left w:w="108" w:type="dxa"/>
            <w:bottom w:w="0" w:type="dxa"/>
            <w:right w:w="108" w:type="dxa"/>
          </w:tblCellMar>
        </w:tblPrEx>
        <w:trPr>
          <w:gridAfter w:val="1"/>
          <w:wAfter w:w="1271" w:type="dxa"/>
          <w:trHeight w:val="540" w:hRule="atLeast"/>
        </w:trPr>
        <w:tc>
          <w:tcPr>
            <w:tcW w:w="10708" w:type="dxa"/>
            <w:gridSpan w:val="33"/>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color w:val="000000"/>
                <w:kern w:val="0"/>
                <w:sz w:val="44"/>
                <w:szCs w:val="44"/>
              </w:rPr>
              <w:t>收入决算表</w:t>
            </w:r>
          </w:p>
        </w:tc>
      </w:tr>
      <w:tr>
        <w:tblPrEx>
          <w:tblLayout w:type="fixed"/>
          <w:tblCellMar>
            <w:top w:w="0" w:type="dxa"/>
            <w:left w:w="108" w:type="dxa"/>
            <w:bottom w:w="0" w:type="dxa"/>
            <w:right w:w="108" w:type="dxa"/>
          </w:tblCellMar>
        </w:tblPrEx>
        <w:trPr>
          <w:gridAfter w:val="1"/>
          <w:wAfter w:w="1271" w:type="dxa"/>
          <w:trHeight w:val="255" w:hRule="atLeast"/>
        </w:trPr>
        <w:tc>
          <w:tcPr>
            <w:tcW w:w="71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0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3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258"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394"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00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4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64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7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5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62" w:type="dxa"/>
            <w:gridSpan w:val="5"/>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02</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gridAfter w:val="1"/>
          <w:wAfter w:w="1271" w:type="dxa"/>
          <w:trHeight w:val="255" w:hRule="atLeast"/>
        </w:trPr>
        <w:tc>
          <w:tcPr>
            <w:tcW w:w="5227" w:type="dxa"/>
            <w:gridSpan w:val="14"/>
            <w:tcBorders>
              <w:top w:val="nil"/>
              <w:left w:val="nil"/>
              <w:bottom w:val="nil"/>
              <w:right w:val="nil"/>
            </w:tcBorders>
            <w:vAlign w:val="bottom"/>
          </w:tcPr>
          <w:p>
            <w:pPr>
              <w:widowControl/>
              <w:jc w:val="left"/>
              <w:rPr>
                <w:rFonts w:hint="eastAsia" w:ascii="宋体" w:eastAsia="宋体" w:cs="Arial"/>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00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41" w:type="dxa"/>
            <w:gridSpan w:val="5"/>
            <w:tcBorders>
              <w:top w:val="nil"/>
              <w:left w:val="nil"/>
              <w:bottom w:val="nil"/>
              <w:right w:val="nil"/>
            </w:tcBorders>
            <w:vAlign w:val="bottom"/>
          </w:tcPr>
          <w:p>
            <w:pPr>
              <w:widowControl/>
              <w:jc w:val="both"/>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64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7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5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62" w:type="dxa"/>
            <w:gridSpan w:val="5"/>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gridAfter w:val="1"/>
          <w:wAfter w:w="1271" w:type="dxa"/>
          <w:trHeight w:val="90" w:hRule="atLeast"/>
        </w:trPr>
        <w:tc>
          <w:tcPr>
            <w:tcW w:w="3833" w:type="dxa"/>
            <w:gridSpan w:val="10"/>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1394" w:type="dxa"/>
            <w:gridSpan w:val="4"/>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00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741"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641"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67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65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1762"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gridAfter w:val="1"/>
          <w:wAfter w:w="1271" w:type="dxa"/>
          <w:trHeight w:val="387" w:hRule="atLeast"/>
        </w:trPr>
        <w:tc>
          <w:tcPr>
            <w:tcW w:w="1575" w:type="dxa"/>
            <w:gridSpan w:val="6"/>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支出功能分类</w:t>
            </w:r>
            <w:r>
              <w:rPr>
                <w:rFonts w:ascii="宋体" w:hAnsi="宋体" w:cs="Arial"/>
                <w:color w:val="000000"/>
                <w:kern w:val="0"/>
                <w:sz w:val="22"/>
                <w:szCs w:val="22"/>
              </w:rPr>
              <w:t xml:space="preserve">  </w:t>
            </w:r>
            <w:r>
              <w:rPr>
                <w:rFonts w:hint="eastAsia" w:ascii="宋体" w:hAnsi="宋体" w:cs="Arial"/>
                <w:color w:val="000000"/>
                <w:kern w:val="0"/>
                <w:sz w:val="22"/>
                <w:szCs w:val="22"/>
              </w:rPr>
              <w:t>科目编码</w:t>
            </w:r>
          </w:p>
        </w:tc>
        <w:tc>
          <w:tcPr>
            <w:tcW w:w="2258"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394"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06"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41"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41"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75"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56"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62"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271" w:type="dxa"/>
          <w:trHeight w:val="368" w:hRule="atLeast"/>
        </w:trPr>
        <w:tc>
          <w:tcPr>
            <w:tcW w:w="1575" w:type="dxa"/>
            <w:gridSpan w:val="6"/>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58"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94"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06"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41"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41"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75"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56"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62"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271" w:type="dxa"/>
          <w:trHeight w:val="323" w:hRule="atLeast"/>
        </w:trPr>
        <w:tc>
          <w:tcPr>
            <w:tcW w:w="1575" w:type="dxa"/>
            <w:gridSpan w:val="6"/>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58"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94"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06"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41"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41"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75"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56"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62"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271" w:type="dxa"/>
          <w:trHeight w:val="492" w:hRule="atLeast"/>
        </w:trPr>
        <w:tc>
          <w:tcPr>
            <w:tcW w:w="712"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503"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36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258"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394"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00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741"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641"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675"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65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762"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 xml:space="preserve">7 </w:t>
            </w:r>
          </w:p>
        </w:tc>
      </w:tr>
      <w:tr>
        <w:tblPrEx>
          <w:tblLayout w:type="fixed"/>
          <w:tblCellMar>
            <w:top w:w="0" w:type="dxa"/>
            <w:left w:w="108" w:type="dxa"/>
            <w:bottom w:w="0" w:type="dxa"/>
            <w:right w:w="108" w:type="dxa"/>
          </w:tblCellMar>
        </w:tblPrEx>
        <w:trPr>
          <w:gridAfter w:val="1"/>
          <w:wAfter w:w="1271" w:type="dxa"/>
          <w:trHeight w:val="308" w:hRule="atLeast"/>
        </w:trPr>
        <w:tc>
          <w:tcPr>
            <w:tcW w:w="712"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0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6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58"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368</w:t>
            </w:r>
            <w:r>
              <w:rPr>
                <w:rFonts w:hint="eastAsia"/>
                <w:lang w:val="en-US" w:eastAsia="zh-CN"/>
              </w:rPr>
              <w:t>.</w:t>
            </w:r>
            <w:r>
              <w:rPr>
                <w:rFonts w:hint="eastAsia"/>
              </w:rPr>
              <w:t>7</w:t>
            </w:r>
            <w:r>
              <w:rPr>
                <w:rFonts w:hint="eastAsia"/>
                <w:lang w:val="en-US" w:eastAsia="zh-CN"/>
              </w:rPr>
              <w:t>7</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351</w:t>
            </w:r>
            <w:r>
              <w:rPr>
                <w:rFonts w:hint="eastAsia"/>
                <w:lang w:val="en-US" w:eastAsia="zh-CN"/>
              </w:rPr>
              <w:t>.</w:t>
            </w:r>
            <w:r>
              <w:rPr>
                <w:rFonts w:hint="eastAsia"/>
              </w:rPr>
              <w:t>3</w:t>
            </w:r>
            <w:r>
              <w:rPr>
                <w:rFonts w:hint="eastAsia"/>
                <w:lang w:val="en-US" w:eastAsia="zh-CN"/>
              </w:rPr>
              <w:t>4</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17</w:t>
            </w:r>
            <w:r>
              <w:rPr>
                <w:rFonts w:hint="eastAsia"/>
                <w:lang w:val="en-US" w:eastAsia="zh-CN"/>
              </w:rPr>
              <w:t>.</w:t>
            </w:r>
            <w:r>
              <w:rPr>
                <w:rFonts w:hint="eastAsia"/>
              </w:rPr>
              <w:t>4</w:t>
            </w:r>
            <w:r>
              <w:rPr>
                <w:rFonts w:hint="eastAsia"/>
                <w:lang w:val="en-US" w:eastAsia="zh-CN"/>
              </w:rPr>
              <w:t>2</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一般公共服务支出</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13</w:t>
            </w:r>
            <w:r>
              <w:rPr>
                <w:rFonts w:hint="eastAsia"/>
                <w:lang w:val="en-US" w:eastAsia="zh-CN"/>
              </w:rPr>
              <w:t>.</w:t>
            </w:r>
            <w:r>
              <w:rPr>
                <w:rFonts w:hint="eastAsia"/>
              </w:rPr>
              <w:t>3</w:t>
            </w:r>
            <w:r>
              <w:rPr>
                <w:rFonts w:hint="eastAsia"/>
                <w:lang w:val="en-US" w:eastAsia="zh-CN"/>
              </w:rPr>
              <w:t>0</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13</w:t>
            </w:r>
            <w:r>
              <w:rPr>
                <w:rFonts w:hint="eastAsia"/>
                <w:lang w:val="en-US" w:eastAsia="zh-CN"/>
              </w:rPr>
              <w:t>.</w:t>
            </w:r>
            <w:r>
              <w:rPr>
                <w:rFonts w:hint="eastAsia"/>
              </w:rPr>
              <w:t>3</w:t>
            </w:r>
            <w:r>
              <w:rPr>
                <w:rFonts w:hint="eastAsia"/>
                <w:lang w:val="en-US" w:eastAsia="zh-CN"/>
              </w:rPr>
              <w:t>0</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20102</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政协事务</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2010201</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行政运行</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20106</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财政事务</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10</w:t>
            </w:r>
            <w:r>
              <w:rPr>
                <w:rFonts w:hint="eastAsia"/>
                <w:lang w:val="en-US" w:eastAsia="zh-CN"/>
              </w:rPr>
              <w:t>.</w:t>
            </w:r>
            <w:r>
              <w:rPr>
                <w:rFonts w:hint="eastAsia"/>
              </w:rPr>
              <w:t>0</w:t>
            </w:r>
            <w:r>
              <w:rPr>
                <w:rFonts w:hint="eastAsia"/>
                <w:lang w:val="en-US" w:eastAsia="zh-CN"/>
              </w:rPr>
              <w:t>0</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10</w:t>
            </w:r>
            <w:r>
              <w:rPr>
                <w:rFonts w:hint="eastAsia"/>
                <w:lang w:val="en-US" w:eastAsia="zh-CN"/>
              </w:rPr>
              <w:t>.</w:t>
            </w:r>
            <w:r>
              <w:rPr>
                <w:rFonts w:hint="eastAsia"/>
              </w:rPr>
              <w:t>0</w:t>
            </w:r>
            <w:r>
              <w:rPr>
                <w:rFonts w:hint="eastAsia"/>
                <w:lang w:val="en-US" w:eastAsia="zh-CN"/>
              </w:rPr>
              <w:t>0</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2010699</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其他财政事务支出</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10</w:t>
            </w:r>
            <w:r>
              <w:rPr>
                <w:rFonts w:hint="eastAsia"/>
                <w:lang w:val="en-US" w:eastAsia="zh-CN"/>
              </w:rPr>
              <w:t>.</w:t>
            </w:r>
            <w:r>
              <w:rPr>
                <w:rFonts w:hint="eastAsia"/>
              </w:rPr>
              <w:t>0</w:t>
            </w:r>
            <w:r>
              <w:rPr>
                <w:rFonts w:hint="eastAsia"/>
                <w:lang w:val="en-US" w:eastAsia="zh-CN"/>
              </w:rPr>
              <w:t>0</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10</w:t>
            </w:r>
            <w:r>
              <w:rPr>
                <w:rFonts w:hint="eastAsia"/>
                <w:lang w:val="en-US" w:eastAsia="zh-CN"/>
              </w:rPr>
              <w:t>.</w:t>
            </w:r>
            <w:r>
              <w:rPr>
                <w:rFonts w:hint="eastAsia"/>
              </w:rPr>
              <w:t>0</w:t>
            </w:r>
            <w:r>
              <w:rPr>
                <w:rFonts w:hint="eastAsia"/>
                <w:lang w:val="en-US" w:eastAsia="zh-CN"/>
              </w:rPr>
              <w:t>0</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206</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科学技术支出</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9</w:t>
            </w:r>
            <w:r>
              <w:rPr>
                <w:rFonts w:hint="eastAsia"/>
                <w:lang w:val="en-US" w:eastAsia="zh-CN"/>
              </w:rPr>
              <w:t>.</w:t>
            </w:r>
            <w:r>
              <w:rPr>
                <w:rFonts w:hint="eastAsia"/>
              </w:rPr>
              <w:t>5</w:t>
            </w:r>
            <w:r>
              <w:rPr>
                <w:rFonts w:hint="eastAsia"/>
                <w:lang w:val="en-US" w:eastAsia="zh-CN"/>
              </w:rPr>
              <w:t>8</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489"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20602</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基础研究</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2060201</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 xml:space="preserve">  机构运行</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208</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社会保障和就业支出</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2</w:t>
            </w:r>
            <w:r>
              <w:rPr>
                <w:rFonts w:hint="eastAsia"/>
                <w:lang w:val="en-US" w:eastAsia="zh-CN"/>
              </w:rPr>
              <w:t>.</w:t>
            </w:r>
            <w:r>
              <w:rPr>
                <w:rFonts w:hint="eastAsia"/>
              </w:rPr>
              <w:t>6</w:t>
            </w:r>
            <w:r>
              <w:rPr>
                <w:rFonts w:hint="eastAsia"/>
                <w:lang w:val="en-US" w:eastAsia="zh-CN"/>
              </w:rPr>
              <w:t>6</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474"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20827</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财政对其他社会保险基金的补助★</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459"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2082799</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 xml:space="preserve">  其他财政对社会保险基金的补助★</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r>
              <w:rPr>
                <w:rFonts w:hint="eastAsia"/>
              </w:rPr>
              <w:t>0</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r>
              <w:rPr>
                <w:rFonts w:hint="eastAsia"/>
              </w:rPr>
              <w:t>0</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210</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医疗卫生与计划生育支出</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eastAsia="zh-CN"/>
              </w:rPr>
            </w:pPr>
            <w:r>
              <w:rPr>
                <w:rFonts w:hint="eastAsia"/>
                <w:lang w:val="en-US" w:eastAsia="zh-CN"/>
              </w:rPr>
              <w:t>0.</w:t>
            </w:r>
            <w:r>
              <w:rPr>
                <w:rFonts w:hint="eastAsia"/>
              </w:rPr>
              <w:t>7</w:t>
            </w:r>
            <w:r>
              <w:rPr>
                <w:rFonts w:hint="eastAsia"/>
                <w:lang w:val="en-US" w:eastAsia="zh-CN"/>
              </w:rPr>
              <w:t>1</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21011</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行政事业单位医疗★</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2101101</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  行政单位医疗★</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lang w:val="en-US" w:eastAsia="zh-CN"/>
              </w:rPr>
              <w:t>0.</w:t>
            </w:r>
            <w:r>
              <w:rPr>
                <w:rFonts w:hint="eastAsia"/>
              </w:rPr>
              <w:t>7</w:t>
            </w:r>
            <w:r>
              <w:rPr>
                <w:rFonts w:hint="eastAsia"/>
                <w:lang w:val="en-US" w:eastAsia="zh-CN"/>
              </w:rPr>
              <w:t>1</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lang w:val="en-US" w:eastAsia="zh-CN"/>
              </w:rPr>
              <w:t>0.</w:t>
            </w:r>
            <w:r>
              <w:rPr>
                <w:rFonts w:hint="eastAsia"/>
              </w:rPr>
              <w:t>7</w:t>
            </w:r>
            <w:r>
              <w:rPr>
                <w:rFonts w:hint="eastAsia"/>
                <w:lang w:val="en-US" w:eastAsia="zh-CN"/>
              </w:rPr>
              <w:t>1</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216</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商业服务业等支出</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339</w:t>
            </w:r>
            <w:r>
              <w:rPr>
                <w:rFonts w:hint="eastAsia"/>
                <w:lang w:val="en-US" w:eastAsia="zh-CN"/>
              </w:rPr>
              <w:t>.</w:t>
            </w:r>
            <w:r>
              <w:rPr>
                <w:rFonts w:hint="eastAsia"/>
              </w:rPr>
              <w:t>0</w:t>
            </w:r>
            <w:r>
              <w:rPr>
                <w:rFonts w:hint="eastAsia"/>
                <w:lang w:val="en-US" w:eastAsia="zh-CN"/>
              </w:rPr>
              <w:t>4</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321</w:t>
            </w:r>
            <w:r>
              <w:rPr>
                <w:rFonts w:hint="eastAsia"/>
                <w:lang w:val="en-US" w:eastAsia="zh-CN"/>
              </w:rPr>
              <w:t>.</w:t>
            </w:r>
            <w:r>
              <w:rPr>
                <w:rFonts w:hint="eastAsia"/>
              </w:rPr>
              <w:t>6</w:t>
            </w:r>
            <w:r>
              <w:rPr>
                <w:rFonts w:hint="eastAsia"/>
                <w:lang w:val="en-US" w:eastAsia="zh-CN"/>
              </w:rPr>
              <w:t>2</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center"/>
          </w:tcPr>
          <w:tbl>
            <w:tblPr>
              <w:tblStyle w:val="9"/>
              <w:tblpPr w:leftFromText="180" w:rightFromText="180" w:vertAnchor="text" w:horzAnchor="page" w:tblpX="782" w:tblpY="581"/>
              <w:tblOverlap w:val="never"/>
              <w:tblW w:w="1762" w:type="dxa"/>
              <w:tblInd w:w="0" w:type="dxa"/>
              <w:tblLayout w:type="fixed"/>
              <w:tblCellMar>
                <w:top w:w="0" w:type="dxa"/>
                <w:left w:w="108" w:type="dxa"/>
                <w:bottom w:w="0" w:type="dxa"/>
                <w:right w:w="108" w:type="dxa"/>
              </w:tblCellMar>
            </w:tblPr>
            <w:tblGrid>
              <w:gridCol w:w="1762"/>
            </w:tblGrid>
            <w:tr>
              <w:tblPrEx>
                <w:tblLayout w:type="fixed"/>
                <w:tblCellMar>
                  <w:top w:w="0" w:type="dxa"/>
                  <w:left w:w="108" w:type="dxa"/>
                  <w:bottom w:w="0" w:type="dxa"/>
                  <w:right w:w="108" w:type="dxa"/>
                </w:tblCellMar>
              </w:tblPrEx>
              <w:trPr>
                <w:trHeight w:val="308" w:hRule="atLeast"/>
              </w:trPr>
              <w:tc>
                <w:tcPr>
                  <w:tcW w:w="17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17</w:t>
                  </w:r>
                  <w:r>
                    <w:rPr>
                      <w:rFonts w:hint="eastAsia"/>
                      <w:lang w:val="en-US" w:eastAsia="zh-CN"/>
                    </w:rPr>
                    <w:t>.</w:t>
                  </w:r>
                  <w:r>
                    <w:rPr>
                      <w:rFonts w:hint="eastAsia"/>
                    </w:rPr>
                    <w:t>4</w:t>
                  </w:r>
                  <w:r>
                    <w:rPr>
                      <w:rFonts w:hint="eastAsia"/>
                      <w:lang w:val="en-US" w:eastAsia="zh-CN"/>
                    </w:rPr>
                    <w:t>2</w:t>
                  </w:r>
                </w:p>
              </w:tc>
            </w:tr>
          </w:tbl>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gridAfter w:val="1"/>
          <w:wAfter w:w="1271" w:type="dxa"/>
          <w:trHeight w:val="96" w:hRule="atLeast"/>
        </w:trPr>
        <w:tc>
          <w:tcPr>
            <w:tcW w:w="1575" w:type="dxa"/>
            <w:gridSpan w:val="6"/>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21602</w:t>
            </w:r>
          </w:p>
        </w:tc>
        <w:tc>
          <w:tcPr>
            <w:tcW w:w="2258"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商业流通事务</w:t>
            </w:r>
          </w:p>
        </w:tc>
        <w:tc>
          <w:tcPr>
            <w:tcW w:w="139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144</w:t>
            </w:r>
            <w:r>
              <w:rPr>
                <w:rFonts w:hint="eastAsia"/>
                <w:lang w:val="en-US" w:eastAsia="zh-CN"/>
              </w:rPr>
              <w:t>.</w:t>
            </w:r>
            <w:r>
              <w:rPr>
                <w:rFonts w:hint="eastAsia"/>
              </w:rPr>
              <w:t>9</w:t>
            </w:r>
            <w:r>
              <w:rPr>
                <w:rFonts w:hint="eastAsia"/>
                <w:lang w:val="en-US" w:eastAsia="zh-CN"/>
              </w:rPr>
              <w:t>5</w:t>
            </w:r>
          </w:p>
        </w:tc>
        <w:tc>
          <w:tcPr>
            <w:tcW w:w="100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139</w:t>
            </w:r>
            <w:r>
              <w:rPr>
                <w:rFonts w:hint="eastAsia"/>
                <w:lang w:val="en-US" w:eastAsia="zh-CN"/>
              </w:rPr>
              <w:t>.</w:t>
            </w:r>
            <w:r>
              <w:rPr>
                <w:rFonts w:hint="eastAsia"/>
              </w:rPr>
              <w:t>5</w:t>
            </w:r>
            <w:r>
              <w:rPr>
                <w:rFonts w:hint="eastAsia"/>
                <w:lang w:val="en-US" w:eastAsia="zh-CN"/>
              </w:rPr>
              <w:t>3</w:t>
            </w:r>
          </w:p>
        </w:tc>
        <w:tc>
          <w:tcPr>
            <w:tcW w:w="741"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5</w:t>
            </w:r>
            <w:r>
              <w:rPr>
                <w:rFonts w:hint="eastAsia"/>
                <w:lang w:val="en-US" w:eastAsia="zh-CN"/>
              </w:rPr>
              <w:t>.</w:t>
            </w:r>
            <w:r>
              <w:rPr>
                <w:rFonts w:hint="eastAsia"/>
              </w:rPr>
              <w:t>4</w:t>
            </w:r>
            <w:r>
              <w:rPr>
                <w:rFonts w:hint="eastAsia"/>
                <w:lang w:val="en-US" w:eastAsia="zh-CN"/>
              </w:rPr>
              <w:t>2</w:t>
            </w:r>
          </w:p>
        </w:tc>
      </w:tr>
      <w:tr>
        <w:tblPrEx>
          <w:tblLayout w:type="fixed"/>
          <w:tblCellMar>
            <w:top w:w="0" w:type="dxa"/>
            <w:left w:w="108" w:type="dxa"/>
            <w:bottom w:w="0" w:type="dxa"/>
            <w:right w:w="108" w:type="dxa"/>
          </w:tblCellMar>
        </w:tblPrEx>
        <w:trPr>
          <w:gridAfter w:val="1"/>
          <w:wAfter w:w="1271" w:type="dxa"/>
          <w:trHeight w:val="441"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2160201</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行政运行</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25</w:t>
            </w:r>
            <w:r>
              <w:rPr>
                <w:rFonts w:hint="eastAsia"/>
                <w:lang w:val="en-US" w:eastAsia="zh-CN"/>
              </w:rPr>
              <w:t>.</w:t>
            </w:r>
            <w:r>
              <w:rPr>
                <w:rFonts w:hint="eastAsia"/>
              </w:rPr>
              <w:t>6</w:t>
            </w:r>
            <w:r>
              <w:rPr>
                <w:rFonts w:hint="eastAsia"/>
                <w:lang w:val="en-US" w:eastAsia="zh-CN"/>
              </w:rPr>
              <w:t>5</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25</w:t>
            </w:r>
            <w:r>
              <w:rPr>
                <w:rFonts w:hint="eastAsia"/>
                <w:lang w:val="en-US" w:eastAsia="zh-CN"/>
              </w:rPr>
              <w:t>.</w:t>
            </w:r>
            <w:r>
              <w:rPr>
                <w:rFonts w:hint="eastAsia"/>
              </w:rPr>
              <w:t>6</w:t>
            </w:r>
            <w:r>
              <w:rPr>
                <w:rFonts w:hint="eastAsia"/>
                <w:lang w:val="en-US" w:eastAsia="zh-CN"/>
              </w:rPr>
              <w:t>5</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2160202</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一般行政管理事务</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11</w:t>
            </w:r>
            <w:r>
              <w:rPr>
                <w:rFonts w:hint="eastAsia"/>
                <w:lang w:val="en-US" w:eastAsia="zh-CN"/>
              </w:rPr>
              <w:t>.</w:t>
            </w:r>
            <w:r>
              <w:rPr>
                <w:rFonts w:hint="eastAsia"/>
              </w:rPr>
              <w:t>8</w:t>
            </w:r>
            <w:r>
              <w:rPr>
                <w:rFonts w:hint="eastAsia"/>
                <w:lang w:val="en-US" w:eastAsia="zh-CN"/>
              </w:rPr>
              <w:t>4</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11</w:t>
            </w:r>
            <w:r>
              <w:rPr>
                <w:rFonts w:hint="eastAsia"/>
                <w:lang w:val="en-US" w:eastAsia="zh-CN"/>
              </w:rPr>
              <w:t>.</w:t>
            </w:r>
            <w:r>
              <w:rPr>
                <w:rFonts w:hint="eastAsia"/>
              </w:rPr>
              <w:t>4</w:t>
            </w:r>
            <w:r>
              <w:rPr>
                <w:rFonts w:hint="eastAsia"/>
                <w:lang w:val="en-US" w:eastAsia="zh-CN"/>
              </w:rPr>
              <w:t>2</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lang w:val="en-US" w:eastAsia="zh-CN"/>
              </w:rPr>
              <w:t>0.</w:t>
            </w:r>
            <w:r>
              <w:rPr>
                <w:rFonts w:hint="eastAsia"/>
              </w:rPr>
              <w:t>4</w:t>
            </w:r>
            <w:r>
              <w:rPr>
                <w:rFonts w:hint="eastAsia"/>
                <w:lang w:val="en-US" w:eastAsia="zh-CN"/>
              </w:rPr>
              <w:t>2</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2160217</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市场监测及信息管理</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20</w:t>
            </w:r>
            <w:r>
              <w:rPr>
                <w:rFonts w:hint="eastAsia"/>
                <w:lang w:val="en-US" w:eastAsia="zh-CN"/>
              </w:rPr>
              <w:t>.</w:t>
            </w:r>
            <w:r>
              <w:rPr>
                <w:rFonts w:hint="eastAsia"/>
              </w:rPr>
              <w:t>0</w:t>
            </w:r>
            <w:r>
              <w:rPr>
                <w:rFonts w:hint="eastAsia"/>
                <w:lang w:val="en-US" w:eastAsia="zh-CN"/>
              </w:rPr>
              <w:t>0</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20</w:t>
            </w:r>
            <w:r>
              <w:rPr>
                <w:rFonts w:hint="eastAsia"/>
                <w:lang w:val="en-US" w:eastAsia="zh-CN"/>
              </w:rPr>
              <w:t>.</w:t>
            </w:r>
            <w:r>
              <w:rPr>
                <w:rFonts w:hint="eastAsia"/>
              </w:rPr>
              <w:t>0</w:t>
            </w:r>
            <w:r>
              <w:rPr>
                <w:rFonts w:hint="eastAsia"/>
                <w:lang w:val="en-US" w:eastAsia="zh-CN"/>
              </w:rPr>
              <w:t>0</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2160299</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其他商业流通事务支出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87</w:t>
            </w:r>
            <w:r>
              <w:rPr>
                <w:rFonts w:hint="eastAsia"/>
                <w:lang w:val="en-US" w:eastAsia="zh-CN"/>
              </w:rPr>
              <w:t>.</w:t>
            </w:r>
            <w:r>
              <w:rPr>
                <w:rFonts w:hint="eastAsia"/>
              </w:rPr>
              <w:t>4</w:t>
            </w:r>
            <w:r>
              <w:rPr>
                <w:rFonts w:hint="eastAsia"/>
                <w:lang w:val="en-US" w:eastAsia="zh-CN"/>
              </w:rPr>
              <w:t>6</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82</w:t>
            </w:r>
            <w:r>
              <w:rPr>
                <w:rFonts w:hint="eastAsia"/>
                <w:lang w:val="en-US" w:eastAsia="zh-CN"/>
              </w:rPr>
              <w:t>.</w:t>
            </w:r>
            <w:r>
              <w:rPr>
                <w:rFonts w:hint="eastAsia"/>
              </w:rPr>
              <w:t>4</w:t>
            </w:r>
            <w:r>
              <w:rPr>
                <w:rFonts w:hint="eastAsia"/>
                <w:lang w:val="en-US" w:eastAsia="zh-CN"/>
              </w:rPr>
              <w:t>6</w:t>
            </w:r>
            <w:r>
              <w:rPr>
                <w:rFonts w:hint="eastAsia"/>
              </w:rPr>
              <w:t>.00</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5</w:t>
            </w:r>
            <w:r>
              <w:rPr>
                <w:rFonts w:hint="eastAsia"/>
                <w:lang w:val="en-US" w:eastAsia="zh-CN"/>
              </w:rPr>
              <w:t>.</w:t>
            </w:r>
            <w:r>
              <w:rPr>
                <w:rFonts w:hint="eastAsia"/>
              </w:rPr>
              <w:t>0</w:t>
            </w:r>
            <w:r>
              <w:rPr>
                <w:rFonts w:hint="eastAsia"/>
                <w:lang w:val="en-US" w:eastAsia="zh-CN"/>
              </w:rPr>
              <w:t>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21606</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涉外发展服务支出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134</w:t>
            </w:r>
            <w:r>
              <w:rPr>
                <w:rFonts w:hint="eastAsia"/>
                <w:lang w:val="en-US" w:eastAsia="zh-CN"/>
              </w:rPr>
              <w:t>.</w:t>
            </w:r>
            <w:r>
              <w:rPr>
                <w:rFonts w:hint="eastAsia"/>
              </w:rPr>
              <w:t>0</w:t>
            </w:r>
            <w:r>
              <w:rPr>
                <w:rFonts w:hint="eastAsia"/>
                <w:lang w:val="en-US" w:eastAsia="zh-CN"/>
              </w:rPr>
              <w:t>9</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12</w:t>
            </w:r>
            <w:r>
              <w:rPr>
                <w:rFonts w:hint="eastAsia"/>
                <w:lang w:val="en-US" w:eastAsia="zh-CN"/>
              </w:rPr>
              <w:t>.</w:t>
            </w:r>
            <w:r>
              <w:rPr>
                <w:rFonts w:hint="eastAsia"/>
              </w:rPr>
              <w:t>0</w:t>
            </w:r>
            <w:r>
              <w:rPr>
                <w:rFonts w:hint="eastAsia"/>
                <w:lang w:val="en-US" w:eastAsia="zh-CN"/>
              </w:rPr>
              <w:t>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2160699</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其他涉外发展服务支出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134</w:t>
            </w:r>
            <w:r>
              <w:rPr>
                <w:rFonts w:hint="eastAsia"/>
                <w:lang w:val="en-US" w:eastAsia="zh-CN"/>
              </w:rPr>
              <w:t>.</w:t>
            </w:r>
            <w:r>
              <w:rPr>
                <w:rFonts w:hint="eastAsia"/>
              </w:rPr>
              <w:t>0</w:t>
            </w:r>
            <w:r>
              <w:rPr>
                <w:rFonts w:hint="eastAsia"/>
                <w:lang w:val="en-US" w:eastAsia="zh-CN"/>
              </w:rPr>
              <w:t>9</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12</w:t>
            </w:r>
            <w:r>
              <w:rPr>
                <w:rFonts w:hint="eastAsia"/>
                <w:lang w:val="en-US" w:eastAsia="zh-CN"/>
              </w:rPr>
              <w:t>.</w:t>
            </w:r>
            <w:r>
              <w:rPr>
                <w:rFonts w:hint="eastAsia"/>
              </w:rPr>
              <w:t>0</w:t>
            </w:r>
            <w:r>
              <w:rPr>
                <w:rFonts w:hint="eastAsia"/>
                <w:lang w:val="en-US" w:eastAsia="zh-CN"/>
              </w:rPr>
              <w:t>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21699</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其他商业服务业等支出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60</w:t>
            </w:r>
            <w:r>
              <w:rPr>
                <w:rFonts w:hint="eastAsia"/>
                <w:lang w:val="en-US" w:eastAsia="zh-CN"/>
              </w:rPr>
              <w:t>.00</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.00</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2169999</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其他商业服务业等支出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.00</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.00</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住房保障支出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22102</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住房改革支出</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1"/>
          <w:wAfter w:w="1271" w:type="dxa"/>
          <w:trHeight w:val="308" w:hRule="atLeast"/>
        </w:trPr>
        <w:tc>
          <w:tcPr>
            <w:tcW w:w="1575" w:type="dxa"/>
            <w:gridSpan w:val="6"/>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2210201</w:t>
            </w:r>
          </w:p>
        </w:tc>
        <w:tc>
          <w:tcPr>
            <w:tcW w:w="2258"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住房公积金</w:t>
            </w:r>
          </w:p>
        </w:tc>
        <w:tc>
          <w:tcPr>
            <w:tcW w:w="1394"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00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741"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41"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75"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656" w:type="dxa"/>
            <w:gridSpan w:val="2"/>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76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4033" w:hRule="atLeast"/>
        </w:trPr>
        <w:tc>
          <w:tcPr>
            <w:tcW w:w="9941" w:type="dxa"/>
            <w:gridSpan w:val="30"/>
            <w:tcBorders>
              <w:top w:val="nil"/>
              <w:left w:val="nil"/>
              <w:bottom w:val="nil"/>
              <w:right w:val="nil"/>
            </w:tcBorders>
            <w:vAlign w:val="bottom"/>
          </w:tcPr>
          <w:p>
            <w:pPr>
              <w:widowControl/>
              <w:jc w:val="center"/>
              <w:rPr>
                <w:rFonts w:ascii="宋体" w:cs="Arial"/>
                <w:color w:val="000000"/>
                <w:kern w:val="0"/>
                <w:sz w:val="44"/>
                <w:szCs w:val="44"/>
              </w:rPr>
            </w:pPr>
          </w:p>
          <w:p>
            <w:pPr>
              <w:widowControl/>
              <w:jc w:val="center"/>
              <w:rPr>
                <w:rFonts w:hint="eastAsia" w:ascii="宋体" w:hAnsi="宋体" w:cs="Arial"/>
                <w:color w:val="000000"/>
                <w:kern w:val="0"/>
                <w:sz w:val="44"/>
                <w:szCs w:val="44"/>
              </w:rPr>
            </w:pPr>
          </w:p>
          <w:p>
            <w:pPr>
              <w:widowControl/>
              <w:jc w:val="center"/>
              <w:rPr>
                <w:rFonts w:hint="eastAsia" w:ascii="宋体" w:hAnsi="宋体" w:cs="Arial"/>
                <w:color w:val="000000"/>
                <w:kern w:val="0"/>
                <w:sz w:val="44"/>
                <w:szCs w:val="44"/>
              </w:rPr>
            </w:pPr>
          </w:p>
          <w:p>
            <w:pPr>
              <w:widowControl/>
              <w:jc w:val="center"/>
              <w:rPr>
                <w:rFonts w:hint="eastAsia" w:ascii="宋体" w:hAnsi="宋体" w:cs="Arial"/>
                <w:color w:val="000000"/>
                <w:kern w:val="0"/>
                <w:sz w:val="44"/>
                <w:szCs w:val="44"/>
              </w:rPr>
            </w:pPr>
          </w:p>
          <w:p>
            <w:pPr>
              <w:widowControl/>
              <w:jc w:val="center"/>
              <w:rPr>
                <w:rFonts w:hint="eastAsia" w:ascii="宋体" w:hAnsi="宋体" w:cs="Arial"/>
                <w:color w:val="000000"/>
                <w:kern w:val="0"/>
                <w:sz w:val="44"/>
                <w:szCs w:val="44"/>
              </w:rPr>
            </w:pPr>
          </w:p>
          <w:p>
            <w:pPr>
              <w:widowControl/>
              <w:jc w:val="center"/>
              <w:rPr>
                <w:rFonts w:hint="eastAsia" w:ascii="宋体" w:hAnsi="宋体" w:cs="Arial"/>
                <w:color w:val="000000"/>
                <w:kern w:val="0"/>
                <w:sz w:val="44"/>
                <w:szCs w:val="44"/>
              </w:rPr>
            </w:pPr>
          </w:p>
          <w:p>
            <w:pPr>
              <w:widowControl/>
              <w:jc w:val="center"/>
              <w:rPr>
                <w:rFonts w:ascii="宋体" w:cs="Arial"/>
                <w:color w:val="000000"/>
                <w:kern w:val="0"/>
                <w:sz w:val="44"/>
                <w:szCs w:val="44"/>
              </w:rPr>
            </w:pPr>
            <w:r>
              <w:rPr>
                <w:rFonts w:hint="eastAsia" w:ascii="宋体" w:hAnsi="宋体" w:cs="Arial"/>
                <w:color w:val="000000"/>
                <w:kern w:val="0"/>
                <w:sz w:val="44"/>
                <w:szCs w:val="44"/>
              </w:rPr>
              <w:t>支出决算表</w:t>
            </w:r>
          </w:p>
        </w:tc>
      </w:tr>
      <w:tr>
        <w:tblPrEx>
          <w:tblLayout w:type="fixed"/>
          <w:tblCellMar>
            <w:top w:w="0" w:type="dxa"/>
            <w:left w:w="108" w:type="dxa"/>
            <w:bottom w:w="0" w:type="dxa"/>
            <w:right w:w="108" w:type="dxa"/>
          </w:tblCellMar>
        </w:tblPrEx>
        <w:trPr>
          <w:gridAfter w:val="4"/>
          <w:wAfter w:w="2038" w:type="dxa"/>
          <w:trHeight w:val="255" w:hRule="atLeast"/>
        </w:trPr>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37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235"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024"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12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952"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74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082"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34" w:type="dxa"/>
            <w:gridSpan w:val="3"/>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03</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gridAfter w:val="4"/>
          <w:wAfter w:w="2038" w:type="dxa"/>
          <w:trHeight w:val="102" w:hRule="atLeast"/>
        </w:trPr>
        <w:tc>
          <w:tcPr>
            <w:tcW w:w="4504" w:type="dxa"/>
            <w:gridSpan w:val="13"/>
            <w:tcBorders>
              <w:top w:val="nil"/>
              <w:left w:val="nil"/>
              <w:bottom w:val="nil"/>
              <w:right w:val="nil"/>
            </w:tcBorders>
            <w:vAlign w:val="bottom"/>
          </w:tcPr>
          <w:p>
            <w:pPr>
              <w:widowControl/>
              <w:jc w:val="left"/>
              <w:rPr>
                <w:rFonts w:hint="eastAsia" w:ascii="宋体" w:eastAsia="宋体" w:cs="Arial"/>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129" w:type="dxa"/>
            <w:gridSpan w:val="2"/>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952"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74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082"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34" w:type="dxa"/>
            <w:gridSpan w:val="3"/>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gridAfter w:val="4"/>
          <w:wAfter w:w="2038" w:type="dxa"/>
          <w:trHeight w:val="641" w:hRule="atLeast"/>
        </w:trPr>
        <w:tc>
          <w:tcPr>
            <w:tcW w:w="3480" w:type="dxa"/>
            <w:gridSpan w:val="9"/>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1024" w:type="dxa"/>
            <w:gridSpan w:val="4"/>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129"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952"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740"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082" w:type="dxa"/>
            <w:gridSpan w:val="4"/>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1534"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4"/>
          <w:wAfter w:w="2038" w:type="dxa"/>
          <w:trHeight w:val="312" w:hRule="atLeast"/>
        </w:trPr>
        <w:tc>
          <w:tcPr>
            <w:tcW w:w="1245" w:type="dxa"/>
            <w:gridSpan w:val="5"/>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支出功能分类科目编码</w:t>
            </w:r>
          </w:p>
        </w:tc>
        <w:tc>
          <w:tcPr>
            <w:tcW w:w="2235"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024"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29"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52"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40"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2"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3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4"/>
          <w:wAfter w:w="2038" w:type="dxa"/>
          <w:trHeight w:val="312" w:hRule="atLeast"/>
        </w:trPr>
        <w:tc>
          <w:tcPr>
            <w:tcW w:w="1245"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35"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24"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29"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52"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40"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2"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3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4"/>
          <w:wAfter w:w="2038" w:type="dxa"/>
          <w:trHeight w:val="312" w:hRule="atLeast"/>
        </w:trPr>
        <w:tc>
          <w:tcPr>
            <w:tcW w:w="1245"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35"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24"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29"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52"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40"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2" w:type="dxa"/>
            <w:gridSpan w:val="4"/>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3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4"/>
          <w:wAfter w:w="2038" w:type="dxa"/>
          <w:trHeight w:val="308" w:hRule="atLeast"/>
        </w:trPr>
        <w:tc>
          <w:tcPr>
            <w:tcW w:w="43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3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373"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23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024"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129"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952"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74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082"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534"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4"/>
          <w:wAfter w:w="2038" w:type="dxa"/>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7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3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366</w:t>
            </w:r>
            <w:r>
              <w:rPr>
                <w:rFonts w:hint="eastAsia"/>
                <w:lang w:val="en-US" w:eastAsia="zh-CN"/>
              </w:rPr>
              <w:t>.</w:t>
            </w:r>
            <w:r>
              <w:rPr>
                <w:rFonts w:hint="eastAsia"/>
              </w:rPr>
              <w:t>0</w:t>
            </w:r>
            <w:r>
              <w:rPr>
                <w:rFonts w:hint="eastAsia"/>
                <w:lang w:val="en-US" w:eastAsia="zh-CN"/>
              </w:rPr>
              <w:t>7</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183</w:t>
            </w:r>
            <w:r>
              <w:rPr>
                <w:rFonts w:hint="eastAsia"/>
                <w:lang w:val="en-US" w:eastAsia="zh-CN"/>
              </w:rPr>
              <w:t>.</w:t>
            </w:r>
            <w:r>
              <w:rPr>
                <w:rFonts w:hint="eastAsia"/>
              </w:rPr>
              <w:t>9</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182</w:t>
            </w:r>
            <w:r>
              <w:rPr>
                <w:rFonts w:hint="eastAsia"/>
                <w:lang w:val="en-US" w:eastAsia="zh-CN"/>
              </w:rPr>
              <w:t>.</w:t>
            </w:r>
            <w:r>
              <w:rPr>
                <w:rFonts w:hint="eastAsia"/>
              </w:rPr>
              <w:t>0</w:t>
            </w:r>
            <w:r>
              <w:rPr>
                <w:rFonts w:hint="eastAsia"/>
                <w:lang w:val="en-US" w:eastAsia="zh-CN"/>
              </w:rPr>
              <w:t>9</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一般公共服务支出</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13</w:t>
            </w:r>
            <w:r>
              <w:rPr>
                <w:rFonts w:hint="eastAsia"/>
                <w:lang w:val="en-US" w:eastAsia="zh-CN"/>
              </w:rPr>
              <w:t>.</w:t>
            </w:r>
            <w:r>
              <w:rPr>
                <w:rFonts w:hint="eastAsia"/>
              </w:rPr>
              <w:t>1</w:t>
            </w:r>
            <w:r>
              <w:rPr>
                <w:rFonts w:hint="eastAsia"/>
                <w:lang w:val="en-US" w:eastAsia="zh-CN"/>
              </w:rPr>
              <w:t>2</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13</w:t>
            </w:r>
            <w:r>
              <w:rPr>
                <w:rFonts w:hint="eastAsia"/>
                <w:lang w:val="en-US" w:eastAsia="zh-CN"/>
              </w:rPr>
              <w:t>.</w:t>
            </w:r>
            <w:r>
              <w:rPr>
                <w:rFonts w:hint="eastAsia"/>
              </w:rPr>
              <w:t>1</w:t>
            </w:r>
            <w:r>
              <w:rPr>
                <w:rFonts w:hint="eastAsia"/>
                <w:lang w:val="en-US" w:eastAsia="zh-CN"/>
              </w:rPr>
              <w:t>2</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20102</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政协事务</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3</w:t>
            </w:r>
            <w:r>
              <w:rPr>
                <w:rFonts w:hint="eastAsia"/>
                <w:lang w:val="en-US" w:eastAsia="zh-CN"/>
              </w:rPr>
              <w:t>.</w:t>
            </w:r>
            <w:r>
              <w:rPr>
                <w:rFonts w:hint="eastAsia"/>
              </w:rPr>
              <w:t>3</w:t>
            </w:r>
            <w:r>
              <w:rPr>
                <w:rFonts w:hint="eastAsia"/>
                <w:lang w:val="en-US" w:eastAsia="zh-CN"/>
              </w:rPr>
              <w:t>0</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2010201</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行政运行</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20106</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财政事务</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9</w:t>
            </w:r>
            <w:r>
              <w:rPr>
                <w:rFonts w:hint="eastAsia"/>
                <w:lang w:val="en-US" w:eastAsia="zh-CN"/>
              </w:rPr>
              <w:t>.</w:t>
            </w:r>
            <w:r>
              <w:rPr>
                <w:rFonts w:hint="eastAsia"/>
              </w:rPr>
              <w:t>8</w:t>
            </w:r>
            <w:r>
              <w:rPr>
                <w:rFonts w:hint="eastAsia"/>
                <w:lang w:val="en-US" w:eastAsia="zh-CN"/>
              </w:rPr>
              <w:t>2</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2010699</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其他财政事务支出</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206</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科学技术支出</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9</w:t>
            </w:r>
            <w:r>
              <w:rPr>
                <w:rFonts w:hint="eastAsia"/>
                <w:lang w:val="en-US" w:eastAsia="zh-CN"/>
              </w:rPr>
              <w:t>.</w:t>
            </w:r>
            <w:r>
              <w:rPr>
                <w:rFonts w:hint="eastAsia"/>
              </w:rPr>
              <w:t>5</w:t>
            </w:r>
            <w:r>
              <w:rPr>
                <w:rFonts w:hint="eastAsia"/>
                <w:lang w:val="en-US" w:eastAsia="zh-CN"/>
              </w:rPr>
              <w:t>8</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20602</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基础研究</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2060201</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机构运行</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208</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社会保障和就业支出</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rPr>
              <w:t>2</w:t>
            </w:r>
            <w:r>
              <w:rPr>
                <w:rFonts w:hint="eastAsia"/>
                <w:lang w:val="en-US" w:eastAsia="zh-CN"/>
              </w:rPr>
              <w:t>.</w:t>
            </w:r>
            <w:r>
              <w:rPr>
                <w:rFonts w:hint="eastAsia"/>
              </w:rPr>
              <w:t>6</w:t>
            </w:r>
            <w:r>
              <w:rPr>
                <w:rFonts w:hint="eastAsia"/>
                <w:lang w:val="en-US" w:eastAsia="zh-CN"/>
              </w:rPr>
              <w:t>6</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20827</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财政对其他社会保险基金的补助★</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2082799</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 xml:space="preserve">  其他财政对社会保险基金的补助★</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210</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医疗卫生与计划生育支出</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lang w:val="en-US" w:eastAsia="zh-CN"/>
              </w:rPr>
              <w:t>0.</w:t>
            </w:r>
            <w:r>
              <w:rPr>
                <w:rFonts w:hint="eastAsia"/>
              </w:rPr>
              <w:t>7</w:t>
            </w:r>
            <w:r>
              <w:rPr>
                <w:rFonts w:hint="eastAsia"/>
                <w:lang w:val="en-US" w:eastAsia="zh-CN"/>
              </w:rPr>
              <w:t>1</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lang w:val="en-US" w:eastAsia="zh-CN"/>
              </w:rPr>
              <w:t>0.</w:t>
            </w:r>
            <w:r>
              <w:rPr>
                <w:rFonts w:hint="eastAsia"/>
              </w:rPr>
              <w:t>7</w:t>
            </w:r>
            <w:r>
              <w:rPr>
                <w:rFonts w:hint="eastAsia"/>
                <w:lang w:val="en-US" w:eastAsia="zh-CN"/>
              </w:rPr>
              <w:t>1</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21011</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行政事业单位医疗★</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eastAsia="zh-CN"/>
              </w:rPr>
            </w:pPr>
            <w:r>
              <w:rPr>
                <w:rFonts w:hint="eastAsia"/>
                <w:lang w:val="en-US" w:eastAsia="zh-CN"/>
              </w:rPr>
              <w:t>0.</w:t>
            </w:r>
            <w:r>
              <w:rPr>
                <w:rFonts w:hint="eastAsia"/>
              </w:rPr>
              <w:t>7</w:t>
            </w:r>
            <w:r>
              <w:rPr>
                <w:rFonts w:hint="eastAsia"/>
                <w:lang w:val="en-US" w:eastAsia="zh-CN"/>
              </w:rPr>
              <w:t>1</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lang w:val="en-US" w:eastAsia="zh-CN"/>
              </w:rPr>
              <w:t>0.</w:t>
            </w:r>
            <w:r>
              <w:rPr>
                <w:rFonts w:hint="eastAsia"/>
              </w:rPr>
              <w:t>7</w:t>
            </w:r>
            <w:r>
              <w:rPr>
                <w:rFonts w:hint="eastAsia"/>
                <w:lang w:val="en-US" w:eastAsia="zh-CN"/>
              </w:rPr>
              <w:t>1</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2101101</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rPr>
              <w:t xml:space="preserve">  行政单位医疗★</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lang w:val="en-US" w:eastAsia="zh-CN"/>
              </w:rPr>
              <w:t>0.</w:t>
            </w:r>
            <w:r>
              <w:rPr>
                <w:rFonts w:hint="eastAsia"/>
              </w:rPr>
              <w:t>7</w:t>
            </w:r>
            <w:r>
              <w:rPr>
                <w:rFonts w:hint="eastAsia"/>
                <w:lang w:val="en-US" w:eastAsia="zh-CN"/>
              </w:rPr>
              <w:t>1</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216</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商业服务业等支出</w:t>
            </w:r>
          </w:p>
        </w:tc>
        <w:tc>
          <w:tcPr>
            <w:tcW w:w="1024"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336</w:t>
            </w:r>
            <w:r>
              <w:rPr>
                <w:rFonts w:hint="eastAsia"/>
                <w:lang w:val="en-US" w:eastAsia="zh-CN"/>
              </w:rPr>
              <w:t>.</w:t>
            </w:r>
            <w:r>
              <w:rPr>
                <w:rFonts w:hint="eastAsia"/>
              </w:rPr>
              <w:t>5</w:t>
            </w:r>
            <w:r>
              <w:rPr>
                <w:rFonts w:hint="eastAsia"/>
                <w:lang w:val="en-US" w:eastAsia="zh-CN"/>
              </w:rPr>
              <w:t>1</w:t>
            </w:r>
          </w:p>
        </w:tc>
        <w:tc>
          <w:tcPr>
            <w:tcW w:w="1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1,54</w:t>
            </w:r>
            <w:r>
              <w:rPr>
                <w:rFonts w:hint="eastAsia"/>
                <w:lang w:val="en-US" w:eastAsia="zh-CN"/>
              </w:rPr>
              <w:t>.</w:t>
            </w:r>
            <w:r>
              <w:rPr>
                <w:rFonts w:hint="eastAsia"/>
              </w:rPr>
              <w:t>4</w:t>
            </w:r>
            <w:r>
              <w:rPr>
                <w:rFonts w:hint="eastAsia"/>
                <w:lang w:val="en-US" w:eastAsia="zh-CN"/>
              </w:rPr>
              <w:t>2</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182</w:t>
            </w:r>
            <w:r>
              <w:rPr>
                <w:rFonts w:hint="eastAsia"/>
                <w:lang w:val="en-US" w:eastAsia="zh-CN"/>
              </w:rPr>
              <w:t>.</w:t>
            </w:r>
            <w:r>
              <w:rPr>
                <w:rFonts w:hint="eastAsia"/>
              </w:rPr>
              <w:t>0</w:t>
            </w:r>
            <w:r>
              <w:rPr>
                <w:rFonts w:hint="eastAsia"/>
                <w:lang w:val="en-US" w:eastAsia="zh-CN"/>
              </w:rPr>
              <w:t>9</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21602</w:t>
            </w:r>
          </w:p>
        </w:tc>
        <w:tc>
          <w:tcPr>
            <w:tcW w:w="2235"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商业流通事务</w:t>
            </w:r>
          </w:p>
        </w:tc>
        <w:tc>
          <w:tcPr>
            <w:tcW w:w="100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1,42</w:t>
            </w:r>
            <w:r>
              <w:rPr>
                <w:rFonts w:hint="eastAsia"/>
                <w:lang w:val="en-US" w:eastAsia="zh-CN"/>
              </w:rPr>
              <w:t>.</w:t>
            </w:r>
            <w:r>
              <w:rPr>
                <w:rFonts w:hint="eastAsia"/>
              </w:rPr>
              <w:t>4</w:t>
            </w:r>
            <w:r>
              <w:rPr>
                <w:rFonts w:hint="eastAsia"/>
                <w:lang w:val="en-US" w:eastAsia="zh-CN"/>
              </w:rPr>
              <w:t>2</w:t>
            </w:r>
          </w:p>
        </w:tc>
        <w:tc>
          <w:tcPr>
            <w:tcW w:w="1147"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1,42</w:t>
            </w:r>
            <w:r>
              <w:rPr>
                <w:rFonts w:hint="eastAsia"/>
                <w:lang w:val="en-US" w:eastAsia="zh-CN"/>
              </w:rPr>
              <w:t>.</w:t>
            </w:r>
            <w:r>
              <w:rPr>
                <w:rFonts w:hint="eastAsia"/>
              </w:rPr>
              <w:t>4</w:t>
            </w:r>
            <w:r>
              <w:rPr>
                <w:rFonts w:hint="eastAsia"/>
                <w:lang w:val="en-US" w:eastAsia="zh-CN"/>
              </w:rPr>
              <w:t>2</w:t>
            </w:r>
          </w:p>
        </w:tc>
        <w:tc>
          <w:tcPr>
            <w:tcW w:w="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2160201</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行政运行</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25</w:t>
            </w:r>
            <w:r>
              <w:rPr>
                <w:rFonts w:hint="eastAsia"/>
                <w:lang w:val="en-US" w:eastAsia="zh-CN"/>
              </w:rPr>
              <w:t>.</w:t>
            </w:r>
            <w:r>
              <w:rPr>
                <w:rFonts w:hint="eastAsia"/>
              </w:rPr>
              <w:t>6</w:t>
            </w:r>
            <w:r>
              <w:rPr>
                <w:rFonts w:hint="eastAsia"/>
                <w:lang w:val="en-US" w:eastAsia="zh-CN"/>
              </w:rPr>
              <w:t>5</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25</w:t>
            </w:r>
            <w:r>
              <w:rPr>
                <w:rFonts w:hint="eastAsia"/>
                <w:lang w:val="en-US" w:eastAsia="zh-CN"/>
              </w:rPr>
              <w:t>.</w:t>
            </w:r>
            <w:r>
              <w:rPr>
                <w:rFonts w:hint="eastAsia"/>
              </w:rPr>
              <w:t>6</w:t>
            </w:r>
            <w:r>
              <w:rPr>
                <w:rFonts w:hint="eastAsia"/>
                <w:lang w:val="en-US" w:eastAsia="zh-CN"/>
              </w:rPr>
              <w:t>5</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2160202</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一般行政管理事务</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18</w:t>
            </w:r>
            <w:r>
              <w:rPr>
                <w:rFonts w:hint="eastAsia"/>
                <w:lang w:val="en-US" w:eastAsia="zh-CN"/>
              </w:rPr>
              <w:t>.</w:t>
            </w:r>
            <w:r>
              <w:rPr>
                <w:rFonts w:hint="eastAsia"/>
              </w:rPr>
              <w:t>9</w:t>
            </w:r>
            <w:r>
              <w:rPr>
                <w:rFonts w:hint="eastAsia"/>
                <w:lang w:val="en-US" w:eastAsia="zh-CN"/>
              </w:rPr>
              <w:t>5</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18</w:t>
            </w:r>
            <w:r>
              <w:rPr>
                <w:rFonts w:hint="eastAsia"/>
                <w:lang w:val="en-US" w:eastAsia="zh-CN"/>
              </w:rPr>
              <w:t>.</w:t>
            </w:r>
            <w:r>
              <w:rPr>
                <w:rFonts w:hint="eastAsia"/>
              </w:rPr>
              <w:t>9</w:t>
            </w:r>
            <w:r>
              <w:rPr>
                <w:rFonts w:hint="eastAsia"/>
                <w:lang w:val="en-US" w:eastAsia="zh-CN"/>
              </w:rPr>
              <w:t>5</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2160217</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市场监测及信息管理</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20</w:t>
            </w:r>
            <w:r>
              <w:rPr>
                <w:rFonts w:hint="eastAsia"/>
                <w:lang w:val="en-US" w:eastAsia="zh-CN"/>
              </w:rPr>
              <w:t>.</w:t>
            </w:r>
            <w:r>
              <w:rPr>
                <w:rFonts w:hint="eastAsia"/>
              </w:rPr>
              <w:t>0</w:t>
            </w:r>
            <w:r>
              <w:rPr>
                <w:rFonts w:hint="eastAsia"/>
                <w:lang w:val="en-US" w:eastAsia="zh-CN"/>
              </w:rPr>
              <w:t>0</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20</w:t>
            </w:r>
            <w:r>
              <w:rPr>
                <w:rFonts w:hint="eastAsia"/>
                <w:lang w:val="en-US" w:eastAsia="zh-CN"/>
              </w:rPr>
              <w:t>.</w:t>
            </w:r>
            <w:r>
              <w:rPr>
                <w:rFonts w:hint="eastAsia"/>
              </w:rPr>
              <w:t>0</w:t>
            </w:r>
            <w:r>
              <w:rPr>
                <w:rFonts w:hint="eastAsia"/>
                <w:lang w:val="en-US" w:eastAsia="zh-CN"/>
              </w:rPr>
              <w:t>0</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2160299</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其他商业流通事务支出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77</w:t>
            </w:r>
            <w:r>
              <w:rPr>
                <w:rFonts w:hint="eastAsia"/>
                <w:lang w:val="en-US" w:eastAsia="zh-CN"/>
              </w:rPr>
              <w:t>.</w:t>
            </w:r>
            <w:r>
              <w:rPr>
                <w:rFonts w:hint="eastAsia"/>
              </w:rPr>
              <w:t>8</w:t>
            </w:r>
            <w:r>
              <w:rPr>
                <w:rFonts w:hint="eastAsia"/>
                <w:lang w:val="en-US" w:eastAsia="zh-CN"/>
              </w:rPr>
              <w:t>3</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77</w:t>
            </w:r>
            <w:r>
              <w:rPr>
                <w:rFonts w:hint="eastAsia"/>
                <w:lang w:val="en-US" w:eastAsia="zh-CN"/>
              </w:rPr>
              <w:t>.</w:t>
            </w:r>
            <w:r>
              <w:rPr>
                <w:rFonts w:hint="eastAsia"/>
              </w:rPr>
              <w:t>8</w:t>
            </w:r>
            <w:r>
              <w:rPr>
                <w:rFonts w:hint="eastAsia"/>
                <w:lang w:val="en-US" w:eastAsia="zh-CN"/>
              </w:rPr>
              <w:t>3</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21606</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涉外发展服务支出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1,34</w:t>
            </w:r>
            <w:r>
              <w:rPr>
                <w:rFonts w:hint="eastAsia"/>
                <w:lang w:val="en-US" w:eastAsia="zh-CN"/>
              </w:rPr>
              <w:t>.</w:t>
            </w:r>
            <w:r>
              <w:rPr>
                <w:rFonts w:hint="eastAsia"/>
              </w:rPr>
              <w:t>0</w:t>
            </w:r>
            <w:r>
              <w:rPr>
                <w:rFonts w:hint="eastAsia"/>
                <w:lang w:val="en-US" w:eastAsia="zh-CN"/>
              </w:rPr>
              <w:t>9</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12</w:t>
            </w:r>
            <w:r>
              <w:rPr>
                <w:rFonts w:hint="eastAsia"/>
                <w:lang w:val="en-US" w:eastAsia="zh-CN"/>
              </w:rPr>
              <w:t>.0</w:t>
            </w:r>
            <w:r>
              <w:rPr>
                <w:rFonts w:hint="eastAsia"/>
              </w:rPr>
              <w:t>0</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2160699</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其他涉外发展服务支出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1,34</w:t>
            </w:r>
            <w:r>
              <w:rPr>
                <w:rFonts w:hint="eastAsia"/>
                <w:lang w:val="en-US" w:eastAsia="zh-CN"/>
              </w:rPr>
              <w:t>.</w:t>
            </w:r>
            <w:r>
              <w:rPr>
                <w:rFonts w:hint="eastAsia"/>
              </w:rPr>
              <w:t>0</w:t>
            </w:r>
            <w:r>
              <w:rPr>
                <w:rFonts w:hint="eastAsia"/>
                <w:lang w:val="en-US" w:eastAsia="zh-CN"/>
              </w:rPr>
              <w:t>9</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12</w:t>
            </w:r>
            <w:r>
              <w:rPr>
                <w:rFonts w:hint="eastAsia"/>
                <w:lang w:val="en-US" w:eastAsia="zh-CN"/>
              </w:rPr>
              <w:t>.0</w:t>
            </w:r>
            <w:r>
              <w:rPr>
                <w:rFonts w:hint="eastAsia"/>
              </w:rPr>
              <w:t>0</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21699</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其他商业服务业等支出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60</w:t>
            </w:r>
            <w:r>
              <w:rPr>
                <w:rFonts w:hint="eastAsia"/>
                <w:lang w:val="en-US" w:eastAsia="zh-CN"/>
              </w:rPr>
              <w:t>.</w:t>
            </w:r>
            <w:r>
              <w:rPr>
                <w:rFonts w:hint="eastAsia"/>
              </w:rPr>
              <w:t>0</w:t>
            </w:r>
            <w:r>
              <w:rPr>
                <w:rFonts w:hint="eastAsia"/>
                <w:lang w:val="en-US" w:eastAsia="zh-CN"/>
              </w:rPr>
              <w:t>0</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60</w:t>
            </w:r>
            <w:r>
              <w:rPr>
                <w:rFonts w:hint="eastAsia"/>
                <w:lang w:val="en-US" w:eastAsia="zh-CN"/>
              </w:rPr>
              <w:t>.</w:t>
            </w:r>
            <w:r>
              <w:rPr>
                <w:rFonts w:hint="eastAsia"/>
              </w:rPr>
              <w:t>0</w:t>
            </w:r>
            <w:r>
              <w:rPr>
                <w:rFonts w:hint="eastAsia"/>
                <w:lang w:val="en-US" w:eastAsia="zh-CN"/>
              </w:rPr>
              <w:t>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2169999</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其他商业服务业等支出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w:t>
            </w:r>
            <w:r>
              <w:rPr>
                <w:rFonts w:hint="eastAsia"/>
              </w:rPr>
              <w:t>0</w:t>
            </w:r>
            <w:r>
              <w:rPr>
                <w:rFonts w:hint="eastAsia"/>
                <w:lang w:val="en-US" w:eastAsia="zh-CN"/>
              </w:rPr>
              <w:t>0</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w:t>
            </w:r>
            <w:r>
              <w:rPr>
                <w:rFonts w:hint="eastAsia"/>
              </w:rPr>
              <w:t>0</w:t>
            </w:r>
            <w:r>
              <w:rPr>
                <w:rFonts w:hint="eastAsia"/>
                <w:lang w:val="en-US" w:eastAsia="zh-CN"/>
              </w:rPr>
              <w:t>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住房保障支出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22102</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住房改革支出</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gridAfter w:val="4"/>
          <w:wAfter w:w="2038" w:type="dxa"/>
          <w:trHeight w:val="308" w:hRule="atLeast"/>
        </w:trPr>
        <w:tc>
          <w:tcPr>
            <w:tcW w:w="1245" w:type="dxa"/>
            <w:gridSpan w:val="5"/>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2210201</w:t>
            </w:r>
          </w:p>
        </w:tc>
        <w:tc>
          <w:tcPr>
            <w:tcW w:w="2235"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住房公积金</w:t>
            </w:r>
          </w:p>
        </w:tc>
        <w:tc>
          <w:tcPr>
            <w:tcW w:w="1006"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147"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952" w:type="dxa"/>
            <w:gridSpan w:val="5"/>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740"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082" w:type="dxa"/>
            <w:gridSpan w:val="4"/>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534" w:type="dxa"/>
            <w:gridSpan w:val="3"/>
            <w:tcBorders>
              <w:top w:val="nil"/>
              <w:left w:val="nil"/>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409" w:hRule="atLeast"/>
        </w:trPr>
        <w:tc>
          <w:tcPr>
            <w:tcW w:w="7050" w:type="dxa"/>
            <w:gridSpan w:val="22"/>
            <w:tcBorders>
              <w:top w:val="nil"/>
              <w:left w:val="nil"/>
              <w:bottom w:val="nil"/>
              <w:right w:val="nil"/>
            </w:tcBorders>
            <w:vAlign w:val="bottom"/>
          </w:tcPr>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left"/>
              <w:rPr>
                <w:rFonts w:hint="eastAsia" w:ascii="宋体" w:hAnsi="宋体" w:cs="Arial"/>
                <w:color w:val="000000"/>
                <w:kern w:val="0"/>
                <w:sz w:val="20"/>
                <w:szCs w:val="20"/>
              </w:rPr>
            </w:pPr>
          </w:p>
          <w:p>
            <w:pPr>
              <w:widowControl/>
              <w:jc w:val="center"/>
              <w:rPr>
                <w:rFonts w:hint="eastAsia" w:ascii="宋体" w:hAnsi="宋体" w:cs="Arial"/>
                <w:color w:val="000000"/>
                <w:kern w:val="0"/>
                <w:sz w:val="28"/>
                <w:szCs w:val="28"/>
                <w:lang w:eastAsia="zh-CN"/>
              </w:rPr>
            </w:pPr>
            <w:r>
              <w:rPr>
                <w:rFonts w:hint="eastAsia" w:ascii="宋体" w:hAnsi="宋体" w:cs="Arial"/>
                <w:color w:val="000000"/>
                <w:kern w:val="0"/>
                <w:sz w:val="28"/>
                <w:szCs w:val="28"/>
                <w:lang w:eastAsia="zh-CN"/>
              </w:rPr>
              <w:t>财政拨款收入支出决算总表</w:t>
            </w:r>
          </w:p>
          <w:p>
            <w:pPr>
              <w:widowControl/>
              <w:jc w:val="right"/>
              <w:rPr>
                <w:rFonts w:hint="eastAsia"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 xml:space="preserve">公开04表                                                                                          </w:t>
            </w:r>
          </w:p>
          <w:p>
            <w:pPr>
              <w:widowControl/>
              <w:jc w:val="both"/>
              <w:rPr>
                <w:rFonts w:hint="eastAsia" w:ascii="宋体" w:eastAsia="宋体" w:cs="Arial"/>
                <w:color w:val="000000"/>
                <w:kern w:val="0"/>
                <w:sz w:val="20"/>
                <w:szCs w:val="20"/>
                <w:lang w:val="en-US"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r>
              <w:rPr>
                <w:rFonts w:hint="eastAsia" w:ascii="宋体" w:hAnsi="宋体" w:cs="Arial"/>
                <w:color w:val="000000"/>
                <w:kern w:val="0"/>
                <w:sz w:val="20"/>
                <w:szCs w:val="20"/>
                <w:lang w:val="en-US" w:eastAsia="zh-CN"/>
              </w:rPr>
              <w:t xml:space="preserve">                                 金额单位：万元                                                                   </w:t>
            </w:r>
          </w:p>
        </w:tc>
        <w:tc>
          <w:tcPr>
            <w:tcW w:w="1096"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07"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9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p>
            <w:pPr>
              <w:widowControl/>
              <w:jc w:val="left"/>
              <w:rPr>
                <w:rFonts w:ascii="Arial" w:hAnsi="Arial" w:cs="Arial"/>
                <w:color w:val="000000"/>
                <w:kern w:val="0"/>
                <w:sz w:val="20"/>
                <w:szCs w:val="20"/>
              </w:rPr>
            </w:pPr>
          </w:p>
        </w:tc>
        <w:tc>
          <w:tcPr>
            <w:tcW w:w="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26" w:type="dxa"/>
            <w:gridSpan w:val="2"/>
            <w:tcBorders>
              <w:top w:val="nil"/>
              <w:left w:val="nil"/>
              <w:bottom w:val="nil"/>
              <w:right w:val="nil"/>
            </w:tcBorders>
            <w:vAlign w:val="bottom"/>
          </w:tcPr>
          <w:p>
            <w:pPr>
              <w:widowControl/>
              <w:jc w:val="both"/>
              <w:rPr>
                <w:rFonts w:asci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4120" w:type="dxa"/>
            <w:gridSpan w:val="11"/>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w:t>
            </w:r>
            <w:r>
              <w:rPr>
                <w:rFonts w:ascii="宋体" w:hAnsi="宋体" w:cs="Arial"/>
                <w:color w:val="000000"/>
                <w:kern w:val="0"/>
                <w:sz w:val="22"/>
                <w:szCs w:val="22"/>
              </w:rPr>
              <w:t xml:space="preserve">     </w:t>
            </w:r>
            <w:r>
              <w:rPr>
                <w:rFonts w:hint="eastAsia" w:ascii="宋体" w:hAnsi="宋体" w:cs="Arial"/>
                <w:color w:val="000000"/>
                <w:kern w:val="0"/>
                <w:sz w:val="22"/>
                <w:szCs w:val="22"/>
              </w:rPr>
              <w:t>入</w:t>
            </w:r>
          </w:p>
        </w:tc>
        <w:tc>
          <w:tcPr>
            <w:tcW w:w="6193" w:type="dxa"/>
            <w:gridSpan w:val="20"/>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w:t>
            </w:r>
            <w:r>
              <w:rPr>
                <w:rFonts w:ascii="宋体" w:hAnsi="宋体" w:cs="Arial"/>
                <w:color w:val="000000"/>
                <w:kern w:val="0"/>
                <w:sz w:val="22"/>
                <w:szCs w:val="22"/>
              </w:rPr>
              <w:t xml:space="preserve">     </w:t>
            </w:r>
            <w:r>
              <w:rPr>
                <w:rFonts w:hint="eastAsia" w:ascii="宋体" w:hAnsi="宋体" w:cs="Arial"/>
                <w:color w:val="000000"/>
                <w:kern w:val="0"/>
                <w:sz w:val="22"/>
                <w:szCs w:val="22"/>
              </w:rPr>
              <w:t>出</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93" w:hRule="atLeast"/>
        </w:trPr>
        <w:tc>
          <w:tcPr>
            <w:tcW w:w="2282" w:type="dxa"/>
            <w:gridSpan w:val="7"/>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73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100"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2370" w:type="dxa"/>
            <w:gridSpan w:val="8"/>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项目（按功能分类）</w:t>
            </w:r>
          </w:p>
        </w:tc>
        <w:tc>
          <w:tcPr>
            <w:tcW w:w="560"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3263" w:type="dxa"/>
            <w:gridSpan w:val="9"/>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900" w:hRule="atLeast"/>
        </w:trPr>
        <w:tc>
          <w:tcPr>
            <w:tcW w:w="2282" w:type="dxa"/>
            <w:gridSpan w:val="7"/>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3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00"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70" w:type="dxa"/>
            <w:gridSpan w:val="8"/>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60"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96"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207" w:type="dxa"/>
            <w:gridSpan w:val="4"/>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一般公共预算</w:t>
            </w:r>
            <w:r>
              <w:rPr>
                <w:rFonts w:ascii="宋体" w:hAnsi="宋体" w:cs="Arial"/>
                <w:color w:val="000000"/>
                <w:kern w:val="0"/>
                <w:sz w:val="22"/>
                <w:szCs w:val="22"/>
              </w:rPr>
              <w:t xml:space="preserve">     </w:t>
            </w:r>
            <w:r>
              <w:rPr>
                <w:rFonts w:hint="eastAsia" w:ascii="宋体" w:hAnsi="宋体" w:cs="Arial"/>
                <w:color w:val="000000"/>
                <w:kern w:val="0"/>
                <w:sz w:val="22"/>
                <w:szCs w:val="22"/>
              </w:rPr>
              <w:t>财政拨款</w:t>
            </w:r>
          </w:p>
        </w:tc>
        <w:tc>
          <w:tcPr>
            <w:tcW w:w="9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政府性基金预算</w:t>
            </w:r>
            <w:r>
              <w:rPr>
                <w:rFonts w:ascii="宋体" w:hAnsi="宋体" w:cs="Arial"/>
                <w:color w:val="000000"/>
                <w:kern w:val="0"/>
                <w:sz w:val="22"/>
                <w:szCs w:val="22"/>
              </w:rPr>
              <w:t xml:space="preserve">     </w:t>
            </w:r>
            <w:r>
              <w:rPr>
                <w:rFonts w:hint="eastAsia" w:ascii="宋体" w:hAnsi="宋体" w:cs="Arial"/>
                <w:color w:val="000000"/>
                <w:kern w:val="0"/>
                <w:sz w:val="22"/>
                <w:szCs w:val="22"/>
              </w:rPr>
              <w:t>财政拨款</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10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2370" w:type="dxa"/>
            <w:gridSpan w:val="8"/>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56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096"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07"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96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6"/>
                <w:szCs w:val="16"/>
              </w:rPr>
              <w:t>一、一般公共预算财政拨款</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1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3,51</w:t>
            </w:r>
            <w:r>
              <w:rPr>
                <w:rFonts w:hint="eastAsia"/>
                <w:lang w:val="en-US" w:eastAsia="zh-CN"/>
              </w:rPr>
              <w:t>.</w:t>
            </w:r>
            <w:r>
              <w:rPr>
                <w:rFonts w:hint="eastAsia"/>
              </w:rPr>
              <w:t>3</w:t>
            </w:r>
            <w:r>
              <w:rPr>
                <w:rFonts w:hint="eastAsia"/>
                <w:lang w:val="en-US" w:eastAsia="zh-CN"/>
              </w:rPr>
              <w:t>4</w:t>
            </w: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13</w:t>
            </w:r>
            <w:r>
              <w:rPr>
                <w:rFonts w:hint="eastAsia"/>
                <w:lang w:val="en-US" w:eastAsia="zh-CN"/>
              </w:rPr>
              <w:t>.</w:t>
            </w:r>
            <w:r>
              <w:rPr>
                <w:rFonts w:hint="eastAsia"/>
              </w:rPr>
              <w:t>1</w:t>
            </w:r>
            <w:r>
              <w:rPr>
                <w:rFonts w:hint="eastAsia"/>
                <w:lang w:val="en-US" w:eastAsia="zh-CN"/>
              </w:rPr>
              <w:t>2</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13</w:t>
            </w:r>
            <w:r>
              <w:rPr>
                <w:rFonts w:hint="eastAsia"/>
                <w:lang w:val="en-US" w:eastAsia="zh-CN"/>
              </w:rPr>
              <w:t>.</w:t>
            </w:r>
            <w:r>
              <w:rPr>
                <w:rFonts w:hint="eastAsia"/>
              </w:rPr>
              <w:t>1</w:t>
            </w:r>
            <w:r>
              <w:rPr>
                <w:rFonts w:hint="eastAsia"/>
                <w:lang w:val="en-US" w:eastAsia="zh-CN"/>
              </w:rPr>
              <w:t>2</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6"/>
                <w:szCs w:val="16"/>
              </w:rPr>
              <w:t>二、政府性基金预算财政拨款</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35</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9</w:t>
            </w:r>
            <w:r>
              <w:rPr>
                <w:rFonts w:hint="eastAsia"/>
                <w:lang w:val="en-US" w:eastAsia="zh-CN"/>
              </w:rPr>
              <w:t>.</w:t>
            </w:r>
            <w:r>
              <w:rPr>
                <w:rFonts w:hint="eastAsia"/>
              </w:rPr>
              <w:t>5</w:t>
            </w:r>
            <w:r>
              <w:rPr>
                <w:rFonts w:hint="eastAsia"/>
                <w:lang w:val="en-US" w:eastAsia="zh-CN"/>
              </w:rPr>
              <w:t>8</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36</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37</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2</w:t>
            </w:r>
            <w:r>
              <w:rPr>
                <w:rFonts w:hint="eastAsia"/>
                <w:lang w:val="en-US" w:eastAsia="zh-CN"/>
              </w:rPr>
              <w:t>.</w:t>
            </w:r>
            <w:r>
              <w:rPr>
                <w:rFonts w:hint="eastAsia"/>
              </w:rPr>
              <w:t>6</w:t>
            </w:r>
            <w:r>
              <w:rPr>
                <w:rFonts w:hint="eastAsia"/>
                <w:lang w:val="en-US" w:eastAsia="zh-CN"/>
              </w:rPr>
              <w:t>6</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38</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lang w:val="en-US" w:eastAsia="zh-CN"/>
              </w:rPr>
              <w:t>0.</w:t>
            </w:r>
            <w:r>
              <w:rPr>
                <w:rFonts w:hint="eastAsia"/>
              </w:rPr>
              <w:t>7</w:t>
            </w:r>
            <w:r>
              <w:rPr>
                <w:rFonts w:hint="eastAsia"/>
                <w:lang w:val="en-US" w:eastAsia="zh-CN"/>
              </w:rPr>
              <w:t>1</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39</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40</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41</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02" w:type="dxa"/>
            <w:gridSpan w:val="6"/>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28" w:type="dxa"/>
            <w:gridSpan w:val="5"/>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42</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43</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44</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318</w:t>
            </w:r>
            <w:r>
              <w:rPr>
                <w:rFonts w:hint="eastAsia"/>
                <w:lang w:val="en-US" w:eastAsia="zh-CN"/>
              </w:rPr>
              <w:t>.</w:t>
            </w:r>
            <w:r>
              <w:rPr>
                <w:rFonts w:hint="eastAsia"/>
              </w:rPr>
              <w:t>2</w:t>
            </w:r>
            <w:r>
              <w:rPr>
                <w:rFonts w:hint="eastAsia"/>
                <w:lang w:val="en-US" w:eastAsia="zh-CN"/>
              </w:rPr>
              <w:t>7</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318</w:t>
            </w:r>
            <w:r>
              <w:rPr>
                <w:rFonts w:hint="eastAsia"/>
                <w:lang w:val="en-US" w:eastAsia="zh-CN"/>
              </w:rPr>
              <w:t>.</w:t>
            </w:r>
            <w:r>
              <w:rPr>
                <w:rFonts w:hint="eastAsia"/>
              </w:rPr>
              <w:t>2</w:t>
            </w:r>
            <w:r>
              <w:rPr>
                <w:rFonts w:hint="eastAsia"/>
                <w:lang w:val="en-US" w:eastAsia="zh-CN"/>
              </w:rPr>
              <w:t>7</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45</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46</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47</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48</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w:t>
            </w:r>
            <w:r>
              <w:rPr>
                <w:rFonts w:hint="eastAsia"/>
                <w:lang w:val="en-US" w:eastAsia="zh-CN"/>
              </w:rPr>
              <w:t>.</w:t>
            </w:r>
            <w:r>
              <w:rPr>
                <w:rFonts w:hint="eastAsia"/>
              </w:rPr>
              <w:t>4</w:t>
            </w:r>
            <w:r>
              <w:rPr>
                <w:rFonts w:hint="eastAsia"/>
                <w:lang w:val="en-US" w:eastAsia="zh-CN"/>
              </w:rPr>
              <w:t>8</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4</w:t>
            </w:r>
            <w:r>
              <w:rPr>
                <w:rFonts w:hint="eastAsia"/>
                <w:lang w:val="en-US" w:eastAsia="zh-CN"/>
              </w:rPr>
              <w:t>8</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49</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50</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51</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10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52</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1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3,51</w:t>
            </w:r>
            <w:r>
              <w:rPr>
                <w:rFonts w:hint="eastAsia"/>
                <w:lang w:val="en-US" w:eastAsia="zh-CN"/>
              </w:rPr>
              <w:t>.</w:t>
            </w:r>
            <w:r>
              <w:rPr>
                <w:rFonts w:hint="eastAsia"/>
              </w:rPr>
              <w:t>3</w:t>
            </w:r>
            <w:r>
              <w:rPr>
                <w:rFonts w:hint="eastAsia"/>
                <w:lang w:val="en-US" w:eastAsia="zh-CN"/>
              </w:rPr>
              <w:t>4</w:t>
            </w: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53</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347</w:t>
            </w:r>
            <w:r>
              <w:rPr>
                <w:rFonts w:hint="eastAsia"/>
                <w:lang w:val="en-US" w:eastAsia="zh-CN"/>
              </w:rPr>
              <w:t>.</w:t>
            </w:r>
            <w:r>
              <w:rPr>
                <w:rFonts w:hint="eastAsia"/>
              </w:rPr>
              <w:t>8</w:t>
            </w:r>
            <w:r>
              <w:rPr>
                <w:rFonts w:hint="eastAsia"/>
                <w:lang w:val="en-US" w:eastAsia="zh-CN"/>
              </w:rPr>
              <w:t>2</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347</w:t>
            </w:r>
            <w:r>
              <w:rPr>
                <w:rFonts w:hint="eastAsia"/>
                <w:lang w:val="en-US" w:eastAsia="zh-CN"/>
              </w:rPr>
              <w:t>.</w:t>
            </w:r>
            <w:r>
              <w:rPr>
                <w:rFonts w:hint="eastAsia"/>
              </w:rPr>
              <w:t>8</w:t>
            </w:r>
            <w:r>
              <w:rPr>
                <w:rFonts w:hint="eastAsia"/>
                <w:lang w:val="en-US" w:eastAsia="zh-CN"/>
              </w:rPr>
              <w:t>2</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年初财政拨款结转和结余</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1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6</w:t>
            </w:r>
            <w:r>
              <w:rPr>
                <w:rFonts w:hint="eastAsia"/>
                <w:lang w:val="en-US" w:eastAsia="zh-CN"/>
              </w:rPr>
              <w:t>.</w:t>
            </w:r>
            <w:r>
              <w:rPr>
                <w:rFonts w:hint="eastAsia"/>
              </w:rPr>
              <w:t>2</w:t>
            </w:r>
            <w:r>
              <w:rPr>
                <w:rFonts w:hint="eastAsia"/>
                <w:lang w:val="en-US" w:eastAsia="zh-CN"/>
              </w:rPr>
              <w:t>9</w:t>
            </w: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年末财政拨款结转和结余</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54</w:t>
            </w:r>
          </w:p>
        </w:tc>
        <w:tc>
          <w:tcPr>
            <w:tcW w:w="109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9</w:t>
            </w:r>
            <w:r>
              <w:rPr>
                <w:rFonts w:hint="eastAsia"/>
                <w:lang w:val="en-US" w:eastAsia="zh-CN"/>
              </w:rPr>
              <w:t>.</w:t>
            </w:r>
            <w:r>
              <w:rPr>
                <w:rFonts w:hint="eastAsia"/>
              </w:rPr>
              <w:t>8</w:t>
            </w:r>
            <w:r>
              <w:rPr>
                <w:rFonts w:hint="eastAsia"/>
                <w:lang w:val="en-US" w:eastAsia="zh-CN"/>
              </w:rPr>
              <w:t>1</w:t>
            </w:r>
          </w:p>
        </w:tc>
        <w:tc>
          <w:tcPr>
            <w:tcW w:w="1207"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1</w:t>
            </w:r>
          </w:p>
        </w:tc>
        <w:tc>
          <w:tcPr>
            <w:tcW w:w="96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1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6</w:t>
            </w:r>
            <w:r>
              <w:rPr>
                <w:rFonts w:hint="eastAsia"/>
                <w:lang w:val="en-US" w:eastAsia="zh-CN"/>
              </w:rPr>
              <w:t>.</w:t>
            </w:r>
            <w:r>
              <w:rPr>
                <w:rFonts w:hint="eastAsia"/>
              </w:rPr>
              <w:t>2</w:t>
            </w:r>
            <w:r>
              <w:rPr>
                <w:rFonts w:hint="eastAsia"/>
                <w:lang w:val="en-US" w:eastAsia="zh-CN"/>
              </w:rPr>
              <w:t>9</w:t>
            </w: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55</w:t>
            </w:r>
          </w:p>
        </w:tc>
        <w:tc>
          <w:tcPr>
            <w:tcW w:w="1096" w:type="dxa"/>
            <w:gridSpan w:val="3"/>
            <w:tcBorders>
              <w:top w:val="nil"/>
              <w:left w:val="nil"/>
              <w:bottom w:val="single" w:color="000000" w:sz="4" w:space="0"/>
              <w:right w:val="single" w:color="000000" w:sz="4" w:space="0"/>
            </w:tcBorders>
            <w:vAlign w:val="center"/>
          </w:tcPr>
          <w:p>
            <w:pPr>
              <w:jc w:val="left"/>
              <w:rPr>
                <w:rFonts w:ascii="宋体" w:cs="Arial"/>
                <w:color w:val="000000"/>
                <w:kern w:val="0"/>
                <w:sz w:val="22"/>
                <w:szCs w:val="22"/>
              </w:rPr>
            </w:pPr>
          </w:p>
        </w:tc>
        <w:tc>
          <w:tcPr>
            <w:tcW w:w="1207" w:type="dxa"/>
            <w:gridSpan w:val="4"/>
            <w:tcBorders>
              <w:top w:val="nil"/>
              <w:left w:val="nil"/>
              <w:bottom w:val="single" w:color="000000" w:sz="4" w:space="0"/>
              <w:right w:val="single" w:color="000000" w:sz="4" w:space="0"/>
            </w:tcBorders>
            <w:vAlign w:val="center"/>
          </w:tcPr>
          <w:p>
            <w:pPr>
              <w:jc w:val="left"/>
              <w:rPr>
                <w:rFonts w:ascii="宋体" w:cs="Arial"/>
                <w:color w:val="000000"/>
                <w:kern w:val="0"/>
                <w:sz w:val="22"/>
                <w:szCs w:val="22"/>
              </w:rPr>
            </w:pPr>
          </w:p>
        </w:tc>
        <w:tc>
          <w:tcPr>
            <w:tcW w:w="960" w:type="dxa"/>
            <w:gridSpan w:val="2"/>
            <w:tcBorders>
              <w:top w:val="nil"/>
              <w:left w:val="nil"/>
              <w:bottom w:val="single" w:color="000000" w:sz="4" w:space="0"/>
              <w:right w:val="single" w:color="000000" w:sz="4" w:space="0"/>
            </w:tcBorders>
            <w:vAlign w:val="center"/>
          </w:tcPr>
          <w:p>
            <w:pPr>
              <w:jc w:val="left"/>
              <w:rPr>
                <w:rFonts w:ascii="宋体" w:cs="Arial"/>
                <w:color w:val="000000"/>
                <w:kern w:val="0"/>
                <w:sz w:val="22"/>
                <w:szCs w:val="22"/>
              </w:rPr>
            </w:pP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11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56</w:t>
            </w:r>
          </w:p>
        </w:tc>
        <w:tc>
          <w:tcPr>
            <w:tcW w:w="1096" w:type="dxa"/>
            <w:gridSpan w:val="3"/>
            <w:tcBorders>
              <w:top w:val="nil"/>
              <w:left w:val="nil"/>
              <w:bottom w:val="single" w:color="000000" w:sz="4" w:space="0"/>
              <w:right w:val="single" w:color="000000" w:sz="4" w:space="0"/>
            </w:tcBorders>
            <w:vAlign w:val="center"/>
          </w:tcPr>
          <w:p>
            <w:pPr>
              <w:jc w:val="left"/>
              <w:rPr>
                <w:rFonts w:ascii="宋体" w:cs="Arial"/>
                <w:color w:val="000000"/>
                <w:kern w:val="0"/>
                <w:sz w:val="22"/>
                <w:szCs w:val="22"/>
              </w:rPr>
            </w:pPr>
          </w:p>
        </w:tc>
        <w:tc>
          <w:tcPr>
            <w:tcW w:w="1207" w:type="dxa"/>
            <w:gridSpan w:val="4"/>
            <w:tcBorders>
              <w:top w:val="nil"/>
              <w:left w:val="nil"/>
              <w:bottom w:val="single" w:color="000000" w:sz="4" w:space="0"/>
              <w:right w:val="single" w:color="000000" w:sz="4" w:space="0"/>
            </w:tcBorders>
            <w:vAlign w:val="center"/>
          </w:tcPr>
          <w:p>
            <w:pPr>
              <w:jc w:val="left"/>
              <w:rPr>
                <w:rFonts w:ascii="宋体" w:cs="Arial"/>
                <w:color w:val="000000"/>
                <w:kern w:val="0"/>
                <w:sz w:val="22"/>
                <w:szCs w:val="22"/>
              </w:rPr>
            </w:pPr>
          </w:p>
        </w:tc>
        <w:tc>
          <w:tcPr>
            <w:tcW w:w="960" w:type="dxa"/>
            <w:gridSpan w:val="2"/>
            <w:tcBorders>
              <w:top w:val="nil"/>
              <w:left w:val="nil"/>
              <w:bottom w:val="single" w:color="000000" w:sz="4" w:space="0"/>
              <w:right w:val="single" w:color="000000" w:sz="4" w:space="0"/>
            </w:tcBorders>
            <w:vAlign w:val="center"/>
          </w:tcPr>
          <w:p>
            <w:pPr>
              <w:jc w:val="left"/>
              <w:rPr>
                <w:rFonts w:ascii="宋体" w:cs="Arial"/>
                <w:color w:val="000000"/>
                <w:kern w:val="0"/>
                <w:sz w:val="22"/>
                <w:szCs w:val="22"/>
              </w:rPr>
            </w:pP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308" w:hRule="atLeast"/>
        </w:trPr>
        <w:tc>
          <w:tcPr>
            <w:tcW w:w="2282" w:type="dxa"/>
            <w:gridSpan w:val="7"/>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73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1100" w:type="dxa"/>
            <w:gridSpan w:val="3"/>
            <w:tcBorders>
              <w:top w:val="nil"/>
              <w:left w:val="nil"/>
              <w:bottom w:val="single" w:color="000000" w:sz="4" w:space="0"/>
              <w:right w:val="single" w:color="000000" w:sz="4" w:space="0"/>
            </w:tcBorders>
            <w:vAlign w:val="center"/>
          </w:tcPr>
          <w:p>
            <w:pPr>
              <w:jc w:val="left"/>
              <w:rPr>
                <w:rFonts w:hint="eastAsia" w:ascii="宋体" w:eastAsia="宋体" w:cs="Arial"/>
                <w:color w:val="000000"/>
                <w:kern w:val="0"/>
                <w:sz w:val="22"/>
                <w:szCs w:val="22"/>
                <w:lang w:val="en-US" w:eastAsia="zh-CN"/>
              </w:rPr>
            </w:pPr>
            <w:r>
              <w:rPr>
                <w:rFonts w:hint="eastAsia" w:ascii="宋体" w:eastAsia="宋体" w:cs="Arial"/>
                <w:color w:val="000000"/>
                <w:kern w:val="0"/>
                <w:sz w:val="22"/>
                <w:szCs w:val="22"/>
                <w:lang w:val="en-US" w:eastAsia="zh-CN"/>
              </w:rPr>
              <w:t>357.63</w:t>
            </w:r>
          </w:p>
        </w:tc>
        <w:tc>
          <w:tcPr>
            <w:tcW w:w="2235" w:type="dxa"/>
            <w:gridSpan w:val="7"/>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695"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58</w:t>
            </w:r>
          </w:p>
        </w:tc>
        <w:tc>
          <w:tcPr>
            <w:tcW w:w="1096" w:type="dxa"/>
            <w:gridSpan w:val="3"/>
            <w:tcBorders>
              <w:top w:val="nil"/>
              <w:left w:val="nil"/>
              <w:bottom w:val="single" w:color="000000" w:sz="4" w:space="0"/>
              <w:right w:val="single" w:color="000000" w:sz="4" w:space="0"/>
            </w:tcBorders>
            <w:vAlign w:val="center"/>
          </w:tcPr>
          <w:p>
            <w:pPr>
              <w:jc w:val="left"/>
              <w:rPr>
                <w:rFonts w:hint="eastAsia" w:ascii="宋体" w:eastAsia="宋体" w:cs="Arial"/>
                <w:color w:val="000000"/>
                <w:kern w:val="0"/>
                <w:sz w:val="22"/>
                <w:szCs w:val="22"/>
                <w:lang w:val="en-US" w:eastAsia="zh-CN"/>
              </w:rPr>
            </w:pPr>
            <w:r>
              <w:rPr>
                <w:rFonts w:hint="eastAsia" w:ascii="宋体" w:eastAsia="宋体" w:cs="Arial"/>
                <w:color w:val="000000"/>
                <w:kern w:val="0"/>
                <w:sz w:val="22"/>
                <w:szCs w:val="22"/>
                <w:lang w:val="en-US" w:eastAsia="zh-CN"/>
              </w:rPr>
              <w:t>357.63</w:t>
            </w:r>
          </w:p>
        </w:tc>
        <w:tc>
          <w:tcPr>
            <w:tcW w:w="1207" w:type="dxa"/>
            <w:gridSpan w:val="4"/>
            <w:tcBorders>
              <w:top w:val="nil"/>
              <w:left w:val="nil"/>
              <w:bottom w:val="single" w:color="000000" w:sz="4" w:space="0"/>
              <w:right w:val="single" w:color="000000" w:sz="4" w:space="0"/>
            </w:tcBorders>
            <w:vAlign w:val="center"/>
          </w:tcPr>
          <w:p>
            <w:pPr>
              <w:jc w:val="left"/>
              <w:rPr>
                <w:rFonts w:hint="eastAsia" w:ascii="宋体" w:eastAsia="宋体" w:cs="Arial"/>
                <w:color w:val="000000"/>
                <w:kern w:val="0"/>
                <w:sz w:val="22"/>
                <w:szCs w:val="22"/>
                <w:lang w:val="en-US" w:eastAsia="zh-CN"/>
              </w:rPr>
            </w:pPr>
            <w:r>
              <w:rPr>
                <w:rFonts w:hint="eastAsia" w:ascii="宋体" w:eastAsia="宋体" w:cs="Arial"/>
                <w:color w:val="000000"/>
                <w:kern w:val="0"/>
                <w:sz w:val="22"/>
                <w:szCs w:val="22"/>
                <w:lang w:val="en-US" w:eastAsia="zh-CN"/>
              </w:rPr>
              <w:t>357.63</w:t>
            </w:r>
          </w:p>
        </w:tc>
        <w:tc>
          <w:tcPr>
            <w:tcW w:w="960" w:type="dxa"/>
            <w:gridSpan w:val="2"/>
            <w:tcBorders>
              <w:top w:val="nil"/>
              <w:left w:val="nil"/>
              <w:bottom w:val="single" w:color="000000" w:sz="4" w:space="0"/>
              <w:right w:val="single" w:color="000000" w:sz="4" w:space="0"/>
            </w:tcBorders>
            <w:vAlign w:val="center"/>
          </w:tcPr>
          <w:p>
            <w:pPr>
              <w:jc w:val="left"/>
              <w:rPr>
                <w:rFonts w:hint="eastAsia" w:ascii="宋体" w:eastAsia="宋体" w:cs="Arial"/>
                <w:color w:val="000000"/>
                <w:kern w:val="0"/>
                <w:sz w:val="22"/>
                <w:szCs w:val="22"/>
                <w:lang w:val="en-US" w:eastAsia="zh-CN"/>
              </w:rPr>
            </w:pPr>
          </w:p>
        </w:tc>
        <w:tc>
          <w:tcPr>
            <w:tcW w:w="240" w:type="dxa"/>
            <w:vAlign w:val="center"/>
          </w:tcPr>
          <w:p>
            <w:pPr>
              <w:widowControl/>
              <w:jc w:val="left"/>
              <w:rPr>
                <w:kern w:val="0"/>
                <w:sz w:val="20"/>
                <w:szCs w:val="20"/>
              </w:rPr>
            </w:pPr>
          </w:p>
        </w:tc>
        <w:tc>
          <w:tcPr>
            <w:tcW w:w="1426" w:type="dxa"/>
            <w:gridSpan w:val="2"/>
            <w:vAlign w:val="center"/>
          </w:tcPr>
          <w:p>
            <w:pPr>
              <w:widowControl/>
              <w:jc w:val="left"/>
              <w:rPr>
                <w:kern w:val="0"/>
                <w:sz w:val="20"/>
                <w:szCs w:val="20"/>
              </w:rPr>
            </w:pPr>
          </w:p>
        </w:tc>
      </w:tr>
    </w:tbl>
    <w:tbl>
      <w:tblPr>
        <w:tblStyle w:val="9"/>
        <w:tblpPr w:leftFromText="180" w:rightFromText="180" w:vertAnchor="text" w:horzAnchor="page" w:tblpX="1307" w:tblpY="310"/>
        <w:tblOverlap w:val="never"/>
        <w:tblW w:w="9351" w:type="dxa"/>
        <w:tblInd w:w="0" w:type="dxa"/>
        <w:tblLayout w:type="fixed"/>
        <w:tblCellMar>
          <w:top w:w="0" w:type="dxa"/>
          <w:left w:w="108" w:type="dxa"/>
          <w:bottom w:w="0" w:type="dxa"/>
          <w:right w:w="108" w:type="dxa"/>
        </w:tblCellMar>
      </w:tblPr>
      <w:tblGrid>
        <w:gridCol w:w="436"/>
        <w:gridCol w:w="436"/>
        <w:gridCol w:w="436"/>
        <w:gridCol w:w="3640"/>
        <w:gridCol w:w="1101"/>
        <w:gridCol w:w="1629"/>
        <w:gridCol w:w="1673"/>
      </w:tblGrid>
      <w:tr>
        <w:tblPrEx>
          <w:tblLayout w:type="fixed"/>
          <w:tblCellMar>
            <w:top w:w="0" w:type="dxa"/>
            <w:left w:w="108" w:type="dxa"/>
            <w:bottom w:w="0" w:type="dxa"/>
            <w:right w:w="108" w:type="dxa"/>
          </w:tblCellMar>
        </w:tblPrEx>
        <w:trPr>
          <w:trHeight w:val="540" w:hRule="atLeast"/>
        </w:trPr>
        <w:tc>
          <w:tcPr>
            <w:tcW w:w="9351" w:type="dxa"/>
            <w:gridSpan w:val="7"/>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255" w:hRule="atLeast"/>
        </w:trPr>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73"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05</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42" w:hRule="atLeast"/>
        </w:trPr>
        <w:tc>
          <w:tcPr>
            <w:tcW w:w="4948" w:type="dxa"/>
            <w:gridSpan w:val="4"/>
            <w:tcBorders>
              <w:top w:val="nil"/>
              <w:left w:val="nil"/>
              <w:bottom w:val="nil"/>
              <w:right w:val="nil"/>
            </w:tcBorders>
            <w:vAlign w:val="bottom"/>
          </w:tcPr>
          <w:p>
            <w:pPr>
              <w:widowControl/>
              <w:jc w:val="left"/>
              <w:rPr>
                <w:rFonts w:hint="eastAsia" w:ascii="宋体" w:eastAsia="宋体" w:cs="Arial"/>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101"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162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73"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948"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11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62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67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支出功能分类</w:t>
            </w:r>
            <w:r>
              <w:rPr>
                <w:rFonts w:ascii="宋体" w:hAnsi="宋体" w:cs="Arial"/>
                <w:color w:val="000000"/>
                <w:kern w:val="0"/>
                <w:sz w:val="22"/>
                <w:szCs w:val="22"/>
              </w:rPr>
              <w:t xml:space="preserve">  </w:t>
            </w:r>
            <w:r>
              <w:rPr>
                <w:rFonts w:hint="eastAsia" w:ascii="宋体" w:hAnsi="宋体" w:cs="Arial"/>
                <w:color w:val="000000"/>
                <w:kern w:val="0"/>
                <w:sz w:val="22"/>
                <w:szCs w:val="22"/>
              </w:rPr>
              <w:t>科目编码</w:t>
            </w:r>
          </w:p>
        </w:tc>
        <w:tc>
          <w:tcPr>
            <w:tcW w:w="36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1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6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6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10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29"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67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3,47</w:t>
            </w:r>
            <w:r>
              <w:rPr>
                <w:rFonts w:hint="eastAsia"/>
                <w:lang w:val="en-US" w:eastAsia="zh-CN"/>
              </w:rPr>
              <w:t>.</w:t>
            </w:r>
            <w:r>
              <w:rPr>
                <w:rFonts w:hint="eastAsia"/>
              </w:rPr>
              <w:t>8</w:t>
            </w:r>
            <w:r>
              <w:rPr>
                <w:rFonts w:hint="eastAsia"/>
                <w:lang w:val="en-US" w:eastAsia="zh-CN"/>
              </w:rPr>
              <w:t>2</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1,6</w:t>
            </w:r>
            <w:r>
              <w:rPr>
                <w:rFonts w:hint="eastAsia"/>
                <w:lang w:val="en-US" w:eastAsia="zh-CN"/>
              </w:rPr>
              <w:t>.</w:t>
            </w:r>
            <w:r>
              <w:rPr>
                <w:rFonts w:hint="eastAsia"/>
              </w:rPr>
              <w:t>5</w:t>
            </w:r>
            <w:r>
              <w:rPr>
                <w:rFonts w:hint="eastAsia"/>
                <w:lang w:val="en-US" w:eastAsia="zh-CN"/>
              </w:rPr>
              <w:t>3</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1,82</w:t>
            </w:r>
            <w:r>
              <w:rPr>
                <w:rFonts w:hint="eastAsia"/>
                <w:lang w:val="en-US" w:eastAsia="zh-CN"/>
              </w:rPr>
              <w:t>.</w:t>
            </w:r>
            <w:r>
              <w:rPr>
                <w:rFonts w:hint="eastAsia"/>
              </w:rPr>
              <w:t>0</w:t>
            </w:r>
            <w:r>
              <w:rPr>
                <w:rFonts w:hint="eastAsia"/>
                <w:lang w:val="en-US" w:eastAsia="zh-CN"/>
              </w:rPr>
              <w:t>9</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2"/>
                <w:szCs w:val="22"/>
              </w:rPr>
            </w:pPr>
            <w:r>
              <w:rPr>
                <w:rFonts w:hint="eastAsia"/>
              </w:rPr>
              <w:t>201</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一般公共服务支出</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val="en-US" w:eastAsia="zh-CN"/>
              </w:rPr>
            </w:pPr>
            <w:r>
              <w:rPr>
                <w:rFonts w:hint="eastAsia"/>
              </w:rPr>
              <w:t>13</w:t>
            </w:r>
            <w:r>
              <w:rPr>
                <w:rFonts w:hint="eastAsia"/>
                <w:lang w:val="en-US" w:eastAsia="zh-CN"/>
              </w:rPr>
              <w:t>.12</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13</w:t>
            </w:r>
            <w:r>
              <w:rPr>
                <w:rFonts w:hint="eastAsia"/>
                <w:lang w:val="en-US" w:eastAsia="zh-CN"/>
              </w:rPr>
              <w:t>.12</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2"/>
                <w:szCs w:val="22"/>
              </w:rPr>
            </w:pPr>
            <w:r>
              <w:rPr>
                <w:rFonts w:hint="eastAsia"/>
              </w:rPr>
              <w:t>20102</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政协事务</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29"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2"/>
                <w:szCs w:val="22"/>
              </w:rPr>
            </w:pPr>
            <w:r>
              <w:rPr>
                <w:rFonts w:hint="eastAsia"/>
              </w:rPr>
              <w:t>2010201</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行政运行</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22"/>
                <w:szCs w:val="22"/>
                <w:lang w:eastAsia="zh-CN"/>
              </w:rPr>
            </w:pPr>
            <w:r>
              <w:rPr>
                <w:rFonts w:hint="eastAsia"/>
              </w:rPr>
              <w:t>3</w:t>
            </w:r>
            <w:r>
              <w:rPr>
                <w:rFonts w:hint="eastAsia"/>
                <w:lang w:val="en-US" w:eastAsia="zh-CN"/>
              </w:rPr>
              <w:t>.</w:t>
            </w:r>
            <w:r>
              <w:rPr>
                <w:rFonts w:hint="eastAsia"/>
              </w:rPr>
              <w:t>3</w:t>
            </w:r>
            <w:r>
              <w:rPr>
                <w:rFonts w:hint="eastAsia"/>
                <w:lang w:val="en-US" w:eastAsia="zh-CN"/>
              </w:rPr>
              <w:t>0</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3</w:t>
            </w:r>
            <w:r>
              <w:rPr>
                <w:rFonts w:hint="eastAsia"/>
                <w:lang w:val="en-US" w:eastAsia="zh-CN"/>
              </w:rPr>
              <w:t>.</w:t>
            </w:r>
            <w:r>
              <w:rPr>
                <w:rFonts w:hint="eastAsia"/>
              </w:rPr>
              <w:t>3</w:t>
            </w:r>
            <w:r>
              <w:rPr>
                <w:rFonts w:hint="eastAsia"/>
                <w:lang w:val="en-US" w:eastAsia="zh-CN"/>
              </w:rPr>
              <w:t>0</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2"/>
                <w:szCs w:val="22"/>
              </w:rPr>
            </w:pPr>
            <w:r>
              <w:rPr>
                <w:rFonts w:hint="eastAsia"/>
              </w:rPr>
              <w:t>20106</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财政事务</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2"/>
                <w:szCs w:val="22"/>
              </w:rPr>
            </w:pPr>
            <w:r>
              <w:rPr>
                <w:rFonts w:hint="eastAsia"/>
              </w:rPr>
              <w:t>2010699</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 xml:space="preserve">  其他财政事务支出</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8</w:t>
            </w:r>
            <w:r>
              <w:rPr>
                <w:rFonts w:hint="eastAsia"/>
                <w:lang w:val="en-US" w:eastAsia="zh-CN"/>
              </w:rPr>
              <w:t>2</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206</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科学技术支出</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20602</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rPr>
              <w:t>基础研究</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2060201</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 xml:space="preserve">  机构运行</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9</w:t>
            </w:r>
            <w:r>
              <w:rPr>
                <w:rFonts w:hint="eastAsia"/>
                <w:lang w:val="en-US" w:eastAsia="zh-CN"/>
              </w:rPr>
              <w:t>.</w:t>
            </w:r>
            <w:r>
              <w:rPr>
                <w:rFonts w:hint="eastAsia"/>
              </w:rPr>
              <w:t>5</w:t>
            </w:r>
            <w:r>
              <w:rPr>
                <w:rFonts w:hint="eastAsia"/>
                <w:lang w:val="en-US" w:eastAsia="zh-CN"/>
              </w:rPr>
              <w:t>8</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208</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社会保障和就业支出</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20827</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财政对其他社会保险基金的补助★</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2082799</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 xml:space="preserve">  其他财政对社会保险基金的补助★</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2</w:t>
            </w:r>
            <w:r>
              <w:rPr>
                <w:rFonts w:hint="eastAsia"/>
                <w:lang w:val="en-US" w:eastAsia="zh-CN"/>
              </w:rPr>
              <w:t>.</w:t>
            </w:r>
            <w:r>
              <w:rPr>
                <w:rFonts w:hint="eastAsia"/>
              </w:rPr>
              <w:t>6</w:t>
            </w:r>
            <w:r>
              <w:rPr>
                <w:rFonts w:hint="eastAsia"/>
                <w:lang w:val="en-US" w:eastAsia="zh-CN"/>
              </w:rPr>
              <w:t>6</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210</w:t>
            </w:r>
          </w:p>
        </w:tc>
        <w:tc>
          <w:tcPr>
            <w:tcW w:w="36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医疗卫生与计划生育支出</w:t>
            </w:r>
          </w:p>
        </w:tc>
        <w:tc>
          <w:tcPr>
            <w:tcW w:w="110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6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21011</w:t>
            </w:r>
          </w:p>
        </w:tc>
        <w:tc>
          <w:tcPr>
            <w:tcW w:w="3640"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行政事业单位医疗★</w:t>
            </w:r>
          </w:p>
        </w:tc>
        <w:tc>
          <w:tcPr>
            <w:tcW w:w="1101"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629"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673"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2101101</w:t>
            </w:r>
          </w:p>
        </w:tc>
        <w:tc>
          <w:tcPr>
            <w:tcW w:w="36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rPr>
              <w:t xml:space="preserve">  行政单位医疗★</w:t>
            </w:r>
          </w:p>
        </w:tc>
        <w:tc>
          <w:tcPr>
            <w:tcW w:w="11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lang w:val="en-US" w:eastAsia="zh-CN"/>
              </w:rPr>
              <w:t>0.</w:t>
            </w:r>
            <w:r>
              <w:rPr>
                <w:rFonts w:hint="eastAsia"/>
              </w:rPr>
              <w:t>7</w:t>
            </w:r>
            <w:r>
              <w:rPr>
                <w:rFonts w:hint="eastAsia"/>
                <w:lang w:val="en-US" w:eastAsia="zh-CN"/>
              </w:rPr>
              <w:t>1</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216</w:t>
            </w:r>
          </w:p>
        </w:tc>
        <w:tc>
          <w:tcPr>
            <w:tcW w:w="36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商业服务业等支出</w:t>
            </w:r>
          </w:p>
        </w:tc>
        <w:tc>
          <w:tcPr>
            <w:tcW w:w="11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3,18</w:t>
            </w:r>
            <w:r>
              <w:rPr>
                <w:rFonts w:hint="eastAsia"/>
                <w:lang w:val="en-US" w:eastAsia="zh-CN"/>
              </w:rPr>
              <w:t>.</w:t>
            </w:r>
            <w:r>
              <w:rPr>
                <w:rFonts w:hint="eastAsia"/>
              </w:rPr>
              <w:t>2</w:t>
            </w:r>
            <w:r>
              <w:rPr>
                <w:rFonts w:hint="eastAsia"/>
                <w:lang w:val="en-US" w:eastAsia="zh-CN"/>
              </w:rPr>
              <w:t>7</w:t>
            </w:r>
          </w:p>
        </w:tc>
        <w:tc>
          <w:tcPr>
            <w:tcW w:w="1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1,36</w:t>
            </w:r>
            <w:r>
              <w:rPr>
                <w:rFonts w:hint="eastAsia"/>
                <w:lang w:val="en-US" w:eastAsia="zh-CN"/>
              </w:rPr>
              <w:t>.</w:t>
            </w:r>
            <w:r>
              <w:rPr>
                <w:rFonts w:hint="eastAsia"/>
              </w:rPr>
              <w:t>1</w:t>
            </w:r>
            <w:r>
              <w:rPr>
                <w:rFonts w:hint="eastAsia"/>
                <w:lang w:val="en-US" w:eastAsia="zh-CN"/>
              </w:rPr>
              <w:t>8</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1,82</w:t>
            </w:r>
            <w:r>
              <w:rPr>
                <w:rFonts w:hint="eastAsia"/>
                <w:lang w:val="en-US" w:eastAsia="zh-CN"/>
              </w:rPr>
              <w:t>.</w:t>
            </w:r>
            <w:r>
              <w:rPr>
                <w:rFonts w:hint="eastAsia"/>
              </w:rPr>
              <w:t>0</w:t>
            </w:r>
            <w:r>
              <w:rPr>
                <w:rFonts w:hint="eastAsia"/>
                <w:lang w:val="en-US" w:eastAsia="zh-CN"/>
              </w:rPr>
              <w:t>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21602</w:t>
            </w:r>
          </w:p>
        </w:tc>
        <w:tc>
          <w:tcPr>
            <w:tcW w:w="36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商业流通事务</w:t>
            </w:r>
          </w:p>
        </w:tc>
        <w:tc>
          <w:tcPr>
            <w:tcW w:w="11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eastAsiaTheme="minorEastAsia"/>
                <w:i w:val="0"/>
                <w:color w:val="000000"/>
                <w:kern w:val="0"/>
                <w:sz w:val="22"/>
                <w:szCs w:val="22"/>
                <w:u w:val="none"/>
                <w:lang w:val="en-US" w:eastAsia="zh-CN" w:bidi="ar"/>
              </w:rPr>
            </w:pPr>
            <w:r>
              <w:rPr>
                <w:rFonts w:hint="eastAsia"/>
              </w:rPr>
              <w:t>1,36</w:t>
            </w:r>
            <w:r>
              <w:rPr>
                <w:rFonts w:hint="eastAsia"/>
                <w:lang w:val="en-US" w:eastAsia="zh-CN"/>
              </w:rPr>
              <w:t>.</w:t>
            </w:r>
            <w:r>
              <w:rPr>
                <w:rFonts w:hint="eastAsia"/>
              </w:rPr>
              <w:t>1</w:t>
            </w:r>
            <w:r>
              <w:rPr>
                <w:rFonts w:hint="eastAsia"/>
                <w:lang w:val="en-US" w:eastAsia="zh-CN"/>
              </w:rPr>
              <w:t>8</w:t>
            </w:r>
          </w:p>
        </w:tc>
        <w:tc>
          <w:tcPr>
            <w:tcW w:w="1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1,36</w:t>
            </w:r>
            <w:r>
              <w:rPr>
                <w:rFonts w:hint="eastAsia"/>
                <w:lang w:val="en-US" w:eastAsia="zh-CN"/>
              </w:rPr>
              <w:t>.</w:t>
            </w:r>
            <w:r>
              <w:rPr>
                <w:rFonts w:hint="eastAsia"/>
              </w:rPr>
              <w:t>1</w:t>
            </w:r>
            <w:r>
              <w:rPr>
                <w:rFonts w:hint="eastAsia"/>
                <w:lang w:val="en-US" w:eastAsia="zh-CN"/>
              </w:rPr>
              <w:t>8</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2160201</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行政运行</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25</w:t>
            </w:r>
            <w:r>
              <w:rPr>
                <w:rFonts w:hint="eastAsia"/>
                <w:lang w:val="en-US" w:eastAsia="zh-CN"/>
              </w:rPr>
              <w:t>.</w:t>
            </w:r>
            <w:r>
              <w:rPr>
                <w:rFonts w:hint="eastAsia"/>
              </w:rPr>
              <w:t>6</w:t>
            </w:r>
            <w:r>
              <w:rPr>
                <w:rFonts w:hint="eastAsia"/>
                <w:lang w:val="en-US" w:eastAsia="zh-CN"/>
              </w:rPr>
              <w:t>5</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25</w:t>
            </w:r>
            <w:r>
              <w:rPr>
                <w:rFonts w:hint="eastAsia"/>
                <w:lang w:val="en-US" w:eastAsia="zh-CN"/>
              </w:rPr>
              <w:t>.</w:t>
            </w:r>
            <w:r>
              <w:rPr>
                <w:rFonts w:hint="eastAsia"/>
              </w:rPr>
              <w:t>6</w:t>
            </w:r>
            <w:r>
              <w:rPr>
                <w:rFonts w:hint="eastAsia"/>
                <w:lang w:val="en-US" w:eastAsia="zh-CN"/>
              </w:rPr>
              <w:t>5</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2160202</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一般行政管理事务</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17</w:t>
            </w:r>
            <w:r>
              <w:rPr>
                <w:rFonts w:hint="eastAsia"/>
                <w:lang w:val="en-US" w:eastAsia="zh-CN"/>
              </w:rPr>
              <w:t>.</w:t>
            </w:r>
            <w:r>
              <w:rPr>
                <w:rFonts w:hint="eastAsia"/>
              </w:rPr>
              <w:t>7</w:t>
            </w:r>
            <w:r>
              <w:rPr>
                <w:rFonts w:hint="eastAsia"/>
                <w:lang w:val="en-US" w:eastAsia="zh-CN"/>
              </w:rPr>
              <w:t>0</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17</w:t>
            </w:r>
            <w:r>
              <w:rPr>
                <w:rFonts w:hint="eastAsia"/>
                <w:lang w:val="en-US" w:eastAsia="zh-CN"/>
              </w:rPr>
              <w:t>.</w:t>
            </w:r>
            <w:r>
              <w:rPr>
                <w:rFonts w:hint="eastAsia"/>
              </w:rPr>
              <w:t>7</w:t>
            </w:r>
            <w:r>
              <w:rPr>
                <w:rFonts w:hint="eastAsia"/>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2160217</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市场监测及信息管理</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20</w:t>
            </w:r>
            <w:r>
              <w:rPr>
                <w:rFonts w:hint="eastAsia"/>
                <w:lang w:val="en-US" w:eastAsia="zh-CN"/>
              </w:rPr>
              <w:t>.</w:t>
            </w:r>
            <w:r>
              <w:rPr>
                <w:rFonts w:hint="eastAsia"/>
              </w:rPr>
              <w:t>0</w:t>
            </w:r>
            <w:r>
              <w:rPr>
                <w:rFonts w:hint="eastAsia"/>
                <w:lang w:val="en-US" w:eastAsia="zh-CN"/>
              </w:rPr>
              <w:t>0</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20</w:t>
            </w:r>
            <w:r>
              <w:rPr>
                <w:rFonts w:hint="eastAsia"/>
                <w:lang w:val="en-US" w:eastAsia="zh-CN"/>
              </w:rPr>
              <w:t>.</w:t>
            </w:r>
            <w:r>
              <w:rPr>
                <w:rFonts w:hint="eastAsia"/>
              </w:rPr>
              <w:t>0</w:t>
            </w:r>
            <w:r>
              <w:rPr>
                <w:rFonts w:hint="eastAsia"/>
                <w:lang w:val="en-US" w:eastAsia="zh-CN"/>
              </w:rPr>
              <w:t>0</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2160299</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其他商业流通事务支出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72</w:t>
            </w:r>
            <w:r>
              <w:rPr>
                <w:rFonts w:hint="eastAsia"/>
                <w:lang w:val="en-US" w:eastAsia="zh-CN"/>
              </w:rPr>
              <w:t>.</w:t>
            </w:r>
            <w:r>
              <w:rPr>
                <w:rFonts w:hint="eastAsia"/>
              </w:rPr>
              <w:t>8</w:t>
            </w:r>
            <w:r>
              <w:rPr>
                <w:rFonts w:hint="eastAsia"/>
                <w:lang w:val="en-US" w:eastAsia="zh-CN"/>
              </w:rPr>
              <w:t>3</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72</w:t>
            </w:r>
            <w:r>
              <w:rPr>
                <w:rFonts w:hint="eastAsia"/>
                <w:lang w:val="en-US" w:eastAsia="zh-CN"/>
              </w:rPr>
              <w:t>.</w:t>
            </w:r>
            <w:r>
              <w:rPr>
                <w:rFonts w:hint="eastAsia"/>
              </w:rPr>
              <w:t>8</w:t>
            </w:r>
            <w:r>
              <w:rPr>
                <w:rFonts w:hint="eastAsia"/>
                <w:lang w:val="en-US" w:eastAsia="zh-CN"/>
              </w:rPr>
              <w:t>3</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21606</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涉外发展服务支出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2160699</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其他涉外发展服务支出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1,22</w:t>
            </w:r>
            <w:r>
              <w:rPr>
                <w:rFonts w:hint="eastAsia"/>
                <w:lang w:val="en-US" w:eastAsia="zh-CN"/>
              </w:rPr>
              <w:t>.</w:t>
            </w:r>
            <w:r>
              <w:rPr>
                <w:rFonts w:hint="eastAsia"/>
              </w:rPr>
              <w:t>0</w:t>
            </w:r>
            <w:r>
              <w:rPr>
                <w:rFonts w:hint="eastAsia"/>
                <w:lang w:val="en-US" w:eastAsia="zh-CN"/>
              </w:rPr>
              <w:t>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21699</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其他商业服务业等支出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60</w:t>
            </w:r>
            <w:r>
              <w:rPr>
                <w:rFonts w:hint="eastAsia"/>
                <w:lang w:val="en-US" w:eastAsia="zh-CN"/>
              </w:rPr>
              <w:t>.0</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2169999</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其他商业服务业等支出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w:t>
            </w:r>
            <w:r>
              <w:rPr>
                <w:rFonts w:hint="eastAsia"/>
              </w:rPr>
              <w:t>0</w:t>
            </w:r>
            <w:r>
              <w:rPr>
                <w:rFonts w:hint="eastAsia"/>
                <w:lang w:val="en-US" w:eastAsia="zh-CN"/>
              </w:rPr>
              <w:t>0</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60</w:t>
            </w:r>
            <w:r>
              <w:rPr>
                <w:rFonts w:hint="eastAsia"/>
                <w:lang w:val="en-US" w:eastAsia="zh-CN"/>
              </w:rPr>
              <w:t>.</w:t>
            </w:r>
            <w:r>
              <w:rPr>
                <w:rFonts w:hint="eastAsia"/>
              </w:rPr>
              <w:t>0</w:t>
            </w:r>
            <w:r>
              <w:rPr>
                <w:rFonts w:hint="eastAsia"/>
                <w:lang w:val="en-US" w:eastAsia="zh-CN"/>
              </w:rPr>
              <w:t>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住房保障支出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22102</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住房改革支出</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2210201</w:t>
            </w:r>
          </w:p>
        </w:tc>
        <w:tc>
          <w:tcPr>
            <w:tcW w:w="3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 xml:space="preserve">  住房公积金</w:t>
            </w:r>
          </w:p>
        </w:tc>
        <w:tc>
          <w:tcPr>
            <w:tcW w:w="110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cs="宋体" w:eastAsiaTheme="minorEastAsia"/>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62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3</w:t>
            </w:r>
            <w:r>
              <w:rPr>
                <w:rFonts w:hint="eastAsia"/>
                <w:lang w:val="en-US" w:eastAsia="zh-CN"/>
              </w:rPr>
              <w:t>.</w:t>
            </w:r>
            <w:r>
              <w:rPr>
                <w:rFonts w:hint="eastAsia"/>
              </w:rPr>
              <w:t>4</w:t>
            </w:r>
            <w:r>
              <w:rPr>
                <w:rFonts w:hint="eastAsia"/>
                <w:lang w:val="en-US" w:eastAsia="zh-CN"/>
              </w:rPr>
              <w:t>8</w:t>
            </w:r>
          </w:p>
        </w:tc>
        <w:tc>
          <w:tcPr>
            <w:tcW w:w="16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rPr>
              <w:t>0.00</w:t>
            </w:r>
          </w:p>
        </w:tc>
      </w:tr>
    </w:tbl>
    <w:tbl>
      <w:tblPr>
        <w:tblStyle w:val="9"/>
        <w:tblpPr w:leftFromText="180" w:rightFromText="180" w:vertAnchor="text" w:horzAnchor="page" w:tblpX="1172" w:tblpY="301"/>
        <w:tblOverlap w:val="never"/>
        <w:tblW w:w="9363" w:type="dxa"/>
        <w:tblInd w:w="0" w:type="dxa"/>
        <w:tblLayout w:type="fixed"/>
        <w:tblCellMar>
          <w:top w:w="0" w:type="dxa"/>
          <w:left w:w="108" w:type="dxa"/>
          <w:bottom w:w="0" w:type="dxa"/>
          <w:right w:w="108" w:type="dxa"/>
        </w:tblCellMar>
      </w:tblPr>
      <w:tblGrid>
        <w:gridCol w:w="760"/>
        <w:gridCol w:w="1385"/>
        <w:gridCol w:w="911"/>
        <w:gridCol w:w="229"/>
        <w:gridCol w:w="531"/>
        <w:gridCol w:w="1313"/>
        <w:gridCol w:w="696"/>
        <w:gridCol w:w="736"/>
        <w:gridCol w:w="1372"/>
        <w:gridCol w:w="1430"/>
      </w:tblGrid>
      <w:tr>
        <w:tblPrEx>
          <w:tblLayout w:type="fixed"/>
          <w:tblCellMar>
            <w:top w:w="0" w:type="dxa"/>
            <w:left w:w="108" w:type="dxa"/>
            <w:bottom w:w="0" w:type="dxa"/>
            <w:right w:w="108" w:type="dxa"/>
          </w:tblCellMar>
        </w:tblPrEx>
        <w:trPr>
          <w:trHeight w:val="1887" w:hRule="atLeast"/>
        </w:trPr>
        <w:tc>
          <w:tcPr>
            <w:tcW w:w="9363" w:type="dxa"/>
            <w:gridSpan w:val="10"/>
            <w:tcBorders>
              <w:top w:val="nil"/>
              <w:left w:val="nil"/>
              <w:bottom w:val="nil"/>
              <w:right w:val="nil"/>
            </w:tcBorders>
            <w:vAlign w:val="bottom"/>
          </w:tcPr>
          <w:p>
            <w:pPr>
              <w:widowControl/>
              <w:jc w:val="both"/>
              <w:rPr>
                <w:rFonts w:hint="eastAsia" w:ascii="宋体" w:hAnsi="宋体" w:cs="Arial"/>
                <w:color w:val="000000"/>
                <w:kern w:val="0"/>
                <w:sz w:val="44"/>
                <w:szCs w:val="44"/>
              </w:rPr>
            </w:pPr>
          </w:p>
          <w:p>
            <w:pPr>
              <w:widowControl/>
              <w:jc w:val="center"/>
              <w:rPr>
                <w:rFonts w:ascii="宋体" w:cs="Arial"/>
                <w:color w:val="000000"/>
                <w:kern w:val="0"/>
                <w:sz w:val="44"/>
                <w:szCs w:val="44"/>
              </w:rPr>
            </w:pPr>
            <w:r>
              <w:rPr>
                <w:rFonts w:hint="eastAsia" w:ascii="宋体" w:hAnsi="宋体" w:cs="Arial"/>
                <w:color w:val="000000"/>
                <w:kern w:val="0"/>
                <w:sz w:val="44"/>
                <w:szCs w:val="44"/>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7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06</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255" w:hRule="atLeast"/>
        </w:trPr>
        <w:tc>
          <w:tcPr>
            <w:tcW w:w="3816" w:type="dxa"/>
            <w:gridSpan w:val="5"/>
            <w:tcBorders>
              <w:top w:val="nil"/>
              <w:left w:val="nil"/>
              <w:bottom w:val="nil"/>
              <w:right w:val="nil"/>
            </w:tcBorders>
            <w:vAlign w:val="bottom"/>
          </w:tcPr>
          <w:p>
            <w:pPr>
              <w:widowControl/>
              <w:jc w:val="left"/>
              <w:rPr>
                <w:rFonts w:hint="eastAsia" w:ascii="宋体" w:eastAsia="宋体" w:cs="Arial"/>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313"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6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3285"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人员经费</w:t>
            </w:r>
          </w:p>
        </w:tc>
        <w:tc>
          <w:tcPr>
            <w:tcW w:w="6078"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公用经费</w:t>
            </w:r>
          </w:p>
        </w:tc>
      </w:tr>
      <w:tr>
        <w:tblPrEx>
          <w:tblLayout w:type="fixed"/>
          <w:tblCellMar>
            <w:top w:w="0" w:type="dxa"/>
            <w:left w:w="108" w:type="dxa"/>
            <w:bottom w:w="0" w:type="dxa"/>
            <w:right w:w="108" w:type="dxa"/>
          </w:tblCellMar>
        </w:tblPrEx>
        <w:trPr>
          <w:trHeight w:val="664"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经济分类科目编码</w:t>
            </w:r>
          </w:p>
        </w:tc>
        <w:tc>
          <w:tcPr>
            <w:tcW w:w="138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91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经济分类科目编码</w:t>
            </w:r>
          </w:p>
        </w:tc>
        <w:tc>
          <w:tcPr>
            <w:tcW w:w="131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69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c>
          <w:tcPr>
            <w:tcW w:w="73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经济分类科目编码</w:t>
            </w:r>
          </w:p>
        </w:tc>
        <w:tc>
          <w:tcPr>
            <w:tcW w:w="1372"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143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r>
      <w:tr>
        <w:tblPrEx>
          <w:tblLayout w:type="fixed"/>
          <w:tblCellMar>
            <w:top w:w="0" w:type="dxa"/>
            <w:left w:w="108" w:type="dxa"/>
            <w:bottom w:w="0" w:type="dxa"/>
            <w:right w:w="108" w:type="dxa"/>
          </w:tblCellMar>
        </w:tblPrEx>
        <w:trPr>
          <w:trHeight w:val="43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工资福利支出</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85</w:t>
            </w:r>
            <w:r>
              <w:rPr>
                <w:rFonts w:hint="eastAsia"/>
                <w:lang w:val="en-US" w:eastAsia="zh-CN"/>
              </w:rPr>
              <w:t>.</w:t>
            </w:r>
            <w:r>
              <w:rPr>
                <w:rFonts w:hint="eastAsia"/>
              </w:rPr>
              <w:t>1</w:t>
            </w:r>
            <w:r>
              <w:rPr>
                <w:rFonts w:hint="eastAsia"/>
                <w:lang w:val="en-US" w:eastAsia="zh-CN"/>
              </w:rPr>
              <w:t>2</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商品和服务支出</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18</w:t>
            </w:r>
            <w:r>
              <w:rPr>
                <w:rFonts w:hint="eastAsia"/>
                <w:lang w:val="en-US" w:eastAsia="zh-CN"/>
              </w:rPr>
              <w:t>.</w:t>
            </w:r>
            <w:r>
              <w:rPr>
                <w:rFonts w:hint="eastAsia"/>
              </w:rPr>
              <w:t>6</w:t>
            </w:r>
            <w:r>
              <w:rPr>
                <w:rFonts w:hint="eastAsia"/>
                <w:lang w:val="en-US" w:eastAsia="zh-CN"/>
              </w:rPr>
              <w:t>7</w:t>
            </w:r>
            <w:r>
              <w:rPr>
                <w:rFonts w:hint="eastAsia"/>
              </w:rPr>
              <w:t>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其他资本性支出</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6</w:t>
            </w:r>
            <w:r>
              <w:rPr>
                <w:rFonts w:hint="eastAsia"/>
                <w:lang w:val="en-US" w:eastAsia="zh-CN"/>
              </w:rPr>
              <w:t>.</w:t>
            </w:r>
            <w:r>
              <w:rPr>
                <w:rFonts w:hint="eastAsia"/>
              </w:rPr>
              <w:t>2</w:t>
            </w:r>
            <w:r>
              <w:rPr>
                <w:rFonts w:hint="eastAsia"/>
                <w:lang w:val="en-US" w:eastAsia="zh-CN"/>
              </w:rPr>
              <w:t>2</w:t>
            </w:r>
          </w:p>
        </w:tc>
      </w:tr>
      <w:tr>
        <w:tblPrEx>
          <w:tblLayout w:type="fixed"/>
          <w:tblCellMar>
            <w:top w:w="0" w:type="dxa"/>
            <w:left w:w="108" w:type="dxa"/>
            <w:bottom w:w="0" w:type="dxa"/>
            <w:right w:w="108" w:type="dxa"/>
          </w:tblCellMar>
        </w:tblPrEx>
        <w:trPr>
          <w:trHeight w:val="52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30101</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基本工资</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34</w:t>
            </w:r>
            <w:r>
              <w:rPr>
                <w:rFonts w:hint="eastAsia"/>
                <w:lang w:val="en-US" w:eastAsia="zh-CN"/>
              </w:rPr>
              <w:t>.</w:t>
            </w:r>
            <w:r>
              <w:rPr>
                <w:rFonts w:hint="eastAsia"/>
              </w:rPr>
              <w:t>2</w:t>
            </w:r>
            <w:r>
              <w:rPr>
                <w:rFonts w:hint="eastAsia"/>
                <w:lang w:val="en-US" w:eastAsia="zh-CN"/>
              </w:rPr>
              <w:t>3</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30201</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办公费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5</w:t>
            </w:r>
            <w:r>
              <w:rPr>
                <w:rFonts w:hint="eastAsia"/>
                <w:lang w:val="en-US" w:eastAsia="zh-CN"/>
              </w:rPr>
              <w:t>.</w:t>
            </w:r>
            <w:r>
              <w:rPr>
                <w:rFonts w:hint="eastAsia"/>
              </w:rPr>
              <w:t>0</w:t>
            </w:r>
            <w:r>
              <w:rPr>
                <w:rFonts w:hint="eastAsia"/>
                <w:lang w:val="en-US" w:eastAsia="zh-CN"/>
              </w:rPr>
              <w:t>4</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31001</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房屋建筑物购建</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0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30102</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津贴补贴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28</w:t>
            </w:r>
            <w:r>
              <w:rPr>
                <w:rFonts w:hint="eastAsia"/>
                <w:lang w:val="en-US" w:eastAsia="zh-CN"/>
              </w:rPr>
              <w:t>.</w:t>
            </w:r>
            <w:r>
              <w:rPr>
                <w:rFonts w:hint="eastAsia"/>
              </w:rPr>
              <w:t>2</w:t>
            </w:r>
            <w:r>
              <w:rPr>
                <w:rFonts w:hint="eastAsia"/>
                <w:lang w:val="en-US" w:eastAsia="zh-CN"/>
              </w:rPr>
              <w:t>2</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30202</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印刷费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3</w:t>
            </w:r>
            <w:r>
              <w:rPr>
                <w:rFonts w:hint="eastAsia"/>
                <w:lang w:val="en-US" w:eastAsia="zh-CN"/>
              </w:rPr>
              <w:t>.</w:t>
            </w:r>
            <w:r>
              <w:rPr>
                <w:rFonts w:hint="eastAsia"/>
              </w:rPr>
              <w:t>1</w:t>
            </w:r>
            <w:r>
              <w:rPr>
                <w:rFonts w:hint="eastAsia"/>
                <w:lang w:val="en-US" w:eastAsia="zh-CN"/>
              </w:rPr>
              <w:t>9</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31002</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办公设备购置</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val="en-US" w:eastAsia="zh-CN"/>
              </w:rPr>
            </w:pPr>
            <w:r>
              <w:rPr>
                <w:rFonts w:hint="eastAsia"/>
              </w:rPr>
              <w:t>6</w:t>
            </w:r>
            <w:r>
              <w:rPr>
                <w:rFonts w:hint="eastAsia"/>
                <w:lang w:val="en-US" w:eastAsia="zh-CN"/>
              </w:rPr>
              <w:t>.</w:t>
            </w:r>
            <w:r>
              <w:rPr>
                <w:rFonts w:hint="eastAsia"/>
              </w:rPr>
              <w:t>2</w:t>
            </w:r>
            <w:r>
              <w:rPr>
                <w:rFonts w:hint="eastAsia"/>
                <w:lang w:val="en-US" w:eastAsia="zh-CN"/>
              </w:rPr>
              <w:t>2</w:t>
            </w:r>
          </w:p>
        </w:tc>
      </w:tr>
      <w:tr>
        <w:tblPrEx>
          <w:tblLayout w:type="fixed"/>
          <w:tblCellMar>
            <w:top w:w="0" w:type="dxa"/>
            <w:left w:w="108" w:type="dxa"/>
            <w:bottom w:w="0" w:type="dxa"/>
            <w:right w:w="108" w:type="dxa"/>
          </w:tblCellMar>
        </w:tblPrEx>
        <w:trPr>
          <w:trHeight w:val="43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30103</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奖金</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4</w:t>
            </w:r>
            <w:r>
              <w:rPr>
                <w:rFonts w:hint="eastAsia"/>
                <w:lang w:val="en-US" w:eastAsia="zh-CN"/>
              </w:rPr>
              <w:t>.</w:t>
            </w:r>
            <w:r>
              <w:rPr>
                <w:rFonts w:hint="eastAsia"/>
              </w:rPr>
              <w:t>0</w:t>
            </w:r>
            <w:r>
              <w:rPr>
                <w:rFonts w:hint="eastAsia"/>
                <w:lang w:val="en-US" w:eastAsia="zh-CN"/>
              </w:rPr>
              <w:t>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30203</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咨询费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31003</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专用设备购置</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2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30104</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其他社会保障</w:t>
            </w:r>
            <w:r>
              <w:rPr>
                <w:rFonts w:ascii="宋体" w:hAnsi="宋体" w:cs="Arial"/>
                <w:color w:val="000000"/>
                <w:kern w:val="0"/>
                <w:sz w:val="16"/>
                <w:szCs w:val="16"/>
              </w:rPr>
              <w:t xml:space="preserve">  </w:t>
            </w:r>
            <w:r>
              <w:rPr>
                <w:rFonts w:hint="eastAsia" w:ascii="宋体" w:hAnsi="宋体" w:cs="Arial"/>
                <w:color w:val="000000"/>
                <w:kern w:val="0"/>
                <w:sz w:val="16"/>
                <w:szCs w:val="16"/>
              </w:rPr>
              <w:t>缴费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3</w:t>
            </w:r>
            <w:r>
              <w:rPr>
                <w:rFonts w:hint="eastAsia"/>
                <w:lang w:val="en-US" w:eastAsia="zh-CN"/>
              </w:rPr>
              <w:t>.</w:t>
            </w:r>
            <w:r>
              <w:rPr>
                <w:rFonts w:hint="eastAsia"/>
              </w:rPr>
              <w:t>5</w:t>
            </w:r>
            <w:r>
              <w:rPr>
                <w:rFonts w:hint="eastAsia"/>
                <w:lang w:val="en-US" w:eastAsia="zh-CN"/>
              </w:rPr>
              <w:t>5</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30204</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手续费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31005</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基础设施建设</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6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30106</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伙食补助费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5</w:t>
            </w:r>
            <w:r>
              <w:rPr>
                <w:rFonts w:hint="eastAsia"/>
                <w:lang w:val="en-US" w:eastAsia="zh-CN"/>
              </w:rPr>
              <w:t>.</w:t>
            </w:r>
            <w:r>
              <w:rPr>
                <w:rFonts w:hint="eastAsia"/>
              </w:rPr>
              <w:t>3</w:t>
            </w:r>
            <w:r>
              <w:rPr>
                <w:rFonts w:hint="eastAsia"/>
                <w:lang w:val="en-US" w:eastAsia="zh-CN"/>
              </w:rPr>
              <w:t>3</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30205</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水费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31006</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大型修缮</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70"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30107</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绩效工资</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30206</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电费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lang w:val="en-US" w:eastAsia="zh-CN"/>
              </w:rPr>
              <w:t>0.05</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31007</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信息网络及软件购置更新</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739"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30108</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机关事业单位基本养老保险缴费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2</w:t>
            </w:r>
            <w:r>
              <w:rPr>
                <w:rFonts w:hint="eastAsia"/>
                <w:lang w:val="en-US" w:eastAsia="zh-CN"/>
              </w:rPr>
              <w:t>.</w:t>
            </w:r>
            <w:r>
              <w:rPr>
                <w:rFonts w:hint="eastAsia"/>
              </w:rPr>
              <w:t>6</w:t>
            </w:r>
            <w:r>
              <w:rPr>
                <w:rFonts w:hint="eastAsia"/>
                <w:lang w:val="en-US" w:eastAsia="zh-CN"/>
              </w:rPr>
              <w:t>6</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30207</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邮电费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lang w:val="en-US" w:eastAsia="zh-CN"/>
              </w:rPr>
              <w:t>0.</w:t>
            </w:r>
            <w:r>
              <w:rPr>
                <w:rFonts w:hint="eastAsia"/>
              </w:rPr>
              <w:t>1</w:t>
            </w:r>
            <w:r>
              <w:rPr>
                <w:rFonts w:hint="eastAsia"/>
                <w:lang w:val="en-US" w:eastAsia="zh-CN"/>
              </w:rPr>
              <w:t>7</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31008</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物资储备</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3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30109</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职业年金缴费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30208</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取暖费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31009</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土地补偿</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9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30199</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其他工资福利支出</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7</w:t>
            </w:r>
            <w:r>
              <w:rPr>
                <w:rFonts w:hint="eastAsia"/>
                <w:lang w:val="en-US" w:eastAsia="zh-CN"/>
              </w:rPr>
              <w:t>.</w:t>
            </w:r>
            <w:r>
              <w:rPr>
                <w:rFonts w:hint="eastAsia"/>
              </w:rPr>
              <w:t>1</w:t>
            </w:r>
            <w:r>
              <w:rPr>
                <w:rFonts w:hint="eastAsia"/>
                <w:lang w:val="en-US" w:eastAsia="zh-CN"/>
              </w:rPr>
              <w:t>3</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30209</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物业管理费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lang w:val="en-US" w:eastAsia="zh-CN"/>
              </w:rPr>
              <w:t>0.</w:t>
            </w:r>
            <w:r>
              <w:rPr>
                <w:rFonts w:hint="eastAsia"/>
              </w:rPr>
              <w:t>3</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31010</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安置补助</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600"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对个人和家庭的补助</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33</w:t>
            </w:r>
            <w:r>
              <w:rPr>
                <w:rFonts w:hint="eastAsia"/>
                <w:lang w:val="en-US" w:eastAsia="zh-CN"/>
              </w:rPr>
              <w:t>.6</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30211</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差旅费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1</w:t>
            </w:r>
            <w:r>
              <w:rPr>
                <w:rFonts w:hint="eastAsia"/>
                <w:lang w:val="en-US" w:eastAsia="zh-CN"/>
              </w:rPr>
              <w:t>.</w:t>
            </w:r>
            <w:r>
              <w:rPr>
                <w:rFonts w:hint="eastAsia"/>
              </w:rPr>
              <w:t>6</w:t>
            </w:r>
            <w:r>
              <w:rPr>
                <w:rFonts w:hint="eastAsia"/>
                <w:lang w:val="en-US" w:eastAsia="zh-CN"/>
              </w:rPr>
              <w:t>7</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310111</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地上附着物和青苗补偿</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3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30301</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离休费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30212</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因公出国（境）费用</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31012</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拆迁补偿</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55"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30302</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退休费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30213</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维修（护）费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lang w:val="en-US" w:eastAsia="zh-CN"/>
              </w:rPr>
              <w:t>0.</w:t>
            </w:r>
            <w:r>
              <w:rPr>
                <w:rFonts w:hint="eastAsia"/>
              </w:rPr>
              <w:t>8</w:t>
            </w:r>
            <w:r>
              <w:rPr>
                <w:rFonts w:hint="eastAsia"/>
                <w:lang w:val="en-US" w:eastAsia="zh-CN"/>
              </w:rPr>
              <w:t>1</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31013</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公务用车购置</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55"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30303</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退职（役）费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30214</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租赁费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31019</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其他交通工具购置</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0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30304</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抚恤金</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30215</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会议费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lang w:val="en-US" w:eastAsia="zh-CN"/>
              </w:rPr>
              <w:t>0.0</w:t>
            </w:r>
            <w:r>
              <w:rPr>
                <w:rFonts w:hint="eastAsia"/>
              </w:rPr>
              <w:t>3</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31020</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产权参股</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w:t>
            </w:r>
          </w:p>
        </w:tc>
      </w:tr>
      <w:tr>
        <w:tblPrEx>
          <w:tblLayout w:type="fixed"/>
          <w:tblCellMar>
            <w:top w:w="0" w:type="dxa"/>
            <w:left w:w="108" w:type="dxa"/>
            <w:bottom w:w="0" w:type="dxa"/>
            <w:right w:w="108" w:type="dxa"/>
          </w:tblCellMar>
        </w:tblPrEx>
        <w:trPr>
          <w:trHeight w:val="50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30305</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生活补贴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lang w:val="en-US" w:eastAsia="zh-CN"/>
              </w:rPr>
              <w:t>0.</w:t>
            </w:r>
            <w:r>
              <w:rPr>
                <w:rFonts w:hint="eastAsia"/>
              </w:rPr>
              <w:t>2</w:t>
            </w:r>
            <w:r>
              <w:rPr>
                <w:rFonts w:hint="eastAsia"/>
                <w:lang w:val="en-US" w:eastAsia="zh-CN"/>
              </w:rPr>
              <w:t>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30216</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培训费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lang w:val="en-US" w:eastAsia="zh-CN"/>
              </w:rPr>
              <w:t>0.</w:t>
            </w:r>
            <w:r>
              <w:rPr>
                <w:rFonts w:hint="eastAsia"/>
              </w:rPr>
              <w:t>3</w:t>
            </w:r>
            <w:r>
              <w:rPr>
                <w:rFonts w:hint="eastAsia"/>
                <w:lang w:val="en-US" w:eastAsia="zh-CN"/>
              </w:rPr>
              <w:t>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31099</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其他资本性支出</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7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30306</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救济费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30217</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公务接待费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1</w:t>
            </w:r>
            <w:r>
              <w:rPr>
                <w:rFonts w:hint="eastAsia"/>
                <w:lang w:val="en-US" w:eastAsia="zh-CN"/>
              </w:rPr>
              <w:t>.</w:t>
            </w:r>
            <w:r>
              <w:rPr>
                <w:rFonts w:hint="eastAsia"/>
              </w:rPr>
              <w:t>3</w:t>
            </w:r>
            <w:r>
              <w:rPr>
                <w:rFonts w:hint="eastAsia"/>
                <w:lang w:val="en-US" w:eastAsia="zh-CN"/>
              </w:rPr>
              <w:t>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对企事业单位的补贴</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22</w:t>
            </w:r>
            <w:r>
              <w:rPr>
                <w:rFonts w:hint="eastAsia"/>
                <w:lang w:val="en-US" w:eastAsia="zh-CN"/>
              </w:rPr>
              <w:t>.</w:t>
            </w:r>
            <w:r>
              <w:rPr>
                <w:rFonts w:hint="eastAsia"/>
              </w:rPr>
              <w:t>1</w:t>
            </w:r>
            <w:r>
              <w:rPr>
                <w:rFonts w:hint="eastAsia"/>
                <w:lang w:val="en-US" w:eastAsia="zh-CN"/>
              </w:rPr>
              <w:t>2</w:t>
            </w:r>
          </w:p>
        </w:tc>
      </w:tr>
      <w:tr>
        <w:tblPrEx>
          <w:tblLayout w:type="fixed"/>
          <w:tblCellMar>
            <w:top w:w="0" w:type="dxa"/>
            <w:left w:w="108" w:type="dxa"/>
            <w:bottom w:w="0" w:type="dxa"/>
            <w:right w:w="108" w:type="dxa"/>
          </w:tblCellMar>
        </w:tblPrEx>
        <w:trPr>
          <w:trHeight w:val="49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30307</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医疗费</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lang w:val="en-US" w:eastAsia="zh-CN"/>
              </w:rPr>
              <w:t>0.</w:t>
            </w:r>
            <w:r>
              <w:rPr>
                <w:rFonts w:hint="eastAsia"/>
              </w:rPr>
              <w:t>3</w:t>
            </w:r>
            <w:r>
              <w:rPr>
                <w:rFonts w:hint="eastAsia"/>
                <w:lang w:val="en-US" w:eastAsia="zh-CN"/>
              </w:rPr>
              <w:t>5</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30218</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专用材料费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30401</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企业政策性补贴</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6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30308</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助学金</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30224</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被装购置费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30402</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事业单位补贴</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22</w:t>
            </w:r>
            <w:r>
              <w:rPr>
                <w:rFonts w:hint="eastAsia"/>
                <w:lang w:val="en-US" w:eastAsia="zh-CN"/>
              </w:rPr>
              <w:t>.</w:t>
            </w:r>
            <w:r>
              <w:rPr>
                <w:rFonts w:hint="eastAsia"/>
              </w:rPr>
              <w:t>1</w:t>
            </w:r>
            <w:r>
              <w:rPr>
                <w:rFonts w:hint="eastAsia"/>
                <w:lang w:val="en-US" w:eastAsia="zh-CN"/>
              </w:rPr>
              <w:t>2</w:t>
            </w:r>
          </w:p>
        </w:tc>
      </w:tr>
      <w:tr>
        <w:tblPrEx>
          <w:tblLayout w:type="fixed"/>
          <w:tblCellMar>
            <w:top w:w="0" w:type="dxa"/>
            <w:left w:w="108" w:type="dxa"/>
            <w:bottom w:w="0" w:type="dxa"/>
            <w:right w:w="108" w:type="dxa"/>
          </w:tblCellMar>
        </w:tblPrEx>
        <w:trPr>
          <w:trHeight w:val="47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30309</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奖励金</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15</w:t>
            </w:r>
            <w:r>
              <w:rPr>
                <w:rFonts w:hint="eastAsia"/>
                <w:lang w:val="en-US" w:eastAsia="zh-CN"/>
              </w:rPr>
              <w:t>.</w:t>
            </w:r>
            <w:r>
              <w:rPr>
                <w:rFonts w:hint="eastAsia"/>
              </w:rPr>
              <w:t>7</w:t>
            </w:r>
            <w:r>
              <w:rPr>
                <w:rFonts w:hint="eastAsia"/>
                <w:lang w:val="en-US" w:eastAsia="zh-CN"/>
              </w:rPr>
              <w:t>9</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30225</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专用燃料费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30403</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财政贴息</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70"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30310</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生产补贴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30226</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劳务费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lang w:val="en-US" w:eastAsia="zh-CN"/>
              </w:rPr>
              <w:t>0.</w:t>
            </w:r>
            <w:r>
              <w:rPr>
                <w:rFonts w:hint="eastAsia"/>
              </w:rPr>
              <w:t>5</w:t>
            </w:r>
            <w:r>
              <w:rPr>
                <w:rFonts w:hint="eastAsia"/>
                <w:lang w:val="en-US" w:eastAsia="zh-CN"/>
              </w:rPr>
              <w:t>3</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30499</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其他对企事业单位的补贴</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6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30311</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住房公积金</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8"/>
                <w:szCs w:val="18"/>
                <w:lang w:eastAsia="zh-CN"/>
              </w:rPr>
            </w:pPr>
            <w:r>
              <w:rPr>
                <w:rFonts w:hint="eastAsia"/>
              </w:rPr>
              <w:t>17</w:t>
            </w:r>
            <w:r>
              <w:rPr>
                <w:rFonts w:hint="eastAsia"/>
                <w:lang w:val="en-US" w:eastAsia="zh-CN"/>
              </w:rPr>
              <w:t>.</w:t>
            </w:r>
            <w:r>
              <w:rPr>
                <w:rFonts w:hint="eastAsia"/>
              </w:rPr>
              <w:t>2</w:t>
            </w:r>
            <w:r>
              <w:rPr>
                <w:rFonts w:hint="eastAsia"/>
                <w:lang w:val="en-US" w:eastAsia="zh-CN"/>
              </w:rPr>
              <w:t>5</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30227</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委托业务费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lang w:val="en-US" w:eastAsia="zh-CN"/>
              </w:rPr>
              <w:t>0.</w:t>
            </w:r>
            <w:r>
              <w:rPr>
                <w:rFonts w:hint="eastAsia"/>
              </w:rPr>
              <w:t>5</w:t>
            </w:r>
            <w:r>
              <w:rPr>
                <w:rFonts w:hint="eastAsia"/>
                <w:lang w:val="en-US" w:eastAsia="zh-CN"/>
              </w:rPr>
              <w:t>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307</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债务利息支出</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3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30312</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提租补贴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30228</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工会经费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1</w:t>
            </w:r>
            <w:r>
              <w:rPr>
                <w:rFonts w:hint="eastAsia"/>
                <w:lang w:val="en-US" w:eastAsia="zh-CN"/>
              </w:rPr>
              <w:t>.</w:t>
            </w:r>
            <w:r>
              <w:rPr>
                <w:rFonts w:hint="eastAsia"/>
              </w:rPr>
              <w:t>2</w:t>
            </w:r>
            <w:r>
              <w:rPr>
                <w:rFonts w:hint="eastAsia"/>
                <w:lang w:val="en-US" w:eastAsia="zh-CN"/>
              </w:rPr>
              <w:t>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30701</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国内债务付息</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0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30313</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购房补贴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30229</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福利费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30707</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国外债务付息</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0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30314</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采暖补贴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30231</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公务用车运行维护费</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399</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其他支出</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41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30315</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物业服务补贴</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30239</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其他交通费用</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1</w:t>
            </w:r>
            <w:r>
              <w:rPr>
                <w:rFonts w:hint="eastAsia"/>
                <w:lang w:val="en-US" w:eastAsia="zh-CN"/>
              </w:rPr>
              <w:t>.</w:t>
            </w:r>
            <w:r>
              <w:rPr>
                <w:rFonts w:hint="eastAsia"/>
              </w:rPr>
              <w:t>9</w:t>
            </w:r>
            <w:r>
              <w:rPr>
                <w:rFonts w:hint="eastAsia"/>
                <w:lang w:val="en-US" w:eastAsia="zh-CN"/>
              </w:rPr>
              <w:t>5</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39906</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赠与</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r>
      <w:tr>
        <w:tblPrEx>
          <w:tblLayout w:type="fixed"/>
          <w:tblCellMar>
            <w:top w:w="0" w:type="dxa"/>
            <w:left w:w="108" w:type="dxa"/>
            <w:bottom w:w="0" w:type="dxa"/>
            <w:right w:w="108" w:type="dxa"/>
          </w:tblCellMar>
        </w:tblPrEx>
        <w:trPr>
          <w:trHeight w:val="522"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30399</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其他对个人和家庭的补助支出</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rPr>
              <w:t>0.00</w:t>
            </w: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30240</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税金及附加费用</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rPr>
              <w:t>0.00</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30" w:type="dxa"/>
            <w:tcBorders>
              <w:top w:val="nil"/>
              <w:left w:val="nil"/>
              <w:bottom w:val="single" w:color="000000" w:sz="4" w:space="0"/>
              <w:right w:val="single" w:color="000000" w:sz="4" w:space="0"/>
            </w:tcBorders>
            <w:vAlign w:val="center"/>
          </w:tcPr>
          <w:p>
            <w:pPr>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507" w:hRule="atLeast"/>
        </w:trPr>
        <w:tc>
          <w:tcPr>
            <w:tcW w:w="760"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385"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vAlign w:val="center"/>
          </w:tcPr>
          <w:p>
            <w:pPr>
              <w:jc w:val="left"/>
              <w:rPr>
                <w:rFonts w:ascii="宋体" w:cs="Arial"/>
                <w:color w:val="000000"/>
                <w:kern w:val="0"/>
                <w:sz w:val="18"/>
                <w:szCs w:val="18"/>
              </w:rPr>
            </w:pPr>
          </w:p>
        </w:tc>
        <w:tc>
          <w:tcPr>
            <w:tcW w:w="760"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30299</w:t>
            </w:r>
          </w:p>
        </w:tc>
        <w:tc>
          <w:tcPr>
            <w:tcW w:w="131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其他商品和服务支出</w:t>
            </w:r>
          </w:p>
        </w:tc>
        <w:tc>
          <w:tcPr>
            <w:tcW w:w="6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cs="Arial" w:eastAsiaTheme="minorEastAsia"/>
                <w:color w:val="000000"/>
                <w:kern w:val="0"/>
                <w:sz w:val="16"/>
                <w:szCs w:val="16"/>
                <w:lang w:eastAsia="zh-CN"/>
              </w:rPr>
            </w:pPr>
            <w:r>
              <w:rPr>
                <w:rFonts w:hint="eastAsia"/>
              </w:rPr>
              <w:t>1</w:t>
            </w:r>
            <w:r>
              <w:rPr>
                <w:rFonts w:hint="eastAsia"/>
                <w:lang w:val="en-US" w:eastAsia="zh-CN"/>
              </w:rPr>
              <w:t>.</w:t>
            </w:r>
            <w:r>
              <w:rPr>
                <w:rFonts w:hint="eastAsia"/>
              </w:rPr>
              <w:t>6</w:t>
            </w:r>
            <w:r>
              <w:rPr>
                <w:rFonts w:hint="eastAsia"/>
                <w:lang w:val="en-US" w:eastAsia="zh-CN"/>
              </w:rPr>
              <w:t>3</w:t>
            </w:r>
          </w:p>
        </w:tc>
        <w:tc>
          <w:tcPr>
            <w:tcW w:w="736"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372"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30" w:type="dxa"/>
            <w:tcBorders>
              <w:top w:val="nil"/>
              <w:left w:val="nil"/>
              <w:bottom w:val="single" w:color="000000" w:sz="4" w:space="0"/>
              <w:right w:val="single" w:color="000000" w:sz="4" w:space="0"/>
            </w:tcBorders>
            <w:vAlign w:val="center"/>
          </w:tcPr>
          <w:p>
            <w:pPr>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537" w:hRule="atLeast"/>
        </w:trPr>
        <w:tc>
          <w:tcPr>
            <w:tcW w:w="2145" w:type="dxa"/>
            <w:gridSpan w:val="2"/>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人员经费合计</w:t>
            </w:r>
          </w:p>
        </w:tc>
        <w:tc>
          <w:tcPr>
            <w:tcW w:w="9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p>
        </w:tc>
        <w:tc>
          <w:tcPr>
            <w:tcW w:w="4877" w:type="dxa"/>
            <w:gridSpan w:val="6"/>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cs="Arial" w:eastAsiaTheme="minorEastAsia"/>
                <w:color w:val="000000"/>
                <w:kern w:val="0"/>
                <w:sz w:val="16"/>
                <w:szCs w:val="16"/>
                <w:lang w:eastAsia="zh-CN"/>
              </w:rPr>
            </w:pPr>
            <w:r>
              <w:rPr>
                <w:rFonts w:hint="eastAsia"/>
              </w:rPr>
              <w:t>1,18</w:t>
            </w:r>
            <w:r>
              <w:rPr>
                <w:rFonts w:hint="eastAsia"/>
                <w:lang w:val="en-US" w:eastAsia="zh-CN"/>
              </w:rPr>
              <w:t>.</w:t>
            </w:r>
            <w:r>
              <w:rPr>
                <w:rFonts w:hint="eastAsia"/>
              </w:rPr>
              <w:t>7</w:t>
            </w:r>
            <w:r>
              <w:rPr>
                <w:rFonts w:hint="eastAsia"/>
                <w:lang w:val="en-US" w:eastAsia="zh-CN"/>
              </w:rPr>
              <w:t>2</w:t>
            </w:r>
          </w:p>
        </w:tc>
        <w:tc>
          <w:tcPr>
            <w:tcW w:w="14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6"/>
                <w:szCs w:val="16"/>
              </w:rPr>
            </w:pPr>
            <w:r>
              <w:rPr>
                <w:rFonts w:hint="eastAsia" w:ascii="宋体" w:hAnsi="宋体" w:eastAsia="宋体" w:cs="宋体"/>
                <w:i w:val="0"/>
                <w:color w:val="000000"/>
                <w:kern w:val="0"/>
                <w:sz w:val="22"/>
                <w:szCs w:val="22"/>
                <w:u w:val="none"/>
                <w:lang w:val="en-US" w:eastAsia="zh-CN" w:bidi="ar"/>
              </w:rPr>
              <w:t>47.01</w:t>
            </w:r>
          </w:p>
        </w:tc>
      </w:tr>
    </w:tbl>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both"/>
        <w:rPr>
          <w:rFonts w:ascii="黑体" w:hAnsi="黑体" w:eastAsia="黑体"/>
          <w:b/>
          <w:bCs/>
          <w:sz w:val="32"/>
          <w:szCs w:val="32"/>
        </w:rPr>
      </w:pPr>
    </w:p>
    <w:p>
      <w:pPr>
        <w:widowControl/>
        <w:spacing w:line="600" w:lineRule="exact"/>
        <w:jc w:val="both"/>
        <w:rPr>
          <w:rFonts w:ascii="黑体" w:hAnsi="黑体" w:eastAsia="黑体"/>
          <w:b/>
          <w:bCs/>
          <w:sz w:val="32"/>
          <w:szCs w:val="32"/>
        </w:rPr>
      </w:pPr>
    </w:p>
    <w:tbl>
      <w:tblPr>
        <w:tblStyle w:val="9"/>
        <w:tblpPr w:leftFromText="180" w:rightFromText="180" w:vertAnchor="text" w:horzAnchor="page" w:tblpX="1577" w:tblpY="475"/>
        <w:tblOverlap w:val="never"/>
        <w:tblW w:w="8080" w:type="dxa"/>
        <w:tblInd w:w="0" w:type="dxa"/>
        <w:tblLayout w:type="fixed"/>
        <w:tblCellMar>
          <w:top w:w="0" w:type="dxa"/>
          <w:left w:w="108" w:type="dxa"/>
          <w:bottom w:w="0" w:type="dxa"/>
          <w:right w:w="108" w:type="dxa"/>
        </w:tblCellMar>
      </w:tblPr>
      <w:tblGrid>
        <w:gridCol w:w="4149"/>
        <w:gridCol w:w="1006"/>
        <w:gridCol w:w="1291"/>
        <w:gridCol w:w="1634"/>
      </w:tblGrid>
      <w:tr>
        <w:tblPrEx>
          <w:tblLayout w:type="fixed"/>
          <w:tblCellMar>
            <w:top w:w="0" w:type="dxa"/>
            <w:left w:w="108" w:type="dxa"/>
            <w:bottom w:w="0" w:type="dxa"/>
            <w:right w:w="108" w:type="dxa"/>
          </w:tblCellMar>
        </w:tblPrEx>
        <w:trPr>
          <w:trHeight w:val="405" w:hRule="atLeast"/>
        </w:trPr>
        <w:tc>
          <w:tcPr>
            <w:tcW w:w="8080" w:type="dxa"/>
            <w:gridSpan w:val="4"/>
            <w:tcBorders>
              <w:top w:val="nil"/>
              <w:left w:val="nil"/>
              <w:bottom w:val="nil"/>
              <w:right w:val="nil"/>
            </w:tcBorders>
            <w:vAlign w:val="bottom"/>
          </w:tcPr>
          <w:p>
            <w:pPr>
              <w:widowControl/>
              <w:jc w:val="center"/>
              <w:rPr>
                <w:rFonts w:ascii="宋体" w:cs="Arial"/>
                <w:color w:val="000000"/>
                <w:kern w:val="0"/>
                <w:sz w:val="32"/>
                <w:szCs w:val="32"/>
              </w:rPr>
            </w:pPr>
            <w:r>
              <w:rPr>
                <w:rFonts w:hint="eastAsia" w:ascii="宋体" w:hAnsi="宋体" w:cs="Arial"/>
                <w:color w:val="000000"/>
                <w:kern w:val="0"/>
                <w:sz w:val="32"/>
                <w:szCs w:val="32"/>
              </w:rPr>
              <w:t>一般公共预算财政拨款“三公”经费支出决算表</w:t>
            </w:r>
          </w:p>
        </w:tc>
      </w:tr>
      <w:tr>
        <w:tblPrEx>
          <w:tblLayout w:type="fixed"/>
          <w:tblCellMar>
            <w:top w:w="0" w:type="dxa"/>
            <w:left w:w="108" w:type="dxa"/>
            <w:bottom w:w="0" w:type="dxa"/>
            <w:right w:w="108" w:type="dxa"/>
          </w:tblCellMar>
        </w:tblPrEx>
        <w:trPr>
          <w:trHeight w:val="255" w:hRule="atLeast"/>
        </w:trPr>
        <w:tc>
          <w:tcPr>
            <w:tcW w:w="41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0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9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4"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07</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255" w:hRule="atLeast"/>
        </w:trPr>
        <w:tc>
          <w:tcPr>
            <w:tcW w:w="4149" w:type="dxa"/>
            <w:tcBorders>
              <w:top w:val="nil"/>
              <w:left w:val="nil"/>
              <w:bottom w:val="nil"/>
              <w:right w:val="nil"/>
            </w:tcBorders>
            <w:vAlign w:val="bottom"/>
          </w:tcPr>
          <w:p>
            <w:pPr>
              <w:widowControl/>
              <w:jc w:val="left"/>
              <w:rPr>
                <w:rFonts w:hint="eastAsia" w:ascii="宋体" w:eastAsia="宋体" w:cs="Arial"/>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006"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129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4"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149"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006"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291"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年初预算数</w:t>
            </w:r>
          </w:p>
        </w:tc>
        <w:tc>
          <w:tcPr>
            <w:tcW w:w="1634"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29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34"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一、“三公”经费支出</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w:t>
            </w:r>
            <w:r>
              <w:rPr>
                <w:rFonts w:hint="eastAsia"/>
                <w:lang w:val="en-US" w:eastAsia="zh-CN"/>
              </w:rPr>
              <w:t>.</w:t>
            </w:r>
            <w:r>
              <w:rPr>
                <w:rFonts w:hint="eastAsia"/>
              </w:rPr>
              <w:t>30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rPr>
              <w:t>1</w:t>
            </w:r>
            <w:r>
              <w:rPr>
                <w:rFonts w:hint="eastAsia"/>
                <w:lang w:val="en-US" w:eastAsia="zh-CN"/>
              </w:rPr>
              <w:t>.</w:t>
            </w:r>
            <w:r>
              <w:rPr>
                <w:rFonts w:hint="eastAsia"/>
              </w:rPr>
              <w:t>3</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1.</w:t>
            </w:r>
            <w:r>
              <w:rPr>
                <w:rFonts w:hint="eastAsia" w:ascii="宋体" w:hAnsi="宋体" w:cs="Arial"/>
                <w:color w:val="000000"/>
                <w:kern w:val="0"/>
                <w:sz w:val="22"/>
                <w:szCs w:val="22"/>
              </w:rPr>
              <w:t>因公出国（境）费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2.</w:t>
            </w:r>
            <w:r>
              <w:rPr>
                <w:rFonts w:hint="eastAsia" w:ascii="宋体" w:hAnsi="宋体" w:cs="Arial"/>
                <w:color w:val="000000"/>
                <w:kern w:val="0"/>
                <w:sz w:val="22"/>
                <w:szCs w:val="22"/>
              </w:rPr>
              <w:t>公务用车购置及运行维护费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w:t>
            </w:r>
            <w:r>
              <w:rPr>
                <w:rFonts w:ascii="宋体" w:hAnsi="宋体" w:cs="Arial"/>
                <w:color w:val="000000"/>
                <w:kern w:val="0"/>
                <w:sz w:val="22"/>
                <w:szCs w:val="22"/>
              </w:rPr>
              <w:t>1</w:t>
            </w:r>
            <w:r>
              <w:rPr>
                <w:rFonts w:hint="eastAsia" w:ascii="宋体" w:hAnsi="宋体" w:cs="Arial"/>
                <w:color w:val="000000"/>
                <w:kern w:val="0"/>
                <w:sz w:val="22"/>
                <w:szCs w:val="22"/>
              </w:rPr>
              <w:t>）公务用车购置费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w:t>
            </w:r>
            <w:r>
              <w:rPr>
                <w:rFonts w:ascii="宋体" w:hAnsi="宋体" w:cs="Arial"/>
                <w:color w:val="000000"/>
                <w:kern w:val="0"/>
                <w:sz w:val="22"/>
                <w:szCs w:val="22"/>
              </w:rPr>
              <w:t>2</w:t>
            </w:r>
            <w:r>
              <w:rPr>
                <w:rFonts w:hint="eastAsia" w:ascii="宋体" w:hAnsi="宋体" w:cs="Arial"/>
                <w:color w:val="000000"/>
                <w:kern w:val="0"/>
                <w:sz w:val="22"/>
                <w:szCs w:val="22"/>
              </w:rPr>
              <w:t>）公务用车运行维护费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w:t>
            </w:r>
            <w:r>
              <w:rPr>
                <w:rFonts w:hint="eastAsia" w:ascii="宋体" w:hAnsi="宋体" w:cs="Arial"/>
                <w:color w:val="000000"/>
                <w:kern w:val="0"/>
                <w:sz w:val="22"/>
                <w:szCs w:val="22"/>
              </w:rPr>
              <w:t>公务接待费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rPr>
              <w:t>1</w:t>
            </w:r>
            <w:r>
              <w:rPr>
                <w:rFonts w:hint="eastAsia"/>
                <w:lang w:val="en-US" w:eastAsia="zh-CN"/>
              </w:rPr>
              <w:t>.</w:t>
            </w:r>
            <w:r>
              <w:rPr>
                <w:rFonts w:hint="eastAsia"/>
              </w:rPr>
              <w:t>3</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rPr>
              <w:t>1</w:t>
            </w:r>
            <w:r>
              <w:rPr>
                <w:rFonts w:hint="eastAsia"/>
                <w:lang w:val="en-US" w:eastAsia="zh-CN"/>
              </w:rPr>
              <w:t>.</w:t>
            </w:r>
            <w:r>
              <w:rPr>
                <w:rFonts w:hint="eastAsia"/>
              </w:rPr>
              <w:t>3</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w:t>
            </w:r>
            <w:r>
              <w:rPr>
                <w:rFonts w:ascii="宋体" w:hAnsi="宋体" w:cs="Arial"/>
                <w:color w:val="000000"/>
                <w:kern w:val="0"/>
                <w:sz w:val="22"/>
                <w:szCs w:val="22"/>
              </w:rPr>
              <w:t>1</w:t>
            </w:r>
            <w:r>
              <w:rPr>
                <w:rFonts w:hint="eastAsia" w:ascii="宋体" w:hAnsi="宋体" w:cs="Arial"/>
                <w:color w:val="000000"/>
                <w:kern w:val="0"/>
                <w:sz w:val="22"/>
                <w:szCs w:val="22"/>
              </w:rPr>
              <w:t>）国内接待费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lang w:val="en-US"/>
              </w:rPr>
            </w:pPr>
            <w:r>
              <w:rPr>
                <w:rFonts w:hint="eastAsia"/>
              </w:rPr>
              <w:t>1</w:t>
            </w:r>
            <w:r>
              <w:rPr>
                <w:rFonts w:hint="eastAsia"/>
                <w:lang w:val="en-US" w:eastAsia="zh-CN"/>
              </w:rPr>
              <w:t>.</w:t>
            </w:r>
            <w:r>
              <w:rPr>
                <w:rFonts w:hint="eastAsia"/>
              </w:rPr>
              <w:t>3</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w:t>
            </w:r>
            <w:r>
              <w:rPr>
                <w:rFonts w:hint="eastAsia"/>
                <w:lang w:val="en-US" w:eastAsia="zh-CN"/>
              </w:rPr>
              <w:t>.</w:t>
            </w:r>
            <w:r>
              <w:rPr>
                <w:rFonts w:hint="eastAsia"/>
              </w:rPr>
              <w:t>30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其中：外事接待费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w:t>
            </w:r>
            <w:r>
              <w:rPr>
                <w:rFonts w:ascii="宋体" w:hAnsi="宋体" w:cs="Arial"/>
                <w:color w:val="000000"/>
                <w:kern w:val="0"/>
                <w:sz w:val="22"/>
                <w:szCs w:val="22"/>
              </w:rPr>
              <w:t>2</w:t>
            </w:r>
            <w:r>
              <w:rPr>
                <w:rFonts w:hint="eastAsia" w:ascii="宋体" w:hAnsi="宋体" w:cs="Arial"/>
                <w:color w:val="000000"/>
                <w:kern w:val="0"/>
                <w:sz w:val="22"/>
                <w:szCs w:val="22"/>
              </w:rPr>
              <w:t>）国（境）外接待费</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二、相关统计数</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1.</w:t>
            </w:r>
            <w:r>
              <w:rPr>
                <w:rFonts w:hint="eastAsia" w:ascii="宋体" w:hAnsi="宋体" w:cs="Arial"/>
                <w:color w:val="000000"/>
                <w:kern w:val="0"/>
                <w:sz w:val="22"/>
                <w:szCs w:val="22"/>
              </w:rPr>
              <w:t>因公出国（境）团组数（个）</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2.</w:t>
            </w:r>
            <w:r>
              <w:rPr>
                <w:rFonts w:hint="eastAsia" w:ascii="宋体" w:hAnsi="宋体" w:cs="Arial"/>
                <w:color w:val="000000"/>
                <w:kern w:val="0"/>
                <w:sz w:val="22"/>
                <w:szCs w:val="22"/>
              </w:rPr>
              <w:t>因公出国（境）人次数（人）</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w:t>
            </w:r>
            <w:r>
              <w:rPr>
                <w:rFonts w:hint="eastAsia" w:ascii="宋体" w:hAnsi="宋体" w:cs="Arial"/>
                <w:color w:val="000000"/>
                <w:kern w:val="0"/>
                <w:sz w:val="22"/>
                <w:szCs w:val="22"/>
              </w:rPr>
              <w:t>公务用车购置数（辆）</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4.</w:t>
            </w:r>
            <w:r>
              <w:rPr>
                <w:rFonts w:hint="eastAsia" w:ascii="宋体" w:hAnsi="宋体" w:cs="Arial"/>
                <w:color w:val="000000"/>
                <w:kern w:val="0"/>
                <w:sz w:val="22"/>
                <w:szCs w:val="22"/>
              </w:rPr>
              <w:t>公务用车保有量（辆）</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5.</w:t>
            </w:r>
            <w:r>
              <w:rPr>
                <w:rFonts w:hint="eastAsia" w:ascii="宋体" w:hAnsi="宋体" w:cs="Arial"/>
                <w:color w:val="000000"/>
                <w:kern w:val="0"/>
                <w:sz w:val="22"/>
                <w:szCs w:val="22"/>
              </w:rPr>
              <w:t>国内公务接待批次（个）</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13</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其中：外事接待批次（个）</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6.</w:t>
            </w:r>
            <w:r>
              <w:rPr>
                <w:rFonts w:hint="eastAsia" w:ascii="宋体" w:hAnsi="宋体" w:cs="Arial"/>
                <w:color w:val="000000"/>
                <w:kern w:val="0"/>
                <w:sz w:val="22"/>
                <w:szCs w:val="22"/>
              </w:rPr>
              <w:t>国内公务接待人次（人）</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130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其中：外事接待人次（人）</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7.</w:t>
            </w:r>
            <w:r>
              <w:rPr>
                <w:rFonts w:hint="eastAsia" w:ascii="宋体" w:hAnsi="宋体" w:cs="Arial"/>
                <w:color w:val="000000"/>
                <w:kern w:val="0"/>
                <w:sz w:val="22"/>
                <w:szCs w:val="22"/>
              </w:rPr>
              <w:t>国（境）外公务接待批次（个）</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308" w:hRule="atLeast"/>
        </w:trPr>
        <w:tc>
          <w:tcPr>
            <w:tcW w:w="4149"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8.</w:t>
            </w:r>
            <w:r>
              <w:rPr>
                <w:rFonts w:hint="eastAsia" w:ascii="宋体" w:hAnsi="宋体" w:cs="Arial"/>
                <w:color w:val="000000"/>
                <w:kern w:val="0"/>
                <w:sz w:val="22"/>
                <w:szCs w:val="22"/>
              </w:rPr>
              <w:t>国（境）外公务接待人次（人）</w:t>
            </w:r>
          </w:p>
        </w:tc>
        <w:tc>
          <w:tcPr>
            <w:tcW w:w="100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0"/>
                <w:szCs w:val="20"/>
              </w:rPr>
            </w:pPr>
            <w:r>
              <w:rPr>
                <w:rFonts w:hint="eastAsia"/>
              </w:rPr>
              <w:t>—</w:t>
            </w:r>
          </w:p>
        </w:tc>
        <w:tc>
          <w:tcPr>
            <w:tcW w:w="16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rPr>
              <w:t>0</w:t>
            </w:r>
          </w:p>
        </w:tc>
      </w:tr>
      <w:tr>
        <w:tblPrEx>
          <w:tblLayout w:type="fixed"/>
          <w:tblCellMar>
            <w:top w:w="0" w:type="dxa"/>
            <w:left w:w="108" w:type="dxa"/>
            <w:bottom w:w="0" w:type="dxa"/>
            <w:right w:w="108" w:type="dxa"/>
          </w:tblCellMar>
        </w:tblPrEx>
        <w:trPr>
          <w:trHeight w:val="814" w:hRule="atLeast"/>
        </w:trPr>
        <w:tc>
          <w:tcPr>
            <w:tcW w:w="8080" w:type="dxa"/>
            <w:gridSpan w:val="4"/>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w:t>
            </w:r>
            <w:r>
              <w:rPr>
                <w:rFonts w:ascii="宋体" w:hAnsi="宋体" w:cs="Arial"/>
                <w:color w:val="000000"/>
                <w:kern w:val="0"/>
                <w:sz w:val="22"/>
                <w:szCs w:val="22"/>
              </w:rPr>
              <w:t>2017</w:t>
            </w:r>
            <w:r>
              <w:rPr>
                <w:rFonts w:hint="eastAsia" w:ascii="宋体" w:hAnsi="宋体" w:cs="Arial"/>
                <w:color w:val="000000"/>
                <w:kern w:val="0"/>
                <w:sz w:val="22"/>
                <w:szCs w:val="22"/>
              </w:rPr>
              <w:t>年度预算数为“三公”经费年初财政拨款预算数，决算数是包括当年财政拨款预算和以前年度结转结余资金安排的实际支出。</w:t>
            </w:r>
          </w:p>
        </w:tc>
      </w:tr>
    </w:tbl>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center"/>
        <w:rPr>
          <w:rFonts w:ascii="黑体" w:hAnsi="黑体" w:eastAsia="黑体"/>
          <w:b/>
          <w:bCs/>
          <w:sz w:val="32"/>
          <w:szCs w:val="32"/>
        </w:rPr>
      </w:pPr>
    </w:p>
    <w:p>
      <w:pPr>
        <w:widowControl/>
        <w:spacing w:line="600" w:lineRule="exact"/>
        <w:jc w:val="both"/>
        <w:rPr>
          <w:rFonts w:ascii="黑体" w:hAnsi="黑体" w:eastAsia="黑体"/>
          <w:b/>
          <w:bCs/>
          <w:sz w:val="32"/>
          <w:szCs w:val="32"/>
        </w:rPr>
      </w:pPr>
    </w:p>
    <w:p>
      <w:pPr>
        <w:widowControl/>
        <w:spacing w:line="600" w:lineRule="exact"/>
        <w:jc w:val="center"/>
        <w:rPr>
          <w:rFonts w:ascii="黑体" w:hAnsi="黑体" w:eastAsia="黑体"/>
          <w:b/>
          <w:bCs/>
          <w:sz w:val="32"/>
          <w:szCs w:val="32"/>
        </w:rPr>
      </w:pPr>
    </w:p>
    <w:tbl>
      <w:tblPr>
        <w:tblStyle w:val="9"/>
        <w:tblW w:w="9681" w:type="dxa"/>
        <w:tblInd w:w="93" w:type="dxa"/>
        <w:tblLayout w:type="fixed"/>
        <w:tblCellMar>
          <w:top w:w="0" w:type="dxa"/>
          <w:left w:w="108" w:type="dxa"/>
          <w:bottom w:w="0" w:type="dxa"/>
          <w:right w:w="108" w:type="dxa"/>
        </w:tblCellMar>
      </w:tblPr>
      <w:tblGrid>
        <w:gridCol w:w="436"/>
        <w:gridCol w:w="436"/>
        <w:gridCol w:w="436"/>
        <w:gridCol w:w="1051"/>
        <w:gridCol w:w="1813"/>
        <w:gridCol w:w="1051"/>
        <w:gridCol w:w="543"/>
        <w:gridCol w:w="1051"/>
        <w:gridCol w:w="1051"/>
        <w:gridCol w:w="1813"/>
      </w:tblGrid>
      <w:tr>
        <w:tblPrEx>
          <w:tblLayout w:type="fixed"/>
          <w:tblCellMar>
            <w:top w:w="0" w:type="dxa"/>
            <w:left w:w="108" w:type="dxa"/>
            <w:bottom w:w="0" w:type="dxa"/>
            <w:right w:w="108" w:type="dxa"/>
          </w:tblCellMar>
        </w:tblPrEx>
        <w:trPr>
          <w:trHeight w:val="540" w:hRule="atLeast"/>
        </w:trPr>
        <w:tc>
          <w:tcPr>
            <w:tcW w:w="9681" w:type="dxa"/>
            <w:gridSpan w:val="10"/>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3"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255" w:hRule="atLeast"/>
        </w:trPr>
        <w:tc>
          <w:tcPr>
            <w:tcW w:w="4172" w:type="dxa"/>
            <w:gridSpan w:val="5"/>
            <w:tcBorders>
              <w:top w:val="nil"/>
              <w:left w:val="nil"/>
              <w:bottom w:val="nil"/>
              <w:right w:val="nil"/>
            </w:tcBorders>
            <w:vAlign w:val="bottom"/>
          </w:tcPr>
          <w:p>
            <w:pPr>
              <w:widowControl/>
              <w:jc w:val="left"/>
              <w:rPr>
                <w:rFonts w:hint="eastAsia" w:ascii="宋体" w:eastAsia="宋体" w:cs="Arial"/>
                <w:color w:val="000000"/>
                <w:kern w:val="0"/>
                <w:sz w:val="20"/>
                <w:szCs w:val="20"/>
                <w:lang w:val="en-US"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1051"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5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3"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235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181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05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2645"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181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支出功能分类科目编码</w:t>
            </w:r>
          </w:p>
        </w:tc>
        <w:tc>
          <w:tcPr>
            <w:tcW w:w="10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8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4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0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0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8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43"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43"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0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81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0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54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0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0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81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5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bl>
    <w:p>
      <w:pPr>
        <w:widowControl/>
        <w:spacing w:line="600" w:lineRule="exact"/>
        <w:jc w:val="center"/>
        <w:rPr>
          <w:rFonts w:ascii="黑体" w:hAnsi="黑体" w:eastAsia="黑体"/>
          <w:b/>
          <w:bCs/>
          <w:sz w:val="32"/>
          <w:szCs w:val="32"/>
        </w:rPr>
      </w:pPr>
    </w:p>
    <w:tbl>
      <w:tblPr>
        <w:tblStyle w:val="9"/>
        <w:tblW w:w="8180" w:type="dxa"/>
        <w:tblInd w:w="93" w:type="dxa"/>
        <w:tblLayout w:type="fixed"/>
        <w:tblCellMar>
          <w:top w:w="0" w:type="dxa"/>
          <w:left w:w="108" w:type="dxa"/>
          <w:bottom w:w="0" w:type="dxa"/>
          <w:right w:w="108" w:type="dxa"/>
        </w:tblCellMar>
      </w:tblPr>
      <w:tblGrid>
        <w:gridCol w:w="5398"/>
        <w:gridCol w:w="975"/>
        <w:gridCol w:w="1807"/>
      </w:tblGrid>
      <w:tr>
        <w:tblPrEx>
          <w:tblLayout w:type="fixed"/>
          <w:tblCellMar>
            <w:top w:w="0" w:type="dxa"/>
            <w:left w:w="108" w:type="dxa"/>
            <w:bottom w:w="0" w:type="dxa"/>
            <w:right w:w="108" w:type="dxa"/>
          </w:tblCellMar>
        </w:tblPrEx>
        <w:trPr>
          <w:trHeight w:val="540" w:hRule="atLeast"/>
        </w:trPr>
        <w:tc>
          <w:tcPr>
            <w:tcW w:w="8180" w:type="dxa"/>
            <w:gridSpan w:val="3"/>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color w:val="000000"/>
                <w:kern w:val="0"/>
                <w:sz w:val="44"/>
                <w:szCs w:val="44"/>
              </w:rPr>
              <w:t>国有资产占用情况表</w:t>
            </w:r>
          </w:p>
        </w:tc>
      </w:tr>
      <w:tr>
        <w:tblPrEx>
          <w:tblLayout w:type="fixed"/>
          <w:tblCellMar>
            <w:top w:w="0" w:type="dxa"/>
            <w:left w:w="108" w:type="dxa"/>
            <w:bottom w:w="0" w:type="dxa"/>
            <w:right w:w="108" w:type="dxa"/>
          </w:tblCellMar>
        </w:tblPrEx>
        <w:trPr>
          <w:trHeight w:val="255" w:hRule="atLeast"/>
        </w:trPr>
        <w:tc>
          <w:tcPr>
            <w:tcW w:w="539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7"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09</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255" w:hRule="atLeast"/>
        </w:trPr>
        <w:tc>
          <w:tcPr>
            <w:tcW w:w="5398" w:type="dxa"/>
            <w:tcBorders>
              <w:top w:val="nil"/>
              <w:left w:val="nil"/>
              <w:bottom w:val="nil"/>
              <w:right w:val="nil"/>
            </w:tcBorders>
            <w:vAlign w:val="bottom"/>
          </w:tcPr>
          <w:p>
            <w:pPr>
              <w:widowControl/>
              <w:jc w:val="left"/>
              <w:rPr>
                <w:rFonts w:hint="eastAsia" w:ascii="宋体" w:cs="Arial" w:eastAsiaTheme="minorEastAsia"/>
                <w:color w:val="000000"/>
                <w:kern w:val="0"/>
                <w:sz w:val="20"/>
                <w:szCs w:val="20"/>
                <w:lang w:eastAsia="zh-CN"/>
              </w:rPr>
            </w:pPr>
            <w:r>
              <w:rPr>
                <w:rFonts w:hint="eastAsia" w:ascii="宋体" w:hAnsi="宋体" w:cs="Arial"/>
                <w:color w:val="000000"/>
                <w:kern w:val="0"/>
                <w:sz w:val="20"/>
                <w:szCs w:val="20"/>
              </w:rPr>
              <w:t>编制单位：</w:t>
            </w:r>
            <w:r>
              <w:rPr>
                <w:rFonts w:hint="eastAsia" w:ascii="宋体" w:hAnsi="宋体" w:cs="Arial"/>
                <w:color w:val="000000"/>
                <w:kern w:val="0"/>
                <w:sz w:val="20"/>
                <w:szCs w:val="20"/>
                <w:lang w:eastAsia="zh-CN"/>
              </w:rPr>
              <w:t>昌江区商务局</w:t>
            </w:r>
          </w:p>
        </w:tc>
        <w:tc>
          <w:tcPr>
            <w:tcW w:w="975"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2017</w:t>
            </w:r>
            <w:r>
              <w:rPr>
                <w:rFonts w:hint="eastAsia" w:ascii="宋体" w:hAnsi="宋体" w:cs="Arial"/>
                <w:color w:val="000000"/>
                <w:kern w:val="0"/>
                <w:sz w:val="20"/>
                <w:szCs w:val="20"/>
              </w:rPr>
              <w:t>年度</w:t>
            </w:r>
          </w:p>
        </w:tc>
        <w:tc>
          <w:tcPr>
            <w:tcW w:w="1807" w:type="dxa"/>
            <w:tcBorders>
              <w:top w:val="nil"/>
              <w:left w:val="nil"/>
              <w:bottom w:val="nil"/>
              <w:right w:val="nil"/>
            </w:tcBorders>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单位：台、辆、套</w:t>
            </w:r>
          </w:p>
        </w:tc>
      </w:tr>
      <w:tr>
        <w:tblPrEx>
          <w:tblLayout w:type="fixed"/>
          <w:tblCellMar>
            <w:top w:w="0" w:type="dxa"/>
            <w:left w:w="108" w:type="dxa"/>
            <w:bottom w:w="0" w:type="dxa"/>
            <w:right w:w="108" w:type="dxa"/>
          </w:tblCellMar>
        </w:tblPrEx>
        <w:trPr>
          <w:trHeight w:val="308" w:hRule="atLeast"/>
        </w:trPr>
        <w:tc>
          <w:tcPr>
            <w:tcW w:w="539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975"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807"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一、车辆数合计</w:t>
            </w:r>
            <w:r>
              <w:rPr>
                <w:rFonts w:ascii="宋体" w:hAnsi="宋体" w:cs="Arial"/>
                <w:color w:val="000000"/>
                <w:kern w:val="0"/>
                <w:sz w:val="22"/>
                <w:szCs w:val="22"/>
              </w:rPr>
              <w:t>(</w:t>
            </w:r>
            <w:r>
              <w:rPr>
                <w:rFonts w:hint="eastAsia" w:ascii="宋体" w:hAnsi="宋体" w:cs="Arial"/>
                <w:color w:val="000000"/>
                <w:kern w:val="0"/>
                <w:sz w:val="22"/>
                <w:szCs w:val="22"/>
              </w:rPr>
              <w:t>台、辆</w:t>
            </w:r>
            <w:r>
              <w:rPr>
                <w:rFonts w:ascii="宋体" w:hAnsi="宋体" w:cs="Arial"/>
                <w:color w:val="000000"/>
                <w:kern w:val="0"/>
                <w:sz w:val="22"/>
                <w:szCs w:val="22"/>
              </w:rPr>
              <w:t>)</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807" w:type="dxa"/>
            <w:tcBorders>
              <w:top w:val="nil"/>
              <w:left w:val="nil"/>
              <w:bottom w:val="single" w:color="000000" w:sz="4" w:space="0"/>
              <w:right w:val="single" w:color="000000" w:sz="4" w:space="0"/>
            </w:tcBorders>
            <w:vAlign w:val="center"/>
          </w:tcPr>
          <w:p>
            <w:pPr>
              <w:widowControl/>
              <w:jc w:val="right"/>
              <w:rPr>
                <w:rFonts w:hint="eastAsia" w:ascii="宋体" w:eastAsia="宋体" w:cs="Arial"/>
                <w:color w:val="000000"/>
                <w:kern w:val="0"/>
                <w:sz w:val="22"/>
                <w:szCs w:val="22"/>
                <w:lang w:eastAsia="zh-CN"/>
              </w:rPr>
            </w:pP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1.</w:t>
            </w:r>
            <w:r>
              <w:rPr>
                <w:rFonts w:hint="eastAsia" w:ascii="宋体" w:hAnsi="宋体" w:cs="Arial"/>
                <w:color w:val="000000"/>
                <w:kern w:val="0"/>
                <w:sz w:val="22"/>
                <w:szCs w:val="22"/>
              </w:rPr>
              <w:t>副部（省）级及以上领导用车</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8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2.</w:t>
            </w:r>
            <w:r>
              <w:rPr>
                <w:rFonts w:hint="eastAsia" w:ascii="宋体" w:hAnsi="宋体" w:cs="Arial"/>
                <w:color w:val="000000"/>
                <w:kern w:val="0"/>
                <w:sz w:val="22"/>
                <w:szCs w:val="22"/>
              </w:rPr>
              <w:t>一般公务用车</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807" w:type="dxa"/>
            <w:tcBorders>
              <w:top w:val="nil"/>
              <w:left w:val="nil"/>
              <w:bottom w:val="single" w:color="000000" w:sz="4" w:space="0"/>
              <w:right w:val="single" w:color="000000"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w:t>
            </w:r>
            <w:r>
              <w:rPr>
                <w:rFonts w:hint="eastAsia" w:ascii="宋体" w:hAnsi="宋体" w:cs="Arial"/>
                <w:color w:val="000000"/>
                <w:kern w:val="0"/>
                <w:sz w:val="22"/>
                <w:szCs w:val="22"/>
              </w:rPr>
              <w:t>一般执法执勤用车</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8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4.</w:t>
            </w:r>
            <w:r>
              <w:rPr>
                <w:rFonts w:hint="eastAsia" w:ascii="宋体" w:hAnsi="宋体" w:cs="Arial"/>
                <w:color w:val="000000"/>
                <w:kern w:val="0"/>
                <w:sz w:val="22"/>
                <w:szCs w:val="22"/>
              </w:rPr>
              <w:t>特种专业技术用车</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8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5.</w:t>
            </w:r>
            <w:r>
              <w:rPr>
                <w:rFonts w:hint="eastAsia" w:ascii="宋体" w:hAnsi="宋体" w:cs="Arial"/>
                <w:color w:val="000000"/>
                <w:kern w:val="0"/>
                <w:sz w:val="22"/>
                <w:szCs w:val="22"/>
              </w:rPr>
              <w:t>其他用车</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8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二、单价</w:t>
            </w:r>
            <w:r>
              <w:rPr>
                <w:rFonts w:ascii="宋体" w:hAnsi="宋体" w:cs="Arial"/>
                <w:color w:val="000000"/>
                <w:kern w:val="0"/>
                <w:sz w:val="22"/>
                <w:szCs w:val="22"/>
              </w:rPr>
              <w:t>50</w:t>
            </w:r>
            <w:r>
              <w:rPr>
                <w:rFonts w:hint="eastAsia" w:ascii="宋体" w:hAnsi="宋体" w:cs="Arial"/>
                <w:color w:val="000000"/>
                <w:kern w:val="0"/>
                <w:sz w:val="22"/>
                <w:szCs w:val="22"/>
              </w:rPr>
              <w:t>万元（含）以上通用设备（台，套）</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807" w:type="dxa"/>
            <w:tcBorders>
              <w:top w:val="nil"/>
              <w:left w:val="nil"/>
              <w:bottom w:val="single" w:color="000000" w:sz="4" w:space="0"/>
              <w:right w:val="single" w:color="000000" w:sz="4" w:space="0"/>
            </w:tcBorders>
            <w:vAlign w:val="center"/>
          </w:tcPr>
          <w:p>
            <w:pPr>
              <w:widowControl/>
              <w:jc w:val="right"/>
              <w:rPr>
                <w:rFonts w:hint="eastAsia" w:ascii="宋体" w:eastAsia="宋体" w:cs="Arial"/>
                <w:color w:val="000000"/>
                <w:kern w:val="0"/>
                <w:sz w:val="22"/>
                <w:szCs w:val="22"/>
                <w:lang w:eastAsia="zh-CN"/>
              </w:rPr>
            </w:pP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trPr>
        <w:tc>
          <w:tcPr>
            <w:tcW w:w="5398"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三、单价</w:t>
            </w:r>
            <w:r>
              <w:rPr>
                <w:rFonts w:ascii="宋体" w:hAnsi="宋体" w:cs="Arial"/>
                <w:color w:val="000000"/>
                <w:kern w:val="0"/>
                <w:sz w:val="22"/>
                <w:szCs w:val="22"/>
              </w:rPr>
              <w:t>100</w:t>
            </w:r>
            <w:r>
              <w:rPr>
                <w:rFonts w:hint="eastAsia" w:ascii="宋体" w:hAnsi="宋体" w:cs="Arial"/>
                <w:color w:val="000000"/>
                <w:kern w:val="0"/>
                <w:sz w:val="22"/>
                <w:szCs w:val="22"/>
              </w:rPr>
              <w:t>万元（含）以上专用设备（台，套）</w:t>
            </w:r>
          </w:p>
        </w:tc>
        <w:tc>
          <w:tcPr>
            <w:tcW w:w="975"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807" w:type="dxa"/>
            <w:tcBorders>
              <w:top w:val="nil"/>
              <w:left w:val="nil"/>
              <w:bottom w:val="single" w:color="000000" w:sz="4" w:space="0"/>
              <w:right w:val="single" w:color="000000" w:sz="4" w:space="0"/>
            </w:tcBorders>
            <w:vAlign w:val="center"/>
          </w:tcPr>
          <w:p>
            <w:pPr>
              <w:widowControl/>
              <w:jc w:val="right"/>
              <w:rPr>
                <w:rFonts w:hint="eastAsia" w:ascii="宋体" w:eastAsia="宋体" w:cs="Arial"/>
                <w:color w:val="000000"/>
                <w:kern w:val="0"/>
                <w:sz w:val="22"/>
                <w:szCs w:val="22"/>
                <w:lang w:eastAsia="zh-CN"/>
              </w:rPr>
            </w:pPr>
            <w:r>
              <w:rPr>
                <w:rFonts w:hint="eastAsia" w:ascii="宋体" w:hAnsi="宋体" w:cs="Arial"/>
                <w:color w:val="000000"/>
                <w:kern w:val="0"/>
                <w:sz w:val="22"/>
                <w:szCs w:val="22"/>
                <w:lang w:val="en-US" w:eastAsia="zh-CN"/>
              </w:rPr>
              <w:t>0</w:t>
            </w:r>
          </w:p>
        </w:tc>
      </w:tr>
    </w:tbl>
    <w:p>
      <w:pPr>
        <w:widowControl/>
        <w:spacing w:line="600" w:lineRule="exact"/>
        <w:ind w:firstLine="480" w:firstLineChars="150"/>
        <w:jc w:val="left"/>
        <w:rPr>
          <w:rFonts w:ascii="黑体" w:hAnsi="宋体" w:cs="宋体"/>
          <w:bCs/>
          <w:kern w:val="0"/>
          <w:sz w:val="32"/>
          <w:szCs w:val="32"/>
        </w:rPr>
      </w:pPr>
    </w:p>
    <w:p>
      <w:pPr>
        <w:widowControl/>
        <w:numPr>
          <w:ilvl w:val="0"/>
          <w:numId w:val="0"/>
        </w:numPr>
        <w:spacing w:line="600" w:lineRule="exact"/>
        <w:jc w:val="left"/>
        <w:rPr>
          <w:rFonts w:hint="eastAsia" w:ascii="黑体" w:hAnsi="宋体" w:cs="宋体"/>
          <w:b/>
          <w:bCs w:val="0"/>
          <w:kern w:val="0"/>
          <w:sz w:val="32"/>
          <w:szCs w:val="32"/>
        </w:rPr>
      </w:pPr>
    </w:p>
    <w:p>
      <w:pPr>
        <w:pStyle w:val="5"/>
        <w:widowControl/>
        <w:spacing w:before="302" w:after="602" w:line="420" w:lineRule="atLeast"/>
        <w:ind w:right="150"/>
        <w:rPr>
          <w:rFonts w:hint="eastAsia" w:ascii="宋体" w:hAnsi="宋体" w:eastAsia="宋体" w:cs="宋体"/>
          <w:b/>
          <w:color w:val="333333"/>
          <w:sz w:val="32"/>
          <w:szCs w:val="32"/>
          <w:shd w:val="clear" w:color="auto" w:fill="FFFFFF"/>
        </w:rPr>
      </w:pPr>
      <w:r>
        <w:rPr>
          <w:rFonts w:ascii="仿宋" w:hAnsi="仿宋" w:eastAsia="仿宋" w:cs="仿宋"/>
          <w:color w:val="333333"/>
          <w:sz w:val="30"/>
          <w:szCs w:val="30"/>
          <w:shd w:val="clear" w:color="auto" w:fill="FFFFFF"/>
        </w:rPr>
        <w:t> </w:t>
      </w:r>
      <w:r>
        <w:rPr>
          <w:rFonts w:hint="eastAsia" w:ascii="宋体" w:hAnsi="宋体" w:eastAsia="宋体" w:cs="宋体"/>
          <w:b/>
          <w:color w:val="333333"/>
          <w:sz w:val="32"/>
          <w:szCs w:val="32"/>
          <w:shd w:val="clear" w:color="auto" w:fill="FFFFFF"/>
        </w:rPr>
        <w:t>第</w:t>
      </w:r>
      <w:r>
        <w:rPr>
          <w:rFonts w:hint="eastAsia" w:ascii="宋体" w:hAnsi="宋体" w:eastAsia="宋体" w:cs="宋体"/>
          <w:b/>
          <w:color w:val="333333"/>
          <w:sz w:val="32"/>
          <w:szCs w:val="32"/>
          <w:shd w:val="clear" w:color="auto" w:fill="FFFFFF"/>
          <w:lang w:eastAsia="zh-CN"/>
        </w:rPr>
        <w:t>三</w:t>
      </w:r>
      <w:r>
        <w:rPr>
          <w:rFonts w:hint="eastAsia" w:ascii="宋体" w:hAnsi="宋体" w:eastAsia="宋体" w:cs="宋体"/>
          <w:b/>
          <w:color w:val="333333"/>
          <w:sz w:val="32"/>
          <w:szCs w:val="32"/>
          <w:shd w:val="clear" w:color="auto" w:fill="FFFFFF"/>
        </w:rPr>
        <w:t>部分</w:t>
      </w:r>
      <w:r>
        <w:rPr>
          <w:rFonts w:hint="eastAsia" w:ascii="宋体" w:hAnsi="宋体" w:eastAsia="宋体" w:cs="宋体"/>
          <w:b/>
          <w:color w:val="333333"/>
          <w:sz w:val="32"/>
          <w:szCs w:val="32"/>
          <w:shd w:val="clear" w:color="auto" w:fill="FFFFFF"/>
          <w:lang w:eastAsia="zh-CN"/>
        </w:rPr>
        <w:t>、</w:t>
      </w:r>
      <w:r>
        <w:rPr>
          <w:rFonts w:hint="eastAsia" w:ascii="黑体" w:eastAsia="黑体" w:cs="黑体"/>
          <w:b/>
          <w:color w:val="333333"/>
          <w:sz w:val="32"/>
          <w:szCs w:val="32"/>
          <w:shd w:val="clear" w:color="auto" w:fill="FFFFFF"/>
        </w:rPr>
        <w:t>景德镇市昌江区</w:t>
      </w:r>
      <w:r>
        <w:rPr>
          <w:rFonts w:hint="eastAsia" w:ascii="黑体" w:eastAsia="黑体" w:cs="黑体"/>
          <w:b/>
          <w:color w:val="333333"/>
          <w:sz w:val="32"/>
          <w:szCs w:val="32"/>
          <w:shd w:val="clear" w:color="auto" w:fill="FFFFFF"/>
          <w:lang w:eastAsia="zh-CN"/>
        </w:rPr>
        <w:t>商务局</w:t>
      </w:r>
      <w:r>
        <w:rPr>
          <w:rFonts w:hint="eastAsia" w:ascii="宋体" w:hAnsi="宋体" w:eastAsia="宋体" w:cs="宋体"/>
          <w:b/>
          <w:color w:val="333333"/>
          <w:sz w:val="32"/>
          <w:szCs w:val="32"/>
          <w:shd w:val="clear" w:color="auto" w:fill="FFFFFF"/>
          <w:lang w:eastAsia="zh-CN"/>
        </w:rPr>
        <w:t>2017</w:t>
      </w:r>
      <w:r>
        <w:rPr>
          <w:rFonts w:hint="eastAsia" w:ascii="宋体" w:hAnsi="宋体" w:eastAsia="宋体" w:cs="宋体"/>
          <w:b/>
          <w:color w:val="333333"/>
          <w:sz w:val="32"/>
          <w:szCs w:val="32"/>
          <w:shd w:val="clear" w:color="auto" w:fill="FFFFFF"/>
        </w:rPr>
        <w:t>年部门决算情况说明</w:t>
      </w:r>
    </w:p>
    <w:p>
      <w:pPr>
        <w:pStyle w:val="5"/>
        <w:widowControl/>
        <w:spacing w:before="302" w:after="602" w:line="420" w:lineRule="atLeast"/>
        <w:ind w:left="150" w:right="150" w:firstLine="630"/>
      </w:pPr>
      <w:r>
        <w:rPr>
          <w:rFonts w:hint="eastAsia" w:ascii="黑体" w:eastAsia="黑体" w:cs="黑体"/>
          <w:color w:val="333333"/>
          <w:sz w:val="30"/>
          <w:szCs w:val="30"/>
          <w:shd w:val="clear" w:color="auto" w:fill="FFFFFF"/>
        </w:rPr>
        <w:t>一、收入决算情况说明</w:t>
      </w:r>
    </w:p>
    <w:p>
      <w:pPr>
        <w:ind w:firstLine="630"/>
        <w:jc w:val="left"/>
        <w:rPr>
          <w:rFonts w:hint="eastAsia" w:ascii="仿宋" w:hAnsi="仿宋" w:eastAsia="仿宋"/>
          <w:color w:val="auto"/>
          <w:sz w:val="30"/>
          <w:szCs w:val="30"/>
          <w:lang w:eastAsia="zh-CN"/>
        </w:rPr>
      </w:pPr>
      <w:r>
        <w:rPr>
          <w:rFonts w:ascii="仿宋" w:hAnsi="仿宋" w:eastAsia="仿宋" w:cs="仿宋"/>
          <w:color w:val="333333"/>
          <w:sz w:val="30"/>
          <w:szCs w:val="30"/>
          <w:shd w:val="clear" w:color="auto" w:fill="FFFFFF"/>
        </w:rPr>
        <w:t>本</w:t>
      </w:r>
      <w:r>
        <w:rPr>
          <w:rFonts w:hint="eastAsia" w:ascii="仿宋" w:hAnsi="仿宋" w:eastAsia="仿宋"/>
          <w:color w:val="auto"/>
          <w:sz w:val="30"/>
          <w:szCs w:val="30"/>
        </w:rPr>
        <w:t>本部门</w:t>
      </w:r>
      <w:r>
        <w:rPr>
          <w:rFonts w:hint="eastAsia" w:ascii="仿宋" w:hAnsi="仿宋" w:eastAsia="仿宋"/>
          <w:color w:val="auto"/>
          <w:sz w:val="30"/>
          <w:szCs w:val="30"/>
          <w:lang w:eastAsia="zh-CN"/>
        </w:rPr>
        <w:t>2017</w:t>
      </w:r>
      <w:r>
        <w:rPr>
          <w:rFonts w:hint="eastAsia" w:ascii="仿宋" w:hAnsi="仿宋" w:eastAsia="仿宋"/>
          <w:color w:val="auto"/>
          <w:sz w:val="30"/>
          <w:szCs w:val="30"/>
        </w:rPr>
        <w:t>年度收入总计</w:t>
      </w:r>
      <w:r>
        <w:rPr>
          <w:rFonts w:hint="eastAsia" w:ascii="仿宋" w:hAnsi="仿宋" w:eastAsia="仿宋"/>
          <w:color w:val="auto"/>
          <w:sz w:val="30"/>
          <w:szCs w:val="30"/>
          <w:lang w:val="en-US" w:eastAsia="zh-CN"/>
        </w:rPr>
        <w:t>375.88</w:t>
      </w:r>
      <w:r>
        <w:rPr>
          <w:rFonts w:hint="eastAsia" w:ascii="仿宋" w:hAnsi="仿宋" w:eastAsia="仿宋"/>
          <w:color w:val="auto"/>
          <w:sz w:val="30"/>
          <w:szCs w:val="30"/>
        </w:rPr>
        <w:t>万元，其中上年结转和结余</w:t>
      </w:r>
      <w:r>
        <w:rPr>
          <w:rFonts w:hint="eastAsia" w:ascii="仿宋" w:hAnsi="仿宋" w:eastAsia="仿宋"/>
          <w:color w:val="auto"/>
          <w:sz w:val="30"/>
          <w:szCs w:val="30"/>
          <w:lang w:val="en-US" w:eastAsia="zh-CN"/>
        </w:rPr>
        <w:t>7.11</w:t>
      </w:r>
      <w:r>
        <w:rPr>
          <w:rFonts w:hint="eastAsia" w:ascii="仿宋" w:hAnsi="仿宋" w:eastAsia="仿宋"/>
          <w:color w:val="auto"/>
          <w:sz w:val="30"/>
          <w:szCs w:val="30"/>
        </w:rPr>
        <w:t>万元；</w:t>
      </w:r>
      <w:r>
        <w:rPr>
          <w:rFonts w:hint="eastAsia" w:ascii="仿宋" w:hAnsi="仿宋" w:eastAsia="仿宋"/>
          <w:sz w:val="30"/>
          <w:szCs w:val="30"/>
        </w:rPr>
        <w:t>较2016年增加</w:t>
      </w:r>
      <w:r>
        <w:rPr>
          <w:rFonts w:hint="eastAsia" w:ascii="仿宋" w:hAnsi="仿宋" w:eastAsia="仿宋"/>
          <w:sz w:val="30"/>
          <w:szCs w:val="30"/>
          <w:lang w:val="en-US" w:eastAsia="zh-CN"/>
        </w:rPr>
        <w:t>268.5</w:t>
      </w:r>
      <w:r>
        <w:rPr>
          <w:rFonts w:hint="eastAsia" w:ascii="仿宋" w:hAnsi="仿宋" w:eastAsia="仿宋"/>
          <w:sz w:val="30"/>
          <w:szCs w:val="30"/>
        </w:rPr>
        <w:t>万元，增长</w:t>
      </w:r>
      <w:r>
        <w:rPr>
          <w:rFonts w:hint="eastAsia" w:ascii="仿宋" w:hAnsi="仿宋" w:eastAsia="仿宋"/>
          <w:sz w:val="30"/>
          <w:szCs w:val="30"/>
          <w:lang w:val="en-US" w:eastAsia="zh-CN"/>
        </w:rPr>
        <w:t>250.07</w:t>
      </w:r>
      <w:r>
        <w:rPr>
          <w:rFonts w:hint="eastAsia" w:ascii="仿宋" w:hAnsi="仿宋" w:eastAsia="仿宋"/>
          <w:sz w:val="30"/>
          <w:szCs w:val="30"/>
        </w:rPr>
        <w:t>%</w:t>
      </w:r>
      <w:r>
        <w:rPr>
          <w:rFonts w:hint="eastAsia" w:ascii="仿宋" w:hAnsi="仿宋" w:eastAsia="仿宋"/>
          <w:sz w:val="30"/>
          <w:szCs w:val="30"/>
          <w:lang w:eastAsia="zh-CN"/>
        </w:rPr>
        <w:t>，由于增加了市场营销服务中心的收入。</w:t>
      </w:r>
      <w:r>
        <w:rPr>
          <w:rFonts w:hint="eastAsia" w:ascii="仿宋" w:hAnsi="仿宋" w:eastAsia="仿宋"/>
          <w:color w:val="auto"/>
          <w:sz w:val="30"/>
          <w:szCs w:val="30"/>
        </w:rPr>
        <w:t>本年收入合计</w:t>
      </w:r>
      <w:r>
        <w:rPr>
          <w:rFonts w:hint="eastAsia" w:ascii="仿宋" w:hAnsi="仿宋" w:eastAsia="仿宋"/>
          <w:color w:val="auto"/>
          <w:sz w:val="30"/>
          <w:szCs w:val="30"/>
          <w:lang w:val="en-US" w:eastAsia="zh-CN"/>
        </w:rPr>
        <w:t>368.76</w:t>
      </w:r>
      <w:r>
        <w:rPr>
          <w:rFonts w:hint="eastAsia" w:ascii="仿宋" w:hAnsi="仿宋" w:eastAsia="仿宋"/>
          <w:color w:val="auto"/>
          <w:sz w:val="30"/>
          <w:szCs w:val="30"/>
        </w:rPr>
        <w:t>万元</w:t>
      </w:r>
      <w:r>
        <w:rPr>
          <w:rFonts w:hint="eastAsia" w:ascii="仿宋" w:hAnsi="仿宋" w:eastAsia="仿宋"/>
          <w:color w:val="auto"/>
          <w:sz w:val="30"/>
          <w:szCs w:val="30"/>
          <w:lang w:eastAsia="zh-CN"/>
        </w:rPr>
        <w:t>。</w:t>
      </w:r>
      <w:r>
        <w:rPr>
          <w:rFonts w:hint="eastAsia" w:ascii="仿宋" w:hAnsi="仿宋" w:eastAsia="仿宋"/>
          <w:sz w:val="30"/>
          <w:szCs w:val="30"/>
        </w:rPr>
        <w:t>较2016年增加</w:t>
      </w:r>
      <w:r>
        <w:rPr>
          <w:rFonts w:hint="eastAsia" w:ascii="仿宋" w:hAnsi="仿宋" w:eastAsia="仿宋"/>
          <w:sz w:val="30"/>
          <w:szCs w:val="30"/>
          <w:lang w:val="en-US" w:eastAsia="zh-CN"/>
        </w:rPr>
        <w:t>261.38</w:t>
      </w:r>
      <w:r>
        <w:rPr>
          <w:rFonts w:hint="eastAsia" w:ascii="仿宋" w:hAnsi="仿宋" w:eastAsia="仿宋"/>
          <w:sz w:val="30"/>
          <w:szCs w:val="30"/>
        </w:rPr>
        <w:t>万元，增长</w:t>
      </w:r>
      <w:r>
        <w:rPr>
          <w:rFonts w:hint="eastAsia" w:ascii="仿宋" w:hAnsi="仿宋" w:eastAsia="仿宋"/>
          <w:sz w:val="30"/>
          <w:szCs w:val="30"/>
          <w:lang w:val="en-US" w:eastAsia="zh-CN"/>
        </w:rPr>
        <w:t>243.41</w:t>
      </w:r>
      <w:r>
        <w:rPr>
          <w:rFonts w:hint="eastAsia" w:ascii="仿宋" w:hAnsi="仿宋" w:eastAsia="仿宋"/>
          <w:sz w:val="30"/>
          <w:szCs w:val="30"/>
        </w:rPr>
        <w:t>%，主要原因是：</w:t>
      </w:r>
      <w:r>
        <w:rPr>
          <w:rFonts w:hint="eastAsia" w:ascii="仿宋" w:hAnsi="仿宋" w:eastAsia="仿宋"/>
          <w:sz w:val="30"/>
          <w:szCs w:val="30"/>
          <w:lang w:eastAsia="zh-CN"/>
        </w:rPr>
        <w:t>由于增加了市场营销服务中心的收入。</w:t>
      </w:r>
    </w:p>
    <w:p>
      <w:pPr>
        <w:pStyle w:val="5"/>
        <w:widowControl/>
        <w:spacing w:before="302" w:after="602" w:line="420" w:lineRule="atLeast"/>
        <w:ind w:left="150" w:right="150" w:firstLine="630"/>
      </w:pPr>
      <w:r>
        <w:rPr>
          <w:rFonts w:hint="eastAsia" w:ascii="仿宋" w:hAnsi="仿宋" w:eastAsia="仿宋"/>
          <w:color w:val="auto"/>
          <w:sz w:val="30"/>
          <w:szCs w:val="30"/>
        </w:rPr>
        <w:t>本年收入的具体构成为：财政拨款收入</w:t>
      </w:r>
      <w:r>
        <w:rPr>
          <w:rFonts w:hint="eastAsia" w:ascii="仿宋" w:hAnsi="仿宋" w:eastAsia="仿宋"/>
          <w:color w:val="auto"/>
          <w:sz w:val="30"/>
          <w:szCs w:val="30"/>
          <w:lang w:val="en-US" w:eastAsia="zh-CN"/>
        </w:rPr>
        <w:t>351.34</w:t>
      </w:r>
      <w:r>
        <w:rPr>
          <w:rFonts w:hint="eastAsia" w:ascii="仿宋" w:hAnsi="仿宋" w:eastAsia="仿宋"/>
          <w:color w:val="auto"/>
          <w:sz w:val="30"/>
          <w:szCs w:val="30"/>
        </w:rPr>
        <w:t>万元，占</w:t>
      </w:r>
      <w:r>
        <w:rPr>
          <w:rFonts w:hint="eastAsia" w:ascii="仿宋" w:hAnsi="仿宋" w:eastAsia="仿宋"/>
          <w:color w:val="auto"/>
          <w:sz w:val="30"/>
          <w:szCs w:val="30"/>
          <w:lang w:val="en-US" w:eastAsia="zh-CN"/>
        </w:rPr>
        <w:t>95.28</w:t>
      </w:r>
      <w:r>
        <w:rPr>
          <w:rFonts w:hint="eastAsia" w:ascii="仿宋" w:hAnsi="仿宋" w:eastAsia="仿宋"/>
          <w:color w:val="auto"/>
          <w:sz w:val="30"/>
          <w:szCs w:val="30"/>
        </w:rPr>
        <w:t>%；</w:t>
      </w:r>
      <w:r>
        <w:rPr>
          <w:rFonts w:hint="eastAsia" w:ascii="仿宋" w:hAnsi="仿宋" w:eastAsia="仿宋"/>
          <w:sz w:val="30"/>
          <w:szCs w:val="30"/>
        </w:rPr>
        <w:t>事业收入0万元，占0%</w:t>
      </w:r>
      <w:r>
        <w:rPr>
          <w:rFonts w:hint="eastAsia" w:ascii="仿宋" w:hAnsi="仿宋" w:eastAsia="仿宋"/>
          <w:sz w:val="30"/>
          <w:szCs w:val="30"/>
          <w:lang w:eastAsia="zh-CN"/>
        </w:rPr>
        <w:t>；</w:t>
      </w:r>
      <w:r>
        <w:rPr>
          <w:rFonts w:hint="eastAsia" w:ascii="仿宋" w:hAnsi="仿宋" w:eastAsia="仿宋"/>
          <w:sz w:val="30"/>
          <w:szCs w:val="30"/>
        </w:rPr>
        <w:t>经营收入   0万元，占0%</w:t>
      </w:r>
      <w:r>
        <w:rPr>
          <w:rFonts w:hint="eastAsia" w:ascii="仿宋" w:hAnsi="仿宋" w:eastAsia="仿宋"/>
          <w:color w:val="auto"/>
          <w:sz w:val="30"/>
          <w:szCs w:val="30"/>
        </w:rPr>
        <w:t>其他收入</w:t>
      </w:r>
      <w:r>
        <w:rPr>
          <w:rFonts w:hint="eastAsia" w:ascii="仿宋" w:hAnsi="仿宋" w:eastAsia="仿宋"/>
          <w:color w:val="auto"/>
          <w:sz w:val="30"/>
          <w:szCs w:val="30"/>
          <w:lang w:val="en-US" w:eastAsia="zh-CN"/>
        </w:rPr>
        <w:t>17.42</w:t>
      </w:r>
      <w:r>
        <w:rPr>
          <w:rFonts w:hint="eastAsia" w:ascii="仿宋" w:hAnsi="仿宋" w:eastAsia="仿宋"/>
          <w:color w:val="auto"/>
          <w:sz w:val="30"/>
          <w:szCs w:val="30"/>
        </w:rPr>
        <w:t>万元，占</w:t>
      </w:r>
      <w:r>
        <w:rPr>
          <w:rFonts w:hint="eastAsia" w:ascii="仿宋" w:hAnsi="仿宋" w:eastAsia="仿宋"/>
          <w:color w:val="auto"/>
          <w:sz w:val="30"/>
          <w:szCs w:val="30"/>
          <w:lang w:val="en-US" w:eastAsia="zh-CN"/>
        </w:rPr>
        <w:t>4.72</w:t>
      </w:r>
      <w:r>
        <w:rPr>
          <w:rFonts w:hint="eastAsia" w:ascii="仿宋" w:hAnsi="仿宋" w:eastAsia="仿宋"/>
          <w:color w:val="auto"/>
          <w:sz w:val="30"/>
          <w:szCs w:val="30"/>
        </w:rPr>
        <w:t>%。</w:t>
      </w:r>
      <w:r>
        <w:rPr>
          <w:rFonts w:ascii="仿宋" w:hAnsi="仿宋" w:eastAsia="仿宋" w:cs="仿宋"/>
          <w:color w:val="333333"/>
          <w:sz w:val="30"/>
          <w:szCs w:val="30"/>
          <w:shd w:val="clear" w:color="auto" w:fill="FFFFFF"/>
        </w:rPr>
        <w:t xml:space="preserve"> </w:t>
      </w:r>
    </w:p>
    <w:p>
      <w:pPr>
        <w:pStyle w:val="5"/>
        <w:widowControl/>
        <w:spacing w:before="302" w:after="602" w:line="420" w:lineRule="atLeast"/>
        <w:ind w:left="150" w:right="150" w:firstLine="630"/>
      </w:pPr>
      <w:r>
        <w:rPr>
          <w:rFonts w:hint="eastAsia" w:ascii="黑体" w:eastAsia="黑体" w:cs="黑体"/>
          <w:color w:val="333333"/>
          <w:sz w:val="30"/>
          <w:szCs w:val="30"/>
          <w:shd w:val="clear" w:color="auto" w:fill="FFFFFF"/>
        </w:rPr>
        <w:t>二、支出决算情况说明</w:t>
      </w:r>
    </w:p>
    <w:p>
      <w:pPr>
        <w:ind w:firstLine="630"/>
        <w:jc w:val="left"/>
        <w:rPr>
          <w:rFonts w:hint="eastAsia" w:ascii="仿宋" w:hAnsi="仿宋" w:eastAsia="仿宋"/>
          <w:color w:val="auto"/>
          <w:sz w:val="30"/>
          <w:szCs w:val="30"/>
          <w:lang w:eastAsia="zh-CN"/>
        </w:rPr>
      </w:pPr>
      <w:r>
        <w:rPr>
          <w:rFonts w:hint="eastAsia" w:ascii="仿宋" w:hAnsi="仿宋" w:eastAsia="仿宋"/>
          <w:color w:val="auto"/>
          <w:sz w:val="30"/>
          <w:szCs w:val="30"/>
        </w:rPr>
        <w:t>本部门</w:t>
      </w:r>
      <w:r>
        <w:rPr>
          <w:rFonts w:hint="eastAsia" w:ascii="仿宋" w:hAnsi="仿宋" w:eastAsia="仿宋"/>
          <w:color w:val="auto"/>
          <w:sz w:val="30"/>
          <w:szCs w:val="30"/>
          <w:lang w:eastAsia="zh-CN"/>
        </w:rPr>
        <w:t>2017</w:t>
      </w:r>
      <w:r>
        <w:rPr>
          <w:rFonts w:hint="eastAsia" w:ascii="仿宋" w:hAnsi="仿宋" w:eastAsia="仿宋"/>
          <w:color w:val="auto"/>
          <w:sz w:val="30"/>
          <w:szCs w:val="30"/>
        </w:rPr>
        <w:t>年度支出总计</w:t>
      </w:r>
      <w:r>
        <w:rPr>
          <w:rFonts w:hint="eastAsia" w:ascii="仿宋" w:hAnsi="仿宋" w:eastAsia="仿宋"/>
          <w:color w:val="auto"/>
          <w:sz w:val="30"/>
          <w:szCs w:val="30"/>
          <w:lang w:val="en-US" w:eastAsia="zh-CN"/>
        </w:rPr>
        <w:t>375.88</w:t>
      </w:r>
      <w:r>
        <w:rPr>
          <w:rFonts w:hint="eastAsia" w:ascii="仿宋" w:hAnsi="仿宋" w:eastAsia="仿宋"/>
          <w:color w:val="auto"/>
          <w:sz w:val="30"/>
          <w:szCs w:val="30"/>
        </w:rPr>
        <w:t>万元，其中本年支出合计</w:t>
      </w:r>
      <w:r>
        <w:rPr>
          <w:rFonts w:hint="eastAsia" w:ascii="仿宋" w:hAnsi="仿宋" w:eastAsia="仿宋"/>
          <w:color w:val="auto"/>
          <w:sz w:val="30"/>
          <w:szCs w:val="30"/>
          <w:lang w:val="en-US" w:eastAsia="zh-CN"/>
        </w:rPr>
        <w:t>366.07</w:t>
      </w:r>
      <w:r>
        <w:rPr>
          <w:rFonts w:hint="eastAsia" w:ascii="仿宋" w:hAnsi="仿宋" w:eastAsia="仿宋"/>
          <w:color w:val="auto"/>
          <w:sz w:val="30"/>
          <w:szCs w:val="30"/>
        </w:rPr>
        <w:t>万元；</w:t>
      </w:r>
      <w:r>
        <w:rPr>
          <w:rFonts w:hint="eastAsia" w:ascii="仿宋" w:hAnsi="仿宋" w:eastAsia="仿宋"/>
          <w:sz w:val="30"/>
          <w:szCs w:val="30"/>
        </w:rPr>
        <w:t>较2016年</w:t>
      </w:r>
      <w:r>
        <w:rPr>
          <w:rFonts w:hint="eastAsia" w:ascii="仿宋" w:hAnsi="仿宋" w:eastAsia="仿宋"/>
          <w:sz w:val="30"/>
          <w:szCs w:val="30"/>
          <w:lang w:eastAsia="zh-CN"/>
        </w:rPr>
        <w:t>增加</w:t>
      </w:r>
      <w:r>
        <w:rPr>
          <w:rFonts w:hint="eastAsia" w:ascii="仿宋" w:hAnsi="仿宋" w:eastAsia="仿宋"/>
          <w:sz w:val="30"/>
          <w:szCs w:val="30"/>
          <w:lang w:val="en-US" w:eastAsia="zh-CN"/>
        </w:rPr>
        <w:t>265.81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265.12</w:t>
      </w:r>
      <w:r>
        <w:rPr>
          <w:rFonts w:hint="eastAsia" w:ascii="仿宋" w:hAnsi="仿宋" w:eastAsia="仿宋"/>
          <w:sz w:val="30"/>
          <w:szCs w:val="30"/>
        </w:rPr>
        <w:t>%，</w:t>
      </w:r>
      <w:r>
        <w:rPr>
          <w:rFonts w:hint="eastAsia" w:ascii="仿宋" w:hAnsi="仿宋" w:eastAsia="仿宋"/>
          <w:sz w:val="30"/>
          <w:szCs w:val="30"/>
          <w:lang w:eastAsia="zh-CN"/>
        </w:rPr>
        <w:t>由于增加了市场营销服务中心的支出。</w:t>
      </w:r>
      <w:r>
        <w:rPr>
          <w:rFonts w:hint="eastAsia" w:ascii="仿宋" w:hAnsi="仿宋" w:eastAsia="仿宋"/>
          <w:color w:val="auto"/>
          <w:sz w:val="30"/>
          <w:szCs w:val="30"/>
        </w:rPr>
        <w:t>年末结转和结余</w:t>
      </w:r>
      <w:r>
        <w:rPr>
          <w:rFonts w:hint="eastAsia" w:ascii="仿宋" w:hAnsi="仿宋" w:eastAsia="仿宋"/>
          <w:color w:val="auto"/>
          <w:sz w:val="30"/>
          <w:szCs w:val="30"/>
          <w:lang w:val="en-US" w:eastAsia="zh-CN"/>
        </w:rPr>
        <w:t>9.81</w:t>
      </w:r>
      <w:r>
        <w:rPr>
          <w:rFonts w:hint="eastAsia" w:ascii="仿宋" w:hAnsi="仿宋" w:eastAsia="仿宋"/>
          <w:color w:val="auto"/>
          <w:sz w:val="30"/>
          <w:szCs w:val="30"/>
        </w:rPr>
        <w:t>万元</w:t>
      </w:r>
      <w:r>
        <w:rPr>
          <w:rFonts w:hint="eastAsia" w:ascii="仿宋" w:hAnsi="仿宋" w:eastAsia="仿宋"/>
          <w:color w:val="auto"/>
          <w:sz w:val="30"/>
          <w:szCs w:val="30"/>
          <w:lang w:eastAsia="zh-CN"/>
        </w:rPr>
        <w:t>，</w:t>
      </w:r>
      <w:r>
        <w:rPr>
          <w:rFonts w:hint="eastAsia" w:ascii="仿宋" w:hAnsi="仿宋" w:eastAsia="仿宋"/>
          <w:sz w:val="30"/>
          <w:szCs w:val="30"/>
        </w:rPr>
        <w:t>较2016年增加</w:t>
      </w:r>
      <w:r>
        <w:rPr>
          <w:rFonts w:hint="eastAsia" w:ascii="仿宋" w:hAnsi="仿宋" w:eastAsia="仿宋"/>
          <w:sz w:val="30"/>
          <w:szCs w:val="30"/>
          <w:lang w:val="en-US" w:eastAsia="zh-CN"/>
        </w:rPr>
        <w:t>2.7</w:t>
      </w:r>
      <w:r>
        <w:rPr>
          <w:rFonts w:hint="eastAsia" w:ascii="仿宋" w:hAnsi="仿宋" w:eastAsia="仿宋"/>
          <w:sz w:val="30"/>
          <w:szCs w:val="30"/>
        </w:rPr>
        <w:t>万元，增长</w:t>
      </w:r>
      <w:r>
        <w:rPr>
          <w:rFonts w:hint="eastAsia" w:ascii="仿宋" w:hAnsi="仿宋" w:eastAsia="仿宋"/>
          <w:sz w:val="30"/>
          <w:szCs w:val="30"/>
          <w:lang w:val="en-US" w:eastAsia="zh-CN"/>
        </w:rPr>
        <w:t>37.97</w:t>
      </w:r>
      <w:r>
        <w:rPr>
          <w:rFonts w:hint="eastAsia" w:ascii="仿宋" w:hAnsi="仿宋" w:eastAsia="仿宋"/>
          <w:sz w:val="30"/>
          <w:szCs w:val="30"/>
        </w:rPr>
        <w:t>%，主要原因是：</w:t>
      </w:r>
      <w:r>
        <w:rPr>
          <w:rFonts w:hint="eastAsia" w:ascii="仿宋" w:hAnsi="仿宋" w:eastAsia="仿宋"/>
          <w:sz w:val="30"/>
          <w:szCs w:val="30"/>
          <w:lang w:eastAsia="zh-CN"/>
        </w:rPr>
        <w:t>增加了市场经营服务中心支出。</w:t>
      </w:r>
    </w:p>
    <w:p>
      <w:pPr>
        <w:ind w:firstLine="630"/>
        <w:jc w:val="left"/>
        <w:rPr>
          <w:rFonts w:ascii="仿宋" w:hAnsi="仿宋" w:eastAsia="仿宋"/>
          <w:color w:val="auto"/>
          <w:sz w:val="30"/>
          <w:szCs w:val="30"/>
        </w:rPr>
      </w:pPr>
      <w:r>
        <w:rPr>
          <w:rFonts w:hint="eastAsia" w:ascii="仿宋" w:hAnsi="仿宋" w:eastAsia="仿宋"/>
          <w:color w:val="auto"/>
          <w:sz w:val="30"/>
          <w:szCs w:val="30"/>
        </w:rPr>
        <w:t>本年支出的具体构成为：基本支出</w:t>
      </w:r>
      <w:r>
        <w:rPr>
          <w:rFonts w:hint="eastAsia" w:ascii="仿宋" w:hAnsi="仿宋" w:eastAsia="仿宋"/>
          <w:color w:val="auto"/>
          <w:sz w:val="30"/>
          <w:szCs w:val="30"/>
          <w:lang w:val="en-US" w:eastAsia="zh-CN"/>
        </w:rPr>
        <w:t>183.98</w:t>
      </w:r>
      <w:r>
        <w:rPr>
          <w:rFonts w:hint="eastAsia" w:ascii="仿宋" w:hAnsi="仿宋" w:eastAsia="仿宋"/>
          <w:color w:val="auto"/>
          <w:sz w:val="30"/>
          <w:szCs w:val="30"/>
        </w:rPr>
        <w:t>万元，占</w:t>
      </w:r>
      <w:r>
        <w:rPr>
          <w:rFonts w:hint="eastAsia" w:ascii="仿宋" w:hAnsi="仿宋" w:eastAsia="仿宋"/>
          <w:color w:val="auto"/>
          <w:sz w:val="30"/>
          <w:szCs w:val="30"/>
          <w:lang w:val="en-US" w:eastAsia="zh-CN"/>
        </w:rPr>
        <w:t>50.25</w:t>
      </w:r>
      <w:r>
        <w:rPr>
          <w:rFonts w:hint="eastAsia" w:ascii="仿宋" w:hAnsi="仿宋" w:eastAsia="仿宋"/>
          <w:color w:val="auto"/>
          <w:sz w:val="30"/>
          <w:szCs w:val="30"/>
        </w:rPr>
        <w:t>%；项目支出</w:t>
      </w:r>
      <w:r>
        <w:rPr>
          <w:rFonts w:hint="eastAsia" w:ascii="仿宋" w:hAnsi="仿宋" w:eastAsia="仿宋"/>
          <w:color w:val="auto"/>
          <w:sz w:val="30"/>
          <w:szCs w:val="30"/>
          <w:lang w:val="en-US" w:eastAsia="zh-CN"/>
        </w:rPr>
        <w:t>182.09</w:t>
      </w:r>
      <w:r>
        <w:rPr>
          <w:rFonts w:hint="eastAsia" w:ascii="仿宋" w:hAnsi="仿宋" w:eastAsia="仿宋"/>
          <w:color w:val="auto"/>
          <w:sz w:val="30"/>
          <w:szCs w:val="30"/>
        </w:rPr>
        <w:t>万元，占</w:t>
      </w:r>
      <w:r>
        <w:rPr>
          <w:rFonts w:hint="eastAsia" w:ascii="仿宋" w:hAnsi="仿宋" w:eastAsia="仿宋"/>
          <w:color w:val="auto"/>
          <w:sz w:val="30"/>
          <w:szCs w:val="30"/>
          <w:lang w:val="en-US" w:eastAsia="zh-CN"/>
        </w:rPr>
        <w:t>49.74</w:t>
      </w:r>
      <w:r>
        <w:rPr>
          <w:rFonts w:hint="eastAsia" w:ascii="仿宋" w:hAnsi="仿宋" w:eastAsia="仿宋"/>
          <w:color w:val="auto"/>
          <w:sz w:val="30"/>
          <w:szCs w:val="30"/>
        </w:rPr>
        <w:t>%。</w:t>
      </w:r>
      <w:r>
        <w:rPr>
          <w:rFonts w:hint="eastAsia" w:ascii="仿宋" w:hAnsi="仿宋" w:eastAsia="仿宋"/>
          <w:sz w:val="30"/>
          <w:szCs w:val="30"/>
        </w:rPr>
        <w:t>经营支出0万元，占0%；其他支出（对附属单位补助支出、上缴上级支出）0万元，占0%。</w:t>
      </w:r>
    </w:p>
    <w:p>
      <w:pPr>
        <w:pStyle w:val="5"/>
        <w:widowControl/>
        <w:spacing w:before="302" w:after="602" w:line="420" w:lineRule="atLeast"/>
        <w:ind w:left="150" w:right="150" w:firstLine="630"/>
      </w:pPr>
      <w:r>
        <w:rPr>
          <w:rFonts w:hint="eastAsia" w:ascii="黑体" w:eastAsia="黑体" w:cs="黑体"/>
          <w:color w:val="333333"/>
          <w:sz w:val="30"/>
          <w:szCs w:val="30"/>
          <w:shd w:val="clear" w:color="auto" w:fill="FFFFFF"/>
        </w:rPr>
        <w:t>三、财政拨款支出决算情况说明</w:t>
      </w:r>
    </w:p>
    <w:p>
      <w:pPr>
        <w:ind w:firstLine="630"/>
        <w:jc w:val="left"/>
        <w:rPr>
          <w:rFonts w:hint="eastAsia" w:ascii="仿宋" w:hAnsi="仿宋" w:eastAsia="仿宋"/>
          <w:color w:val="auto"/>
          <w:sz w:val="30"/>
          <w:szCs w:val="30"/>
          <w:lang w:eastAsia="zh-CN"/>
        </w:rPr>
      </w:pPr>
      <w:r>
        <w:rPr>
          <w:rFonts w:hint="eastAsia" w:ascii="仿宋" w:hAnsi="仿宋" w:eastAsia="仿宋"/>
          <w:color w:val="auto"/>
          <w:sz w:val="30"/>
          <w:szCs w:val="30"/>
        </w:rPr>
        <w:t>本部门</w:t>
      </w:r>
      <w:r>
        <w:rPr>
          <w:rFonts w:hint="eastAsia" w:ascii="仿宋" w:hAnsi="仿宋" w:eastAsia="仿宋"/>
          <w:color w:val="auto"/>
          <w:sz w:val="30"/>
          <w:szCs w:val="30"/>
          <w:lang w:eastAsia="zh-CN"/>
        </w:rPr>
        <w:t>2017</w:t>
      </w:r>
      <w:r>
        <w:rPr>
          <w:rFonts w:hint="eastAsia" w:ascii="仿宋" w:hAnsi="仿宋" w:eastAsia="仿宋"/>
          <w:color w:val="auto"/>
          <w:sz w:val="30"/>
          <w:szCs w:val="30"/>
        </w:rPr>
        <w:t>年度财政拨款支出年初预算数为</w:t>
      </w:r>
      <w:r>
        <w:rPr>
          <w:rFonts w:hint="eastAsia" w:ascii="仿宋" w:hAnsi="仿宋" w:eastAsia="仿宋"/>
          <w:color w:val="auto"/>
          <w:sz w:val="30"/>
          <w:szCs w:val="30"/>
          <w:lang w:val="en-US" w:eastAsia="zh-CN"/>
        </w:rPr>
        <w:t>34.19</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351.34</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1027.61</w:t>
      </w:r>
      <w:r>
        <w:rPr>
          <w:rFonts w:hint="eastAsia" w:ascii="仿宋" w:hAnsi="仿宋" w:eastAsia="仿宋"/>
          <w:color w:val="auto"/>
          <w:sz w:val="30"/>
          <w:szCs w:val="30"/>
        </w:rPr>
        <w:t>%。</w:t>
      </w:r>
      <w:r>
        <w:rPr>
          <w:rFonts w:hint="eastAsia" w:ascii="仿宋" w:hAnsi="仿宋" w:eastAsia="仿宋"/>
          <w:color w:val="auto"/>
          <w:sz w:val="30"/>
          <w:szCs w:val="30"/>
          <w:lang w:eastAsia="zh-CN"/>
        </w:rPr>
        <w:t>其中</w:t>
      </w:r>
    </w:p>
    <w:p>
      <w:pPr>
        <w:numPr>
          <w:ilvl w:val="0"/>
          <w:numId w:val="3"/>
        </w:numPr>
        <w:ind w:firstLine="630"/>
        <w:jc w:val="left"/>
        <w:rPr>
          <w:rFonts w:hint="eastAsia" w:ascii="仿宋" w:hAnsi="仿宋" w:eastAsia="仿宋"/>
          <w:color w:val="auto"/>
          <w:sz w:val="30"/>
          <w:szCs w:val="30"/>
        </w:rPr>
      </w:pPr>
      <w:r>
        <w:rPr>
          <w:rFonts w:hint="eastAsia" w:ascii="仿宋" w:hAnsi="仿宋" w:eastAsia="仿宋"/>
          <w:color w:val="auto"/>
          <w:sz w:val="30"/>
          <w:szCs w:val="30"/>
        </w:rPr>
        <w:t>一般公共服务支出年初预算数</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13.32</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w:t>
      </w:r>
      <w:r>
        <w:rPr>
          <w:rFonts w:hint="eastAsia" w:ascii="仿宋" w:hAnsi="仿宋" w:eastAsia="仿宋"/>
          <w:color w:val="auto"/>
          <w:sz w:val="30"/>
          <w:szCs w:val="30"/>
          <w:lang w:eastAsia="zh-CN"/>
        </w:rPr>
        <w:t>原因是由于上年没有一公共卫生服务支出的预算。</w:t>
      </w:r>
    </w:p>
    <w:p>
      <w:pPr>
        <w:numPr>
          <w:ilvl w:val="0"/>
          <w:numId w:val="3"/>
        </w:numPr>
        <w:ind w:firstLine="630"/>
        <w:jc w:val="left"/>
        <w:rPr>
          <w:rFonts w:ascii="仿宋" w:hAnsi="仿宋" w:eastAsia="仿宋"/>
          <w:color w:val="auto"/>
          <w:sz w:val="30"/>
          <w:szCs w:val="30"/>
        </w:rPr>
      </w:pPr>
      <w:r>
        <w:rPr>
          <w:rFonts w:hint="eastAsia" w:ascii="仿宋" w:hAnsi="仿宋" w:eastAsia="仿宋"/>
          <w:color w:val="auto"/>
          <w:sz w:val="30"/>
          <w:szCs w:val="30"/>
        </w:rPr>
        <w:t>医疗卫生与计划生育支出年初预算数为</w:t>
      </w:r>
      <w:r>
        <w:rPr>
          <w:rFonts w:hint="eastAsia" w:ascii="仿宋" w:hAnsi="仿宋" w:eastAsia="仿宋"/>
          <w:color w:val="auto"/>
          <w:sz w:val="30"/>
          <w:szCs w:val="30"/>
          <w:lang w:val="en-US" w:eastAsia="zh-CN"/>
        </w:rPr>
        <w:t>0.71</w:t>
      </w:r>
      <w:r>
        <w:rPr>
          <w:rFonts w:hint="eastAsia" w:ascii="仿宋" w:hAnsi="仿宋" w:eastAsia="仿宋"/>
          <w:color w:val="auto"/>
          <w:sz w:val="30"/>
          <w:szCs w:val="30"/>
        </w:rPr>
        <w:t>元，决算数为</w:t>
      </w:r>
      <w:r>
        <w:rPr>
          <w:rFonts w:hint="eastAsia" w:ascii="仿宋" w:hAnsi="仿宋" w:eastAsia="仿宋"/>
          <w:color w:val="auto"/>
          <w:sz w:val="30"/>
          <w:szCs w:val="30"/>
          <w:lang w:val="en-US" w:eastAsia="zh-CN"/>
        </w:rPr>
        <w:t>0.71</w:t>
      </w:r>
      <w:r>
        <w:rPr>
          <w:rFonts w:hint="eastAsia" w:ascii="仿宋" w:hAnsi="仿宋" w:eastAsia="仿宋"/>
          <w:color w:val="auto"/>
          <w:sz w:val="30"/>
          <w:szCs w:val="30"/>
        </w:rPr>
        <w:t>元，完成年初预算的</w:t>
      </w:r>
      <w:r>
        <w:rPr>
          <w:rFonts w:hint="eastAsia" w:ascii="仿宋" w:hAnsi="仿宋" w:eastAsia="仿宋"/>
          <w:color w:val="auto"/>
          <w:sz w:val="30"/>
          <w:szCs w:val="30"/>
          <w:lang w:val="en-US" w:eastAsia="zh-CN"/>
        </w:rPr>
        <w:t>100</w:t>
      </w:r>
      <w:r>
        <w:rPr>
          <w:rFonts w:hint="eastAsia" w:ascii="仿宋" w:hAnsi="仿宋" w:eastAsia="仿宋"/>
          <w:color w:val="auto"/>
          <w:sz w:val="30"/>
          <w:szCs w:val="30"/>
        </w:rPr>
        <w:t>%；</w:t>
      </w:r>
      <w:r>
        <w:rPr>
          <w:rFonts w:hint="eastAsia" w:ascii="仿宋" w:hAnsi="仿宋" w:eastAsia="仿宋"/>
          <w:color w:val="auto"/>
          <w:sz w:val="30"/>
          <w:szCs w:val="30"/>
          <w:lang w:eastAsia="zh-CN"/>
        </w:rPr>
        <w:t>由于年初预算与决算相等产。</w:t>
      </w:r>
    </w:p>
    <w:p>
      <w:pPr>
        <w:numPr>
          <w:ilvl w:val="0"/>
          <w:numId w:val="3"/>
        </w:numPr>
        <w:ind w:firstLine="630"/>
        <w:jc w:val="left"/>
        <w:rPr>
          <w:rFonts w:ascii="仿宋" w:hAnsi="仿宋" w:eastAsia="仿宋"/>
          <w:color w:val="auto"/>
          <w:sz w:val="30"/>
          <w:szCs w:val="30"/>
        </w:rPr>
      </w:pPr>
      <w:r>
        <w:rPr>
          <w:rFonts w:hint="eastAsia" w:ascii="仿宋" w:hAnsi="仿宋" w:eastAsia="仿宋"/>
          <w:color w:val="auto"/>
          <w:sz w:val="30"/>
          <w:szCs w:val="30"/>
        </w:rPr>
        <w:t>商业服务业等支出年初预算数为</w:t>
      </w:r>
      <w:r>
        <w:rPr>
          <w:rFonts w:hint="eastAsia" w:ascii="仿宋" w:hAnsi="仿宋" w:eastAsia="仿宋"/>
          <w:color w:val="auto"/>
          <w:sz w:val="30"/>
          <w:szCs w:val="30"/>
          <w:lang w:val="en-US" w:eastAsia="zh-CN"/>
        </w:rPr>
        <w:t>27.33</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336.51</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1231.28</w:t>
      </w:r>
      <w:r>
        <w:rPr>
          <w:rFonts w:hint="eastAsia" w:ascii="仿宋" w:hAnsi="仿宋" w:eastAsia="仿宋"/>
          <w:color w:val="auto"/>
          <w:sz w:val="30"/>
          <w:szCs w:val="30"/>
        </w:rPr>
        <w:t>%；</w:t>
      </w:r>
      <w:r>
        <w:rPr>
          <w:rFonts w:hint="eastAsia" w:ascii="仿宋" w:hAnsi="仿宋" w:eastAsia="仿宋"/>
          <w:color w:val="auto"/>
          <w:sz w:val="30"/>
          <w:szCs w:val="30"/>
          <w:lang w:eastAsia="zh-CN"/>
        </w:rPr>
        <w:t>原因是增加了市场营销服务中心的此项科目支出。</w:t>
      </w:r>
    </w:p>
    <w:p>
      <w:pPr>
        <w:ind w:firstLine="585"/>
        <w:jc w:val="left"/>
        <w:rPr>
          <w:rFonts w:hint="eastAsia" w:ascii="仿宋" w:hAnsi="仿宋" w:eastAsia="仿宋"/>
          <w:color w:val="auto"/>
          <w:sz w:val="30"/>
          <w:szCs w:val="30"/>
        </w:rPr>
      </w:pPr>
      <w:r>
        <w:rPr>
          <w:rFonts w:hint="eastAsia" w:ascii="仿宋" w:hAnsi="仿宋" w:eastAsia="仿宋"/>
          <w:color w:val="auto"/>
          <w:sz w:val="30"/>
          <w:szCs w:val="30"/>
        </w:rPr>
        <w:t>住房保障支出年初预算数为</w:t>
      </w:r>
      <w:r>
        <w:rPr>
          <w:rFonts w:hint="eastAsia" w:ascii="仿宋" w:hAnsi="仿宋" w:eastAsia="仿宋"/>
          <w:color w:val="auto"/>
          <w:sz w:val="30"/>
          <w:szCs w:val="30"/>
          <w:lang w:val="en-US" w:eastAsia="zh-CN"/>
        </w:rPr>
        <w:t>3.48</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3.48</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100</w:t>
      </w:r>
      <w:r>
        <w:rPr>
          <w:rFonts w:hint="eastAsia" w:ascii="仿宋" w:hAnsi="仿宋" w:eastAsia="仿宋"/>
          <w:color w:val="auto"/>
          <w:sz w:val="30"/>
          <w:szCs w:val="30"/>
        </w:rPr>
        <w:t>%。</w:t>
      </w:r>
    </w:p>
    <w:p>
      <w:pPr>
        <w:numPr>
          <w:ilvl w:val="0"/>
          <w:numId w:val="4"/>
        </w:numPr>
        <w:ind w:firstLine="585"/>
        <w:jc w:val="left"/>
        <w:rPr>
          <w:rFonts w:hint="eastAsia" w:ascii="黑体" w:hAnsi="黑体" w:eastAsia="黑体"/>
          <w:sz w:val="30"/>
          <w:szCs w:val="30"/>
        </w:rPr>
      </w:pPr>
      <w:r>
        <w:rPr>
          <w:rFonts w:hint="eastAsia" w:ascii="黑体" w:hAnsi="黑体" w:eastAsia="黑体"/>
          <w:sz w:val="30"/>
          <w:szCs w:val="30"/>
        </w:rPr>
        <w:t>一般公共预算财政拨款基本支出决算情况说明</w:t>
      </w:r>
    </w:p>
    <w:p>
      <w:pPr>
        <w:numPr>
          <w:ilvl w:val="0"/>
          <w:numId w:val="0"/>
        </w:numPr>
        <w:ind w:firstLine="300" w:firstLineChars="100"/>
        <w:jc w:val="left"/>
        <w:rPr>
          <w:rFonts w:hint="eastAsia" w:ascii="仿宋" w:hAnsi="仿宋" w:eastAsia="仿宋"/>
          <w:sz w:val="30"/>
          <w:szCs w:val="30"/>
        </w:rPr>
      </w:pPr>
      <w:r>
        <w:rPr>
          <w:rFonts w:hint="eastAsia" w:ascii="仿宋" w:hAnsi="仿宋" w:eastAsia="仿宋"/>
          <w:sz w:val="30"/>
          <w:szCs w:val="30"/>
        </w:rPr>
        <w:t>本部门2017年度一般公共预算财政拨款基本支出</w:t>
      </w:r>
      <w:r>
        <w:rPr>
          <w:rFonts w:hint="eastAsia" w:ascii="仿宋" w:hAnsi="仿宋" w:eastAsia="仿宋"/>
          <w:sz w:val="30"/>
          <w:szCs w:val="30"/>
          <w:lang w:val="en-US" w:eastAsia="zh-CN"/>
        </w:rPr>
        <w:t>165.72</w:t>
      </w:r>
      <w:r>
        <w:rPr>
          <w:rFonts w:hint="eastAsia" w:ascii="仿宋" w:hAnsi="仿宋" w:eastAsia="仿宋"/>
          <w:sz w:val="30"/>
          <w:szCs w:val="30"/>
        </w:rPr>
        <w:t>万元，其中：</w:t>
      </w:r>
    </w:p>
    <w:p>
      <w:pPr>
        <w:ind w:firstLine="585"/>
        <w:jc w:val="left"/>
        <w:rPr>
          <w:rFonts w:ascii="仿宋" w:hAnsi="仿宋" w:eastAsia="仿宋"/>
          <w:color w:val="auto"/>
          <w:sz w:val="30"/>
          <w:szCs w:val="30"/>
        </w:rPr>
      </w:pPr>
    </w:p>
    <w:p>
      <w:pPr>
        <w:numPr>
          <w:ilvl w:val="0"/>
          <w:numId w:val="5"/>
        </w:numPr>
        <w:ind w:firstLine="600" w:firstLineChars="200"/>
        <w:jc w:val="left"/>
        <w:rPr>
          <w:rFonts w:hint="eastAsia" w:ascii="仿宋" w:hAnsi="仿宋" w:eastAsia="仿宋"/>
          <w:color w:val="auto"/>
          <w:sz w:val="30"/>
          <w:szCs w:val="30"/>
        </w:rPr>
      </w:pPr>
      <w:r>
        <w:rPr>
          <w:rFonts w:hint="eastAsia" w:ascii="仿宋" w:hAnsi="仿宋" w:eastAsia="仿宋"/>
          <w:color w:val="auto"/>
          <w:sz w:val="30"/>
          <w:szCs w:val="30"/>
        </w:rPr>
        <w:t>工资福利支出</w:t>
      </w:r>
      <w:r>
        <w:rPr>
          <w:rFonts w:hint="eastAsia" w:ascii="仿宋" w:hAnsi="仿宋" w:eastAsia="仿宋"/>
          <w:color w:val="auto"/>
          <w:sz w:val="30"/>
          <w:szCs w:val="30"/>
          <w:lang w:val="en-US" w:eastAsia="zh-CN"/>
        </w:rPr>
        <w:t>85.12</w:t>
      </w:r>
      <w:r>
        <w:rPr>
          <w:rFonts w:hint="eastAsia" w:ascii="仿宋" w:hAnsi="仿宋" w:eastAsia="仿宋"/>
          <w:color w:val="auto"/>
          <w:sz w:val="30"/>
          <w:szCs w:val="30"/>
        </w:rPr>
        <w:t>万元；</w:t>
      </w:r>
      <w:r>
        <w:rPr>
          <w:rFonts w:hint="eastAsia" w:ascii="仿宋" w:hAnsi="仿宋" w:eastAsia="仿宋"/>
          <w:sz w:val="30"/>
          <w:szCs w:val="30"/>
        </w:rPr>
        <w:t>较2016年增加157 万元，增长20.87%，主要原因是：</w:t>
      </w:r>
      <w:r>
        <w:rPr>
          <w:rFonts w:hint="eastAsia" w:ascii="仿宋" w:hAnsi="仿宋" w:eastAsia="仿宋"/>
          <w:sz w:val="30"/>
          <w:szCs w:val="30"/>
          <w:lang w:eastAsia="zh-CN"/>
        </w:rPr>
        <w:t>增加了市场经营服务中心人员。</w:t>
      </w:r>
    </w:p>
    <w:p>
      <w:pPr>
        <w:numPr>
          <w:ilvl w:val="0"/>
          <w:numId w:val="5"/>
        </w:numPr>
        <w:ind w:firstLine="600" w:firstLineChars="200"/>
        <w:jc w:val="left"/>
        <w:rPr>
          <w:rFonts w:ascii="仿宋" w:hAnsi="仿宋" w:eastAsia="仿宋"/>
          <w:color w:val="auto"/>
          <w:sz w:val="30"/>
          <w:szCs w:val="30"/>
        </w:rPr>
      </w:pPr>
      <w:r>
        <w:rPr>
          <w:rFonts w:hint="eastAsia" w:ascii="仿宋" w:hAnsi="仿宋" w:eastAsia="仿宋"/>
          <w:color w:val="auto"/>
          <w:sz w:val="30"/>
          <w:szCs w:val="30"/>
        </w:rPr>
        <w:t>商品和服务支出</w:t>
      </w:r>
      <w:r>
        <w:rPr>
          <w:rFonts w:hint="eastAsia" w:ascii="仿宋" w:hAnsi="仿宋" w:eastAsia="仿宋"/>
          <w:color w:val="auto"/>
          <w:sz w:val="30"/>
          <w:szCs w:val="30"/>
          <w:lang w:val="en-US" w:eastAsia="zh-CN"/>
        </w:rPr>
        <w:t>18.67</w:t>
      </w:r>
      <w:r>
        <w:rPr>
          <w:rFonts w:hint="eastAsia" w:ascii="仿宋" w:hAnsi="仿宋" w:eastAsia="仿宋"/>
          <w:color w:val="auto"/>
          <w:sz w:val="30"/>
          <w:szCs w:val="30"/>
        </w:rPr>
        <w:t>万元；</w:t>
      </w:r>
      <w:r>
        <w:rPr>
          <w:rFonts w:hint="eastAsia" w:ascii="仿宋" w:hAnsi="仿宋" w:eastAsia="仿宋"/>
          <w:sz w:val="30"/>
          <w:szCs w:val="30"/>
        </w:rPr>
        <w:t>较2016年增加157 万元，增长20.87%，主要原因是：</w:t>
      </w:r>
      <w:r>
        <w:rPr>
          <w:rFonts w:hint="eastAsia" w:ascii="仿宋" w:hAnsi="仿宋" w:eastAsia="仿宋"/>
          <w:sz w:val="30"/>
          <w:szCs w:val="30"/>
          <w:lang w:eastAsia="zh-CN"/>
        </w:rPr>
        <w:t>增加了市场营销服务中心开支。</w:t>
      </w:r>
    </w:p>
    <w:p>
      <w:pPr>
        <w:numPr>
          <w:ilvl w:val="0"/>
          <w:numId w:val="5"/>
        </w:numPr>
        <w:ind w:firstLine="600" w:firstLineChars="200"/>
        <w:jc w:val="left"/>
        <w:rPr>
          <w:rFonts w:ascii="仿宋" w:hAnsi="仿宋" w:eastAsia="仿宋"/>
          <w:color w:val="auto"/>
          <w:sz w:val="30"/>
          <w:szCs w:val="30"/>
        </w:rPr>
      </w:pPr>
      <w:r>
        <w:rPr>
          <w:rFonts w:hint="eastAsia" w:ascii="仿宋" w:hAnsi="仿宋" w:eastAsia="仿宋"/>
          <w:color w:val="auto"/>
          <w:sz w:val="30"/>
          <w:szCs w:val="30"/>
        </w:rPr>
        <w:t>对个人和家庭补助支出</w:t>
      </w:r>
      <w:r>
        <w:rPr>
          <w:rFonts w:hint="eastAsia" w:ascii="仿宋" w:hAnsi="仿宋" w:eastAsia="仿宋"/>
          <w:color w:val="auto"/>
          <w:sz w:val="30"/>
          <w:szCs w:val="30"/>
          <w:lang w:val="en-US" w:eastAsia="zh-CN"/>
        </w:rPr>
        <w:t>33.6</w:t>
      </w:r>
      <w:r>
        <w:rPr>
          <w:rFonts w:hint="eastAsia" w:ascii="仿宋" w:hAnsi="仿宋" w:eastAsia="仿宋"/>
          <w:color w:val="auto"/>
          <w:sz w:val="30"/>
          <w:szCs w:val="30"/>
        </w:rPr>
        <w:t>万元；</w:t>
      </w:r>
      <w:r>
        <w:rPr>
          <w:rFonts w:hint="eastAsia" w:ascii="仿宋" w:hAnsi="仿宋" w:eastAsia="仿宋"/>
          <w:sz w:val="30"/>
          <w:szCs w:val="30"/>
        </w:rPr>
        <w:t>较2016年增加157 万元，增长20.87%，主要原因是：</w:t>
      </w:r>
      <w:r>
        <w:rPr>
          <w:rFonts w:hint="eastAsia" w:ascii="仿宋" w:hAnsi="仿宋" w:eastAsia="仿宋"/>
          <w:sz w:val="30"/>
          <w:szCs w:val="30"/>
          <w:lang w:eastAsia="zh-CN"/>
        </w:rPr>
        <w:t>增加了市场经营服务中心人员。</w:t>
      </w:r>
    </w:p>
    <w:p>
      <w:pPr>
        <w:numPr>
          <w:ilvl w:val="0"/>
          <w:numId w:val="5"/>
        </w:numPr>
        <w:ind w:firstLine="600" w:firstLineChars="200"/>
        <w:jc w:val="left"/>
        <w:rPr>
          <w:rFonts w:ascii="仿宋" w:hAnsi="仿宋" w:eastAsia="仿宋"/>
          <w:color w:val="auto"/>
          <w:sz w:val="30"/>
          <w:szCs w:val="30"/>
        </w:rPr>
      </w:pPr>
      <w:r>
        <w:rPr>
          <w:rFonts w:hint="eastAsia" w:ascii="仿宋" w:hAnsi="仿宋" w:eastAsia="仿宋"/>
          <w:color w:val="auto"/>
          <w:sz w:val="30"/>
          <w:szCs w:val="30"/>
        </w:rPr>
        <w:t>其他资本性支出</w:t>
      </w:r>
      <w:r>
        <w:rPr>
          <w:rFonts w:hint="eastAsia" w:ascii="仿宋" w:hAnsi="仿宋" w:eastAsia="仿宋"/>
          <w:color w:val="auto"/>
          <w:sz w:val="30"/>
          <w:szCs w:val="30"/>
          <w:lang w:val="en-US" w:eastAsia="zh-CN"/>
        </w:rPr>
        <w:t>6.22</w:t>
      </w:r>
      <w:r>
        <w:rPr>
          <w:rFonts w:hint="eastAsia" w:ascii="仿宋" w:hAnsi="仿宋" w:eastAsia="仿宋"/>
          <w:color w:val="auto"/>
          <w:sz w:val="30"/>
          <w:szCs w:val="30"/>
        </w:rPr>
        <w:t>万元。</w:t>
      </w:r>
      <w:r>
        <w:rPr>
          <w:rFonts w:hint="eastAsia" w:ascii="仿宋" w:hAnsi="仿宋" w:eastAsia="仿宋"/>
          <w:sz w:val="30"/>
          <w:szCs w:val="30"/>
        </w:rPr>
        <w:t>较2016年增加157 万元，增长20.87%，主要原因是：</w:t>
      </w:r>
      <w:r>
        <w:rPr>
          <w:rFonts w:hint="eastAsia" w:ascii="仿宋" w:hAnsi="仿宋" w:eastAsia="仿宋"/>
          <w:sz w:val="30"/>
          <w:szCs w:val="30"/>
          <w:lang w:eastAsia="zh-CN"/>
        </w:rPr>
        <w:t>增加了市场经营服务中心办公设备购置。</w:t>
      </w:r>
    </w:p>
    <w:p>
      <w:pPr>
        <w:ind w:firstLine="630"/>
        <w:jc w:val="left"/>
        <w:rPr>
          <w:rFonts w:ascii="仿宋" w:hAnsi="仿宋" w:eastAsia="仿宋"/>
          <w:color w:val="auto"/>
          <w:sz w:val="30"/>
          <w:szCs w:val="30"/>
        </w:rPr>
      </w:pPr>
    </w:p>
    <w:p>
      <w:pPr>
        <w:ind w:firstLine="630"/>
        <w:jc w:val="left"/>
        <w:rPr>
          <w:rFonts w:hint="eastAsia" w:ascii="黑体" w:hAnsi="黑体" w:eastAsia="黑体"/>
          <w:sz w:val="30"/>
          <w:szCs w:val="30"/>
        </w:rPr>
      </w:pPr>
      <w:r>
        <w:rPr>
          <w:rFonts w:hint="eastAsia" w:ascii="黑体" w:eastAsia="黑体" w:cs="黑体"/>
          <w:color w:val="333333"/>
          <w:sz w:val="30"/>
          <w:szCs w:val="30"/>
          <w:shd w:val="clear" w:color="auto" w:fill="FFFFFF"/>
        </w:rPr>
        <w:t>五、</w:t>
      </w:r>
      <w:r>
        <w:rPr>
          <w:rFonts w:hint="eastAsia" w:ascii="黑体" w:hAnsi="黑体" w:eastAsia="黑体"/>
          <w:sz w:val="30"/>
          <w:szCs w:val="30"/>
        </w:rPr>
        <w:t>一般公共预算财政拨款“三公”经费支出决算情况说明</w:t>
      </w:r>
    </w:p>
    <w:p>
      <w:pPr>
        <w:pStyle w:val="5"/>
        <w:widowControl/>
        <w:spacing w:before="302" w:after="602" w:line="420" w:lineRule="atLeast"/>
        <w:ind w:left="150" w:right="150" w:firstLine="630"/>
      </w:pPr>
    </w:p>
    <w:p>
      <w:pPr>
        <w:ind w:firstLine="630"/>
        <w:jc w:val="left"/>
        <w:rPr>
          <w:rFonts w:hint="eastAsia" w:ascii="仿宋" w:hAnsi="仿宋" w:eastAsia="仿宋"/>
          <w:color w:val="auto"/>
          <w:sz w:val="30"/>
          <w:szCs w:val="30"/>
          <w:lang w:eastAsia="zh-CN"/>
        </w:rPr>
      </w:pPr>
      <w:r>
        <w:rPr>
          <w:rFonts w:hint="eastAsia" w:ascii="仿宋" w:hAnsi="仿宋" w:eastAsia="仿宋"/>
          <w:color w:val="auto"/>
          <w:sz w:val="30"/>
          <w:szCs w:val="30"/>
        </w:rPr>
        <w:t>本部门</w:t>
      </w:r>
      <w:r>
        <w:rPr>
          <w:rFonts w:hint="eastAsia" w:ascii="仿宋" w:hAnsi="仿宋" w:eastAsia="仿宋"/>
          <w:color w:val="auto"/>
          <w:sz w:val="30"/>
          <w:szCs w:val="30"/>
          <w:lang w:eastAsia="zh-CN"/>
        </w:rPr>
        <w:t>2017</w:t>
      </w:r>
      <w:r>
        <w:rPr>
          <w:rFonts w:hint="eastAsia" w:ascii="仿宋" w:hAnsi="仿宋" w:eastAsia="仿宋"/>
          <w:color w:val="auto"/>
          <w:sz w:val="30"/>
          <w:szCs w:val="30"/>
        </w:rPr>
        <w:t>年度“三公”经费支出年初预算数为</w:t>
      </w:r>
      <w:r>
        <w:rPr>
          <w:rFonts w:hint="eastAsia" w:ascii="仿宋" w:hAnsi="仿宋" w:eastAsia="仿宋"/>
          <w:color w:val="auto"/>
          <w:sz w:val="30"/>
          <w:szCs w:val="30"/>
          <w:lang w:val="en-US" w:eastAsia="zh-CN"/>
        </w:rPr>
        <w:t>1.30</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1.30</w:t>
      </w:r>
      <w:r>
        <w:rPr>
          <w:rFonts w:hint="eastAsia" w:ascii="仿宋" w:hAnsi="仿宋" w:eastAsia="仿宋"/>
          <w:color w:val="auto"/>
          <w:sz w:val="30"/>
          <w:szCs w:val="30"/>
        </w:rPr>
        <w:t>万元，完成预算的</w:t>
      </w:r>
      <w:r>
        <w:rPr>
          <w:rFonts w:hint="eastAsia" w:ascii="仿宋" w:hAnsi="仿宋" w:eastAsia="仿宋"/>
          <w:color w:val="auto"/>
          <w:sz w:val="30"/>
          <w:szCs w:val="30"/>
          <w:lang w:val="en-US" w:eastAsia="zh-CN"/>
        </w:rPr>
        <w:t>100</w:t>
      </w:r>
      <w:r>
        <w:rPr>
          <w:rFonts w:hint="eastAsia" w:ascii="仿宋" w:hAnsi="仿宋" w:eastAsia="仿宋"/>
          <w:color w:val="auto"/>
          <w:sz w:val="30"/>
          <w:szCs w:val="30"/>
        </w:rPr>
        <w:t>%</w:t>
      </w:r>
      <w:r>
        <w:rPr>
          <w:rFonts w:hint="eastAsia" w:ascii="仿宋" w:hAnsi="仿宋" w:eastAsia="仿宋"/>
          <w:color w:val="auto"/>
          <w:sz w:val="30"/>
          <w:szCs w:val="30"/>
          <w:lang w:eastAsia="zh-CN"/>
        </w:rPr>
        <w:t>。</w:t>
      </w:r>
      <w:r>
        <w:rPr>
          <w:rFonts w:hint="eastAsia" w:ascii="仿宋" w:hAnsi="仿宋" w:eastAsia="仿宋"/>
          <w:sz w:val="30"/>
          <w:szCs w:val="30"/>
        </w:rPr>
        <w:t>决算数较2016年</w:t>
      </w:r>
      <w:r>
        <w:rPr>
          <w:rFonts w:hint="eastAsia" w:ascii="仿宋" w:hAnsi="仿宋" w:eastAsia="仿宋"/>
          <w:sz w:val="30"/>
          <w:szCs w:val="30"/>
          <w:lang w:eastAsia="zh-CN"/>
        </w:rPr>
        <w:t>下降</w:t>
      </w:r>
      <w:r>
        <w:rPr>
          <w:rFonts w:hint="eastAsia" w:ascii="仿宋" w:hAnsi="仿宋" w:eastAsia="仿宋"/>
          <w:sz w:val="30"/>
          <w:szCs w:val="30"/>
          <w:lang w:val="en-US" w:eastAsia="zh-CN"/>
        </w:rPr>
        <w:t>2.22</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63.07</w:t>
      </w:r>
      <w:r>
        <w:rPr>
          <w:rFonts w:hint="eastAsia" w:ascii="仿宋" w:hAnsi="仿宋" w:eastAsia="仿宋"/>
          <w:sz w:val="30"/>
          <w:szCs w:val="30"/>
        </w:rPr>
        <w:t>%，</w:t>
      </w:r>
      <w:r>
        <w:rPr>
          <w:rFonts w:hint="eastAsia" w:ascii="仿宋" w:hAnsi="仿宋" w:eastAsia="仿宋"/>
          <w:sz w:val="30"/>
          <w:szCs w:val="30"/>
          <w:lang w:eastAsia="zh-CN"/>
        </w:rPr>
        <w:t>其中：</w:t>
      </w:r>
    </w:p>
    <w:p>
      <w:pPr>
        <w:ind w:firstLine="630"/>
        <w:jc w:val="left"/>
        <w:rPr>
          <w:rFonts w:ascii="仿宋" w:hAnsi="仿宋" w:eastAsia="仿宋"/>
          <w:color w:val="auto"/>
          <w:sz w:val="30"/>
          <w:szCs w:val="30"/>
        </w:rPr>
      </w:pPr>
      <w:r>
        <w:rPr>
          <w:rFonts w:hint="eastAsia" w:ascii="仿宋" w:hAnsi="仿宋" w:eastAsia="仿宋"/>
          <w:color w:val="auto"/>
          <w:sz w:val="30"/>
          <w:szCs w:val="30"/>
        </w:rPr>
        <w:t>（一）因公出国（境）支出年初预算数为0万元，决算数为  0万元，完成预算的0%。</w:t>
      </w:r>
      <w:r>
        <w:rPr>
          <w:rFonts w:hint="eastAsia" w:ascii="仿宋" w:hAnsi="仿宋" w:eastAsia="仿宋"/>
          <w:sz w:val="30"/>
          <w:szCs w:val="30"/>
        </w:rPr>
        <w:t>决算数较2016年增加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color w:val="auto"/>
          <w:sz w:val="30"/>
          <w:szCs w:val="30"/>
        </w:rPr>
        <w:t>%</w:t>
      </w:r>
      <w:r>
        <w:rPr>
          <w:rFonts w:hint="eastAsia" w:ascii="仿宋" w:hAnsi="仿宋" w:eastAsia="仿宋"/>
          <w:color w:val="auto"/>
          <w:sz w:val="30"/>
          <w:szCs w:val="30"/>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没有因公出国（境）</w:t>
      </w:r>
      <w:r>
        <w:rPr>
          <w:rFonts w:hint="eastAsia" w:ascii="仿宋_GB2312" w:hAnsi="仿宋_GB2312" w:eastAsia="仿宋_GB2312" w:cs="仿宋_GB2312"/>
          <w:sz w:val="32"/>
          <w:szCs w:val="32"/>
        </w:rPr>
        <w:t>。</w:t>
      </w:r>
    </w:p>
    <w:p>
      <w:pPr>
        <w:ind w:firstLine="630"/>
        <w:jc w:val="left"/>
        <w:rPr>
          <w:rFonts w:ascii="仿宋" w:hAnsi="仿宋" w:eastAsia="仿宋"/>
          <w:color w:val="auto"/>
          <w:sz w:val="30"/>
          <w:szCs w:val="30"/>
        </w:rPr>
      </w:pPr>
      <w:r>
        <w:rPr>
          <w:rFonts w:hint="eastAsia" w:ascii="仿宋" w:hAnsi="仿宋" w:eastAsia="仿宋"/>
          <w:color w:val="auto"/>
          <w:sz w:val="30"/>
          <w:szCs w:val="30"/>
        </w:rPr>
        <w:t>（二）公务接待费支出年初预算数为</w:t>
      </w:r>
      <w:r>
        <w:rPr>
          <w:rFonts w:hint="eastAsia" w:ascii="仿宋" w:hAnsi="仿宋" w:eastAsia="仿宋"/>
          <w:color w:val="auto"/>
          <w:sz w:val="30"/>
          <w:szCs w:val="30"/>
          <w:lang w:val="en-US" w:eastAsia="zh-CN"/>
        </w:rPr>
        <w:t>1.30</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1.30</w:t>
      </w:r>
      <w:r>
        <w:rPr>
          <w:rFonts w:hint="eastAsia" w:ascii="仿宋" w:hAnsi="仿宋" w:eastAsia="仿宋"/>
          <w:color w:val="auto"/>
          <w:sz w:val="30"/>
          <w:szCs w:val="30"/>
        </w:rPr>
        <w:t>万元，完成预算的</w:t>
      </w:r>
      <w:r>
        <w:rPr>
          <w:rFonts w:hint="eastAsia" w:ascii="仿宋" w:hAnsi="仿宋" w:eastAsia="仿宋"/>
          <w:color w:val="auto"/>
          <w:sz w:val="30"/>
          <w:szCs w:val="30"/>
          <w:lang w:val="en-US" w:eastAsia="zh-CN"/>
        </w:rPr>
        <w:t>1.30</w:t>
      </w:r>
      <w:r>
        <w:rPr>
          <w:rFonts w:hint="eastAsia" w:ascii="仿宋" w:hAnsi="仿宋" w:eastAsia="仿宋"/>
          <w:color w:val="auto"/>
          <w:sz w:val="30"/>
          <w:szCs w:val="30"/>
        </w:rPr>
        <w:t>%。</w:t>
      </w:r>
      <w:r>
        <w:rPr>
          <w:rFonts w:hint="eastAsia" w:ascii="仿宋" w:hAnsi="仿宋" w:eastAsia="仿宋"/>
          <w:sz w:val="30"/>
          <w:szCs w:val="30"/>
        </w:rPr>
        <w:t>决算数较2016年</w:t>
      </w:r>
      <w:r>
        <w:rPr>
          <w:rFonts w:hint="eastAsia" w:ascii="仿宋" w:hAnsi="仿宋" w:eastAsia="仿宋"/>
          <w:sz w:val="30"/>
          <w:szCs w:val="30"/>
          <w:lang w:eastAsia="zh-CN"/>
        </w:rPr>
        <w:t>下降</w:t>
      </w:r>
      <w:r>
        <w:rPr>
          <w:rFonts w:hint="eastAsia" w:ascii="仿宋" w:hAnsi="仿宋" w:eastAsia="仿宋"/>
          <w:sz w:val="30"/>
          <w:szCs w:val="30"/>
          <w:lang w:val="en-US" w:eastAsia="zh-CN"/>
        </w:rPr>
        <w:t>2.22</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63.07</w:t>
      </w:r>
      <w:r>
        <w:rPr>
          <w:rFonts w:hint="eastAsia" w:ascii="仿宋" w:hAnsi="仿宋" w:eastAsia="仿宋"/>
          <w:sz w:val="30"/>
          <w:szCs w:val="30"/>
        </w:rPr>
        <w:t>%</w:t>
      </w:r>
      <w:r>
        <w:rPr>
          <w:rFonts w:hint="eastAsia" w:ascii="仿宋" w:hAnsi="仿宋" w:eastAsia="仿宋"/>
          <w:sz w:val="30"/>
          <w:szCs w:val="30"/>
          <w:lang w:eastAsia="zh-CN"/>
        </w:rPr>
        <w:t>。主要原因是节约开支。</w:t>
      </w:r>
    </w:p>
    <w:p>
      <w:pPr>
        <w:pStyle w:val="5"/>
        <w:widowControl/>
        <w:spacing w:before="302" w:after="602" w:line="420" w:lineRule="atLeast"/>
        <w:ind w:right="150" w:firstLine="600" w:firstLineChars="200"/>
        <w:rPr>
          <w:rFonts w:hint="eastAsia" w:ascii="仿宋" w:hAnsi="仿宋" w:eastAsia="仿宋"/>
          <w:color w:val="auto"/>
          <w:sz w:val="30"/>
          <w:szCs w:val="30"/>
        </w:rPr>
      </w:pPr>
      <w:r>
        <w:rPr>
          <w:rFonts w:hint="eastAsia" w:ascii="仿宋" w:hAnsi="仿宋" w:eastAsia="仿宋"/>
          <w:color w:val="auto"/>
          <w:sz w:val="30"/>
          <w:szCs w:val="30"/>
        </w:rPr>
        <w:t>（三）公务用车购置及运行维护费支出</w:t>
      </w:r>
      <w:r>
        <w:rPr>
          <w:rFonts w:hint="eastAsia" w:ascii="仿宋" w:hAnsi="仿宋" w:eastAsia="仿宋"/>
          <w:color w:val="auto"/>
          <w:sz w:val="30"/>
          <w:szCs w:val="30"/>
          <w:lang w:eastAsia="zh-CN"/>
        </w:rPr>
        <w:t>年初预算数为</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万元，</w:t>
      </w:r>
      <w:r>
        <w:rPr>
          <w:rFonts w:hint="eastAsia" w:ascii="仿宋" w:hAnsi="仿宋" w:eastAsia="仿宋"/>
          <w:color w:val="auto"/>
          <w:sz w:val="30"/>
          <w:szCs w:val="30"/>
          <w:lang w:eastAsia="zh-CN"/>
        </w:rPr>
        <w:t>决算数为</w:t>
      </w:r>
      <w:r>
        <w:rPr>
          <w:rFonts w:hint="eastAsia" w:ascii="仿宋" w:hAnsi="仿宋" w:eastAsia="仿宋"/>
          <w:color w:val="auto"/>
          <w:sz w:val="30"/>
          <w:szCs w:val="30"/>
          <w:lang w:val="en-US" w:eastAsia="zh-CN"/>
        </w:rPr>
        <w:t>0万元。</w:t>
      </w:r>
      <w:r>
        <w:rPr>
          <w:rFonts w:hint="eastAsia" w:ascii="仿宋" w:hAnsi="仿宋" w:eastAsia="仿宋"/>
          <w:sz w:val="30"/>
          <w:szCs w:val="30"/>
        </w:rPr>
        <w:t>决算数较2016年</w:t>
      </w:r>
      <w:r>
        <w:rPr>
          <w:rFonts w:hint="eastAsia" w:ascii="仿宋" w:hAnsi="仿宋" w:eastAsia="仿宋"/>
          <w:sz w:val="30"/>
          <w:szCs w:val="30"/>
          <w:lang w:eastAsia="zh-CN"/>
        </w:rPr>
        <w:t>下降</w:t>
      </w:r>
      <w:r>
        <w:rPr>
          <w:rFonts w:hint="eastAsia" w:ascii="仿宋" w:hAnsi="仿宋" w:eastAsia="仿宋"/>
          <w:sz w:val="30"/>
          <w:szCs w:val="30"/>
          <w:lang w:val="en-US" w:eastAsia="zh-CN"/>
        </w:rPr>
        <w:t>1.87</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。主要原因是公车改革。</w:t>
      </w:r>
      <w:r>
        <w:rPr>
          <w:rFonts w:hint="eastAsia" w:ascii="仿宋" w:hAnsi="仿宋" w:eastAsia="仿宋"/>
          <w:color w:val="auto"/>
          <w:sz w:val="30"/>
          <w:szCs w:val="30"/>
        </w:rPr>
        <w:t>其中公务用车购置年初预算数为0万元，决算数为0万元，完成预算的0%。公务用车运行维护费支出年初预算数为</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万元，完成预算的</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没有用车购置及运行维护费支出</w:t>
      </w:r>
      <w:r>
        <w:rPr>
          <w:rFonts w:hint="eastAsia" w:ascii="仿宋_GB2312" w:hAnsi="仿宋_GB2312" w:eastAsia="仿宋_GB2312" w:cs="仿宋_GB2312"/>
          <w:sz w:val="32"/>
          <w:szCs w:val="32"/>
        </w:rPr>
        <w:t>。</w:t>
      </w:r>
    </w:p>
    <w:p>
      <w:pPr>
        <w:pStyle w:val="5"/>
        <w:widowControl/>
        <w:spacing w:before="302" w:after="602" w:line="420" w:lineRule="atLeast"/>
        <w:ind w:left="150" w:right="150" w:firstLine="630"/>
        <w:rPr>
          <w:rFonts w:hint="eastAsia" w:eastAsia="黑体"/>
          <w:lang w:eastAsia="zh-CN"/>
        </w:rPr>
      </w:pPr>
      <w:r>
        <w:rPr>
          <w:rFonts w:hint="eastAsia" w:ascii="黑体" w:eastAsia="黑体" w:cs="黑体"/>
          <w:color w:val="333333"/>
          <w:sz w:val="30"/>
          <w:szCs w:val="30"/>
          <w:shd w:val="clear" w:color="auto" w:fill="FFFFFF"/>
          <w:lang w:eastAsia="zh-CN"/>
        </w:rPr>
        <w:t>六</w:t>
      </w:r>
      <w:r>
        <w:rPr>
          <w:rFonts w:hint="eastAsia" w:ascii="黑体" w:eastAsia="黑体" w:cs="黑体"/>
          <w:color w:val="333333"/>
          <w:sz w:val="30"/>
          <w:szCs w:val="30"/>
          <w:shd w:val="clear" w:color="auto" w:fill="FFFFFF"/>
        </w:rPr>
        <w:t>、机关运行经费</w:t>
      </w:r>
      <w:r>
        <w:rPr>
          <w:rFonts w:hint="eastAsia" w:ascii="黑体" w:eastAsia="黑体" w:cs="黑体"/>
          <w:color w:val="333333"/>
          <w:sz w:val="30"/>
          <w:szCs w:val="30"/>
          <w:shd w:val="clear" w:color="auto" w:fill="FFFFFF"/>
          <w:lang w:eastAsia="zh-CN"/>
        </w:rPr>
        <w:t>支出情况说明</w:t>
      </w:r>
    </w:p>
    <w:p>
      <w:pPr>
        <w:ind w:firstLine="630"/>
        <w:jc w:val="left"/>
        <w:rPr>
          <w:rFonts w:hint="eastAsia" w:ascii="仿宋" w:hAnsi="仿宋" w:eastAsia="仿宋"/>
          <w:color w:val="auto"/>
          <w:sz w:val="30"/>
          <w:szCs w:val="30"/>
          <w:lang w:eastAsia="zh-CN"/>
        </w:rPr>
      </w:pPr>
      <w:r>
        <w:rPr>
          <w:rFonts w:hint="eastAsia" w:ascii="仿宋" w:hAnsi="仿宋" w:eastAsia="仿宋"/>
          <w:color w:val="auto"/>
          <w:sz w:val="30"/>
          <w:szCs w:val="30"/>
        </w:rPr>
        <w:t>本部门</w:t>
      </w:r>
      <w:r>
        <w:rPr>
          <w:rFonts w:hint="eastAsia" w:ascii="仿宋" w:hAnsi="仿宋" w:eastAsia="仿宋"/>
          <w:color w:val="auto"/>
          <w:sz w:val="30"/>
          <w:szCs w:val="30"/>
          <w:lang w:eastAsia="zh-CN"/>
        </w:rPr>
        <w:t>2017</w:t>
      </w:r>
      <w:r>
        <w:rPr>
          <w:rFonts w:hint="eastAsia" w:ascii="仿宋" w:hAnsi="仿宋" w:eastAsia="仿宋"/>
          <w:color w:val="auto"/>
          <w:sz w:val="30"/>
          <w:szCs w:val="30"/>
        </w:rPr>
        <w:t>年度机关运行经费</w:t>
      </w:r>
      <w:r>
        <w:rPr>
          <w:rFonts w:hint="eastAsia" w:ascii="仿宋" w:hAnsi="仿宋" w:eastAsia="仿宋"/>
          <w:color w:val="auto"/>
          <w:sz w:val="30"/>
          <w:szCs w:val="30"/>
          <w:lang w:val="en-US" w:eastAsia="zh-CN"/>
        </w:rPr>
        <w:t>13.15</w:t>
      </w:r>
      <w:r>
        <w:rPr>
          <w:rFonts w:hint="eastAsia" w:ascii="仿宋" w:hAnsi="仿宋" w:eastAsia="仿宋"/>
          <w:color w:val="auto"/>
          <w:sz w:val="30"/>
          <w:szCs w:val="30"/>
        </w:rPr>
        <w:t>万元。</w:t>
      </w:r>
      <w:r>
        <w:rPr>
          <w:rFonts w:hint="eastAsia" w:ascii="仿宋" w:hAnsi="仿宋" w:eastAsia="仿宋"/>
          <w:sz w:val="30"/>
          <w:szCs w:val="30"/>
        </w:rPr>
        <w:t>较2016年</w:t>
      </w:r>
      <w:r>
        <w:rPr>
          <w:rFonts w:hint="eastAsia" w:ascii="仿宋" w:hAnsi="仿宋" w:eastAsia="仿宋"/>
          <w:sz w:val="30"/>
          <w:szCs w:val="30"/>
          <w:lang w:eastAsia="zh-CN"/>
        </w:rPr>
        <w:t>减少</w:t>
      </w:r>
      <w:r>
        <w:rPr>
          <w:rFonts w:hint="eastAsia" w:ascii="仿宋" w:hAnsi="仿宋" w:eastAsia="仿宋"/>
          <w:sz w:val="30"/>
          <w:szCs w:val="30"/>
          <w:lang w:val="en-US" w:eastAsia="zh-CN"/>
        </w:rPr>
        <w:t>0.02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0.15</w:t>
      </w:r>
      <w:r>
        <w:rPr>
          <w:rFonts w:hint="eastAsia" w:ascii="仿宋" w:hAnsi="仿宋" w:eastAsia="仿宋"/>
          <w:sz w:val="30"/>
          <w:szCs w:val="30"/>
        </w:rPr>
        <w:t>%，主要原因是：</w:t>
      </w:r>
      <w:r>
        <w:rPr>
          <w:rFonts w:hint="eastAsia" w:ascii="仿宋" w:hAnsi="仿宋" w:eastAsia="仿宋"/>
          <w:sz w:val="30"/>
          <w:szCs w:val="30"/>
          <w:lang w:eastAsia="zh-CN"/>
        </w:rPr>
        <w:t>节约开支。</w:t>
      </w:r>
    </w:p>
    <w:p>
      <w:pPr>
        <w:ind w:firstLine="630"/>
        <w:jc w:val="left"/>
        <w:rPr>
          <w:rFonts w:ascii="仿宋" w:hAnsi="仿宋" w:eastAsia="仿宋"/>
          <w:color w:val="auto"/>
          <w:sz w:val="30"/>
          <w:szCs w:val="30"/>
        </w:rPr>
      </w:pPr>
    </w:p>
    <w:p>
      <w:pPr>
        <w:autoSpaceDE w:val="0"/>
        <w:autoSpaceDN w:val="0"/>
        <w:adjustRightInd w:val="0"/>
        <w:spacing w:line="360" w:lineRule="auto"/>
        <w:ind w:firstLine="602" w:firstLineChars="200"/>
        <w:jc w:val="left"/>
        <w:rPr>
          <w:rFonts w:hint="eastAsia" w:ascii="仿宋" w:hAnsi="仿宋" w:eastAsia="仿宋" w:cs="仿宋_GB2312"/>
          <w:b/>
          <w:kern w:val="0"/>
          <w:sz w:val="30"/>
          <w:szCs w:val="30"/>
          <w:lang w:eastAsia="zh-CN"/>
        </w:rPr>
      </w:pPr>
      <w:r>
        <w:rPr>
          <w:rFonts w:hint="eastAsia" w:ascii="仿宋" w:hAnsi="仿宋" w:eastAsia="仿宋"/>
          <w:b/>
          <w:bCs/>
          <w:sz w:val="30"/>
          <w:szCs w:val="30"/>
          <w:lang w:eastAsia="zh-CN"/>
        </w:rPr>
        <w:t>七</w:t>
      </w:r>
      <w:r>
        <w:rPr>
          <w:rFonts w:hint="eastAsia" w:ascii="仿宋" w:hAnsi="仿宋" w:eastAsia="仿宋"/>
          <w:sz w:val="30"/>
          <w:szCs w:val="30"/>
        </w:rPr>
        <w:t>、</w:t>
      </w:r>
      <w:r>
        <w:rPr>
          <w:rFonts w:hint="eastAsia" w:ascii="仿宋" w:hAnsi="仿宋" w:eastAsia="仿宋"/>
          <w:b/>
          <w:bCs/>
          <w:sz w:val="30"/>
          <w:szCs w:val="30"/>
          <w:lang w:eastAsia="zh-CN"/>
        </w:rPr>
        <w:t>政府采购支出情况说明</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本部门</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7</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年度政府采购支出总额</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万元，其中：政府采购货物支出</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w:t>
      </w:r>
    </w:p>
    <w:p>
      <w:pPr>
        <w:ind w:firstLine="630"/>
        <w:jc w:val="left"/>
        <w:rPr>
          <w:rFonts w:hint="eastAsia" w:ascii="仿宋" w:hAnsi="仿宋" w:eastAsia="仿宋"/>
          <w:sz w:val="30"/>
          <w:szCs w:val="30"/>
        </w:rPr>
      </w:pPr>
    </w:p>
    <w:p>
      <w:pPr>
        <w:widowControl/>
        <w:shd w:val="clear" w:color="auto" w:fill="FCFCFC"/>
        <w:spacing w:line="375" w:lineRule="atLeast"/>
        <w:ind w:firstLine="630"/>
        <w:jc w:val="left"/>
        <w:rPr>
          <w:rFonts w:ascii="仿宋" w:hAnsi="仿宋" w:eastAsia="仿宋"/>
          <w:b/>
          <w:bCs/>
          <w:color w:val="000000" w:themeColor="text1"/>
          <w:kern w:val="0"/>
          <w:sz w:val="30"/>
          <w:szCs w:val="30"/>
          <w14:textFill>
            <w14:solidFill>
              <w14:schemeClr w14:val="tx1"/>
            </w14:solidFill>
          </w14:textFill>
        </w:rPr>
      </w:pPr>
      <w:r>
        <w:rPr>
          <w:rFonts w:hint="eastAsia" w:ascii="仿宋" w:hAnsi="仿宋" w:eastAsia="仿宋"/>
          <w:b/>
          <w:bCs/>
          <w:color w:val="000000" w:themeColor="text1"/>
          <w:kern w:val="0"/>
          <w:sz w:val="30"/>
          <w:szCs w:val="30"/>
          <w:lang w:eastAsia="zh-CN"/>
          <w14:textFill>
            <w14:solidFill>
              <w14:schemeClr w14:val="tx1"/>
            </w14:solidFill>
          </w14:textFill>
        </w:rPr>
        <w:t>八、</w:t>
      </w:r>
      <w:r>
        <w:rPr>
          <w:rFonts w:hint="eastAsia" w:ascii="仿宋" w:hAnsi="仿宋" w:eastAsia="仿宋"/>
          <w:b/>
          <w:bCs/>
          <w:color w:val="000000" w:themeColor="text1"/>
          <w:kern w:val="0"/>
          <w:sz w:val="30"/>
          <w:szCs w:val="30"/>
          <w14:textFill>
            <w14:solidFill>
              <w14:schemeClr w14:val="tx1"/>
            </w14:solidFill>
          </w14:textFill>
        </w:rPr>
        <w:t>预算绩效情况说明</w:t>
      </w:r>
    </w:p>
    <w:p>
      <w:pPr>
        <w:pStyle w:val="5"/>
        <w:widowControl/>
        <w:spacing w:before="302" w:after="602" w:line="420" w:lineRule="atLeast"/>
        <w:ind w:left="150" w:right="150" w:firstLine="630"/>
        <w:rPr>
          <w:rFonts w:hint="eastAsia" w:ascii="仿宋" w:hAnsi="仿宋" w:eastAsia="仿宋" w:cs="仿宋"/>
          <w:color w:val="333333"/>
          <w:sz w:val="30"/>
          <w:szCs w:val="30"/>
          <w:shd w:val="clear" w:color="auto" w:fill="FFFFFF"/>
          <w:lang w:val="en-US" w:eastAsia="zh-CN"/>
        </w:rPr>
      </w:pPr>
      <w:r>
        <w:rPr>
          <w:rFonts w:ascii="Times New Roman" w:hAnsi="Times New Roman" w:eastAsia="仿宋"/>
          <w:color w:val="000000" w:themeColor="text1"/>
          <w:kern w:val="0"/>
          <w:sz w:val="30"/>
          <w:szCs w:val="30"/>
          <w14:textFill>
            <w14:solidFill>
              <w14:schemeClr w14:val="tx1"/>
            </w14:solidFill>
          </w14:textFill>
        </w:rPr>
        <w:t> </w:t>
      </w:r>
      <w:r>
        <w:rPr>
          <w:rFonts w:hint="eastAsia" w:ascii="Times New Roman" w:hAnsi="Times New Roman" w:eastAsia="仿宋"/>
          <w:color w:val="000000" w:themeColor="text1"/>
          <w:kern w:val="0"/>
          <w:sz w:val="30"/>
          <w:szCs w:val="30"/>
          <w:lang w:eastAsia="zh-CN"/>
          <w14:textFill>
            <w14:solidFill>
              <w14:schemeClr w14:val="tx1"/>
            </w14:solidFill>
          </w14:textFill>
        </w:rPr>
        <w:t>本单位</w:t>
      </w:r>
      <w:r>
        <w:rPr>
          <w:rFonts w:hint="eastAsia" w:ascii="Times New Roman" w:hAnsi="Times New Roman" w:eastAsia="仿宋"/>
          <w:color w:val="000000" w:themeColor="text1"/>
          <w:kern w:val="0"/>
          <w:sz w:val="30"/>
          <w:szCs w:val="30"/>
          <w:lang w:val="en-US" w:eastAsia="zh-CN"/>
          <w14:textFill>
            <w14:solidFill>
              <w14:schemeClr w14:val="tx1"/>
            </w14:solidFill>
          </w14:textFill>
        </w:rPr>
        <w:t>2017年度未开展绩效管理工作。</w:t>
      </w:r>
    </w:p>
    <w:p>
      <w:pPr>
        <w:widowControl/>
        <w:shd w:val="clear" w:color="auto" w:fill="FCFCFC"/>
        <w:spacing w:line="600" w:lineRule="atLeast"/>
        <w:ind w:firstLine="640"/>
        <w:jc w:val="left"/>
        <w:rPr>
          <w:rFonts w:ascii="Times New Roman" w:hAnsi="Times New Roman" w:eastAsia="宋体" w:cs="Times New Roman"/>
          <w:color w:val="4F4F4F"/>
          <w:kern w:val="0"/>
          <w:szCs w:val="21"/>
        </w:rPr>
      </w:pPr>
      <w:r>
        <w:rPr>
          <w:rFonts w:hint="eastAsia" w:ascii="宋体" w:hAnsi="宋体" w:eastAsia="宋体" w:cs="Times New Roman"/>
          <w:b/>
          <w:bCs/>
          <w:color w:val="4F4F4F"/>
          <w:kern w:val="0"/>
          <w:sz w:val="32"/>
          <w:szCs w:val="32"/>
        </w:rPr>
        <w:t>第四部分 名词解释</w:t>
      </w:r>
    </w:p>
    <w:p>
      <w:pPr>
        <w:widowControl/>
        <w:spacing w:line="600" w:lineRule="exact"/>
        <w:ind w:firstLine="627" w:firstLineChars="196"/>
        <w:jc w:val="left"/>
        <w:rPr>
          <w:rFonts w:ascii="仿宋" w:hAnsi="仿宋" w:eastAsia="仿宋"/>
          <w:sz w:val="32"/>
          <w:szCs w:val="32"/>
        </w:rPr>
      </w:pPr>
      <w:r>
        <w:rPr>
          <w:rFonts w:hint="eastAsia" w:ascii="仿宋" w:hAnsi="仿宋" w:eastAsia="仿宋"/>
          <w:sz w:val="32"/>
          <w:szCs w:val="32"/>
        </w:rPr>
        <w:t>1、行政运行：反映昌江区</w:t>
      </w:r>
      <w:r>
        <w:rPr>
          <w:rFonts w:hint="eastAsia" w:ascii="仿宋" w:hAnsi="仿宋" w:eastAsia="仿宋"/>
          <w:sz w:val="32"/>
          <w:szCs w:val="32"/>
          <w:lang w:eastAsia="zh-CN"/>
        </w:rPr>
        <w:t>编制委员会办公室</w:t>
      </w:r>
      <w:r>
        <w:rPr>
          <w:rFonts w:hint="eastAsia" w:ascii="仿宋" w:hAnsi="仿宋" w:eastAsia="仿宋"/>
          <w:sz w:val="32"/>
          <w:szCs w:val="32"/>
        </w:rPr>
        <w:t>的基本支出。</w:t>
      </w:r>
    </w:p>
    <w:p>
      <w:pPr>
        <w:widowControl/>
        <w:spacing w:line="600" w:lineRule="exact"/>
        <w:ind w:firstLine="627" w:firstLineChars="196"/>
        <w:jc w:val="left"/>
        <w:rPr>
          <w:rFonts w:ascii="仿宋" w:hAnsi="仿宋" w:eastAsia="仿宋"/>
          <w:sz w:val="32"/>
          <w:szCs w:val="32"/>
        </w:rPr>
      </w:pPr>
      <w:r>
        <w:rPr>
          <w:rFonts w:hint="eastAsia" w:ascii="仿宋" w:hAnsi="仿宋" w:eastAsia="仿宋"/>
          <w:sz w:val="32"/>
          <w:szCs w:val="32"/>
        </w:rPr>
        <w:t>2、一般行政管理事务：反映昌江区</w:t>
      </w:r>
      <w:r>
        <w:rPr>
          <w:rFonts w:hint="eastAsia" w:ascii="仿宋" w:hAnsi="仿宋" w:eastAsia="仿宋"/>
          <w:sz w:val="32"/>
          <w:szCs w:val="32"/>
          <w:lang w:eastAsia="zh-CN"/>
        </w:rPr>
        <w:t>编制委员会办公室</w:t>
      </w:r>
      <w:r>
        <w:rPr>
          <w:rFonts w:hint="eastAsia" w:ascii="仿宋" w:hAnsi="仿宋" w:eastAsia="仿宋"/>
          <w:sz w:val="32"/>
          <w:szCs w:val="32"/>
        </w:rPr>
        <w:t>未单独设置项级科目的其他项目支出。</w:t>
      </w:r>
    </w:p>
    <w:p>
      <w:pPr>
        <w:widowControl/>
        <w:spacing w:line="600" w:lineRule="exact"/>
        <w:ind w:firstLine="627" w:firstLineChars="196"/>
        <w:jc w:val="left"/>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、行政单位医疗：财政部门安排的昌江区</w:t>
      </w:r>
      <w:r>
        <w:rPr>
          <w:rFonts w:hint="eastAsia" w:ascii="仿宋" w:hAnsi="仿宋" w:eastAsia="仿宋"/>
          <w:sz w:val="32"/>
          <w:szCs w:val="32"/>
          <w:lang w:eastAsia="zh-CN"/>
        </w:rPr>
        <w:t>编制委员会办公室</w:t>
      </w:r>
      <w:r>
        <w:rPr>
          <w:rFonts w:hint="eastAsia" w:ascii="仿宋" w:hAnsi="仿宋" w:eastAsia="仿宋"/>
          <w:sz w:val="32"/>
          <w:szCs w:val="32"/>
        </w:rPr>
        <w:t>职工基本医疗保险缴费缴费。</w:t>
      </w:r>
    </w:p>
    <w:p>
      <w:pPr>
        <w:widowControl/>
        <w:spacing w:line="600" w:lineRule="exact"/>
        <w:ind w:firstLine="627" w:firstLineChars="196"/>
        <w:jc w:val="left"/>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、住房公积金：反映昌江区</w:t>
      </w:r>
      <w:r>
        <w:rPr>
          <w:rFonts w:hint="eastAsia" w:ascii="仿宋" w:hAnsi="仿宋" w:eastAsia="仿宋"/>
          <w:sz w:val="32"/>
          <w:szCs w:val="32"/>
          <w:lang w:eastAsia="zh-CN"/>
        </w:rPr>
        <w:t>编制委员会办公室</w:t>
      </w:r>
      <w:r>
        <w:rPr>
          <w:rFonts w:hint="eastAsia" w:ascii="仿宋" w:hAnsi="仿宋" w:eastAsia="仿宋"/>
          <w:sz w:val="32"/>
          <w:szCs w:val="32"/>
        </w:rPr>
        <w:t>按人力资源和社会保障部、财政部规定的基本工资和津贴补贴以及规定比例为职工缴纳的住房公积金。</w:t>
      </w:r>
    </w:p>
    <w:p>
      <w:pPr>
        <w:widowControl/>
        <w:shd w:val="clear" w:color="auto" w:fill="FCFCFC"/>
        <w:spacing w:line="600" w:lineRule="atLeast"/>
        <w:ind w:firstLine="640"/>
        <w:jc w:val="left"/>
        <w:rPr>
          <w:rFonts w:ascii="Times New Roman" w:hAnsi="Times New Roman"/>
          <w:color w:val="000000" w:themeColor="text1"/>
          <w:kern w:val="0"/>
          <w:szCs w:val="21"/>
          <w14:textFill>
            <w14:solidFill>
              <w14:schemeClr w14:val="tx1"/>
            </w14:solidFill>
          </w14:textFill>
        </w:rPr>
      </w:pPr>
      <w:r>
        <w:rPr>
          <w:rFonts w:hint="eastAsia" w:ascii="仿宋" w:hAnsi="仿宋" w:eastAsia="仿宋"/>
          <w:color w:val="000000" w:themeColor="text1"/>
          <w:kern w:val="0"/>
          <w:sz w:val="30"/>
          <w:szCs w:val="30"/>
          <w:lang w:val="en-US" w:eastAsia="zh-CN"/>
          <w14:textFill>
            <w14:solidFill>
              <w14:schemeClr w14:val="tx1"/>
            </w14:solidFill>
          </w14:textFill>
        </w:rPr>
        <w:t>5、</w:t>
      </w:r>
      <w:r>
        <w:rPr>
          <w:rFonts w:hint="eastAsia" w:ascii="仿宋" w:hAnsi="仿宋" w:eastAsia="仿宋"/>
          <w:color w:val="000000" w:themeColor="text1"/>
          <w:kern w:val="0"/>
          <w:sz w:val="30"/>
          <w:szCs w:val="30"/>
          <w14:textFill>
            <w14:solidFill>
              <w14:schemeClr w14:val="tx1"/>
            </w14:solidFill>
          </w14:textFill>
        </w:rPr>
        <w:t>“三公经费”：反映财政拨款安排的因公出国（境）费、公务用车购置及运行费和公务接待费。其中，因公出国（境）费反映</w:t>
      </w:r>
      <w:r>
        <w:rPr>
          <w:rFonts w:hint="eastAsia" w:ascii="仿宋" w:hAnsi="仿宋" w:eastAsia="仿宋"/>
          <w:color w:val="000000" w:themeColor="text1"/>
          <w:kern w:val="0"/>
          <w:sz w:val="30"/>
          <w:szCs w:val="30"/>
          <w:lang w:eastAsia="zh-CN"/>
          <w14:textFill>
            <w14:solidFill>
              <w14:schemeClr w14:val="tx1"/>
            </w14:solidFill>
          </w14:textFill>
        </w:rPr>
        <w:t>编制委员会办公室</w:t>
      </w:r>
      <w:r>
        <w:rPr>
          <w:rFonts w:hint="eastAsia" w:ascii="仿宋" w:hAnsi="仿宋" w:eastAsia="仿宋"/>
          <w:color w:val="000000" w:themeColor="text1"/>
          <w:kern w:val="0"/>
          <w:sz w:val="30"/>
          <w:szCs w:val="30"/>
          <w14:textFill>
            <w14:solidFill>
              <w14:schemeClr w14:val="tx1"/>
            </w14:solidFill>
          </w14:textFill>
        </w:rPr>
        <w:t>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w:t>
      </w:r>
      <w:r>
        <w:rPr>
          <w:rFonts w:hint="eastAsia" w:ascii="仿宋" w:hAnsi="仿宋" w:eastAsia="仿宋"/>
          <w:color w:val="000000" w:themeColor="text1"/>
          <w:kern w:val="0"/>
          <w:sz w:val="30"/>
          <w:szCs w:val="30"/>
          <w:lang w:eastAsia="zh-CN"/>
          <w14:textFill>
            <w14:solidFill>
              <w14:schemeClr w14:val="tx1"/>
            </w14:solidFill>
          </w14:textFill>
        </w:rPr>
        <w:t>编制委员会办公室</w:t>
      </w:r>
      <w:r>
        <w:rPr>
          <w:rFonts w:hint="eastAsia" w:ascii="仿宋" w:hAnsi="仿宋" w:eastAsia="仿宋"/>
          <w:color w:val="000000" w:themeColor="text1"/>
          <w:kern w:val="0"/>
          <w:sz w:val="30"/>
          <w:szCs w:val="30"/>
          <w14:textFill>
            <w14:solidFill>
              <w14:schemeClr w14:val="tx1"/>
            </w14:solidFill>
          </w14:textFill>
        </w:rPr>
        <w:t>按规定开支的各类公务接待（含外宾接待）支出。</w:t>
      </w:r>
    </w:p>
    <w:p>
      <w:pPr>
        <w:widowControl/>
        <w:shd w:val="clear" w:color="auto" w:fill="FCFCFC"/>
        <w:spacing w:line="375" w:lineRule="atLeast"/>
        <w:ind w:firstLine="600" w:firstLineChars="200"/>
        <w:jc w:val="left"/>
        <w:rPr>
          <w:rFonts w:ascii="Times New Roman" w:hAnsi="Times New Roman"/>
          <w:color w:val="000000" w:themeColor="text1"/>
          <w:kern w:val="0"/>
          <w:szCs w:val="21"/>
          <w14:textFill>
            <w14:solidFill>
              <w14:schemeClr w14:val="tx1"/>
            </w14:solidFill>
          </w14:textFill>
        </w:rPr>
      </w:pPr>
      <w:r>
        <w:rPr>
          <w:rFonts w:hint="eastAsia" w:ascii="仿宋" w:hAnsi="仿宋" w:eastAsia="仿宋"/>
          <w:color w:val="000000" w:themeColor="text1"/>
          <w:kern w:val="0"/>
          <w:sz w:val="30"/>
          <w:szCs w:val="30"/>
          <w:lang w:val="en-US" w:eastAsia="zh-CN"/>
          <w14:textFill>
            <w14:solidFill>
              <w14:schemeClr w14:val="tx1"/>
            </w14:solidFill>
          </w14:textFill>
        </w:rPr>
        <w:t>6、</w:t>
      </w:r>
      <w:r>
        <w:rPr>
          <w:rFonts w:hint="eastAsia" w:ascii="仿宋" w:hAnsi="仿宋" w:eastAsia="仿宋"/>
          <w:color w:val="000000" w:themeColor="text1"/>
          <w:kern w:val="0"/>
          <w:sz w:val="30"/>
          <w:szCs w:val="30"/>
          <w14:textFill>
            <w14:solidFill>
              <w14:schemeClr w14:val="tx1"/>
            </w14:solidFill>
          </w14:textFill>
        </w:rPr>
        <w:t>机关运行经费：为保障</w:t>
      </w:r>
      <w:r>
        <w:rPr>
          <w:rFonts w:hint="eastAsia" w:ascii="仿宋" w:hAnsi="仿宋" w:eastAsia="仿宋"/>
          <w:color w:val="000000" w:themeColor="text1"/>
          <w:kern w:val="0"/>
          <w:sz w:val="30"/>
          <w:szCs w:val="30"/>
          <w:lang w:eastAsia="zh-CN"/>
          <w14:textFill>
            <w14:solidFill>
              <w14:schemeClr w14:val="tx1"/>
            </w14:solidFill>
          </w14:textFill>
        </w:rPr>
        <w:t>编制委员会办公室</w:t>
      </w:r>
      <w:r>
        <w:rPr>
          <w:rFonts w:hint="eastAsia" w:ascii="仿宋" w:hAnsi="仿宋" w:eastAsia="仿宋"/>
          <w:color w:val="000000" w:themeColor="text1"/>
          <w:kern w:val="0"/>
          <w:sz w:val="30"/>
          <w:szCs w:val="30"/>
          <w14:textFill>
            <w14:solidFill>
              <w14:schemeClr w14:val="tx1"/>
            </w14:solidFill>
          </w14:textFill>
        </w:rPr>
        <w:t>运行用于购买货物和服务的各项资金，包括办公及印刷费、邮电费、差旅费、会议费、福利费、日常维修费、专用材料及一般购置费、办公用房水电费、办公用房取暖费、办公用房物业管理费及其他费用。</w:t>
      </w:r>
    </w:p>
    <w:p>
      <w:pPr>
        <w:widowControl/>
        <w:shd w:val="clear" w:color="auto" w:fill="FCFCFC"/>
        <w:spacing w:line="375" w:lineRule="atLeast"/>
        <w:ind w:firstLine="63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811807"/>
    <w:multiLevelType w:val="singleLevel"/>
    <w:tmpl w:val="F4811807"/>
    <w:lvl w:ilvl="0" w:tentative="0">
      <w:start w:val="4"/>
      <w:numFmt w:val="chineseCounting"/>
      <w:suff w:val="nothing"/>
      <w:lvlText w:val="%1、"/>
      <w:lvlJc w:val="left"/>
      <w:rPr>
        <w:rFonts w:hint="eastAsia"/>
      </w:rPr>
    </w:lvl>
  </w:abstractNum>
  <w:abstractNum w:abstractNumId="1">
    <w:nsid w:val="0A5CE5C1"/>
    <w:multiLevelType w:val="singleLevel"/>
    <w:tmpl w:val="0A5CE5C1"/>
    <w:lvl w:ilvl="0" w:tentative="0">
      <w:start w:val="2"/>
      <w:numFmt w:val="chineseCounting"/>
      <w:suff w:val="nothing"/>
      <w:lvlText w:val="第%1部分　"/>
      <w:lvlJc w:val="left"/>
      <w:rPr>
        <w:rFonts w:hint="eastAsia"/>
      </w:rPr>
    </w:lvl>
  </w:abstractNum>
  <w:abstractNum w:abstractNumId="2">
    <w:nsid w:val="17FA04CC"/>
    <w:multiLevelType w:val="singleLevel"/>
    <w:tmpl w:val="17FA04CC"/>
    <w:lvl w:ilvl="0" w:tentative="0">
      <w:start w:val="1"/>
      <w:numFmt w:val="chineseCounting"/>
      <w:suff w:val="nothing"/>
      <w:lvlText w:val="（%1）"/>
      <w:lvlJc w:val="left"/>
      <w:rPr>
        <w:rFonts w:hint="eastAsia"/>
      </w:rPr>
    </w:lvl>
  </w:abstractNum>
  <w:abstractNum w:abstractNumId="3">
    <w:nsid w:val="27AAA2DE"/>
    <w:multiLevelType w:val="singleLevel"/>
    <w:tmpl w:val="27AAA2DE"/>
    <w:lvl w:ilvl="0" w:tentative="0">
      <w:start w:val="1"/>
      <w:numFmt w:val="chineseCounting"/>
      <w:suff w:val="nothing"/>
      <w:lvlText w:val="%1、"/>
      <w:lvlJc w:val="left"/>
      <w:rPr>
        <w:rFonts w:hint="eastAsia"/>
      </w:rPr>
    </w:lvl>
  </w:abstractNum>
  <w:abstractNum w:abstractNumId="4">
    <w:nsid w:val="425FE32C"/>
    <w:multiLevelType w:val="singleLevel"/>
    <w:tmpl w:val="425FE32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51598"/>
    <w:rsid w:val="002B21E0"/>
    <w:rsid w:val="006C7B48"/>
    <w:rsid w:val="00FC5713"/>
    <w:rsid w:val="07256F58"/>
    <w:rsid w:val="08D433CA"/>
    <w:rsid w:val="1AE03FA8"/>
    <w:rsid w:val="1D364AD9"/>
    <w:rsid w:val="23EB30E6"/>
    <w:rsid w:val="34024D6E"/>
    <w:rsid w:val="340725F6"/>
    <w:rsid w:val="3D5A3E8B"/>
    <w:rsid w:val="3FE1626F"/>
    <w:rsid w:val="42C73166"/>
    <w:rsid w:val="492B3A8C"/>
    <w:rsid w:val="4C0D108D"/>
    <w:rsid w:val="4C935032"/>
    <w:rsid w:val="5CD472C3"/>
    <w:rsid w:val="5E780894"/>
    <w:rsid w:val="606C4968"/>
    <w:rsid w:val="622370AC"/>
    <w:rsid w:val="64491342"/>
    <w:rsid w:val="64647139"/>
    <w:rsid w:val="69545C6D"/>
    <w:rsid w:val="6B2C164C"/>
    <w:rsid w:val="6D254695"/>
    <w:rsid w:val="6EEF7307"/>
    <w:rsid w:val="75551598"/>
    <w:rsid w:val="76CD7257"/>
    <w:rsid w:val="789555F6"/>
    <w:rsid w:val="7C1E64D7"/>
    <w:rsid w:val="7DD8787A"/>
    <w:rsid w:val="7ED97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7">
    <w:name w:val="FollowedHyperlink"/>
    <w:basedOn w:val="6"/>
    <w:qFormat/>
    <w:uiPriority w:val="0"/>
    <w:rPr>
      <w:color w:val="000000"/>
      <w:sz w:val="18"/>
      <w:szCs w:val="18"/>
      <w:u w:val="none"/>
    </w:rPr>
  </w:style>
  <w:style w:type="character" w:styleId="8">
    <w:name w:val="Hyperlink"/>
    <w:basedOn w:val="6"/>
    <w:qFormat/>
    <w:uiPriority w:val="0"/>
    <w:rPr>
      <w:color w:val="000000"/>
      <w:sz w:val="18"/>
      <w:szCs w:val="18"/>
      <w:u w:val="none"/>
    </w:rPr>
  </w:style>
  <w:style w:type="character" w:customStyle="1" w:styleId="10">
    <w:name w:val="bds_more"/>
    <w:basedOn w:val="6"/>
    <w:qFormat/>
    <w:uiPriority w:val="0"/>
    <w:rPr>
      <w:rFonts w:hint="eastAsia" w:ascii="宋体" w:hAnsi="宋体" w:eastAsia="宋体" w:cs="宋体"/>
    </w:rPr>
  </w:style>
  <w:style w:type="character" w:customStyle="1" w:styleId="11">
    <w:name w:val="bds_more1"/>
    <w:basedOn w:val="6"/>
    <w:qFormat/>
    <w:uiPriority w:val="0"/>
  </w:style>
  <w:style w:type="character" w:customStyle="1" w:styleId="12">
    <w:name w:val="bds_more2"/>
    <w:basedOn w:val="6"/>
    <w:qFormat/>
    <w:uiPriority w:val="0"/>
  </w:style>
  <w:style w:type="character" w:customStyle="1" w:styleId="13">
    <w:name w:val="bds_nopic"/>
    <w:basedOn w:val="6"/>
    <w:qFormat/>
    <w:uiPriority w:val="0"/>
  </w:style>
  <w:style w:type="character" w:customStyle="1" w:styleId="14">
    <w:name w:val="bds_nopic1"/>
    <w:basedOn w:val="6"/>
    <w:qFormat/>
    <w:uiPriority w:val="0"/>
  </w:style>
  <w:style w:type="character" w:customStyle="1" w:styleId="15">
    <w:name w:val="bds_nopic2"/>
    <w:basedOn w:val="6"/>
    <w:qFormat/>
    <w:uiPriority w:val="0"/>
  </w:style>
  <w:style w:type="character" w:customStyle="1" w:styleId="16">
    <w:name w:val="页眉 Char"/>
    <w:basedOn w:val="6"/>
    <w:link w:val="4"/>
    <w:qFormat/>
    <w:uiPriority w:val="0"/>
    <w:rPr>
      <w:rFonts w:asciiTheme="minorHAnsi" w:hAnsiTheme="minorHAnsi" w:eastAsiaTheme="minorEastAsia" w:cstheme="minorBidi"/>
      <w:kern w:val="2"/>
      <w:sz w:val="18"/>
      <w:szCs w:val="18"/>
    </w:rPr>
  </w:style>
  <w:style w:type="character" w:customStyle="1" w:styleId="17">
    <w:name w:val="页脚 Char"/>
    <w:basedOn w:val="6"/>
    <w:link w:val="3"/>
    <w:qFormat/>
    <w:uiPriority w:val="0"/>
    <w:rPr>
      <w:rFonts w:asciiTheme="minorHAnsi" w:hAnsiTheme="minorHAnsi" w:eastAsiaTheme="minorEastAsia" w:cstheme="minorBidi"/>
      <w:kern w:val="2"/>
      <w:sz w:val="18"/>
      <w:szCs w:val="18"/>
    </w:rPr>
  </w:style>
  <w:style w:type="paragraph" w:styleId="18">
    <w:name w:val="No Spacing"/>
    <w:qFormat/>
    <w:uiPriority w:val="99"/>
    <w:rPr>
      <w:rFonts w:ascii="Calibri" w:hAnsi="Calibri" w:eastAsia="宋体" w:cs="Calibr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449</Words>
  <Characters>2560</Characters>
  <Lines>21</Lines>
  <Paragraphs>6</Paragraphs>
  <TotalTime>4</TotalTime>
  <ScaleCrop>false</ScaleCrop>
  <LinksUpToDate>false</LinksUpToDate>
  <CharactersWithSpaces>3003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2016-12-05T03:04:00Z</dcterms:created>
  <dc:creator>Administrator</dc:creator>
  <cp:lastModifiedBy>Administrator</cp:lastModifiedBy>
  <cp:lastPrinted>2016-12-05T03:07:00Z</cp:lastPrinted>
  <dcterms:modified xsi:type="dcterms:W3CDTF">2018-10-31T02:34:32Z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