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78" w:rsidRDefault="00E66178" w:rsidP="00E66178">
      <w:pPr>
        <w:spacing w:line="540" w:lineRule="exact"/>
        <w:jc w:val="center"/>
        <w:rPr>
          <w:rFonts w:asciiTheme="majorEastAsia" w:eastAsiaTheme="majorEastAsia" w:hAnsiTheme="majorEastAsia" w:cs="新宋体"/>
          <w:b/>
          <w:spacing w:val="15"/>
          <w:sz w:val="44"/>
          <w:szCs w:val="44"/>
        </w:rPr>
      </w:pPr>
      <w:r w:rsidRPr="00E66178">
        <w:rPr>
          <w:rFonts w:asciiTheme="majorEastAsia" w:eastAsiaTheme="majorEastAsia" w:hAnsiTheme="majorEastAsia" w:cs="新宋体" w:hint="eastAsia"/>
          <w:b/>
          <w:spacing w:val="15"/>
          <w:sz w:val="44"/>
          <w:szCs w:val="44"/>
        </w:rPr>
        <w:t>2016年昌江区统计局工作总结</w:t>
      </w:r>
      <w:r w:rsidR="00787C65">
        <w:rPr>
          <w:rFonts w:asciiTheme="majorEastAsia" w:eastAsiaTheme="majorEastAsia" w:hAnsiTheme="majorEastAsia" w:cs="新宋体" w:hint="eastAsia"/>
          <w:b/>
          <w:spacing w:val="15"/>
          <w:sz w:val="44"/>
          <w:szCs w:val="44"/>
        </w:rPr>
        <w:t>及2017年工作计划</w:t>
      </w:r>
      <w:bookmarkStart w:id="0" w:name="_GoBack"/>
      <w:bookmarkEnd w:id="0"/>
    </w:p>
    <w:p w:rsidR="00E66178" w:rsidRPr="00E66178" w:rsidRDefault="00E66178" w:rsidP="00E66178">
      <w:pPr>
        <w:spacing w:line="540" w:lineRule="exact"/>
        <w:jc w:val="center"/>
        <w:rPr>
          <w:rFonts w:asciiTheme="majorEastAsia" w:eastAsiaTheme="majorEastAsia" w:hAnsiTheme="majorEastAsia" w:cs="新宋体"/>
          <w:b/>
          <w:spacing w:val="15"/>
          <w:sz w:val="44"/>
          <w:szCs w:val="44"/>
        </w:rPr>
      </w:pPr>
    </w:p>
    <w:p w:rsidR="00E66178" w:rsidRDefault="00E66178" w:rsidP="0084331D">
      <w:pPr>
        <w:widowControl w:val="0"/>
        <w:spacing w:after="0" w:line="520" w:lineRule="exact"/>
        <w:ind w:firstLineChars="200" w:firstLine="640"/>
        <w:jc w:val="both"/>
        <w:rPr>
          <w:rFonts w:ascii="仿宋" w:eastAsia="仿宋" w:hAnsi="仿宋" w:cs="仿宋"/>
          <w:color w:val="000000"/>
          <w:sz w:val="32"/>
          <w:szCs w:val="32"/>
        </w:rPr>
      </w:pPr>
      <w:r>
        <w:rPr>
          <w:rFonts w:ascii="仿宋" w:eastAsia="仿宋" w:hAnsi="仿宋" w:cs="仿宋" w:hint="eastAsia"/>
          <w:sz w:val="32"/>
          <w:szCs w:val="32"/>
          <w:shd w:val="clear" w:color="auto" w:fill="FFFFFF"/>
        </w:rPr>
        <w:t>今年以来，在区委、区政府的正确领导下，在上级统计部门的关心、指导下，我局以</w:t>
      </w:r>
      <w:r w:rsidRPr="00873A74">
        <w:rPr>
          <w:rFonts w:ascii="仿宋" w:eastAsia="仿宋" w:hAnsi="微软雅黑" w:hint="eastAsia"/>
          <w:color w:val="000000"/>
          <w:sz w:val="32"/>
          <w:szCs w:val="27"/>
          <w:shd w:val="clear" w:color="auto" w:fill="FFFFFF"/>
        </w:rPr>
        <w:t>“真实可信、科学严谨、创新进取、服务奉献”的统计核心价值观</w:t>
      </w:r>
      <w:r>
        <w:rPr>
          <w:rFonts w:ascii="仿宋" w:eastAsia="仿宋" w:hAnsi="仿宋" w:cs="仿宋" w:hint="eastAsia"/>
          <w:sz w:val="32"/>
          <w:szCs w:val="32"/>
          <w:shd w:val="clear" w:color="auto" w:fill="FFFFFF"/>
        </w:rPr>
        <w:t>为指导，</w:t>
      </w:r>
      <w:r w:rsidRPr="00C6155E">
        <w:rPr>
          <w:rFonts w:ascii="仿宋" w:eastAsia="仿宋" w:hAnsi="仿宋" w:hint="eastAsia"/>
          <w:color w:val="000000"/>
          <w:sz w:val="32"/>
          <w:szCs w:val="32"/>
        </w:rPr>
        <w:t>充分发挥统计服务、统计咨询和统计监督的整体功能，较好地完成了全年的各项工作任务，</w:t>
      </w:r>
      <w:r>
        <w:rPr>
          <w:rFonts w:ascii="仿宋" w:eastAsia="仿宋" w:hAnsi="仿宋" w:hint="eastAsia"/>
          <w:color w:val="000000"/>
          <w:sz w:val="32"/>
          <w:szCs w:val="32"/>
        </w:rPr>
        <w:t>为</w:t>
      </w:r>
      <w:r>
        <w:rPr>
          <w:rFonts w:ascii="仿宋" w:eastAsia="仿宋" w:hAnsi="仿宋" w:cs="仿宋" w:hint="eastAsia"/>
          <w:sz w:val="32"/>
          <w:szCs w:val="32"/>
          <w:shd w:val="clear" w:color="auto" w:fill="FFFFFF"/>
        </w:rPr>
        <w:t>建设魅力昌江、做靓瓷都门户，努力将我区建设成为重点产业集聚区、创新创业示范区、生态文明样板区、文化旅游拓展区和幸福都市生活区作出了积极贡献</w:t>
      </w:r>
      <w:r>
        <w:rPr>
          <w:rFonts w:ascii="仿宋" w:eastAsia="仿宋" w:hAnsi="仿宋" w:cs="仿宋" w:hint="eastAsia"/>
          <w:color w:val="000000"/>
          <w:sz w:val="32"/>
          <w:szCs w:val="32"/>
        </w:rPr>
        <w:t>。</w:t>
      </w:r>
    </w:p>
    <w:p w:rsidR="00E66178" w:rsidRPr="00E408FA" w:rsidRDefault="00E66178" w:rsidP="0084331D">
      <w:pPr>
        <w:spacing w:after="0" w:line="540" w:lineRule="exact"/>
        <w:rPr>
          <w:rFonts w:ascii="仿宋" w:eastAsia="仿宋" w:hAnsi="仿宋" w:cs="新宋体"/>
          <w:b/>
          <w:bCs/>
          <w:spacing w:val="15"/>
          <w:sz w:val="32"/>
          <w:szCs w:val="32"/>
        </w:rPr>
      </w:pPr>
      <w:r w:rsidRPr="00E408FA">
        <w:rPr>
          <w:rFonts w:ascii="仿宋" w:eastAsia="仿宋" w:hAnsi="仿宋" w:cs="新宋体" w:hint="eastAsia"/>
          <w:spacing w:val="15"/>
          <w:sz w:val="32"/>
          <w:szCs w:val="32"/>
        </w:rPr>
        <w:t xml:space="preserve">   </w:t>
      </w:r>
      <w:r w:rsidRPr="00E408FA">
        <w:rPr>
          <w:rFonts w:ascii="仿宋" w:eastAsia="仿宋" w:hAnsi="仿宋" w:cs="新宋体" w:hint="eastAsia"/>
          <w:b/>
          <w:bCs/>
          <w:spacing w:val="15"/>
          <w:sz w:val="32"/>
          <w:szCs w:val="32"/>
        </w:rPr>
        <w:t xml:space="preserve"> 一、全年主要经济指标完成情况</w:t>
      </w:r>
    </w:p>
    <w:p w:rsidR="00E66178" w:rsidRPr="00E408FA" w:rsidRDefault="00A74A40" w:rsidP="0084331D">
      <w:pPr>
        <w:spacing w:after="0" w:line="540" w:lineRule="exact"/>
        <w:rPr>
          <w:rFonts w:ascii="仿宋" w:eastAsia="仿宋" w:hAnsi="仿宋" w:cs="新宋体"/>
          <w:spacing w:val="15"/>
          <w:sz w:val="32"/>
          <w:szCs w:val="32"/>
        </w:rPr>
      </w:pPr>
      <w:r>
        <w:rPr>
          <w:rFonts w:ascii="仿宋" w:eastAsia="仿宋" w:hAnsi="仿宋" w:cs="新宋体" w:hint="eastAsia"/>
          <w:spacing w:val="15"/>
          <w:sz w:val="32"/>
          <w:szCs w:val="32"/>
        </w:rPr>
        <w:t xml:space="preserve">   2016</w:t>
      </w:r>
      <w:r w:rsidR="00E66178" w:rsidRPr="00E408FA">
        <w:rPr>
          <w:rFonts w:ascii="仿宋" w:eastAsia="仿宋" w:hAnsi="仿宋" w:cs="新宋体" w:hint="eastAsia"/>
          <w:spacing w:val="15"/>
          <w:sz w:val="32"/>
          <w:szCs w:val="32"/>
        </w:rPr>
        <w:t>年，全区总体经济运行平稳，1-9月份全区完成生产总产值</w:t>
      </w:r>
      <w:r>
        <w:rPr>
          <w:rFonts w:ascii="仿宋" w:eastAsia="仿宋" w:hAnsi="仿宋" w:cs="新宋体" w:hint="eastAsia"/>
          <w:spacing w:val="15"/>
          <w:sz w:val="32"/>
          <w:szCs w:val="32"/>
        </w:rPr>
        <w:t>166.48</w:t>
      </w:r>
      <w:r w:rsidR="00E66178" w:rsidRPr="00E408FA">
        <w:rPr>
          <w:rFonts w:ascii="仿宋" w:eastAsia="仿宋" w:hAnsi="仿宋" w:cs="新宋体" w:hint="eastAsia"/>
          <w:spacing w:val="15"/>
          <w:sz w:val="32"/>
          <w:szCs w:val="32"/>
        </w:rPr>
        <w:t>亿元，同比增长</w:t>
      </w:r>
      <w:r>
        <w:rPr>
          <w:rFonts w:ascii="仿宋" w:eastAsia="仿宋" w:hAnsi="仿宋" w:cs="新宋体" w:hint="eastAsia"/>
          <w:spacing w:val="15"/>
          <w:sz w:val="32"/>
          <w:szCs w:val="32"/>
        </w:rPr>
        <w:t>8.7</w:t>
      </w:r>
      <w:r w:rsidR="00E66178" w:rsidRPr="00E408FA">
        <w:rPr>
          <w:rFonts w:ascii="仿宋" w:eastAsia="仿宋" w:hAnsi="仿宋" w:cs="新宋体" w:hint="eastAsia"/>
          <w:spacing w:val="15"/>
          <w:sz w:val="32"/>
          <w:szCs w:val="32"/>
        </w:rPr>
        <w:t>%,预计</w:t>
      </w:r>
      <w:r w:rsidR="00063031">
        <w:rPr>
          <w:rFonts w:ascii="仿宋" w:eastAsia="仿宋" w:hAnsi="仿宋" w:cs="新宋体" w:hint="eastAsia"/>
          <w:spacing w:val="15"/>
          <w:sz w:val="32"/>
          <w:szCs w:val="32"/>
        </w:rPr>
        <w:t>11月底</w:t>
      </w:r>
      <w:r w:rsidR="00E66178" w:rsidRPr="00E408FA">
        <w:rPr>
          <w:rFonts w:ascii="仿宋" w:eastAsia="仿宋" w:hAnsi="仿宋" w:cs="新宋体" w:hint="eastAsia"/>
          <w:spacing w:val="15"/>
          <w:sz w:val="32"/>
          <w:szCs w:val="32"/>
        </w:rPr>
        <w:t>完成</w:t>
      </w:r>
      <w:r w:rsidR="00063031">
        <w:rPr>
          <w:rFonts w:ascii="仿宋" w:eastAsia="仿宋" w:hAnsi="仿宋" w:cs="新宋体" w:hint="eastAsia"/>
          <w:spacing w:val="15"/>
          <w:sz w:val="32"/>
          <w:szCs w:val="32"/>
        </w:rPr>
        <w:t>208</w:t>
      </w:r>
      <w:r w:rsidR="00E66178" w:rsidRPr="00E408FA">
        <w:rPr>
          <w:rFonts w:ascii="仿宋" w:eastAsia="仿宋" w:hAnsi="仿宋" w:cs="新宋体" w:hint="eastAsia"/>
          <w:spacing w:val="15"/>
          <w:sz w:val="32"/>
          <w:szCs w:val="32"/>
        </w:rPr>
        <w:t>亿元，完成年目标</w:t>
      </w:r>
      <w:r>
        <w:rPr>
          <w:rFonts w:ascii="仿宋" w:eastAsia="仿宋" w:hAnsi="仿宋" w:cs="新宋体" w:hint="eastAsia"/>
          <w:spacing w:val="15"/>
          <w:sz w:val="32"/>
          <w:szCs w:val="32"/>
        </w:rPr>
        <w:t>97</w:t>
      </w:r>
      <w:r w:rsidR="00E66178" w:rsidRPr="00E408FA">
        <w:rPr>
          <w:rFonts w:ascii="仿宋" w:eastAsia="仿宋" w:hAnsi="仿宋" w:cs="新宋体" w:hint="eastAsia"/>
          <w:spacing w:val="15"/>
          <w:sz w:val="32"/>
          <w:szCs w:val="32"/>
        </w:rPr>
        <w:t>%。</w:t>
      </w:r>
    </w:p>
    <w:p w:rsidR="00E66178" w:rsidRPr="00E408FA" w:rsidRDefault="00E66178" w:rsidP="0084331D">
      <w:pPr>
        <w:spacing w:after="0" w:line="540" w:lineRule="exact"/>
        <w:rPr>
          <w:rFonts w:ascii="仿宋" w:eastAsia="仿宋" w:hAnsi="仿宋" w:cs="新宋体"/>
          <w:spacing w:val="15"/>
          <w:sz w:val="32"/>
          <w:szCs w:val="32"/>
        </w:rPr>
      </w:pPr>
      <w:r w:rsidRPr="00E408FA">
        <w:rPr>
          <w:rFonts w:ascii="仿宋" w:eastAsia="仿宋" w:hAnsi="仿宋" w:cs="新宋体" w:hint="eastAsia"/>
          <w:spacing w:val="15"/>
          <w:sz w:val="32"/>
          <w:szCs w:val="32"/>
        </w:rPr>
        <w:t xml:space="preserve">  </w:t>
      </w:r>
      <w:r w:rsidR="00004805">
        <w:rPr>
          <w:rFonts w:ascii="仿宋" w:eastAsia="仿宋" w:hAnsi="仿宋" w:cs="新宋体" w:hint="eastAsia"/>
          <w:spacing w:val="15"/>
          <w:sz w:val="32"/>
          <w:szCs w:val="32"/>
        </w:rPr>
        <w:t xml:space="preserve"> </w:t>
      </w:r>
      <w:r w:rsidRPr="00E408FA">
        <w:rPr>
          <w:rFonts w:ascii="仿宋" w:eastAsia="仿宋" w:hAnsi="仿宋" w:cs="新宋体" w:hint="eastAsia"/>
          <w:spacing w:val="15"/>
          <w:sz w:val="32"/>
          <w:szCs w:val="32"/>
        </w:rPr>
        <w:t>（一）规模工业生产低速增长。1-10月份，全区规模以上工业完成增加值</w:t>
      </w:r>
      <w:r w:rsidR="00A74A40">
        <w:rPr>
          <w:rFonts w:ascii="仿宋" w:eastAsia="仿宋" w:hAnsi="仿宋" w:cs="新宋体" w:hint="eastAsia"/>
          <w:spacing w:val="15"/>
          <w:sz w:val="32"/>
          <w:szCs w:val="32"/>
        </w:rPr>
        <w:t>76.01</w:t>
      </w:r>
      <w:r w:rsidRPr="00E408FA">
        <w:rPr>
          <w:rFonts w:ascii="仿宋" w:eastAsia="仿宋" w:hAnsi="仿宋" w:cs="新宋体" w:hint="eastAsia"/>
          <w:spacing w:val="15"/>
          <w:sz w:val="32"/>
          <w:szCs w:val="32"/>
        </w:rPr>
        <w:t>亿元，同比增长</w:t>
      </w:r>
      <w:r w:rsidR="00A74A40">
        <w:rPr>
          <w:rFonts w:ascii="仿宋" w:eastAsia="仿宋" w:hAnsi="仿宋" w:cs="新宋体" w:hint="eastAsia"/>
          <w:spacing w:val="15"/>
          <w:sz w:val="32"/>
          <w:szCs w:val="32"/>
        </w:rPr>
        <w:t>6.1</w:t>
      </w:r>
      <w:r w:rsidRPr="00E408FA">
        <w:rPr>
          <w:rFonts w:ascii="仿宋" w:eastAsia="仿宋" w:hAnsi="仿宋" w:cs="新宋体" w:hint="eastAsia"/>
          <w:spacing w:val="15"/>
          <w:sz w:val="32"/>
          <w:szCs w:val="32"/>
        </w:rPr>
        <w:t>%。其中区属规模以上工业完成增加值</w:t>
      </w:r>
      <w:r w:rsidR="00A74A40">
        <w:rPr>
          <w:rFonts w:ascii="仿宋" w:eastAsia="仿宋" w:hAnsi="仿宋" w:cs="新宋体" w:hint="eastAsia"/>
          <w:spacing w:val="15"/>
          <w:sz w:val="32"/>
          <w:szCs w:val="32"/>
        </w:rPr>
        <w:t>23.04</w:t>
      </w:r>
      <w:r w:rsidRPr="00E408FA">
        <w:rPr>
          <w:rFonts w:ascii="仿宋" w:eastAsia="仿宋" w:hAnsi="仿宋" w:cs="新宋体" w:hint="eastAsia"/>
          <w:spacing w:val="15"/>
          <w:sz w:val="32"/>
          <w:szCs w:val="32"/>
        </w:rPr>
        <w:t>亿元，同比增长</w:t>
      </w:r>
      <w:r w:rsidR="00A74A40">
        <w:rPr>
          <w:rFonts w:ascii="仿宋" w:eastAsia="仿宋" w:hAnsi="仿宋" w:cs="新宋体" w:hint="eastAsia"/>
          <w:spacing w:val="15"/>
          <w:sz w:val="32"/>
          <w:szCs w:val="32"/>
        </w:rPr>
        <w:t>5.6</w:t>
      </w:r>
      <w:r w:rsidRPr="00E408FA">
        <w:rPr>
          <w:rFonts w:ascii="仿宋" w:eastAsia="仿宋" w:hAnsi="仿宋" w:cs="新宋体" w:hint="eastAsia"/>
          <w:spacing w:val="15"/>
          <w:sz w:val="32"/>
          <w:szCs w:val="32"/>
        </w:rPr>
        <w:t>%，预计区属企业</w:t>
      </w:r>
      <w:r w:rsidR="00A74A40">
        <w:rPr>
          <w:rFonts w:ascii="仿宋" w:eastAsia="仿宋" w:hAnsi="仿宋" w:cs="新宋体" w:hint="eastAsia"/>
          <w:spacing w:val="15"/>
          <w:sz w:val="32"/>
          <w:szCs w:val="32"/>
        </w:rPr>
        <w:t>11月底</w:t>
      </w:r>
      <w:r w:rsidRPr="00E408FA">
        <w:rPr>
          <w:rFonts w:ascii="仿宋" w:eastAsia="仿宋" w:hAnsi="仿宋" w:cs="新宋体" w:hint="eastAsia"/>
          <w:spacing w:val="15"/>
          <w:sz w:val="32"/>
          <w:szCs w:val="32"/>
        </w:rPr>
        <w:t>完成</w:t>
      </w:r>
      <w:r w:rsidR="00847E16">
        <w:rPr>
          <w:rFonts w:ascii="仿宋" w:eastAsia="仿宋" w:hAnsi="仿宋" w:cs="新宋体" w:hint="eastAsia"/>
          <w:spacing w:val="15"/>
          <w:sz w:val="32"/>
          <w:szCs w:val="32"/>
        </w:rPr>
        <w:t>25.54</w:t>
      </w:r>
      <w:r w:rsidRPr="00E408FA">
        <w:rPr>
          <w:rFonts w:ascii="仿宋" w:eastAsia="仿宋" w:hAnsi="仿宋" w:cs="新宋体" w:hint="eastAsia"/>
          <w:spacing w:val="15"/>
          <w:sz w:val="32"/>
          <w:szCs w:val="32"/>
        </w:rPr>
        <w:t>亿元，完成全年目标</w:t>
      </w:r>
      <w:r w:rsidR="00847E16">
        <w:rPr>
          <w:rFonts w:ascii="仿宋" w:eastAsia="仿宋" w:hAnsi="仿宋" w:cs="新宋体" w:hint="eastAsia"/>
          <w:spacing w:val="15"/>
          <w:sz w:val="32"/>
          <w:szCs w:val="32"/>
        </w:rPr>
        <w:t>86</w:t>
      </w:r>
      <w:r w:rsidRPr="00E408FA">
        <w:rPr>
          <w:rFonts w:ascii="仿宋" w:eastAsia="仿宋" w:hAnsi="仿宋" w:cs="新宋体" w:hint="eastAsia"/>
          <w:spacing w:val="15"/>
          <w:sz w:val="32"/>
          <w:szCs w:val="32"/>
        </w:rPr>
        <w:t>%。</w:t>
      </w:r>
    </w:p>
    <w:p w:rsidR="00E66178" w:rsidRPr="00E408FA" w:rsidRDefault="00E66178" w:rsidP="0084331D">
      <w:pPr>
        <w:spacing w:after="0" w:line="540" w:lineRule="exact"/>
        <w:rPr>
          <w:rFonts w:ascii="仿宋" w:eastAsia="仿宋" w:hAnsi="仿宋" w:cs="新宋体"/>
          <w:spacing w:val="15"/>
          <w:sz w:val="32"/>
          <w:szCs w:val="32"/>
        </w:rPr>
      </w:pPr>
      <w:r w:rsidRPr="00E408FA">
        <w:rPr>
          <w:rFonts w:ascii="仿宋" w:eastAsia="仿宋" w:hAnsi="仿宋" w:cs="新宋体" w:hint="eastAsia"/>
          <w:spacing w:val="15"/>
          <w:sz w:val="32"/>
          <w:szCs w:val="32"/>
        </w:rPr>
        <w:t xml:space="preserve">  </w:t>
      </w:r>
      <w:r w:rsidR="00004805">
        <w:rPr>
          <w:rFonts w:ascii="仿宋" w:eastAsia="仿宋" w:hAnsi="仿宋" w:cs="新宋体" w:hint="eastAsia"/>
          <w:spacing w:val="15"/>
          <w:sz w:val="32"/>
          <w:szCs w:val="32"/>
        </w:rPr>
        <w:t xml:space="preserve"> </w:t>
      </w:r>
      <w:r w:rsidRPr="00E408FA">
        <w:rPr>
          <w:rFonts w:ascii="仿宋" w:eastAsia="仿宋" w:hAnsi="仿宋" w:cs="新宋体" w:hint="eastAsia"/>
          <w:spacing w:val="15"/>
          <w:sz w:val="32"/>
          <w:szCs w:val="32"/>
        </w:rPr>
        <w:t>（二）固定资产投资快速增长。1-10月份，全区固定资产投资完成</w:t>
      </w:r>
      <w:r w:rsidR="00A74A40">
        <w:rPr>
          <w:rFonts w:ascii="仿宋" w:eastAsia="仿宋" w:hAnsi="仿宋" w:cs="新宋体" w:hint="eastAsia"/>
          <w:spacing w:val="15"/>
          <w:sz w:val="32"/>
          <w:szCs w:val="32"/>
        </w:rPr>
        <w:t>90.12</w:t>
      </w:r>
      <w:r w:rsidRPr="00E408FA">
        <w:rPr>
          <w:rFonts w:ascii="仿宋" w:eastAsia="仿宋" w:hAnsi="仿宋" w:cs="新宋体" w:hint="eastAsia"/>
          <w:spacing w:val="15"/>
          <w:sz w:val="32"/>
          <w:szCs w:val="32"/>
        </w:rPr>
        <w:t>亿元，同比增长</w:t>
      </w:r>
      <w:r w:rsidR="00A74A40">
        <w:rPr>
          <w:rFonts w:ascii="仿宋" w:eastAsia="仿宋" w:hAnsi="仿宋" w:cs="新宋体" w:hint="eastAsia"/>
          <w:spacing w:val="15"/>
          <w:sz w:val="32"/>
          <w:szCs w:val="32"/>
        </w:rPr>
        <w:t>13.4</w:t>
      </w:r>
      <w:r w:rsidRPr="00E408FA">
        <w:rPr>
          <w:rFonts w:ascii="仿宋" w:eastAsia="仿宋" w:hAnsi="仿宋" w:cs="新宋体" w:hint="eastAsia"/>
          <w:spacing w:val="15"/>
          <w:sz w:val="32"/>
          <w:szCs w:val="32"/>
        </w:rPr>
        <w:t>%</w:t>
      </w:r>
      <w:r w:rsidR="00EC4504">
        <w:rPr>
          <w:rFonts w:ascii="仿宋" w:eastAsia="仿宋" w:hAnsi="仿宋" w:cs="新宋体" w:hint="eastAsia"/>
          <w:spacing w:val="15"/>
          <w:sz w:val="32"/>
          <w:szCs w:val="32"/>
        </w:rPr>
        <w:t>，</w:t>
      </w:r>
      <w:r w:rsidRPr="00E408FA">
        <w:rPr>
          <w:rFonts w:ascii="仿宋" w:eastAsia="仿宋" w:hAnsi="仿宋" w:cs="新宋体" w:hint="eastAsia"/>
          <w:spacing w:val="15"/>
          <w:sz w:val="32"/>
          <w:szCs w:val="32"/>
        </w:rPr>
        <w:t>预计</w:t>
      </w:r>
      <w:r w:rsidR="00EC4504">
        <w:rPr>
          <w:rFonts w:ascii="仿宋" w:eastAsia="仿宋" w:hAnsi="仿宋" w:cs="新宋体" w:hint="eastAsia"/>
          <w:spacing w:val="15"/>
          <w:sz w:val="32"/>
          <w:szCs w:val="32"/>
        </w:rPr>
        <w:t>预计11月底</w:t>
      </w:r>
      <w:r w:rsidRPr="00E408FA">
        <w:rPr>
          <w:rFonts w:ascii="仿宋" w:eastAsia="仿宋" w:hAnsi="仿宋" w:cs="新宋体" w:hint="eastAsia"/>
          <w:spacing w:val="15"/>
          <w:sz w:val="32"/>
          <w:szCs w:val="32"/>
        </w:rPr>
        <w:t>完成</w:t>
      </w:r>
      <w:r w:rsidR="00D52C0F">
        <w:rPr>
          <w:rFonts w:ascii="仿宋" w:eastAsia="仿宋" w:hAnsi="仿宋" w:cs="新宋体" w:hint="eastAsia"/>
          <w:spacing w:val="15"/>
          <w:sz w:val="32"/>
          <w:szCs w:val="32"/>
        </w:rPr>
        <w:t>101.3</w:t>
      </w:r>
      <w:r w:rsidRPr="00E408FA">
        <w:rPr>
          <w:rFonts w:ascii="仿宋" w:eastAsia="仿宋" w:hAnsi="仿宋" w:cs="新宋体" w:hint="eastAsia"/>
          <w:spacing w:val="15"/>
          <w:sz w:val="32"/>
          <w:szCs w:val="32"/>
        </w:rPr>
        <w:t>亿元，完成年目标</w:t>
      </w:r>
      <w:r w:rsidR="000F0FF5">
        <w:rPr>
          <w:rFonts w:ascii="仿宋" w:eastAsia="仿宋" w:hAnsi="仿宋" w:cs="新宋体" w:hint="eastAsia"/>
          <w:spacing w:val="15"/>
          <w:sz w:val="32"/>
          <w:szCs w:val="32"/>
        </w:rPr>
        <w:t>95.6</w:t>
      </w:r>
      <w:r w:rsidRPr="00E408FA">
        <w:rPr>
          <w:rFonts w:ascii="仿宋" w:eastAsia="仿宋" w:hAnsi="仿宋" w:cs="新宋体" w:hint="eastAsia"/>
          <w:spacing w:val="15"/>
          <w:sz w:val="32"/>
          <w:szCs w:val="32"/>
        </w:rPr>
        <w:t>%。</w:t>
      </w:r>
    </w:p>
    <w:p w:rsidR="00E66178" w:rsidRPr="00E408FA" w:rsidRDefault="00E66178" w:rsidP="0084331D">
      <w:pPr>
        <w:spacing w:after="0" w:line="540" w:lineRule="exact"/>
        <w:rPr>
          <w:rFonts w:ascii="仿宋" w:eastAsia="仿宋" w:hAnsi="仿宋" w:cs="新宋体"/>
          <w:spacing w:val="15"/>
          <w:sz w:val="32"/>
          <w:szCs w:val="32"/>
        </w:rPr>
      </w:pPr>
      <w:r w:rsidRPr="00E408FA">
        <w:rPr>
          <w:rFonts w:ascii="仿宋" w:eastAsia="仿宋" w:hAnsi="仿宋" w:cs="新宋体" w:hint="eastAsia"/>
          <w:spacing w:val="15"/>
          <w:sz w:val="32"/>
          <w:szCs w:val="32"/>
        </w:rPr>
        <w:t xml:space="preserve">  </w:t>
      </w:r>
      <w:r w:rsidR="00004805">
        <w:rPr>
          <w:rFonts w:ascii="仿宋" w:eastAsia="仿宋" w:hAnsi="仿宋" w:cs="新宋体" w:hint="eastAsia"/>
          <w:spacing w:val="15"/>
          <w:sz w:val="32"/>
          <w:szCs w:val="32"/>
        </w:rPr>
        <w:t xml:space="preserve"> </w:t>
      </w:r>
      <w:r w:rsidRPr="00E408FA">
        <w:rPr>
          <w:rFonts w:ascii="仿宋" w:eastAsia="仿宋" w:hAnsi="仿宋" w:cs="新宋体" w:hint="eastAsia"/>
          <w:spacing w:val="15"/>
          <w:sz w:val="32"/>
          <w:szCs w:val="32"/>
        </w:rPr>
        <w:t>（三）财政收入增长</w:t>
      </w:r>
      <w:r w:rsidR="00D52C0F">
        <w:rPr>
          <w:rFonts w:ascii="仿宋" w:eastAsia="仿宋" w:hAnsi="仿宋" w:cs="新宋体" w:hint="eastAsia"/>
          <w:spacing w:val="15"/>
          <w:sz w:val="32"/>
          <w:szCs w:val="32"/>
        </w:rPr>
        <w:t>放缓</w:t>
      </w:r>
      <w:r w:rsidRPr="00E408FA">
        <w:rPr>
          <w:rFonts w:ascii="仿宋" w:eastAsia="仿宋" w:hAnsi="仿宋" w:cs="新宋体" w:hint="eastAsia"/>
          <w:spacing w:val="15"/>
          <w:sz w:val="32"/>
          <w:szCs w:val="32"/>
        </w:rPr>
        <w:t>。1-10月份，全区财政总收入完成</w:t>
      </w:r>
      <w:r w:rsidR="00EC4504">
        <w:rPr>
          <w:rFonts w:ascii="仿宋" w:eastAsia="仿宋" w:hAnsi="仿宋" w:cs="新宋体" w:hint="eastAsia"/>
          <w:spacing w:val="15"/>
          <w:sz w:val="32"/>
          <w:szCs w:val="32"/>
        </w:rPr>
        <w:t>9.13</w:t>
      </w:r>
      <w:r w:rsidRPr="00E408FA">
        <w:rPr>
          <w:rFonts w:ascii="仿宋" w:eastAsia="仿宋" w:hAnsi="仿宋" w:cs="新宋体" w:hint="eastAsia"/>
          <w:spacing w:val="15"/>
          <w:sz w:val="32"/>
          <w:szCs w:val="32"/>
        </w:rPr>
        <w:t>亿元，同比增长</w:t>
      </w:r>
      <w:r w:rsidR="00EC4504">
        <w:rPr>
          <w:rFonts w:ascii="仿宋" w:eastAsia="仿宋" w:hAnsi="仿宋" w:cs="新宋体" w:hint="eastAsia"/>
          <w:spacing w:val="15"/>
          <w:sz w:val="32"/>
          <w:szCs w:val="32"/>
        </w:rPr>
        <w:t>7.4</w:t>
      </w:r>
      <w:r w:rsidRPr="00E408FA">
        <w:rPr>
          <w:rFonts w:ascii="仿宋" w:eastAsia="仿宋" w:hAnsi="仿宋" w:cs="新宋体" w:hint="eastAsia"/>
          <w:spacing w:val="15"/>
          <w:sz w:val="32"/>
          <w:szCs w:val="32"/>
        </w:rPr>
        <w:t>%</w:t>
      </w:r>
      <w:r w:rsidR="00D52C0F">
        <w:rPr>
          <w:rFonts w:ascii="仿宋" w:eastAsia="仿宋" w:hAnsi="仿宋" w:cs="新宋体" w:hint="eastAsia"/>
          <w:spacing w:val="15"/>
          <w:sz w:val="32"/>
          <w:szCs w:val="32"/>
        </w:rPr>
        <w:t>，增速比前三季度</w:t>
      </w:r>
      <w:r w:rsidR="00D52C0F">
        <w:rPr>
          <w:rFonts w:ascii="仿宋" w:eastAsia="仿宋" w:hAnsi="仿宋" w:cs="新宋体" w:hint="eastAsia"/>
          <w:spacing w:val="15"/>
          <w:sz w:val="32"/>
          <w:szCs w:val="32"/>
        </w:rPr>
        <w:lastRenderedPageBreak/>
        <w:t>下降4.22个百分点</w:t>
      </w:r>
      <w:r w:rsidRPr="00E408FA">
        <w:rPr>
          <w:rFonts w:ascii="仿宋" w:eastAsia="仿宋" w:hAnsi="仿宋" w:cs="新宋体" w:hint="eastAsia"/>
          <w:spacing w:val="15"/>
          <w:sz w:val="32"/>
          <w:szCs w:val="32"/>
        </w:rPr>
        <w:t>。预计</w:t>
      </w:r>
      <w:r w:rsidR="00EC4504">
        <w:rPr>
          <w:rFonts w:ascii="仿宋" w:eastAsia="仿宋" w:hAnsi="仿宋" w:cs="新宋体" w:hint="eastAsia"/>
          <w:spacing w:val="15"/>
          <w:sz w:val="32"/>
          <w:szCs w:val="32"/>
        </w:rPr>
        <w:t>11月底</w:t>
      </w:r>
      <w:r w:rsidRPr="00E408FA">
        <w:rPr>
          <w:rFonts w:ascii="仿宋" w:eastAsia="仿宋" w:hAnsi="仿宋" w:cs="新宋体" w:hint="eastAsia"/>
          <w:spacing w:val="15"/>
          <w:sz w:val="32"/>
          <w:szCs w:val="32"/>
        </w:rPr>
        <w:t>完成</w:t>
      </w:r>
      <w:r w:rsidR="00D52C0F">
        <w:rPr>
          <w:rFonts w:ascii="仿宋" w:eastAsia="仿宋" w:hAnsi="仿宋" w:cs="新宋体" w:hint="eastAsia"/>
          <w:spacing w:val="15"/>
          <w:sz w:val="32"/>
          <w:szCs w:val="32"/>
        </w:rPr>
        <w:t>10.42</w:t>
      </w:r>
      <w:r w:rsidRPr="00E408FA">
        <w:rPr>
          <w:rFonts w:ascii="仿宋" w:eastAsia="仿宋" w:hAnsi="仿宋" w:cs="新宋体" w:hint="eastAsia"/>
          <w:spacing w:val="15"/>
          <w:sz w:val="32"/>
          <w:szCs w:val="32"/>
        </w:rPr>
        <w:t>亿元，增长</w:t>
      </w:r>
      <w:r w:rsidR="00D52C0F">
        <w:rPr>
          <w:rFonts w:ascii="仿宋" w:eastAsia="仿宋" w:hAnsi="仿宋" w:cs="新宋体" w:hint="eastAsia"/>
          <w:spacing w:val="15"/>
          <w:sz w:val="32"/>
          <w:szCs w:val="32"/>
        </w:rPr>
        <w:t>10.2</w:t>
      </w:r>
      <w:r w:rsidRPr="00E408FA">
        <w:rPr>
          <w:rFonts w:ascii="仿宋" w:eastAsia="仿宋" w:hAnsi="仿宋" w:cs="新宋体" w:hint="eastAsia"/>
          <w:spacing w:val="15"/>
          <w:sz w:val="32"/>
          <w:szCs w:val="32"/>
        </w:rPr>
        <w:t>%，完成年目标</w:t>
      </w:r>
      <w:r w:rsidR="0011217A">
        <w:rPr>
          <w:rFonts w:ascii="仿宋" w:eastAsia="仿宋" w:hAnsi="仿宋" w:cs="新宋体" w:hint="eastAsia"/>
          <w:spacing w:val="15"/>
          <w:sz w:val="32"/>
          <w:szCs w:val="32"/>
        </w:rPr>
        <w:t>88.7</w:t>
      </w:r>
      <w:r w:rsidRPr="00E408FA">
        <w:rPr>
          <w:rFonts w:ascii="仿宋" w:eastAsia="仿宋" w:hAnsi="仿宋" w:cs="新宋体" w:hint="eastAsia"/>
          <w:spacing w:val="15"/>
          <w:sz w:val="32"/>
          <w:szCs w:val="32"/>
        </w:rPr>
        <w:t>%。1-10月份公共财政预算收入为</w:t>
      </w:r>
      <w:r w:rsidR="00EC4504">
        <w:rPr>
          <w:rFonts w:ascii="仿宋" w:eastAsia="仿宋" w:hAnsi="仿宋" w:cs="新宋体" w:hint="eastAsia"/>
          <w:spacing w:val="15"/>
          <w:sz w:val="32"/>
          <w:szCs w:val="32"/>
        </w:rPr>
        <w:t>7.42</w:t>
      </w:r>
      <w:r w:rsidRPr="00E408FA">
        <w:rPr>
          <w:rFonts w:ascii="仿宋" w:eastAsia="仿宋" w:hAnsi="仿宋" w:cs="新宋体" w:hint="eastAsia"/>
          <w:spacing w:val="15"/>
          <w:sz w:val="32"/>
          <w:szCs w:val="32"/>
        </w:rPr>
        <w:t>亿元，同比增长</w:t>
      </w:r>
      <w:r w:rsidR="00EC4504">
        <w:rPr>
          <w:rFonts w:ascii="仿宋" w:eastAsia="仿宋" w:hAnsi="仿宋" w:cs="新宋体" w:hint="eastAsia"/>
          <w:spacing w:val="15"/>
          <w:sz w:val="32"/>
          <w:szCs w:val="32"/>
        </w:rPr>
        <w:t>0.4</w:t>
      </w:r>
      <w:r w:rsidRPr="00E408FA">
        <w:rPr>
          <w:rFonts w:ascii="仿宋" w:eastAsia="仿宋" w:hAnsi="仿宋" w:cs="新宋体" w:hint="eastAsia"/>
          <w:spacing w:val="15"/>
          <w:sz w:val="32"/>
          <w:szCs w:val="32"/>
        </w:rPr>
        <w:t>%，预计</w:t>
      </w:r>
      <w:r w:rsidR="00EC4504">
        <w:rPr>
          <w:rFonts w:ascii="仿宋" w:eastAsia="仿宋" w:hAnsi="仿宋" w:cs="新宋体" w:hint="eastAsia"/>
          <w:spacing w:val="15"/>
          <w:sz w:val="32"/>
          <w:szCs w:val="32"/>
        </w:rPr>
        <w:t>11月底</w:t>
      </w:r>
      <w:r w:rsidRPr="00E408FA">
        <w:rPr>
          <w:rFonts w:ascii="仿宋" w:eastAsia="仿宋" w:hAnsi="仿宋" w:cs="新宋体" w:hint="eastAsia"/>
          <w:spacing w:val="15"/>
          <w:sz w:val="32"/>
          <w:szCs w:val="32"/>
        </w:rPr>
        <w:t>完成</w:t>
      </w:r>
      <w:r w:rsidR="00CE62D3">
        <w:rPr>
          <w:rFonts w:ascii="仿宋" w:eastAsia="仿宋" w:hAnsi="仿宋" w:cs="新宋体" w:hint="eastAsia"/>
          <w:spacing w:val="15"/>
          <w:sz w:val="32"/>
          <w:szCs w:val="32"/>
        </w:rPr>
        <w:t>8.85</w:t>
      </w:r>
      <w:r w:rsidRPr="00E408FA">
        <w:rPr>
          <w:rFonts w:ascii="仿宋" w:eastAsia="仿宋" w:hAnsi="仿宋" w:cs="新宋体" w:hint="eastAsia"/>
          <w:spacing w:val="15"/>
          <w:sz w:val="32"/>
          <w:szCs w:val="32"/>
        </w:rPr>
        <w:t>亿元，增长9.7%，完成年目标</w:t>
      </w:r>
      <w:r w:rsidR="0011217A">
        <w:rPr>
          <w:rFonts w:ascii="仿宋" w:eastAsia="仿宋" w:hAnsi="仿宋" w:cs="新宋体" w:hint="eastAsia"/>
          <w:spacing w:val="15"/>
          <w:sz w:val="32"/>
          <w:szCs w:val="32"/>
        </w:rPr>
        <w:t>92.4</w:t>
      </w:r>
      <w:r w:rsidRPr="00E408FA">
        <w:rPr>
          <w:rFonts w:ascii="仿宋" w:eastAsia="仿宋" w:hAnsi="仿宋" w:cs="新宋体" w:hint="eastAsia"/>
          <w:spacing w:val="15"/>
          <w:sz w:val="32"/>
          <w:szCs w:val="32"/>
        </w:rPr>
        <w:t>%。</w:t>
      </w:r>
    </w:p>
    <w:p w:rsidR="00E66178" w:rsidRPr="00E408FA" w:rsidRDefault="00E66178" w:rsidP="0084331D">
      <w:pPr>
        <w:spacing w:after="0" w:line="540" w:lineRule="exact"/>
        <w:rPr>
          <w:rFonts w:ascii="仿宋" w:eastAsia="仿宋" w:hAnsi="仿宋" w:cs="新宋体"/>
          <w:spacing w:val="15"/>
          <w:sz w:val="32"/>
          <w:szCs w:val="32"/>
        </w:rPr>
      </w:pPr>
      <w:r w:rsidRPr="00E408FA">
        <w:rPr>
          <w:rFonts w:ascii="仿宋" w:eastAsia="仿宋" w:hAnsi="仿宋" w:cs="新宋体" w:hint="eastAsia"/>
          <w:spacing w:val="15"/>
          <w:sz w:val="32"/>
          <w:szCs w:val="32"/>
        </w:rPr>
        <w:t xml:space="preserve">  </w:t>
      </w:r>
      <w:r w:rsidR="00004805">
        <w:rPr>
          <w:rFonts w:ascii="仿宋" w:eastAsia="仿宋" w:hAnsi="仿宋" w:cs="新宋体" w:hint="eastAsia"/>
          <w:spacing w:val="15"/>
          <w:sz w:val="32"/>
          <w:szCs w:val="32"/>
        </w:rPr>
        <w:t xml:space="preserve"> </w:t>
      </w:r>
      <w:r w:rsidRPr="00E408FA">
        <w:rPr>
          <w:rFonts w:ascii="仿宋" w:eastAsia="仿宋" w:hAnsi="仿宋" w:cs="新宋体" w:hint="eastAsia"/>
          <w:spacing w:val="15"/>
          <w:sz w:val="32"/>
          <w:szCs w:val="32"/>
        </w:rPr>
        <w:t>（四）社会消费品零售总额稳步增长。1-9月份，全区社会消费品零售总额</w:t>
      </w:r>
      <w:r w:rsidR="00EC4504">
        <w:rPr>
          <w:rFonts w:ascii="仿宋" w:eastAsia="仿宋" w:hAnsi="仿宋" w:cs="新宋体" w:hint="eastAsia"/>
          <w:spacing w:val="15"/>
          <w:sz w:val="32"/>
          <w:szCs w:val="32"/>
        </w:rPr>
        <w:t>42.67</w:t>
      </w:r>
      <w:r w:rsidRPr="00E408FA">
        <w:rPr>
          <w:rFonts w:ascii="仿宋" w:eastAsia="仿宋" w:hAnsi="仿宋" w:cs="新宋体" w:hint="eastAsia"/>
          <w:spacing w:val="15"/>
          <w:sz w:val="32"/>
          <w:szCs w:val="32"/>
        </w:rPr>
        <w:t>亿元，同比增长</w:t>
      </w:r>
      <w:r w:rsidR="00EC4504">
        <w:rPr>
          <w:rFonts w:ascii="仿宋" w:eastAsia="仿宋" w:hAnsi="仿宋" w:cs="新宋体" w:hint="eastAsia"/>
          <w:spacing w:val="15"/>
          <w:sz w:val="32"/>
          <w:szCs w:val="32"/>
        </w:rPr>
        <w:t>11.1</w:t>
      </w:r>
      <w:r w:rsidRPr="00E408FA">
        <w:rPr>
          <w:rFonts w:ascii="仿宋" w:eastAsia="仿宋" w:hAnsi="仿宋" w:cs="新宋体" w:hint="eastAsia"/>
          <w:spacing w:val="15"/>
          <w:sz w:val="32"/>
          <w:szCs w:val="32"/>
        </w:rPr>
        <w:t>%，预计</w:t>
      </w:r>
      <w:r w:rsidR="003B4701">
        <w:rPr>
          <w:rFonts w:ascii="仿宋" w:eastAsia="仿宋" w:hAnsi="仿宋" w:cs="新宋体" w:hint="eastAsia"/>
          <w:spacing w:val="15"/>
          <w:sz w:val="32"/>
          <w:szCs w:val="32"/>
        </w:rPr>
        <w:t>11月底</w:t>
      </w:r>
      <w:r w:rsidRPr="00E408FA">
        <w:rPr>
          <w:rFonts w:ascii="仿宋" w:eastAsia="仿宋" w:hAnsi="仿宋" w:cs="新宋体" w:hint="eastAsia"/>
          <w:spacing w:val="15"/>
          <w:sz w:val="32"/>
          <w:szCs w:val="32"/>
        </w:rPr>
        <w:t>完成</w:t>
      </w:r>
      <w:r w:rsidR="003B4701">
        <w:rPr>
          <w:rFonts w:ascii="仿宋" w:eastAsia="仿宋" w:hAnsi="仿宋" w:cs="新宋体" w:hint="eastAsia"/>
          <w:spacing w:val="15"/>
          <w:sz w:val="32"/>
          <w:szCs w:val="32"/>
        </w:rPr>
        <w:t>57.4</w:t>
      </w:r>
      <w:r w:rsidRPr="00E408FA">
        <w:rPr>
          <w:rFonts w:ascii="仿宋" w:eastAsia="仿宋" w:hAnsi="仿宋" w:cs="新宋体" w:hint="eastAsia"/>
          <w:spacing w:val="15"/>
          <w:sz w:val="32"/>
          <w:szCs w:val="32"/>
        </w:rPr>
        <w:t>亿元，完成年目标</w:t>
      </w:r>
      <w:r w:rsidR="003B4701">
        <w:rPr>
          <w:rFonts w:ascii="仿宋" w:eastAsia="仿宋" w:hAnsi="仿宋" w:cs="新宋体" w:hint="eastAsia"/>
          <w:spacing w:val="15"/>
          <w:sz w:val="32"/>
          <w:szCs w:val="32"/>
        </w:rPr>
        <w:t>86.3</w:t>
      </w:r>
      <w:r w:rsidRPr="00E408FA">
        <w:rPr>
          <w:rFonts w:ascii="仿宋" w:eastAsia="仿宋" w:hAnsi="仿宋" w:cs="新宋体" w:hint="eastAsia"/>
          <w:spacing w:val="15"/>
          <w:sz w:val="32"/>
          <w:szCs w:val="32"/>
        </w:rPr>
        <w:t>%。</w:t>
      </w:r>
    </w:p>
    <w:p w:rsidR="00E66178" w:rsidRPr="00E408FA" w:rsidRDefault="00E66178" w:rsidP="0084331D">
      <w:pPr>
        <w:spacing w:after="0" w:line="540" w:lineRule="exact"/>
        <w:rPr>
          <w:rFonts w:ascii="仿宋" w:eastAsia="仿宋" w:hAnsi="仿宋" w:cs="新宋体"/>
          <w:spacing w:val="15"/>
          <w:sz w:val="32"/>
          <w:szCs w:val="32"/>
        </w:rPr>
      </w:pPr>
      <w:r w:rsidRPr="00E408FA">
        <w:rPr>
          <w:rFonts w:ascii="仿宋" w:eastAsia="仿宋" w:hAnsi="仿宋" w:cs="新宋体" w:hint="eastAsia"/>
          <w:spacing w:val="15"/>
          <w:sz w:val="32"/>
          <w:szCs w:val="32"/>
        </w:rPr>
        <w:t xml:space="preserve">  </w:t>
      </w:r>
      <w:r w:rsidR="00004805">
        <w:rPr>
          <w:rFonts w:ascii="仿宋" w:eastAsia="仿宋" w:hAnsi="仿宋" w:cs="新宋体" w:hint="eastAsia"/>
          <w:spacing w:val="15"/>
          <w:sz w:val="32"/>
          <w:szCs w:val="32"/>
        </w:rPr>
        <w:t xml:space="preserve"> </w:t>
      </w:r>
      <w:r w:rsidR="00376345">
        <w:rPr>
          <w:rFonts w:ascii="仿宋" w:eastAsia="仿宋" w:hAnsi="仿宋" w:cs="新宋体" w:hint="eastAsia"/>
          <w:spacing w:val="15"/>
          <w:sz w:val="32"/>
          <w:szCs w:val="32"/>
        </w:rPr>
        <w:t>（五）开放型经济较快增长</w:t>
      </w:r>
      <w:r w:rsidRPr="00E408FA">
        <w:rPr>
          <w:rFonts w:ascii="仿宋" w:eastAsia="仿宋" w:hAnsi="仿宋" w:cs="新宋体" w:hint="eastAsia"/>
          <w:spacing w:val="15"/>
          <w:sz w:val="32"/>
          <w:szCs w:val="32"/>
        </w:rPr>
        <w:t>。1-9月份，全区外贸出口总额实现</w:t>
      </w:r>
      <w:r w:rsidR="00F1213C">
        <w:rPr>
          <w:rFonts w:ascii="仿宋" w:eastAsia="仿宋" w:hAnsi="仿宋" w:cs="新宋体" w:hint="eastAsia"/>
          <w:spacing w:val="15"/>
          <w:sz w:val="32"/>
          <w:szCs w:val="32"/>
        </w:rPr>
        <w:t>10458.67</w:t>
      </w:r>
      <w:r w:rsidRPr="00E408FA">
        <w:rPr>
          <w:rFonts w:ascii="仿宋" w:eastAsia="仿宋" w:hAnsi="仿宋" w:cs="新宋体" w:hint="eastAsia"/>
          <w:spacing w:val="15"/>
          <w:sz w:val="32"/>
          <w:szCs w:val="32"/>
        </w:rPr>
        <w:t>万美元，同比增长</w:t>
      </w:r>
      <w:r w:rsidR="00F1213C">
        <w:rPr>
          <w:rFonts w:ascii="仿宋" w:eastAsia="仿宋" w:hAnsi="仿宋" w:cs="新宋体" w:hint="eastAsia"/>
          <w:spacing w:val="15"/>
          <w:sz w:val="32"/>
          <w:szCs w:val="32"/>
        </w:rPr>
        <w:t>24.26</w:t>
      </w:r>
      <w:r w:rsidRPr="00E408FA">
        <w:rPr>
          <w:rFonts w:ascii="仿宋" w:eastAsia="仿宋" w:hAnsi="仿宋" w:cs="新宋体" w:hint="eastAsia"/>
          <w:spacing w:val="15"/>
          <w:sz w:val="32"/>
          <w:szCs w:val="32"/>
        </w:rPr>
        <w:t>%。</w:t>
      </w:r>
      <w:r w:rsidR="00F1213C">
        <w:rPr>
          <w:rFonts w:ascii="仿宋" w:eastAsia="仿宋" w:hAnsi="仿宋" w:cs="新宋体" w:hint="eastAsia"/>
          <w:spacing w:val="15"/>
          <w:sz w:val="32"/>
          <w:szCs w:val="32"/>
        </w:rPr>
        <w:t>预计11月底</w:t>
      </w:r>
      <w:r w:rsidRPr="00E408FA">
        <w:rPr>
          <w:rFonts w:ascii="仿宋" w:eastAsia="仿宋" w:hAnsi="仿宋" w:cs="新宋体" w:hint="eastAsia"/>
          <w:spacing w:val="15"/>
          <w:sz w:val="32"/>
          <w:szCs w:val="32"/>
        </w:rPr>
        <w:t>实现</w:t>
      </w:r>
      <w:r w:rsidR="00F1213C">
        <w:rPr>
          <w:rFonts w:ascii="仿宋" w:eastAsia="仿宋" w:hAnsi="仿宋" w:cs="新宋体" w:hint="eastAsia"/>
          <w:spacing w:val="15"/>
          <w:sz w:val="32"/>
          <w:szCs w:val="32"/>
        </w:rPr>
        <w:t>12465</w:t>
      </w:r>
      <w:r w:rsidRPr="00E408FA">
        <w:rPr>
          <w:rFonts w:ascii="仿宋" w:eastAsia="仿宋" w:hAnsi="仿宋" w:cs="新宋体" w:hint="eastAsia"/>
          <w:spacing w:val="15"/>
          <w:sz w:val="32"/>
          <w:szCs w:val="32"/>
        </w:rPr>
        <w:t>万美元，完成年目标</w:t>
      </w:r>
      <w:r w:rsidR="00F1213C">
        <w:rPr>
          <w:rFonts w:ascii="仿宋" w:eastAsia="仿宋" w:hAnsi="仿宋" w:cs="新宋体" w:hint="eastAsia"/>
          <w:spacing w:val="15"/>
          <w:sz w:val="32"/>
          <w:szCs w:val="32"/>
        </w:rPr>
        <w:t>100</w:t>
      </w:r>
      <w:r w:rsidRPr="00E408FA">
        <w:rPr>
          <w:rFonts w:ascii="仿宋" w:eastAsia="仿宋" w:hAnsi="仿宋" w:cs="新宋体" w:hint="eastAsia"/>
          <w:spacing w:val="15"/>
          <w:sz w:val="32"/>
          <w:szCs w:val="32"/>
        </w:rPr>
        <w:t>%。1-9月份引进内资为</w:t>
      </w:r>
      <w:r w:rsidR="00AC1B23">
        <w:rPr>
          <w:rFonts w:ascii="仿宋" w:eastAsia="仿宋" w:hAnsi="仿宋" w:cs="新宋体" w:hint="eastAsia"/>
          <w:spacing w:val="15"/>
          <w:sz w:val="32"/>
          <w:szCs w:val="32"/>
        </w:rPr>
        <w:t>35.31</w:t>
      </w:r>
      <w:r w:rsidRPr="00E408FA">
        <w:rPr>
          <w:rFonts w:ascii="仿宋" w:eastAsia="仿宋" w:hAnsi="仿宋" w:cs="新宋体" w:hint="eastAsia"/>
          <w:spacing w:val="15"/>
          <w:sz w:val="32"/>
          <w:szCs w:val="32"/>
        </w:rPr>
        <w:t>亿元，</w:t>
      </w:r>
      <w:r w:rsidR="00AC1B23">
        <w:rPr>
          <w:rFonts w:ascii="仿宋" w:eastAsia="仿宋" w:hAnsi="仿宋" w:cs="新宋体" w:hint="eastAsia"/>
          <w:spacing w:val="15"/>
          <w:sz w:val="32"/>
          <w:szCs w:val="32"/>
        </w:rPr>
        <w:t>同比增长13%，</w:t>
      </w:r>
      <w:r w:rsidRPr="00E408FA">
        <w:rPr>
          <w:rFonts w:ascii="仿宋" w:eastAsia="仿宋" w:hAnsi="仿宋" w:cs="新宋体" w:hint="eastAsia"/>
          <w:spacing w:val="15"/>
          <w:sz w:val="32"/>
          <w:szCs w:val="32"/>
        </w:rPr>
        <w:t>预计</w:t>
      </w:r>
      <w:r w:rsidR="00AC1B23">
        <w:rPr>
          <w:rFonts w:ascii="仿宋" w:eastAsia="仿宋" w:hAnsi="仿宋" w:cs="新宋体" w:hint="eastAsia"/>
          <w:spacing w:val="15"/>
          <w:sz w:val="32"/>
          <w:szCs w:val="32"/>
        </w:rPr>
        <w:t>11月底</w:t>
      </w:r>
      <w:r w:rsidRPr="00E408FA">
        <w:rPr>
          <w:rFonts w:ascii="仿宋" w:eastAsia="仿宋" w:hAnsi="仿宋" w:cs="新宋体" w:hint="eastAsia"/>
          <w:spacing w:val="15"/>
          <w:sz w:val="32"/>
          <w:szCs w:val="32"/>
        </w:rPr>
        <w:t>引进内资</w:t>
      </w:r>
      <w:r w:rsidR="00AC1B23">
        <w:rPr>
          <w:rFonts w:ascii="仿宋" w:eastAsia="仿宋" w:hAnsi="仿宋" w:cs="新宋体" w:hint="eastAsia"/>
          <w:spacing w:val="15"/>
          <w:sz w:val="32"/>
          <w:szCs w:val="32"/>
        </w:rPr>
        <w:t>43</w:t>
      </w:r>
      <w:r w:rsidRPr="00E408FA">
        <w:rPr>
          <w:rFonts w:ascii="仿宋" w:eastAsia="仿宋" w:hAnsi="仿宋" w:cs="新宋体" w:hint="eastAsia"/>
          <w:spacing w:val="15"/>
          <w:sz w:val="32"/>
          <w:szCs w:val="32"/>
        </w:rPr>
        <w:t>.79亿元，完成年目标</w:t>
      </w:r>
      <w:r w:rsidR="00AC1B23">
        <w:rPr>
          <w:rFonts w:ascii="仿宋" w:eastAsia="仿宋" w:hAnsi="仿宋" w:cs="新宋体" w:hint="eastAsia"/>
          <w:spacing w:val="15"/>
          <w:sz w:val="32"/>
          <w:szCs w:val="32"/>
        </w:rPr>
        <w:t>93.2</w:t>
      </w:r>
      <w:r w:rsidRPr="00E408FA">
        <w:rPr>
          <w:rFonts w:ascii="仿宋" w:eastAsia="仿宋" w:hAnsi="仿宋" w:cs="新宋体" w:hint="eastAsia"/>
          <w:spacing w:val="15"/>
          <w:sz w:val="32"/>
          <w:szCs w:val="32"/>
        </w:rPr>
        <w:t>%。</w:t>
      </w:r>
      <w:r w:rsidR="00AC1B23">
        <w:rPr>
          <w:rFonts w:ascii="仿宋" w:eastAsia="仿宋" w:hAnsi="仿宋" w:cs="新宋体" w:hint="eastAsia"/>
          <w:spacing w:val="15"/>
          <w:sz w:val="32"/>
          <w:szCs w:val="32"/>
        </w:rPr>
        <w:t>1-9月</w:t>
      </w:r>
      <w:r w:rsidRPr="00E408FA">
        <w:rPr>
          <w:rFonts w:ascii="仿宋" w:eastAsia="仿宋" w:hAnsi="仿宋" w:cs="新宋体" w:hint="eastAsia"/>
          <w:spacing w:val="15"/>
          <w:sz w:val="32"/>
          <w:szCs w:val="32"/>
        </w:rPr>
        <w:t>实际利用外资为</w:t>
      </w:r>
      <w:r w:rsidR="00AC1B23">
        <w:rPr>
          <w:rFonts w:ascii="仿宋" w:eastAsia="仿宋" w:hAnsi="仿宋" w:cs="新宋体" w:hint="eastAsia"/>
          <w:spacing w:val="15"/>
          <w:sz w:val="32"/>
          <w:szCs w:val="32"/>
        </w:rPr>
        <w:t>1160万美元，预计11月底完成1412万美元。</w:t>
      </w:r>
    </w:p>
    <w:p w:rsidR="00E66178" w:rsidRPr="00E408FA" w:rsidRDefault="00E66178" w:rsidP="0084331D">
      <w:pPr>
        <w:spacing w:after="0" w:line="540" w:lineRule="exact"/>
        <w:rPr>
          <w:rFonts w:ascii="仿宋" w:eastAsia="仿宋" w:hAnsi="仿宋" w:cs="新宋体"/>
          <w:spacing w:val="15"/>
          <w:sz w:val="32"/>
          <w:szCs w:val="32"/>
        </w:rPr>
      </w:pPr>
      <w:r w:rsidRPr="00E408FA">
        <w:rPr>
          <w:rFonts w:ascii="仿宋" w:eastAsia="仿宋" w:hAnsi="仿宋" w:cs="新宋体" w:hint="eastAsia"/>
          <w:spacing w:val="15"/>
          <w:sz w:val="32"/>
          <w:szCs w:val="32"/>
        </w:rPr>
        <w:t xml:space="preserve">  </w:t>
      </w:r>
      <w:r w:rsidR="00004805">
        <w:rPr>
          <w:rFonts w:ascii="仿宋" w:eastAsia="仿宋" w:hAnsi="仿宋" w:cs="新宋体" w:hint="eastAsia"/>
          <w:spacing w:val="15"/>
          <w:sz w:val="32"/>
          <w:szCs w:val="32"/>
        </w:rPr>
        <w:t xml:space="preserve"> </w:t>
      </w:r>
      <w:r w:rsidR="00376345">
        <w:rPr>
          <w:rFonts w:ascii="仿宋" w:eastAsia="仿宋" w:hAnsi="仿宋" w:cs="新宋体" w:hint="eastAsia"/>
          <w:spacing w:val="15"/>
          <w:sz w:val="32"/>
          <w:szCs w:val="32"/>
        </w:rPr>
        <w:t>（六）</w:t>
      </w:r>
      <w:r w:rsidR="00376345" w:rsidRPr="00E408FA">
        <w:rPr>
          <w:rFonts w:ascii="仿宋" w:eastAsia="仿宋" w:hAnsi="仿宋" w:cs="新宋体" w:hint="eastAsia"/>
          <w:spacing w:val="15"/>
          <w:sz w:val="32"/>
          <w:szCs w:val="32"/>
        </w:rPr>
        <w:t>民生</w:t>
      </w:r>
      <w:r w:rsidR="00376345">
        <w:rPr>
          <w:rFonts w:ascii="仿宋" w:eastAsia="仿宋" w:hAnsi="仿宋" w:cs="新宋体" w:hint="eastAsia"/>
          <w:spacing w:val="15"/>
          <w:sz w:val="32"/>
          <w:szCs w:val="32"/>
        </w:rPr>
        <w:t>得到</w:t>
      </w:r>
      <w:r w:rsidRPr="00E408FA">
        <w:rPr>
          <w:rFonts w:ascii="仿宋" w:eastAsia="仿宋" w:hAnsi="仿宋" w:cs="新宋体" w:hint="eastAsia"/>
          <w:spacing w:val="15"/>
          <w:sz w:val="32"/>
          <w:szCs w:val="32"/>
        </w:rPr>
        <w:t>保障和改善</w:t>
      </w:r>
      <w:r w:rsidR="00847E16">
        <w:rPr>
          <w:rFonts w:ascii="仿宋" w:eastAsia="仿宋" w:hAnsi="仿宋" w:cs="新宋体" w:hint="eastAsia"/>
          <w:spacing w:val="15"/>
          <w:sz w:val="32"/>
          <w:szCs w:val="32"/>
        </w:rPr>
        <w:t>。</w:t>
      </w:r>
      <w:r w:rsidRPr="00E408FA">
        <w:rPr>
          <w:rFonts w:ascii="仿宋" w:eastAsia="仿宋" w:hAnsi="仿宋" w:cs="新宋体" w:hint="eastAsia"/>
          <w:spacing w:val="15"/>
          <w:sz w:val="32"/>
          <w:szCs w:val="32"/>
        </w:rPr>
        <w:t>1-9</w:t>
      </w:r>
      <w:r w:rsidR="00847E16">
        <w:rPr>
          <w:rFonts w:ascii="仿宋" w:eastAsia="仿宋" w:hAnsi="仿宋" w:cs="新宋体" w:hint="eastAsia"/>
          <w:spacing w:val="15"/>
          <w:sz w:val="32"/>
          <w:szCs w:val="32"/>
        </w:rPr>
        <w:t>月</w:t>
      </w:r>
      <w:r w:rsidRPr="00E408FA">
        <w:rPr>
          <w:rFonts w:ascii="仿宋" w:eastAsia="仿宋" w:hAnsi="仿宋" w:cs="新宋体" w:hint="eastAsia"/>
          <w:spacing w:val="15"/>
          <w:sz w:val="32"/>
          <w:szCs w:val="32"/>
        </w:rPr>
        <w:t>，全区城镇居民可支配收入实现</w:t>
      </w:r>
      <w:r w:rsidR="00EB5B6A">
        <w:rPr>
          <w:rFonts w:ascii="仿宋" w:eastAsia="仿宋" w:hAnsi="仿宋" w:cs="新宋体" w:hint="eastAsia"/>
          <w:spacing w:val="15"/>
          <w:sz w:val="32"/>
          <w:szCs w:val="32"/>
        </w:rPr>
        <w:t>23724</w:t>
      </w:r>
      <w:r w:rsidRPr="00E408FA">
        <w:rPr>
          <w:rFonts w:ascii="仿宋" w:eastAsia="仿宋" w:hAnsi="仿宋" w:cs="新宋体" w:hint="eastAsia"/>
          <w:spacing w:val="15"/>
          <w:sz w:val="32"/>
          <w:szCs w:val="32"/>
        </w:rPr>
        <w:t>元，同比增长</w:t>
      </w:r>
      <w:r w:rsidR="00EB5B6A">
        <w:rPr>
          <w:rFonts w:ascii="仿宋" w:eastAsia="仿宋" w:hAnsi="仿宋" w:cs="新宋体" w:hint="eastAsia"/>
          <w:spacing w:val="15"/>
          <w:sz w:val="32"/>
          <w:szCs w:val="32"/>
        </w:rPr>
        <w:t>8</w:t>
      </w:r>
      <w:r w:rsidRPr="00E408FA">
        <w:rPr>
          <w:rFonts w:ascii="仿宋" w:eastAsia="仿宋" w:hAnsi="仿宋" w:cs="新宋体" w:hint="eastAsia"/>
          <w:spacing w:val="15"/>
          <w:sz w:val="32"/>
          <w:szCs w:val="32"/>
        </w:rPr>
        <w:t>%，预计</w:t>
      </w:r>
      <w:r w:rsidR="001057BC">
        <w:rPr>
          <w:rFonts w:ascii="仿宋" w:eastAsia="仿宋" w:hAnsi="仿宋" w:cs="新宋体" w:hint="eastAsia"/>
          <w:spacing w:val="15"/>
          <w:sz w:val="32"/>
          <w:szCs w:val="32"/>
        </w:rPr>
        <w:t>11月底</w:t>
      </w:r>
      <w:r w:rsidRPr="00E408FA">
        <w:rPr>
          <w:rFonts w:ascii="仿宋" w:eastAsia="仿宋" w:hAnsi="仿宋" w:cs="新宋体" w:hint="eastAsia"/>
          <w:spacing w:val="15"/>
          <w:sz w:val="32"/>
          <w:szCs w:val="32"/>
        </w:rPr>
        <w:t>实现</w:t>
      </w:r>
      <w:r w:rsidR="001057BC">
        <w:rPr>
          <w:rFonts w:ascii="仿宋" w:eastAsia="仿宋" w:hAnsi="仿宋" w:cs="新宋体" w:hint="eastAsia"/>
          <w:spacing w:val="15"/>
          <w:sz w:val="32"/>
          <w:szCs w:val="32"/>
        </w:rPr>
        <w:t>28960</w:t>
      </w:r>
      <w:r w:rsidRPr="00E408FA">
        <w:rPr>
          <w:rFonts w:ascii="仿宋" w:eastAsia="仿宋" w:hAnsi="仿宋" w:cs="新宋体" w:hint="eastAsia"/>
          <w:spacing w:val="15"/>
          <w:sz w:val="32"/>
          <w:szCs w:val="32"/>
        </w:rPr>
        <w:t>元，预计完成年目标</w:t>
      </w:r>
      <w:r w:rsidR="001057BC">
        <w:rPr>
          <w:rFonts w:ascii="仿宋" w:eastAsia="仿宋" w:hAnsi="仿宋" w:cs="新宋体" w:hint="eastAsia"/>
          <w:spacing w:val="15"/>
          <w:sz w:val="32"/>
          <w:szCs w:val="32"/>
        </w:rPr>
        <w:t>88</w:t>
      </w:r>
      <w:r w:rsidRPr="00E408FA">
        <w:rPr>
          <w:rFonts w:ascii="仿宋" w:eastAsia="仿宋" w:hAnsi="仿宋" w:cs="新宋体" w:hint="eastAsia"/>
          <w:spacing w:val="15"/>
          <w:sz w:val="32"/>
          <w:szCs w:val="32"/>
        </w:rPr>
        <w:t>%；1-9月份农村居民人均可支配收入实现</w:t>
      </w:r>
      <w:r w:rsidR="00EB5B6A">
        <w:rPr>
          <w:rFonts w:ascii="仿宋" w:eastAsia="仿宋" w:hAnsi="仿宋" w:cs="新宋体" w:hint="eastAsia"/>
          <w:spacing w:val="15"/>
          <w:sz w:val="32"/>
          <w:szCs w:val="32"/>
        </w:rPr>
        <w:t>9082.8</w:t>
      </w:r>
      <w:r w:rsidRPr="00E408FA">
        <w:rPr>
          <w:rFonts w:ascii="仿宋" w:eastAsia="仿宋" w:hAnsi="仿宋" w:cs="新宋体" w:hint="eastAsia"/>
          <w:spacing w:val="15"/>
          <w:sz w:val="32"/>
          <w:szCs w:val="32"/>
        </w:rPr>
        <w:t>元，同比增长</w:t>
      </w:r>
      <w:r w:rsidR="00EB5B6A">
        <w:rPr>
          <w:rFonts w:ascii="仿宋" w:eastAsia="仿宋" w:hAnsi="仿宋" w:cs="新宋体" w:hint="eastAsia"/>
          <w:spacing w:val="15"/>
          <w:sz w:val="32"/>
          <w:szCs w:val="32"/>
        </w:rPr>
        <w:t>9.3</w:t>
      </w:r>
      <w:r w:rsidRPr="00E408FA">
        <w:rPr>
          <w:rFonts w:ascii="仿宋" w:eastAsia="仿宋" w:hAnsi="仿宋" w:cs="新宋体" w:hint="eastAsia"/>
          <w:spacing w:val="15"/>
          <w:sz w:val="32"/>
          <w:szCs w:val="32"/>
        </w:rPr>
        <w:t>%，预计全年实现</w:t>
      </w:r>
      <w:r w:rsidR="001057BC">
        <w:rPr>
          <w:rFonts w:ascii="仿宋" w:eastAsia="仿宋" w:hAnsi="仿宋" w:cs="新宋体" w:hint="eastAsia"/>
          <w:spacing w:val="15"/>
          <w:sz w:val="32"/>
          <w:szCs w:val="32"/>
        </w:rPr>
        <w:t>13027</w:t>
      </w:r>
      <w:r w:rsidRPr="00E408FA">
        <w:rPr>
          <w:rFonts w:ascii="仿宋" w:eastAsia="仿宋" w:hAnsi="仿宋" w:cs="新宋体" w:hint="eastAsia"/>
          <w:spacing w:val="15"/>
          <w:sz w:val="32"/>
          <w:szCs w:val="32"/>
        </w:rPr>
        <w:t>元，预计完成年目标</w:t>
      </w:r>
      <w:r w:rsidR="001057BC">
        <w:rPr>
          <w:rFonts w:ascii="仿宋" w:eastAsia="仿宋" w:hAnsi="仿宋" w:cs="新宋体" w:hint="eastAsia"/>
          <w:spacing w:val="15"/>
          <w:sz w:val="32"/>
          <w:szCs w:val="32"/>
        </w:rPr>
        <w:t>89.8</w:t>
      </w:r>
      <w:r w:rsidRPr="00E408FA">
        <w:rPr>
          <w:rFonts w:ascii="仿宋" w:eastAsia="仿宋" w:hAnsi="仿宋" w:cs="新宋体" w:hint="eastAsia"/>
          <w:spacing w:val="15"/>
          <w:sz w:val="32"/>
          <w:szCs w:val="32"/>
        </w:rPr>
        <w:t>%。</w:t>
      </w:r>
    </w:p>
    <w:p w:rsidR="00974164" w:rsidRDefault="00974164" w:rsidP="00974164">
      <w:pPr>
        <w:spacing w:after="0" w:line="220" w:lineRule="atLeast"/>
        <w:ind w:firstLineChars="200" w:firstLine="643"/>
        <w:rPr>
          <w:rFonts w:ascii="仿宋" w:eastAsia="仿宋" w:hAnsi="仿宋"/>
          <w:b/>
          <w:sz w:val="32"/>
          <w:szCs w:val="32"/>
        </w:rPr>
      </w:pPr>
    </w:p>
    <w:p w:rsidR="004358AB" w:rsidRDefault="00974164" w:rsidP="00974164">
      <w:pPr>
        <w:spacing w:after="0" w:line="220" w:lineRule="atLeast"/>
        <w:ind w:firstLineChars="200" w:firstLine="643"/>
        <w:rPr>
          <w:rFonts w:ascii="仿宋" w:eastAsia="仿宋" w:hAnsi="仿宋"/>
          <w:b/>
          <w:sz w:val="32"/>
          <w:szCs w:val="32"/>
        </w:rPr>
      </w:pPr>
      <w:r w:rsidRPr="00974164">
        <w:rPr>
          <w:rFonts w:ascii="仿宋" w:eastAsia="仿宋" w:hAnsi="仿宋" w:hint="eastAsia"/>
          <w:b/>
          <w:sz w:val="32"/>
          <w:szCs w:val="32"/>
        </w:rPr>
        <w:t>二、完成的主要工作</w:t>
      </w:r>
    </w:p>
    <w:p w:rsidR="00974164" w:rsidRPr="00E809E7" w:rsidRDefault="00974164" w:rsidP="00E809E7">
      <w:pPr>
        <w:spacing w:after="0" w:line="220" w:lineRule="atLeast"/>
        <w:ind w:firstLineChars="150" w:firstLine="482"/>
        <w:rPr>
          <w:rFonts w:ascii="仿宋" w:eastAsia="仿宋" w:hAnsi="仿宋"/>
          <w:b/>
          <w:sz w:val="32"/>
          <w:szCs w:val="32"/>
        </w:rPr>
      </w:pPr>
      <w:r w:rsidRPr="00E809E7">
        <w:rPr>
          <w:rFonts w:ascii="仿宋" w:eastAsia="仿宋" w:hAnsi="仿宋" w:hint="eastAsia"/>
          <w:b/>
          <w:sz w:val="32"/>
          <w:szCs w:val="32"/>
        </w:rPr>
        <w:t>（一）</w:t>
      </w:r>
      <w:r w:rsidR="00F521CF">
        <w:rPr>
          <w:rFonts w:ascii="仿宋" w:eastAsia="仿宋" w:hAnsi="仿宋" w:hint="eastAsia"/>
          <w:b/>
          <w:sz w:val="32"/>
          <w:szCs w:val="32"/>
        </w:rPr>
        <w:t>思想政治工作</w:t>
      </w:r>
    </w:p>
    <w:p w:rsidR="004B47AC" w:rsidRDefault="004B47AC" w:rsidP="004A2696">
      <w:pPr>
        <w:spacing w:after="0" w:line="520" w:lineRule="exact"/>
        <w:ind w:firstLineChars="200" w:firstLine="640"/>
        <w:rPr>
          <w:rFonts w:ascii="????" w:eastAsia="仿宋" w:hAnsi="????" w:hint="eastAsia"/>
          <w:color w:val="000000"/>
          <w:sz w:val="32"/>
          <w:szCs w:val="17"/>
        </w:rPr>
      </w:pPr>
      <w:r w:rsidRPr="004B47AC">
        <w:rPr>
          <w:rFonts w:eastAsia="仿宋" w:hint="eastAsia"/>
          <w:color w:val="000000" w:themeColor="text1"/>
          <w:sz w:val="32"/>
          <w:szCs w:val="19"/>
          <w:shd w:val="clear" w:color="auto" w:fill="FFFFFF"/>
        </w:rPr>
        <w:t>2016</w:t>
      </w:r>
      <w:r w:rsidRPr="004B47AC">
        <w:rPr>
          <w:rFonts w:eastAsia="仿宋" w:hint="eastAsia"/>
          <w:color w:val="000000" w:themeColor="text1"/>
          <w:sz w:val="32"/>
          <w:szCs w:val="19"/>
          <w:shd w:val="clear" w:color="auto" w:fill="FFFFFF"/>
        </w:rPr>
        <w:t>年，中央决定要在全党开展以“深入学习党章党规，深入学习习近平总书记系列重要讲话，做合格的共产党员”学习教育</w:t>
      </w:r>
      <w:r w:rsidR="00797F99">
        <w:rPr>
          <w:rFonts w:eastAsia="仿宋" w:hint="eastAsia"/>
          <w:color w:val="000000" w:themeColor="text1"/>
          <w:sz w:val="32"/>
          <w:szCs w:val="19"/>
          <w:shd w:val="clear" w:color="auto" w:fill="FFFFFF"/>
        </w:rPr>
        <w:t>活动</w:t>
      </w:r>
      <w:r>
        <w:rPr>
          <w:rFonts w:eastAsia="仿宋" w:hint="eastAsia"/>
          <w:color w:val="000000" w:themeColor="text1"/>
          <w:sz w:val="32"/>
          <w:szCs w:val="19"/>
          <w:shd w:val="clear" w:color="auto" w:fill="FFFFFF"/>
        </w:rPr>
        <w:t>。我局</w:t>
      </w:r>
      <w:r w:rsidRPr="004B47AC">
        <w:rPr>
          <w:rFonts w:eastAsia="仿宋" w:hint="eastAsia"/>
          <w:color w:val="000000" w:themeColor="text1"/>
          <w:sz w:val="32"/>
          <w:szCs w:val="19"/>
          <w:shd w:val="clear" w:color="auto" w:fill="FFFFFF"/>
        </w:rPr>
        <w:t>研究制定了活动方案，</w:t>
      </w:r>
      <w:r>
        <w:rPr>
          <w:rFonts w:eastAsia="仿宋" w:hint="eastAsia"/>
          <w:color w:val="000000" w:themeColor="text1"/>
          <w:sz w:val="32"/>
          <w:szCs w:val="19"/>
          <w:shd w:val="clear" w:color="auto" w:fill="FFFFFF"/>
        </w:rPr>
        <w:t>并</w:t>
      </w:r>
      <w:r w:rsidRPr="004B47AC">
        <w:rPr>
          <w:rFonts w:eastAsia="仿宋" w:hint="eastAsia"/>
          <w:color w:val="000000" w:themeColor="text1"/>
          <w:sz w:val="32"/>
          <w:szCs w:val="19"/>
          <w:shd w:val="clear" w:color="auto" w:fill="FFFFFF"/>
        </w:rPr>
        <w:t>召开专题会议进行了</w:t>
      </w:r>
      <w:r>
        <w:rPr>
          <w:rFonts w:eastAsia="仿宋" w:hint="eastAsia"/>
          <w:color w:val="000000" w:themeColor="text1"/>
          <w:sz w:val="32"/>
          <w:szCs w:val="19"/>
          <w:shd w:val="clear" w:color="auto" w:fill="FFFFFF"/>
        </w:rPr>
        <w:t>学习</w:t>
      </w:r>
      <w:r w:rsidRPr="004B47AC">
        <w:rPr>
          <w:rFonts w:eastAsia="仿宋" w:hint="eastAsia"/>
          <w:color w:val="000000" w:themeColor="text1"/>
          <w:sz w:val="32"/>
          <w:szCs w:val="19"/>
          <w:shd w:val="clear" w:color="auto" w:fill="FFFFFF"/>
        </w:rPr>
        <w:t>。为了保证学习效果，</w:t>
      </w:r>
      <w:r>
        <w:rPr>
          <w:rFonts w:eastAsia="仿宋" w:hint="eastAsia"/>
          <w:color w:val="000000" w:themeColor="text1"/>
          <w:sz w:val="32"/>
          <w:szCs w:val="19"/>
          <w:shd w:val="clear" w:color="auto" w:fill="FFFFFF"/>
        </w:rPr>
        <w:t>会上为每位党员干部都</w:t>
      </w:r>
      <w:r w:rsidRPr="004B47AC">
        <w:rPr>
          <w:rFonts w:eastAsia="仿宋" w:hint="eastAsia"/>
          <w:color w:val="000000" w:themeColor="text1"/>
          <w:sz w:val="32"/>
          <w:szCs w:val="19"/>
          <w:shd w:val="clear" w:color="auto" w:fill="FFFFFF"/>
        </w:rPr>
        <w:t>发放了《党章》《准则》《条例》和十八届五中</w:t>
      </w:r>
      <w:r w:rsidRPr="004B47AC">
        <w:rPr>
          <w:rFonts w:eastAsia="仿宋" w:hint="eastAsia"/>
          <w:color w:val="000000" w:themeColor="text1"/>
          <w:sz w:val="32"/>
          <w:szCs w:val="19"/>
          <w:shd w:val="clear" w:color="auto" w:fill="FFFFFF"/>
        </w:rPr>
        <w:lastRenderedPageBreak/>
        <w:t>全会会议精神等学习资料、学习笔记，采取专题研讨、书记领学等多种方式，围绕党章、党的十八届五中全会精神、习近平总书记系列讲话、精准扶贫精准脱贫的政策等内容，集中开展学习活动。</w:t>
      </w:r>
      <w:r w:rsidR="004A2696" w:rsidRPr="004A2696">
        <w:rPr>
          <w:rFonts w:ascii="????" w:eastAsia="仿宋" w:hAnsi="????"/>
          <w:color w:val="000000"/>
          <w:sz w:val="32"/>
          <w:szCs w:val="17"/>
        </w:rPr>
        <w:t>通过</w:t>
      </w:r>
      <w:r w:rsidR="004A2696">
        <w:rPr>
          <w:rFonts w:ascii="????" w:eastAsia="仿宋" w:hAnsi="????" w:hint="eastAsia"/>
          <w:color w:val="000000"/>
          <w:sz w:val="32"/>
          <w:szCs w:val="17"/>
        </w:rPr>
        <w:t>“两学一做”</w:t>
      </w:r>
      <w:r w:rsidR="004A2696" w:rsidRPr="004A2696">
        <w:rPr>
          <w:rFonts w:ascii="????" w:eastAsia="仿宋" w:hAnsi="????"/>
          <w:color w:val="000000"/>
          <w:sz w:val="32"/>
          <w:szCs w:val="17"/>
        </w:rPr>
        <w:t>学习教育</w:t>
      </w:r>
      <w:r w:rsidR="004A2696">
        <w:rPr>
          <w:rFonts w:ascii="????" w:eastAsia="仿宋" w:hAnsi="????" w:hint="eastAsia"/>
          <w:color w:val="000000"/>
          <w:sz w:val="32"/>
          <w:szCs w:val="17"/>
        </w:rPr>
        <w:t>活动</w:t>
      </w:r>
      <w:r w:rsidR="004A2696" w:rsidRPr="004A2696">
        <w:rPr>
          <w:rFonts w:ascii="????" w:eastAsia="仿宋" w:hAnsi="????"/>
          <w:color w:val="000000"/>
          <w:sz w:val="32"/>
          <w:szCs w:val="17"/>
        </w:rPr>
        <w:t>，使我局广大党员干部自觉地改造主观世界，树立正确的人生观、世界观、科学的权力观，政绩观</w:t>
      </w:r>
      <w:r w:rsidR="004A2696">
        <w:rPr>
          <w:rFonts w:ascii="????" w:eastAsia="仿宋" w:hAnsi="????" w:hint="eastAsia"/>
          <w:color w:val="000000"/>
          <w:sz w:val="32"/>
          <w:szCs w:val="17"/>
        </w:rPr>
        <w:t>，</w:t>
      </w:r>
      <w:r w:rsidR="004A2696" w:rsidRPr="004A2696">
        <w:rPr>
          <w:rFonts w:ascii="????" w:eastAsia="仿宋" w:hAnsi="????"/>
          <w:color w:val="000000"/>
          <w:sz w:val="32"/>
          <w:szCs w:val="17"/>
        </w:rPr>
        <w:t>切实提高党员干部遵纪守法的自觉性和拒腐防变能力、抵御风险能力</w:t>
      </w:r>
      <w:r w:rsidR="004A2696">
        <w:rPr>
          <w:rFonts w:ascii="????" w:eastAsia="仿宋" w:hAnsi="????" w:hint="eastAsia"/>
          <w:color w:val="000000"/>
          <w:sz w:val="32"/>
          <w:szCs w:val="17"/>
        </w:rPr>
        <w:t>。</w:t>
      </w:r>
    </w:p>
    <w:p w:rsidR="00E809E7" w:rsidRPr="00E809E7" w:rsidRDefault="00E809E7" w:rsidP="00E809E7">
      <w:pPr>
        <w:spacing w:after="0" w:line="520" w:lineRule="exact"/>
        <w:ind w:firstLineChars="200" w:firstLine="643"/>
        <w:rPr>
          <w:rFonts w:ascii="????" w:eastAsia="仿宋" w:hAnsi="????" w:hint="eastAsia"/>
          <w:b/>
          <w:color w:val="000000"/>
          <w:sz w:val="32"/>
          <w:szCs w:val="17"/>
        </w:rPr>
      </w:pPr>
      <w:r w:rsidRPr="00E809E7">
        <w:rPr>
          <w:rFonts w:ascii="????" w:eastAsia="仿宋" w:hAnsi="????" w:hint="eastAsia"/>
          <w:b/>
          <w:color w:val="000000"/>
          <w:sz w:val="32"/>
          <w:szCs w:val="17"/>
        </w:rPr>
        <w:t>（二）党建工作</w:t>
      </w:r>
    </w:p>
    <w:p w:rsidR="00E809E7" w:rsidRDefault="00E809E7" w:rsidP="00E809E7">
      <w:pPr>
        <w:spacing w:after="0" w:line="520" w:lineRule="exact"/>
        <w:ind w:firstLineChars="200" w:firstLine="640"/>
        <w:rPr>
          <w:rFonts w:eastAsia="仿宋"/>
          <w:color w:val="000000" w:themeColor="text1"/>
          <w:sz w:val="32"/>
          <w:szCs w:val="17"/>
          <w:shd w:val="clear" w:color="auto" w:fill="FFFFFF"/>
        </w:rPr>
      </w:pPr>
      <w:r w:rsidRPr="00E809E7">
        <w:rPr>
          <w:rFonts w:eastAsia="仿宋" w:hint="eastAsia"/>
          <w:color w:val="000000" w:themeColor="text1"/>
          <w:sz w:val="32"/>
          <w:szCs w:val="17"/>
          <w:shd w:val="clear" w:color="auto" w:fill="FFFFFF"/>
        </w:rPr>
        <w:t>我局认真贯彻落实党的路线方针政策，紧紧围绕全区中心工作，全面贯彻落实党的十八大和十八届三中、四中、五中全会精神，以“两学一做”学习教育活动为契机，全力打造现代化服务型统计，狠抓基层基础建设，扎实提高数据质量，努力提升政府统计公信力，着力打造“科学统计、服务发展、区情信达”的服务品牌，为推动全区经济社会发展提供了坚实保障。一、狠抓责任落实，扎实推进惩防体系建设局党组高度重视党风廉政建设工作，始终把党风廉政建设工作摆上重要日程，确保反腐倡廉工作任务落实到位。严格履行“一岗双责”，不断完善廉政风险防控机制和惩防方案，将服务群众、党风廉政建设和党建工作与统计业务工作同部署、同检查、同考核。认真落实主体责任，把党风廉政建设作为党的建设和队伍建设的重要内容，健全“一把手负总责，分管领导各负其责，班子成员齐抓共管、协调督查”的领导体制和工作机制。层层签订了《党风廉政建设责任书》，建立了科级以上干部廉政档案，增强了风险防控能力，筑牢反腐败防线</w:t>
      </w:r>
      <w:r>
        <w:rPr>
          <w:rFonts w:eastAsia="仿宋" w:hint="eastAsia"/>
          <w:color w:val="000000" w:themeColor="text1"/>
          <w:sz w:val="32"/>
          <w:szCs w:val="17"/>
          <w:shd w:val="clear" w:color="auto" w:fill="FFFFFF"/>
        </w:rPr>
        <w:t>。</w:t>
      </w:r>
    </w:p>
    <w:p w:rsidR="00E809E7" w:rsidRDefault="00E809E7" w:rsidP="00E809E7">
      <w:pPr>
        <w:spacing w:after="0" w:line="520" w:lineRule="exact"/>
        <w:ind w:firstLineChars="200" w:firstLine="643"/>
        <w:rPr>
          <w:rFonts w:eastAsia="仿宋"/>
          <w:b/>
          <w:color w:val="000000" w:themeColor="text1"/>
          <w:sz w:val="32"/>
          <w:szCs w:val="17"/>
          <w:shd w:val="clear" w:color="auto" w:fill="FFFFFF"/>
        </w:rPr>
      </w:pPr>
      <w:r w:rsidRPr="00E809E7">
        <w:rPr>
          <w:rFonts w:eastAsia="仿宋" w:hint="eastAsia"/>
          <w:b/>
          <w:color w:val="000000" w:themeColor="text1"/>
          <w:sz w:val="32"/>
          <w:szCs w:val="17"/>
          <w:shd w:val="clear" w:color="auto" w:fill="FFFFFF"/>
        </w:rPr>
        <w:t>（三）统计咨询服务工作</w:t>
      </w:r>
    </w:p>
    <w:p w:rsidR="00E809E7" w:rsidRPr="00E809E7" w:rsidRDefault="003E2850" w:rsidP="00E809E7">
      <w:pPr>
        <w:spacing w:after="0" w:line="520" w:lineRule="exact"/>
        <w:ind w:firstLineChars="200" w:firstLine="640"/>
        <w:rPr>
          <w:rFonts w:eastAsia="仿宋"/>
          <w:color w:val="000000" w:themeColor="text1"/>
          <w:sz w:val="32"/>
          <w:szCs w:val="17"/>
          <w:shd w:val="clear" w:color="auto" w:fill="FFFFFF"/>
        </w:rPr>
      </w:pPr>
      <w:r>
        <w:rPr>
          <w:rFonts w:ascii="????" w:eastAsia="仿宋" w:hAnsi="????" w:hint="eastAsia"/>
          <w:color w:val="000000" w:themeColor="text1"/>
          <w:sz w:val="32"/>
          <w:szCs w:val="17"/>
        </w:rPr>
        <w:lastRenderedPageBreak/>
        <w:t>我局紧紧</w:t>
      </w:r>
      <w:r w:rsidR="00E809E7" w:rsidRPr="00E809E7">
        <w:rPr>
          <w:rFonts w:ascii="????" w:eastAsia="仿宋" w:hAnsi="????"/>
          <w:color w:val="000000" w:themeColor="text1"/>
          <w:sz w:val="32"/>
          <w:szCs w:val="17"/>
        </w:rPr>
        <w:t>围绕全区经济社会发展，强化经济运行的监测力</w:t>
      </w:r>
      <w:r w:rsidR="00E809E7" w:rsidRPr="00E809E7">
        <w:rPr>
          <w:rFonts w:ascii="????" w:eastAsia="仿宋" w:hAnsi="????"/>
          <w:color w:val="000000" w:themeColor="text1"/>
          <w:sz w:val="32"/>
          <w:szCs w:val="17"/>
        </w:rPr>
        <w:t xml:space="preserve"> </w:t>
      </w:r>
      <w:r w:rsidR="00E809E7" w:rsidRPr="00E809E7">
        <w:rPr>
          <w:rFonts w:ascii="????" w:eastAsia="仿宋" w:hAnsi="????"/>
          <w:color w:val="000000" w:themeColor="text1"/>
          <w:sz w:val="32"/>
          <w:szCs w:val="17"/>
        </w:rPr>
        <w:t>度。时刻密切关注</w:t>
      </w:r>
      <w:r>
        <w:rPr>
          <w:rFonts w:ascii="????" w:eastAsia="仿宋" w:hAnsi="????" w:hint="eastAsia"/>
          <w:color w:val="000000" w:themeColor="text1"/>
          <w:sz w:val="32"/>
          <w:szCs w:val="17"/>
        </w:rPr>
        <w:t>我区</w:t>
      </w:r>
      <w:r w:rsidR="00E809E7" w:rsidRPr="00E809E7">
        <w:rPr>
          <w:rFonts w:ascii="????" w:eastAsia="仿宋" w:hAnsi="????"/>
          <w:color w:val="000000" w:themeColor="text1"/>
          <w:sz w:val="32"/>
          <w:szCs w:val="17"/>
        </w:rPr>
        <w:t>经济社会运行情况，特别是加</w:t>
      </w:r>
      <w:r>
        <w:rPr>
          <w:rFonts w:ascii="????" w:eastAsia="仿宋" w:hAnsi="????"/>
          <w:color w:val="000000" w:themeColor="text1"/>
          <w:sz w:val="32"/>
          <w:szCs w:val="17"/>
        </w:rPr>
        <w:t>强了对</w:t>
      </w:r>
      <w:r>
        <w:rPr>
          <w:rFonts w:ascii="????" w:eastAsia="仿宋" w:hAnsi="????" w:hint="eastAsia"/>
          <w:color w:val="000000" w:themeColor="text1"/>
          <w:sz w:val="32"/>
          <w:szCs w:val="17"/>
        </w:rPr>
        <w:t>工业</w:t>
      </w:r>
      <w:r w:rsidR="00E809E7" w:rsidRPr="00E809E7">
        <w:rPr>
          <w:rFonts w:ascii="????" w:eastAsia="仿宋" w:hAnsi="????"/>
          <w:color w:val="000000" w:themeColor="text1"/>
          <w:sz w:val="32"/>
          <w:szCs w:val="17"/>
        </w:rPr>
        <w:t>、投资重点项目、</w:t>
      </w:r>
      <w:r>
        <w:rPr>
          <w:rFonts w:ascii="????" w:eastAsia="仿宋" w:hAnsi="????" w:hint="eastAsia"/>
          <w:color w:val="000000" w:themeColor="text1"/>
          <w:sz w:val="32"/>
          <w:szCs w:val="17"/>
        </w:rPr>
        <w:t>区</w:t>
      </w:r>
      <w:r w:rsidR="00E809E7" w:rsidRPr="00E809E7">
        <w:rPr>
          <w:rFonts w:ascii="????" w:eastAsia="仿宋" w:hAnsi="????"/>
          <w:color w:val="000000" w:themeColor="text1"/>
          <w:sz w:val="32"/>
          <w:szCs w:val="17"/>
        </w:rPr>
        <w:t>域经济等的监测</w:t>
      </w:r>
      <w:r w:rsidR="00C750E3">
        <w:rPr>
          <w:rFonts w:ascii="????" w:eastAsia="仿宋" w:hAnsi="????" w:hint="eastAsia"/>
          <w:color w:val="000000" w:themeColor="text1"/>
          <w:sz w:val="32"/>
          <w:szCs w:val="17"/>
        </w:rPr>
        <w:t>，并</w:t>
      </w:r>
      <w:r w:rsidR="00C750E3">
        <w:rPr>
          <w:rFonts w:ascii="仿宋" w:eastAsia="仿宋" w:hAnsi="仿宋" w:cs="仿宋" w:hint="eastAsia"/>
          <w:color w:val="000000"/>
          <w:sz w:val="32"/>
          <w:szCs w:val="32"/>
        </w:rPr>
        <w:t>根据政务目标考核的需要，及时跟踪区委区政府考核指标，按月进行监测、评估、分析和反馈，按月编发《昌江统计月报》，并对《昌江统计月报》进行了优化处理，为党政领导决策提供了良好的统计服务。对昌江区近5年主要经济指标进行整理，编印了《昌江区国民经济和社会发展统计资料》，全民翔实地记载了昌江经济社会发展情况，为政府决策、企业经营和公众需求提供权威、准确的统计数据。</w:t>
      </w:r>
    </w:p>
    <w:p w:rsidR="00E809E7" w:rsidRDefault="001C389B" w:rsidP="001C389B">
      <w:pPr>
        <w:spacing w:after="0" w:line="520" w:lineRule="exact"/>
        <w:ind w:firstLineChars="200" w:firstLine="643"/>
        <w:rPr>
          <w:rFonts w:eastAsia="仿宋"/>
          <w:b/>
          <w:color w:val="000000" w:themeColor="text1"/>
          <w:sz w:val="32"/>
          <w:szCs w:val="17"/>
          <w:shd w:val="clear" w:color="auto" w:fill="FFFFFF"/>
        </w:rPr>
      </w:pPr>
      <w:r w:rsidRPr="001C389B">
        <w:rPr>
          <w:rFonts w:eastAsia="仿宋" w:hint="eastAsia"/>
          <w:b/>
          <w:color w:val="000000" w:themeColor="text1"/>
          <w:sz w:val="32"/>
          <w:szCs w:val="17"/>
          <w:shd w:val="clear" w:color="auto" w:fill="FFFFFF"/>
        </w:rPr>
        <w:t>（四）农业普查工作</w:t>
      </w:r>
    </w:p>
    <w:p w:rsidR="007719D2" w:rsidRDefault="007719D2" w:rsidP="006C7931">
      <w:pPr>
        <w:shd w:val="clear" w:color="auto" w:fill="FFFFFF" w:themeFill="background1"/>
        <w:spacing w:after="0" w:line="520" w:lineRule="exact"/>
        <w:ind w:firstLineChars="200" w:firstLine="640"/>
        <w:rPr>
          <w:rFonts w:ascii="仿宋" w:eastAsia="仿宋" w:hAnsi="仿宋" w:cs="Arial"/>
          <w:color w:val="000000" w:themeColor="text1"/>
          <w:spacing w:val="15"/>
          <w:sz w:val="32"/>
          <w:szCs w:val="32"/>
          <w:shd w:val="clear" w:color="auto" w:fill="FFFFFF" w:themeFill="background1"/>
        </w:rPr>
      </w:pPr>
      <w:r w:rsidRPr="006C7931">
        <w:rPr>
          <w:rFonts w:eastAsia="仿宋" w:hint="eastAsia"/>
          <w:color w:val="000000" w:themeColor="text1"/>
          <w:sz w:val="32"/>
          <w:szCs w:val="17"/>
          <w:shd w:val="clear" w:color="auto" w:fill="FFFFFF" w:themeFill="background1"/>
        </w:rPr>
        <w:t>农业普查是全面了解“三农”发展变化情况的重大国情国力调查，是新常态下全面了解“三农”基本情况，准确把握“三农”发展变化的最重要统计调查方法。</w:t>
      </w:r>
      <w:r w:rsidR="006C7931" w:rsidRPr="006C7931">
        <w:rPr>
          <w:rFonts w:eastAsia="仿宋" w:hint="eastAsia"/>
          <w:color w:val="000000" w:themeColor="text1"/>
          <w:sz w:val="32"/>
          <w:szCs w:val="17"/>
          <w:shd w:val="clear" w:color="auto" w:fill="FFFFFF" w:themeFill="background1"/>
        </w:rPr>
        <w:t>为此，我们统筹安排，精心组织，农业普查各项工作正依法有序开展。一是抓机构落实。我区于</w:t>
      </w:r>
      <w:r w:rsidR="006C7931" w:rsidRPr="0058668A">
        <w:rPr>
          <w:rFonts w:asciiTheme="minorEastAsia" w:eastAsiaTheme="minorEastAsia" w:hAnsiTheme="minorEastAsia" w:hint="eastAsia"/>
          <w:color w:val="000000" w:themeColor="text1"/>
          <w:sz w:val="32"/>
          <w:szCs w:val="17"/>
          <w:shd w:val="clear" w:color="auto" w:fill="FFFFFF" w:themeFill="background1"/>
        </w:rPr>
        <w:t>2015</w:t>
      </w:r>
      <w:r w:rsidR="006C7931" w:rsidRPr="006C7931">
        <w:rPr>
          <w:rFonts w:eastAsia="仿宋" w:hint="eastAsia"/>
          <w:color w:val="000000" w:themeColor="text1"/>
          <w:sz w:val="32"/>
          <w:szCs w:val="17"/>
          <w:shd w:val="clear" w:color="auto" w:fill="FFFFFF" w:themeFill="background1"/>
        </w:rPr>
        <w:t>年</w:t>
      </w:r>
      <w:r w:rsidR="0025479B">
        <w:rPr>
          <w:rFonts w:eastAsia="仿宋" w:hint="eastAsia"/>
          <w:color w:val="000000" w:themeColor="text1"/>
          <w:sz w:val="32"/>
          <w:szCs w:val="17"/>
          <w:shd w:val="clear" w:color="auto" w:fill="FFFFFF" w:themeFill="background1"/>
        </w:rPr>
        <w:t>年底</w:t>
      </w:r>
      <w:r w:rsidR="006C7931" w:rsidRPr="006C7931">
        <w:rPr>
          <w:rFonts w:eastAsia="仿宋" w:hint="eastAsia"/>
          <w:color w:val="000000" w:themeColor="text1"/>
          <w:sz w:val="32"/>
          <w:szCs w:val="17"/>
          <w:shd w:val="clear" w:color="auto" w:fill="FFFFFF" w:themeFill="background1"/>
        </w:rPr>
        <w:t>成立了</w:t>
      </w:r>
      <w:r w:rsidR="006C7931">
        <w:rPr>
          <w:rFonts w:eastAsia="仿宋" w:hint="eastAsia"/>
          <w:color w:val="000000" w:themeColor="text1"/>
          <w:sz w:val="32"/>
          <w:szCs w:val="17"/>
          <w:shd w:val="clear" w:color="auto" w:fill="FFFFFF" w:themeFill="background1"/>
        </w:rPr>
        <w:t>区</w:t>
      </w:r>
      <w:r w:rsidR="006C7931" w:rsidRPr="006C7931">
        <w:rPr>
          <w:rFonts w:eastAsia="仿宋" w:hint="eastAsia"/>
          <w:color w:val="000000" w:themeColor="text1"/>
          <w:sz w:val="32"/>
          <w:szCs w:val="17"/>
          <w:shd w:val="clear" w:color="auto" w:fill="FFFFFF" w:themeFill="background1"/>
        </w:rPr>
        <w:t>农普领导小组及农业普查办公室。开成了强有力的组织领导体系和办事机构，为农业普查的顺利推进奠定了组织基础。</w:t>
      </w:r>
      <w:r w:rsidR="006C7931">
        <w:rPr>
          <w:rFonts w:eastAsia="仿宋" w:hint="eastAsia"/>
          <w:color w:val="000000" w:themeColor="text1"/>
          <w:sz w:val="32"/>
          <w:szCs w:val="17"/>
          <w:shd w:val="clear" w:color="auto" w:fill="FFFFFF" w:themeFill="background1"/>
        </w:rPr>
        <w:t>二</w:t>
      </w:r>
      <w:r w:rsidR="006C7931" w:rsidRPr="006C7931">
        <w:rPr>
          <w:rFonts w:eastAsia="仿宋" w:hint="eastAsia"/>
          <w:color w:val="000000" w:themeColor="text1"/>
          <w:sz w:val="32"/>
          <w:szCs w:val="17"/>
          <w:shd w:val="clear" w:color="auto" w:fill="FFFFFF" w:themeFill="background1"/>
        </w:rPr>
        <w:t>是科学制定培训。</w:t>
      </w:r>
      <w:r w:rsidR="006C7931" w:rsidRPr="006C7931">
        <w:rPr>
          <w:rFonts w:ascii="仿宋" w:eastAsia="仿宋" w:hAnsi="仿宋" w:cs="仿宋" w:hint="eastAsia"/>
          <w:color w:val="000000" w:themeColor="text1"/>
          <w:sz w:val="32"/>
          <w:szCs w:val="32"/>
          <w:shd w:val="clear" w:color="auto" w:fill="FFFFFF" w:themeFill="background1"/>
        </w:rPr>
        <w:t>我局分三批对辖区内乡镇（街道）</w:t>
      </w:r>
      <w:r w:rsidR="00AA1EB6">
        <w:rPr>
          <w:rFonts w:ascii="仿宋" w:eastAsia="仿宋" w:hAnsi="仿宋" w:cs="仿宋" w:hint="eastAsia"/>
          <w:color w:val="000000" w:themeColor="text1"/>
          <w:sz w:val="32"/>
          <w:szCs w:val="32"/>
          <w:shd w:val="clear" w:color="auto" w:fill="FFFFFF" w:themeFill="background1"/>
        </w:rPr>
        <w:t>普查员</w:t>
      </w:r>
      <w:r w:rsidR="006C7931" w:rsidRPr="006C7931">
        <w:rPr>
          <w:rFonts w:ascii="仿宋" w:eastAsia="仿宋" w:hAnsi="仿宋" w:cs="仿宋" w:hint="eastAsia"/>
          <w:color w:val="000000" w:themeColor="text1"/>
          <w:sz w:val="32"/>
          <w:szCs w:val="32"/>
          <w:shd w:val="clear" w:color="auto" w:fill="FFFFFF" w:themeFill="background1"/>
        </w:rPr>
        <w:t>进行培训，</w:t>
      </w:r>
      <w:r w:rsidR="006C7931" w:rsidRPr="006C7931">
        <w:rPr>
          <w:rFonts w:ascii="仿宋" w:eastAsia="仿宋" w:hAnsi="仿宋" w:cs="Arial" w:hint="eastAsia"/>
          <w:color w:val="000000" w:themeColor="text1"/>
          <w:spacing w:val="15"/>
          <w:sz w:val="32"/>
          <w:szCs w:val="32"/>
          <w:shd w:val="clear" w:color="auto" w:fill="FFFFFF" w:themeFill="background1"/>
        </w:rPr>
        <w:t>对普查方案总体说明、农户普查表、规模农业经营户普查表、农业经营单位普查表、行政村普查表等进行了讲解，对普查工作中存在的问题和困难，相关业务指导人员进行了现场解答</w:t>
      </w:r>
      <w:r w:rsidR="00E564DE">
        <w:rPr>
          <w:rFonts w:eastAsia="仿宋" w:hint="eastAsia"/>
          <w:color w:val="000000" w:themeColor="text1"/>
          <w:sz w:val="32"/>
          <w:szCs w:val="17"/>
          <w:shd w:val="clear" w:color="auto" w:fill="FFFFFF" w:themeFill="background1"/>
        </w:rPr>
        <w:t>。三</w:t>
      </w:r>
      <w:r w:rsidR="006C7931" w:rsidRPr="006C7931">
        <w:rPr>
          <w:rFonts w:eastAsia="仿宋" w:hint="eastAsia"/>
          <w:color w:val="000000" w:themeColor="text1"/>
          <w:sz w:val="32"/>
          <w:szCs w:val="17"/>
          <w:shd w:val="clear" w:color="auto" w:fill="FFFFFF" w:themeFill="background1"/>
        </w:rPr>
        <w:t>是加强业务</w:t>
      </w:r>
      <w:r w:rsidR="00E564DE">
        <w:rPr>
          <w:rFonts w:eastAsia="仿宋" w:hint="eastAsia"/>
          <w:color w:val="000000" w:themeColor="text1"/>
          <w:sz w:val="32"/>
          <w:szCs w:val="17"/>
          <w:shd w:val="clear" w:color="auto" w:fill="FFFFFF" w:themeFill="background1"/>
        </w:rPr>
        <w:t>指导</w:t>
      </w:r>
      <w:r w:rsidR="006C7931" w:rsidRPr="006C7931">
        <w:rPr>
          <w:rFonts w:eastAsia="仿宋" w:hint="eastAsia"/>
          <w:color w:val="000000" w:themeColor="text1"/>
          <w:sz w:val="32"/>
          <w:szCs w:val="17"/>
          <w:shd w:val="clear" w:color="auto" w:fill="FFFFFF" w:themeFill="background1"/>
        </w:rPr>
        <w:t>。</w:t>
      </w:r>
      <w:r w:rsidR="003D6930">
        <w:rPr>
          <w:rFonts w:eastAsia="仿宋" w:hint="eastAsia"/>
          <w:color w:val="000000" w:themeColor="text1"/>
          <w:sz w:val="32"/>
          <w:szCs w:val="17"/>
          <w:shd w:val="clear" w:color="auto" w:fill="FFFFFF" w:themeFill="background1"/>
        </w:rPr>
        <w:t>对于普查员在实际普查过程中遇到的问题与困难</w:t>
      </w:r>
      <w:r w:rsidR="006C7931" w:rsidRPr="006C7931">
        <w:rPr>
          <w:rFonts w:eastAsia="仿宋" w:hint="eastAsia"/>
          <w:color w:val="000000" w:themeColor="text1"/>
          <w:sz w:val="32"/>
          <w:szCs w:val="17"/>
          <w:shd w:val="clear" w:color="auto" w:fill="FFFFFF" w:themeFill="background1"/>
        </w:rPr>
        <w:t>，</w:t>
      </w:r>
      <w:r w:rsidR="003D6930">
        <w:rPr>
          <w:rFonts w:eastAsia="仿宋" w:hint="eastAsia"/>
          <w:color w:val="000000" w:themeColor="text1"/>
          <w:sz w:val="32"/>
          <w:szCs w:val="17"/>
          <w:shd w:val="clear" w:color="auto" w:fill="FFFFFF" w:themeFill="background1"/>
        </w:rPr>
        <w:t>而又一时不能解决的，我局相关领导及业务人员都会及时给予指导，帮助他们</w:t>
      </w:r>
      <w:r w:rsidR="00173F12">
        <w:rPr>
          <w:rFonts w:eastAsia="仿宋" w:hint="eastAsia"/>
          <w:color w:val="000000" w:themeColor="text1"/>
          <w:sz w:val="32"/>
          <w:szCs w:val="17"/>
          <w:shd w:val="clear" w:color="auto" w:fill="FFFFFF" w:themeFill="background1"/>
        </w:rPr>
        <w:t>解决问题</w:t>
      </w:r>
      <w:r w:rsidR="006C7931" w:rsidRPr="006C7931">
        <w:rPr>
          <w:rFonts w:eastAsia="仿宋" w:hint="eastAsia"/>
          <w:color w:val="000000" w:themeColor="text1"/>
          <w:sz w:val="32"/>
          <w:szCs w:val="17"/>
          <w:shd w:val="clear" w:color="auto" w:fill="FFFFFF" w:themeFill="background1"/>
        </w:rPr>
        <w:t>，有效保证了</w:t>
      </w:r>
      <w:r w:rsidR="009F09A4">
        <w:rPr>
          <w:rFonts w:eastAsia="仿宋" w:hint="eastAsia"/>
          <w:color w:val="000000" w:themeColor="text1"/>
          <w:sz w:val="32"/>
          <w:szCs w:val="17"/>
          <w:shd w:val="clear" w:color="auto" w:fill="FFFFFF" w:themeFill="background1"/>
        </w:rPr>
        <w:t>前期</w:t>
      </w:r>
      <w:r w:rsidR="00173F12">
        <w:rPr>
          <w:rFonts w:eastAsia="仿宋" w:hint="eastAsia"/>
          <w:color w:val="000000" w:themeColor="text1"/>
          <w:sz w:val="32"/>
          <w:szCs w:val="17"/>
          <w:shd w:val="clear" w:color="auto" w:fill="FFFFFF" w:themeFill="background1"/>
        </w:rPr>
        <w:t>普查</w:t>
      </w:r>
      <w:r w:rsidR="006C7931" w:rsidRPr="006C7931">
        <w:rPr>
          <w:rFonts w:eastAsia="仿宋" w:hint="eastAsia"/>
          <w:color w:val="000000" w:themeColor="text1"/>
          <w:sz w:val="32"/>
          <w:szCs w:val="17"/>
          <w:shd w:val="clear" w:color="auto" w:fill="FFFFFF" w:themeFill="background1"/>
        </w:rPr>
        <w:t>工作质量</w:t>
      </w:r>
      <w:r w:rsidRPr="006C7931">
        <w:rPr>
          <w:rFonts w:ascii="仿宋" w:eastAsia="仿宋" w:hAnsi="仿宋" w:cs="Arial" w:hint="eastAsia"/>
          <w:color w:val="000000" w:themeColor="text1"/>
          <w:spacing w:val="15"/>
          <w:sz w:val="32"/>
          <w:szCs w:val="32"/>
          <w:shd w:val="clear" w:color="auto" w:fill="FFFFFF" w:themeFill="background1"/>
        </w:rPr>
        <w:t>。</w:t>
      </w:r>
    </w:p>
    <w:p w:rsidR="00503AF8" w:rsidRDefault="00503AF8" w:rsidP="00503AF8">
      <w:pPr>
        <w:shd w:val="clear" w:color="auto" w:fill="FFFFFF" w:themeFill="background1"/>
        <w:spacing w:after="0" w:line="520" w:lineRule="exact"/>
        <w:ind w:firstLineChars="200" w:firstLine="673"/>
        <w:rPr>
          <w:rFonts w:ascii="仿宋" w:eastAsia="仿宋" w:hAnsi="仿宋" w:cs="Arial"/>
          <w:b/>
          <w:color w:val="000000" w:themeColor="text1"/>
          <w:spacing w:val="15"/>
          <w:sz w:val="32"/>
          <w:szCs w:val="32"/>
          <w:shd w:val="clear" w:color="auto" w:fill="FFFFFF" w:themeFill="background1"/>
        </w:rPr>
      </w:pPr>
      <w:r w:rsidRPr="00503AF8">
        <w:rPr>
          <w:rFonts w:ascii="仿宋" w:eastAsia="仿宋" w:hAnsi="仿宋" w:cs="Arial" w:hint="eastAsia"/>
          <w:b/>
          <w:color w:val="000000" w:themeColor="text1"/>
          <w:spacing w:val="15"/>
          <w:sz w:val="32"/>
          <w:szCs w:val="32"/>
          <w:shd w:val="clear" w:color="auto" w:fill="FFFFFF" w:themeFill="background1"/>
        </w:rPr>
        <w:lastRenderedPageBreak/>
        <w:t>（五）数据统计工作</w:t>
      </w:r>
    </w:p>
    <w:p w:rsidR="00503AF8" w:rsidRPr="00503AF8" w:rsidRDefault="00A3137C" w:rsidP="00503AF8">
      <w:pPr>
        <w:shd w:val="clear" w:color="auto" w:fill="FFFFFF" w:themeFill="background1"/>
        <w:spacing w:after="0" w:line="520" w:lineRule="exact"/>
        <w:ind w:firstLineChars="200" w:firstLine="670"/>
        <w:rPr>
          <w:rFonts w:ascii="仿宋" w:eastAsia="仿宋" w:hAnsi="仿宋" w:cs="Arial"/>
          <w:color w:val="000000" w:themeColor="text1"/>
          <w:spacing w:val="15"/>
          <w:sz w:val="32"/>
          <w:szCs w:val="32"/>
          <w:shd w:val="clear" w:color="auto" w:fill="FFFFFF" w:themeFill="background1"/>
        </w:rPr>
      </w:pPr>
      <w:r>
        <w:rPr>
          <w:rFonts w:ascii="仿宋" w:eastAsia="仿宋" w:hAnsi="仿宋" w:cs="Arial" w:hint="eastAsia"/>
          <w:color w:val="000000" w:themeColor="text1"/>
          <w:spacing w:val="15"/>
          <w:sz w:val="32"/>
          <w:szCs w:val="32"/>
          <w:shd w:val="clear" w:color="auto" w:fill="FFFFFF" w:themeFill="background1"/>
        </w:rPr>
        <w:t>规模以上工业，限额以上批发零售及住宿餐饮业，资质以上建筑业和房地产业，规模以上服务业，这四大专业统计是常规统计工作的基础，不仅产出了“四上”企业的产值（营业收入）、增加值等经济数据，还产出了固定资产投资、能源消耗、科技、从业人员及劳动报酬等统计指标。一年来，各专业高度重视常规统计工作，加强与企业和市局相关处室的工作联系，掌握专业上的最新动向；加强数据督导检查，加强报表审核评估，确保统计数据质量。</w:t>
      </w:r>
    </w:p>
    <w:p w:rsidR="00C775D6" w:rsidRDefault="00C775D6" w:rsidP="0018796F">
      <w:pPr>
        <w:shd w:val="clear" w:color="auto" w:fill="FFFFFF" w:themeFill="background1"/>
        <w:spacing w:after="0" w:line="520" w:lineRule="exact"/>
        <w:ind w:firstLineChars="200" w:firstLine="673"/>
        <w:rPr>
          <w:rFonts w:ascii="仿宋" w:eastAsia="仿宋" w:hAnsi="仿宋" w:cs="Arial"/>
          <w:b/>
          <w:color w:val="000000" w:themeColor="text1"/>
          <w:spacing w:val="15"/>
          <w:sz w:val="32"/>
          <w:szCs w:val="32"/>
          <w:shd w:val="clear" w:color="auto" w:fill="FFFFFF" w:themeFill="background1"/>
        </w:rPr>
      </w:pPr>
      <w:r w:rsidRPr="00C775D6">
        <w:rPr>
          <w:rFonts w:ascii="仿宋" w:eastAsia="仿宋" w:hAnsi="仿宋" w:cs="Arial" w:hint="eastAsia"/>
          <w:b/>
          <w:color w:val="000000" w:themeColor="text1"/>
          <w:spacing w:val="15"/>
          <w:sz w:val="32"/>
          <w:szCs w:val="32"/>
          <w:shd w:val="clear" w:color="auto" w:fill="FFFFFF" w:themeFill="background1"/>
        </w:rPr>
        <w:t>三、问题和不足</w:t>
      </w:r>
    </w:p>
    <w:p w:rsidR="0018796F" w:rsidRPr="00E408FA" w:rsidRDefault="0018796F" w:rsidP="0018796F">
      <w:pPr>
        <w:spacing w:after="0" w:line="520" w:lineRule="exact"/>
        <w:ind w:firstLineChars="200" w:firstLine="670"/>
        <w:rPr>
          <w:rFonts w:ascii="仿宋" w:eastAsia="仿宋" w:hAnsi="仿宋" w:cs="新宋体"/>
          <w:spacing w:val="15"/>
          <w:sz w:val="32"/>
          <w:szCs w:val="32"/>
        </w:rPr>
      </w:pPr>
      <w:r w:rsidRPr="00E408FA">
        <w:rPr>
          <w:rFonts w:ascii="仿宋" w:eastAsia="仿宋" w:hAnsi="仿宋" w:cs="新宋体" w:hint="eastAsia"/>
          <w:spacing w:val="15"/>
          <w:sz w:val="32"/>
          <w:szCs w:val="32"/>
        </w:rPr>
        <w:t>1、统计基础薄弱。有些部门和单位对统计工作重视不够，没有设置专(兼)职统计人员，造成部门统计数据五花八门，不一致。</w:t>
      </w:r>
    </w:p>
    <w:p w:rsidR="001C389B" w:rsidRPr="006C7931" w:rsidRDefault="0018796F" w:rsidP="00124956">
      <w:pPr>
        <w:shd w:val="clear" w:color="auto" w:fill="FFFFFF" w:themeFill="background1"/>
        <w:spacing w:after="0" w:line="520" w:lineRule="exact"/>
        <w:ind w:firstLineChars="200" w:firstLine="670"/>
        <w:rPr>
          <w:rFonts w:eastAsia="仿宋"/>
          <w:color w:val="000000" w:themeColor="text1"/>
          <w:sz w:val="32"/>
          <w:szCs w:val="17"/>
          <w:shd w:val="clear" w:color="auto" w:fill="FFFFFF" w:themeFill="background1"/>
        </w:rPr>
      </w:pPr>
      <w:r w:rsidRPr="00E408FA">
        <w:rPr>
          <w:rFonts w:ascii="仿宋" w:eastAsia="仿宋" w:hAnsi="仿宋" w:cs="新宋体" w:hint="eastAsia"/>
          <w:spacing w:val="15"/>
          <w:sz w:val="32"/>
          <w:szCs w:val="32"/>
        </w:rPr>
        <w:t>2、统计法制观念淡薄。个别单位认为报多报少不造成什么社会危害，敷衍应付，随意填报数据。还有一些单位屡次迟报甚至拒报，特别是一些个体经营户、私营业主、改制企业拒绝履行法律义务，不愿接受统计监管。</w:t>
      </w:r>
      <w:r w:rsidRPr="00E408FA">
        <w:rPr>
          <w:rFonts w:ascii="仿宋" w:eastAsia="仿宋" w:hAnsi="仿宋" w:cs="新宋体" w:hint="eastAsia"/>
          <w:spacing w:val="15"/>
          <w:sz w:val="32"/>
          <w:szCs w:val="32"/>
        </w:rPr>
        <w:br/>
      </w:r>
      <w:r w:rsidR="00124956">
        <w:rPr>
          <w:rFonts w:ascii="仿宋" w:eastAsia="仿宋" w:hAnsi="仿宋" w:cs="仿宋" w:hint="eastAsia"/>
          <w:color w:val="000000"/>
          <w:sz w:val="32"/>
          <w:szCs w:val="32"/>
        </w:rPr>
        <w:t xml:space="preserve">    </w:t>
      </w:r>
      <w:r w:rsidR="00CB2169">
        <w:rPr>
          <w:rFonts w:ascii="仿宋" w:eastAsia="仿宋" w:hAnsi="仿宋" w:cs="仿宋" w:hint="eastAsia"/>
          <w:color w:val="000000"/>
          <w:sz w:val="32"/>
          <w:szCs w:val="32"/>
        </w:rPr>
        <w:t>3、统计应用分析、研究深度不够、力度不足，分析角度不够全面、透彻，许多分析都停留在表面现象，未能深挖问题根源</w:t>
      </w:r>
      <w:r w:rsidR="00C1675A">
        <w:rPr>
          <w:rFonts w:ascii="仿宋" w:eastAsia="仿宋" w:hAnsi="仿宋" w:cs="仿宋" w:hint="eastAsia"/>
          <w:color w:val="000000"/>
          <w:sz w:val="32"/>
          <w:szCs w:val="32"/>
        </w:rPr>
        <w:t>。</w:t>
      </w:r>
    </w:p>
    <w:p w:rsidR="00E809E7" w:rsidRDefault="009931F2" w:rsidP="009931F2">
      <w:pPr>
        <w:shd w:val="clear" w:color="auto" w:fill="FFFFFF" w:themeFill="background1"/>
        <w:spacing w:after="0" w:line="520" w:lineRule="exact"/>
        <w:ind w:firstLineChars="200" w:firstLine="643"/>
        <w:rPr>
          <w:rFonts w:ascii="仿宋" w:eastAsia="仿宋" w:hAnsi="仿宋"/>
          <w:b/>
          <w:color w:val="000000" w:themeColor="text1"/>
          <w:sz w:val="32"/>
          <w:szCs w:val="32"/>
        </w:rPr>
      </w:pPr>
      <w:r w:rsidRPr="009931F2">
        <w:rPr>
          <w:rFonts w:ascii="仿宋" w:eastAsia="仿宋" w:hAnsi="仿宋" w:hint="eastAsia"/>
          <w:b/>
          <w:color w:val="000000" w:themeColor="text1"/>
          <w:sz w:val="32"/>
          <w:szCs w:val="32"/>
        </w:rPr>
        <w:t>四、2017年工作要点</w:t>
      </w:r>
    </w:p>
    <w:p w:rsidR="004814F0" w:rsidRDefault="004814F0" w:rsidP="004814F0">
      <w:pPr>
        <w:spacing w:after="0" w:line="520" w:lineRule="exact"/>
        <w:ind w:firstLineChars="200" w:firstLine="670"/>
        <w:rPr>
          <w:rFonts w:ascii="仿宋" w:eastAsia="仿宋" w:hAnsi="仿宋" w:cs="新宋体"/>
          <w:spacing w:val="15"/>
          <w:sz w:val="32"/>
          <w:szCs w:val="32"/>
        </w:rPr>
      </w:pPr>
      <w:r>
        <w:rPr>
          <w:rFonts w:ascii="仿宋" w:eastAsia="仿宋" w:hAnsi="仿宋" w:cs="新宋体" w:hint="eastAsia"/>
          <w:spacing w:val="15"/>
          <w:sz w:val="32"/>
          <w:szCs w:val="32"/>
        </w:rPr>
        <w:t>2017</w:t>
      </w:r>
      <w:r w:rsidRPr="00E408FA">
        <w:rPr>
          <w:rFonts w:ascii="仿宋" w:eastAsia="仿宋" w:hAnsi="仿宋" w:cs="新宋体" w:hint="eastAsia"/>
          <w:spacing w:val="15"/>
          <w:sz w:val="32"/>
          <w:szCs w:val="32"/>
        </w:rPr>
        <w:t>年统计工作要以</w:t>
      </w:r>
      <w:r>
        <w:rPr>
          <w:rFonts w:ascii="仿宋" w:eastAsia="仿宋" w:hAnsi="仿宋" w:cs="新宋体" w:hint="eastAsia"/>
          <w:spacing w:val="15"/>
          <w:sz w:val="32"/>
          <w:szCs w:val="32"/>
        </w:rPr>
        <w:t>习近平总书记系列讲话精神</w:t>
      </w:r>
      <w:r w:rsidRPr="00E408FA">
        <w:rPr>
          <w:rFonts w:ascii="仿宋" w:eastAsia="仿宋" w:hAnsi="仿宋" w:cs="新宋体" w:hint="eastAsia"/>
          <w:spacing w:val="15"/>
          <w:sz w:val="32"/>
          <w:szCs w:val="32"/>
        </w:rPr>
        <w:t>为指导，紧紧围绕全区中心工作，以《统计法》为工作指引，</w:t>
      </w:r>
      <w:r>
        <w:rPr>
          <w:rFonts w:ascii="仿宋" w:eastAsia="仿宋" w:hAnsi="仿宋" w:cs="新宋体" w:hint="eastAsia"/>
          <w:spacing w:val="15"/>
          <w:sz w:val="32"/>
          <w:szCs w:val="32"/>
        </w:rPr>
        <w:t>践行统计核心价值观，</w:t>
      </w:r>
      <w:r w:rsidRPr="00E408FA">
        <w:rPr>
          <w:rFonts w:ascii="仿宋" w:eastAsia="仿宋" w:hAnsi="仿宋" w:cs="新宋体" w:hint="eastAsia"/>
          <w:spacing w:val="15"/>
          <w:sz w:val="32"/>
          <w:szCs w:val="32"/>
        </w:rPr>
        <w:t>积极推进统计服务创新，深入开展统计调查、统计分析，锐意进取，扎实工作，开</w:t>
      </w:r>
      <w:r w:rsidRPr="00E408FA">
        <w:rPr>
          <w:rFonts w:ascii="仿宋" w:eastAsia="仿宋" w:hAnsi="仿宋" w:cs="新宋体" w:hint="eastAsia"/>
          <w:spacing w:val="15"/>
          <w:sz w:val="32"/>
          <w:szCs w:val="32"/>
        </w:rPr>
        <w:lastRenderedPageBreak/>
        <w:t>拓创新，为区委区政府各项政策的制定实施提供扎实可靠的数据支撑和现实依据。</w:t>
      </w:r>
    </w:p>
    <w:p w:rsidR="000C509F" w:rsidRDefault="004814F0" w:rsidP="006D7832">
      <w:pPr>
        <w:widowControl w:val="0"/>
        <w:spacing w:after="0" w:line="520" w:lineRule="exact"/>
        <w:ind w:firstLineChars="200" w:firstLine="670"/>
        <w:jc w:val="both"/>
        <w:rPr>
          <w:rFonts w:ascii="宋体" w:eastAsia="仿宋" w:hAnsi="宋体" w:cs="宋体"/>
          <w:color w:val="000000"/>
          <w:sz w:val="32"/>
          <w:szCs w:val="16"/>
          <w:shd w:val="clear" w:color="auto" w:fill="FFFFFF"/>
        </w:rPr>
      </w:pPr>
      <w:r>
        <w:rPr>
          <w:rFonts w:ascii="仿宋" w:eastAsia="仿宋" w:hAnsi="仿宋" w:cs="新宋体" w:hint="eastAsia"/>
          <w:spacing w:val="15"/>
          <w:sz w:val="32"/>
          <w:szCs w:val="32"/>
        </w:rPr>
        <w:t>一是继续</w:t>
      </w:r>
      <w:r w:rsidR="000C509F">
        <w:rPr>
          <w:rFonts w:ascii="仿宋" w:eastAsia="仿宋" w:hAnsi="仿宋" w:cs="新宋体" w:hint="eastAsia"/>
          <w:spacing w:val="15"/>
          <w:sz w:val="32"/>
          <w:szCs w:val="32"/>
        </w:rPr>
        <w:t>扎实</w:t>
      </w:r>
      <w:r>
        <w:rPr>
          <w:rFonts w:ascii="仿宋" w:eastAsia="仿宋" w:hAnsi="仿宋" w:cs="新宋体" w:hint="eastAsia"/>
          <w:spacing w:val="15"/>
          <w:sz w:val="32"/>
          <w:szCs w:val="32"/>
        </w:rPr>
        <w:t>做好我区第三次全国农业普查工作。</w:t>
      </w:r>
      <w:r w:rsidR="000C509F">
        <w:rPr>
          <w:rFonts w:ascii="宋体" w:eastAsia="仿宋" w:hAnsi="宋体" w:cs="宋体"/>
          <w:color w:val="000000"/>
          <w:sz w:val="32"/>
          <w:szCs w:val="16"/>
          <w:shd w:val="clear" w:color="auto" w:fill="FFFFFF"/>
        </w:rPr>
        <w:t>农业普查是全面了解</w:t>
      </w:r>
      <w:r w:rsidR="000C509F">
        <w:rPr>
          <w:rFonts w:ascii="宋体" w:eastAsia="仿宋" w:hAnsi="宋体" w:cs="宋体"/>
          <w:color w:val="000000"/>
          <w:sz w:val="32"/>
          <w:szCs w:val="16"/>
          <w:shd w:val="clear" w:color="auto" w:fill="FFFFFF"/>
        </w:rPr>
        <w:t>“</w:t>
      </w:r>
      <w:r w:rsidR="000C509F">
        <w:rPr>
          <w:rFonts w:ascii="宋体" w:eastAsia="仿宋" w:hAnsi="宋体" w:cs="宋体"/>
          <w:color w:val="000000"/>
          <w:sz w:val="32"/>
          <w:szCs w:val="16"/>
          <w:shd w:val="clear" w:color="auto" w:fill="FFFFFF"/>
        </w:rPr>
        <w:t>三农</w:t>
      </w:r>
      <w:r w:rsidR="000C509F">
        <w:rPr>
          <w:rFonts w:ascii="宋体" w:eastAsia="仿宋" w:hAnsi="宋体" w:cs="宋体"/>
          <w:color w:val="000000"/>
          <w:sz w:val="32"/>
          <w:szCs w:val="16"/>
          <w:shd w:val="clear" w:color="auto" w:fill="FFFFFF"/>
        </w:rPr>
        <w:t>”</w:t>
      </w:r>
      <w:r w:rsidR="000C509F">
        <w:rPr>
          <w:rFonts w:ascii="宋体" w:eastAsia="仿宋" w:hAnsi="宋体" w:cs="宋体"/>
          <w:color w:val="000000"/>
          <w:sz w:val="32"/>
          <w:szCs w:val="16"/>
          <w:shd w:val="clear" w:color="auto" w:fill="FFFFFF"/>
        </w:rPr>
        <w:t>发展变化情况的重大国情国力调查。组织开展第三次全国农业普查，查清我国农业、农村、农民基本情况，掌握农村土地流转、农业生产、新型农业经营主体、农业规模化和产业化等新情况，反映农村发展新面貌和农民生活新变化，对科学制定</w:t>
      </w:r>
      <w:r w:rsidR="000C509F">
        <w:rPr>
          <w:rFonts w:ascii="宋体" w:eastAsia="仿宋" w:hAnsi="宋体" w:cs="宋体"/>
          <w:color w:val="000000"/>
          <w:sz w:val="32"/>
          <w:szCs w:val="16"/>
          <w:shd w:val="clear" w:color="auto" w:fill="FFFFFF"/>
        </w:rPr>
        <w:t>“</w:t>
      </w:r>
      <w:r w:rsidR="000C509F">
        <w:rPr>
          <w:rFonts w:ascii="宋体" w:eastAsia="仿宋" w:hAnsi="宋体" w:cs="宋体"/>
          <w:color w:val="000000"/>
          <w:sz w:val="32"/>
          <w:szCs w:val="16"/>
          <w:shd w:val="clear" w:color="auto" w:fill="FFFFFF"/>
        </w:rPr>
        <w:t>三农</w:t>
      </w:r>
      <w:r w:rsidR="000C509F">
        <w:rPr>
          <w:rFonts w:ascii="宋体" w:eastAsia="仿宋" w:hAnsi="宋体" w:cs="宋体"/>
          <w:color w:val="000000"/>
          <w:sz w:val="32"/>
          <w:szCs w:val="16"/>
          <w:shd w:val="clear" w:color="auto" w:fill="FFFFFF"/>
        </w:rPr>
        <w:t>”</w:t>
      </w:r>
      <w:r w:rsidR="000C509F">
        <w:rPr>
          <w:rFonts w:ascii="宋体" w:eastAsia="仿宋" w:hAnsi="宋体" w:cs="宋体"/>
          <w:color w:val="000000"/>
          <w:sz w:val="32"/>
          <w:szCs w:val="16"/>
          <w:shd w:val="clear" w:color="auto" w:fill="FFFFFF"/>
        </w:rPr>
        <w:t>政策、促进我国实现农业现代化、全面建成小康社会，具有十分重要的意义。</w:t>
      </w:r>
      <w:r w:rsidR="006D7832">
        <w:rPr>
          <w:rFonts w:ascii="宋体" w:eastAsia="仿宋" w:hAnsi="宋体" w:cs="宋体" w:hint="eastAsia"/>
          <w:color w:val="000000"/>
          <w:sz w:val="32"/>
          <w:szCs w:val="16"/>
          <w:shd w:val="clear" w:color="auto" w:fill="FFFFFF"/>
        </w:rPr>
        <w:t>要</w:t>
      </w:r>
      <w:r w:rsidR="006D7832" w:rsidRPr="006D7832">
        <w:rPr>
          <w:rFonts w:ascii="仿宋" w:eastAsia="仿宋" w:hint="eastAsia"/>
          <w:color w:val="000000"/>
          <w:sz w:val="32"/>
          <w:szCs w:val="26"/>
          <w:shd w:val="clear" w:color="auto" w:fill="FFFFFF"/>
        </w:rPr>
        <w:t>严格按照上级部门的部署安排，切实做好我乡农业普查的</w:t>
      </w:r>
      <w:r w:rsidR="006D7832">
        <w:rPr>
          <w:rFonts w:ascii="仿宋" w:eastAsia="仿宋" w:hint="eastAsia"/>
          <w:color w:val="000000"/>
          <w:sz w:val="32"/>
          <w:szCs w:val="26"/>
          <w:shd w:val="clear" w:color="auto" w:fill="FFFFFF"/>
        </w:rPr>
        <w:t>后期</w:t>
      </w:r>
      <w:r w:rsidR="006D7832" w:rsidRPr="006D7832">
        <w:rPr>
          <w:rFonts w:ascii="仿宋" w:eastAsia="仿宋" w:hint="eastAsia"/>
          <w:color w:val="000000"/>
          <w:sz w:val="32"/>
          <w:szCs w:val="26"/>
          <w:shd w:val="clear" w:color="auto" w:fill="FFFFFF"/>
        </w:rPr>
        <w:t>各项工作规划落实，按照流程安排，扎扎实实做好有关业务工作，为我</w:t>
      </w:r>
      <w:r w:rsidR="008974A2">
        <w:rPr>
          <w:rFonts w:ascii="仿宋" w:eastAsia="仿宋" w:hint="eastAsia"/>
          <w:color w:val="000000"/>
          <w:sz w:val="32"/>
          <w:szCs w:val="26"/>
          <w:shd w:val="clear" w:color="auto" w:fill="FFFFFF"/>
        </w:rPr>
        <w:t>区</w:t>
      </w:r>
      <w:r w:rsidR="006D7832" w:rsidRPr="006D7832">
        <w:rPr>
          <w:rFonts w:ascii="仿宋" w:eastAsia="仿宋" w:hint="eastAsia"/>
          <w:color w:val="000000"/>
          <w:sz w:val="32"/>
          <w:szCs w:val="26"/>
          <w:shd w:val="clear" w:color="auto" w:fill="FFFFFF"/>
        </w:rPr>
        <w:t>第三次全国农业普查工作高效、有序</w:t>
      </w:r>
      <w:r w:rsidR="008974A2">
        <w:rPr>
          <w:rFonts w:ascii="仿宋" w:eastAsia="仿宋" w:hint="eastAsia"/>
          <w:color w:val="000000"/>
          <w:sz w:val="32"/>
          <w:szCs w:val="26"/>
          <w:shd w:val="clear" w:color="auto" w:fill="FFFFFF"/>
        </w:rPr>
        <w:t>完成</w:t>
      </w:r>
      <w:r w:rsidR="006D7832" w:rsidRPr="006D7832">
        <w:rPr>
          <w:rFonts w:ascii="仿宋" w:eastAsia="仿宋" w:hint="eastAsia"/>
          <w:color w:val="000000"/>
          <w:sz w:val="32"/>
          <w:szCs w:val="26"/>
          <w:shd w:val="clear" w:color="auto" w:fill="FFFFFF"/>
        </w:rPr>
        <w:t>奠定坚实的基础。</w:t>
      </w:r>
    </w:p>
    <w:p w:rsidR="0052523F" w:rsidRDefault="0052523F" w:rsidP="00E135D9">
      <w:pPr>
        <w:widowControl w:val="0"/>
        <w:spacing w:after="0" w:line="520" w:lineRule="exact"/>
        <w:ind w:firstLineChars="200" w:firstLine="640"/>
        <w:jc w:val="both"/>
        <w:rPr>
          <w:rFonts w:eastAsia="仿宋"/>
          <w:color w:val="000000"/>
          <w:sz w:val="32"/>
          <w:szCs w:val="18"/>
          <w:shd w:val="clear" w:color="auto" w:fill="FAFAFB"/>
        </w:rPr>
      </w:pPr>
      <w:r w:rsidRPr="00E135D9">
        <w:rPr>
          <w:rFonts w:ascii="仿宋" w:eastAsia="仿宋" w:hAnsi="仿宋" w:cs="仿宋" w:hint="eastAsia"/>
          <w:color w:val="000000"/>
          <w:sz w:val="32"/>
          <w:szCs w:val="32"/>
        </w:rPr>
        <w:t>二是继续夯实统计基础。</w:t>
      </w:r>
      <w:r w:rsidRPr="00E135D9">
        <w:rPr>
          <w:rFonts w:eastAsia="仿宋" w:hint="eastAsia"/>
          <w:color w:val="000000"/>
          <w:sz w:val="32"/>
          <w:szCs w:val="18"/>
          <w:shd w:val="clear" w:color="auto" w:fill="FAFAFB"/>
        </w:rPr>
        <w:t>乡镇统计工作是</w:t>
      </w:r>
      <w:r w:rsidR="00E135D9" w:rsidRPr="00E135D9">
        <w:rPr>
          <w:rFonts w:eastAsia="仿宋" w:hint="eastAsia"/>
          <w:color w:val="000000"/>
          <w:sz w:val="32"/>
          <w:szCs w:val="18"/>
          <w:shd w:val="clear" w:color="auto" w:fill="FAFAFB"/>
        </w:rPr>
        <w:t>我区</w:t>
      </w:r>
      <w:r w:rsidRPr="00E135D9">
        <w:rPr>
          <w:rFonts w:eastAsia="仿宋" w:hint="eastAsia"/>
          <w:color w:val="000000"/>
          <w:sz w:val="32"/>
          <w:szCs w:val="18"/>
          <w:shd w:val="clear" w:color="auto" w:fill="FAFAFB"/>
        </w:rPr>
        <w:t>统计系统的基础工作，关系到</w:t>
      </w:r>
      <w:r w:rsidR="00E135D9" w:rsidRPr="00E135D9">
        <w:rPr>
          <w:rFonts w:eastAsia="仿宋" w:hint="eastAsia"/>
          <w:color w:val="000000"/>
          <w:sz w:val="32"/>
          <w:szCs w:val="18"/>
          <w:shd w:val="clear" w:color="auto" w:fill="FAFAFB"/>
        </w:rPr>
        <w:t>我区</w:t>
      </w:r>
      <w:r w:rsidRPr="00E135D9">
        <w:rPr>
          <w:rFonts w:eastAsia="仿宋" w:hint="eastAsia"/>
          <w:color w:val="000000"/>
          <w:sz w:val="32"/>
          <w:szCs w:val="18"/>
          <w:shd w:val="clear" w:color="auto" w:fill="FAFAFB"/>
        </w:rPr>
        <w:t>经济发展和正常管理运行。统计人员做好数据统计，能为</w:t>
      </w:r>
      <w:r w:rsidR="00E135D9" w:rsidRPr="00E135D9">
        <w:rPr>
          <w:rFonts w:eastAsia="仿宋" w:hint="eastAsia"/>
          <w:color w:val="000000"/>
          <w:sz w:val="32"/>
          <w:szCs w:val="18"/>
          <w:shd w:val="clear" w:color="auto" w:fill="FAFAFB"/>
        </w:rPr>
        <w:t>我区</w:t>
      </w:r>
      <w:r w:rsidRPr="00E135D9">
        <w:rPr>
          <w:rFonts w:eastAsia="仿宋" w:hint="eastAsia"/>
          <w:color w:val="000000"/>
          <w:sz w:val="32"/>
          <w:szCs w:val="18"/>
          <w:shd w:val="clear" w:color="auto" w:fill="FAFAFB"/>
        </w:rPr>
        <w:t>正确决策提供科学依据。因而，必须提高乡镇统计人员的素质和工作能力</w:t>
      </w:r>
      <w:r w:rsidR="00E135D9" w:rsidRPr="00E135D9">
        <w:rPr>
          <w:rFonts w:eastAsia="仿宋" w:hint="eastAsia"/>
          <w:color w:val="000000"/>
          <w:sz w:val="32"/>
          <w:szCs w:val="18"/>
          <w:shd w:val="clear" w:color="auto" w:fill="FAFAFB"/>
        </w:rPr>
        <w:t>。一是要一如既往地认真做好统计继续教育工作，建立和完善统计继续教育网络学习平台，有针对性地加载和更新学习资料及考试题库，为部门、乡镇、企业统计人员提供免费在线统计业务知识培训和学习，有效提升了统计继续教育的效率，从而保证基层统计队伍的整体素质。</w:t>
      </w:r>
      <w:r w:rsidR="00E135D9">
        <w:rPr>
          <w:rFonts w:eastAsia="仿宋" w:hint="eastAsia"/>
          <w:color w:val="000000"/>
          <w:sz w:val="32"/>
          <w:szCs w:val="18"/>
          <w:shd w:val="clear" w:color="auto" w:fill="FAFAFB"/>
        </w:rPr>
        <w:t>二</w:t>
      </w:r>
      <w:r w:rsidR="00E135D9" w:rsidRPr="00E135D9">
        <w:rPr>
          <w:rFonts w:eastAsia="仿宋" w:hint="eastAsia"/>
          <w:color w:val="000000"/>
          <w:sz w:val="32"/>
          <w:szCs w:val="18"/>
          <w:shd w:val="clear" w:color="auto" w:fill="FAFAFB"/>
        </w:rPr>
        <w:t>是严把日常培训关。鉴于基层统计人员工作繁忙的现状，进一步落实以会代训和上门指导的方式，利用调研、现场督导、年报布置会等形式为基层统计人员培训统计专业知识和一套表实际操作方法等内容，以提高基层统计人员适应当前统计工</w:t>
      </w:r>
      <w:r w:rsidR="00E135D9" w:rsidRPr="00E135D9">
        <w:rPr>
          <w:rFonts w:eastAsia="仿宋" w:hint="eastAsia"/>
          <w:color w:val="000000"/>
          <w:sz w:val="32"/>
          <w:szCs w:val="18"/>
          <w:shd w:val="clear" w:color="auto" w:fill="FAFAFB"/>
        </w:rPr>
        <w:lastRenderedPageBreak/>
        <w:t>作的能力，更好地开展工作</w:t>
      </w:r>
      <w:r w:rsidR="00E135D9">
        <w:rPr>
          <w:rFonts w:eastAsia="仿宋" w:hint="eastAsia"/>
          <w:color w:val="000000"/>
          <w:sz w:val="32"/>
          <w:szCs w:val="18"/>
          <w:shd w:val="clear" w:color="auto" w:fill="FAFAFB"/>
        </w:rPr>
        <w:t>。</w:t>
      </w:r>
    </w:p>
    <w:p w:rsidR="00E135D9" w:rsidRPr="006713D8" w:rsidRDefault="00E135D9" w:rsidP="00E135D9">
      <w:pPr>
        <w:widowControl w:val="0"/>
        <w:spacing w:after="0" w:line="520" w:lineRule="exact"/>
        <w:ind w:firstLineChars="200" w:firstLine="640"/>
        <w:jc w:val="both"/>
        <w:rPr>
          <w:rFonts w:ascii="仿宋" w:eastAsia="仿宋" w:hAnsi="仿宋" w:cs="仿宋"/>
          <w:sz w:val="32"/>
          <w:szCs w:val="32"/>
        </w:rPr>
      </w:pPr>
      <w:r>
        <w:rPr>
          <w:rFonts w:eastAsia="仿宋" w:hint="eastAsia"/>
          <w:color w:val="000000"/>
          <w:sz w:val="32"/>
          <w:szCs w:val="18"/>
          <w:shd w:val="clear" w:color="auto" w:fill="FAFAFB"/>
        </w:rPr>
        <w:t>三是继续提升统计咨询服务水平。</w:t>
      </w:r>
      <w:r w:rsidRPr="00E135D9">
        <w:rPr>
          <w:rFonts w:eastAsia="仿宋" w:hint="eastAsia"/>
          <w:sz w:val="32"/>
          <w:szCs w:val="19"/>
        </w:rPr>
        <w:t>一是</w:t>
      </w:r>
      <w:r>
        <w:rPr>
          <w:rFonts w:eastAsia="仿宋" w:hint="eastAsia"/>
          <w:sz w:val="32"/>
          <w:szCs w:val="19"/>
        </w:rPr>
        <w:t>要</w:t>
      </w:r>
      <w:r w:rsidRPr="00E135D9">
        <w:rPr>
          <w:rFonts w:eastAsia="仿宋" w:hint="eastAsia"/>
          <w:sz w:val="32"/>
          <w:szCs w:val="19"/>
        </w:rPr>
        <w:t>深入企业调研，掌握一手资料，梳理企业经营发展常见问题，确保基础统计资料准确翔实、服务企业项目和数据申报</w:t>
      </w:r>
      <w:r w:rsidR="006713D8">
        <w:rPr>
          <w:rFonts w:eastAsia="仿宋" w:hint="eastAsia"/>
          <w:sz w:val="32"/>
          <w:szCs w:val="19"/>
        </w:rPr>
        <w:t>真实。</w:t>
      </w:r>
      <w:r w:rsidR="006713D8">
        <w:rPr>
          <w:rFonts w:eastAsia="仿宋" w:hint="eastAsia"/>
          <w:sz w:val="32"/>
          <w:szCs w:val="19"/>
          <w:shd w:val="clear" w:color="auto" w:fill="FFFFFF"/>
        </w:rPr>
        <w:t>二是增强统计服务的针对性。统计工作应围绕全区</w:t>
      </w:r>
      <w:r w:rsidR="006713D8" w:rsidRPr="006713D8">
        <w:rPr>
          <w:rFonts w:eastAsia="仿宋" w:hint="eastAsia"/>
          <w:sz w:val="32"/>
          <w:szCs w:val="19"/>
          <w:shd w:val="clear" w:color="auto" w:fill="FFFFFF"/>
        </w:rPr>
        <w:t>中心工作及经济运行中的热点、难点问题，及时跟踪开展专题调查，积极向党政领导和相关部门提供优质的统计咨询服务</w:t>
      </w:r>
      <w:r w:rsidR="006713D8">
        <w:rPr>
          <w:rFonts w:eastAsia="仿宋" w:hint="eastAsia"/>
          <w:sz w:val="32"/>
          <w:szCs w:val="19"/>
          <w:shd w:val="clear" w:color="auto" w:fill="FFFFFF"/>
        </w:rPr>
        <w:t>。</w:t>
      </w:r>
    </w:p>
    <w:p w:rsidR="004814F0" w:rsidRPr="00E135D9" w:rsidRDefault="004814F0" w:rsidP="004814F0">
      <w:pPr>
        <w:spacing w:after="0" w:line="520" w:lineRule="exact"/>
        <w:ind w:firstLineChars="200" w:firstLine="670"/>
        <w:rPr>
          <w:rFonts w:ascii="仿宋" w:eastAsia="仿宋" w:hAnsi="仿宋" w:cs="新宋体"/>
          <w:spacing w:val="15"/>
          <w:sz w:val="32"/>
          <w:szCs w:val="32"/>
        </w:rPr>
      </w:pPr>
    </w:p>
    <w:p w:rsidR="009931F2" w:rsidRPr="009931F2" w:rsidRDefault="009931F2" w:rsidP="009931F2">
      <w:pPr>
        <w:shd w:val="clear" w:color="auto" w:fill="FFFFFF" w:themeFill="background1"/>
        <w:spacing w:after="0" w:line="520" w:lineRule="exact"/>
        <w:ind w:firstLineChars="200" w:firstLine="640"/>
        <w:rPr>
          <w:rFonts w:ascii="仿宋" w:eastAsia="仿宋" w:hAnsi="仿宋"/>
          <w:color w:val="000000" w:themeColor="text1"/>
          <w:sz w:val="32"/>
          <w:szCs w:val="32"/>
        </w:rPr>
      </w:pPr>
    </w:p>
    <w:p w:rsidR="00974164" w:rsidRPr="00974164" w:rsidRDefault="00974164" w:rsidP="0018796F">
      <w:pPr>
        <w:spacing w:after="0" w:line="520" w:lineRule="exact"/>
        <w:ind w:firstLineChars="150" w:firstLine="480"/>
        <w:rPr>
          <w:rFonts w:ascii="仿宋" w:eastAsia="仿宋" w:hAnsi="仿宋"/>
          <w:sz w:val="32"/>
          <w:szCs w:val="32"/>
        </w:rPr>
      </w:pPr>
    </w:p>
    <w:sectPr w:rsidR="00974164" w:rsidRPr="00974164"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68" w:rsidRDefault="00096368" w:rsidP="0018796F">
      <w:pPr>
        <w:spacing w:after="0"/>
      </w:pPr>
      <w:r>
        <w:separator/>
      </w:r>
    </w:p>
  </w:endnote>
  <w:endnote w:type="continuationSeparator" w:id="0">
    <w:p w:rsidR="00096368" w:rsidRDefault="00096368" w:rsidP="001879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68" w:rsidRDefault="00096368" w:rsidP="0018796F">
      <w:pPr>
        <w:spacing w:after="0"/>
      </w:pPr>
      <w:r>
        <w:separator/>
      </w:r>
    </w:p>
  </w:footnote>
  <w:footnote w:type="continuationSeparator" w:id="0">
    <w:p w:rsidR="00096368" w:rsidRDefault="00096368" w:rsidP="001879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4805"/>
    <w:rsid w:val="00037B26"/>
    <w:rsid w:val="00063031"/>
    <w:rsid w:val="00096368"/>
    <w:rsid w:val="000A0A97"/>
    <w:rsid w:val="000C509F"/>
    <w:rsid w:val="000F0FF5"/>
    <w:rsid w:val="001057BC"/>
    <w:rsid w:val="0011217A"/>
    <w:rsid w:val="00124956"/>
    <w:rsid w:val="00136274"/>
    <w:rsid w:val="00173F12"/>
    <w:rsid w:val="0018796F"/>
    <w:rsid w:val="001C389B"/>
    <w:rsid w:val="0020157F"/>
    <w:rsid w:val="0025479B"/>
    <w:rsid w:val="00323B43"/>
    <w:rsid w:val="00376345"/>
    <w:rsid w:val="003B4701"/>
    <w:rsid w:val="003D37D8"/>
    <w:rsid w:val="003D6930"/>
    <w:rsid w:val="003E2850"/>
    <w:rsid w:val="003F00DA"/>
    <w:rsid w:val="003F22F2"/>
    <w:rsid w:val="00426133"/>
    <w:rsid w:val="004358AB"/>
    <w:rsid w:val="004814F0"/>
    <w:rsid w:val="004A2696"/>
    <w:rsid w:val="004B47AC"/>
    <w:rsid w:val="004C2AA7"/>
    <w:rsid w:val="004E5AAA"/>
    <w:rsid w:val="00503AF8"/>
    <w:rsid w:val="0052523F"/>
    <w:rsid w:val="0058668A"/>
    <w:rsid w:val="006713D8"/>
    <w:rsid w:val="006C7931"/>
    <w:rsid w:val="006D7832"/>
    <w:rsid w:val="006E1B50"/>
    <w:rsid w:val="007719D2"/>
    <w:rsid w:val="00787C65"/>
    <w:rsid w:val="00791B51"/>
    <w:rsid w:val="00797F99"/>
    <w:rsid w:val="00836CD3"/>
    <w:rsid w:val="0084331D"/>
    <w:rsid w:val="00847E16"/>
    <w:rsid w:val="008974A2"/>
    <w:rsid w:val="008B7726"/>
    <w:rsid w:val="00974164"/>
    <w:rsid w:val="009931F2"/>
    <w:rsid w:val="009E6FCA"/>
    <w:rsid w:val="009F09A4"/>
    <w:rsid w:val="00A3137C"/>
    <w:rsid w:val="00A74A40"/>
    <w:rsid w:val="00AA1EB6"/>
    <w:rsid w:val="00AA28C8"/>
    <w:rsid w:val="00AC1B23"/>
    <w:rsid w:val="00BD2C58"/>
    <w:rsid w:val="00C1675A"/>
    <w:rsid w:val="00C20383"/>
    <w:rsid w:val="00C60B66"/>
    <w:rsid w:val="00C750E3"/>
    <w:rsid w:val="00C775D6"/>
    <w:rsid w:val="00C96547"/>
    <w:rsid w:val="00CB2169"/>
    <w:rsid w:val="00CE62D3"/>
    <w:rsid w:val="00D31D50"/>
    <w:rsid w:val="00D52C0F"/>
    <w:rsid w:val="00D54913"/>
    <w:rsid w:val="00D669C3"/>
    <w:rsid w:val="00D91C45"/>
    <w:rsid w:val="00E135D9"/>
    <w:rsid w:val="00E36493"/>
    <w:rsid w:val="00E564DE"/>
    <w:rsid w:val="00E66178"/>
    <w:rsid w:val="00E809E7"/>
    <w:rsid w:val="00E84845"/>
    <w:rsid w:val="00EB5B6A"/>
    <w:rsid w:val="00EC4504"/>
    <w:rsid w:val="00F1213C"/>
    <w:rsid w:val="00F26B17"/>
    <w:rsid w:val="00F521CF"/>
    <w:rsid w:val="00F6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47AC"/>
    <w:rPr>
      <w:color w:val="0000FF"/>
      <w:u w:val="single"/>
    </w:rPr>
  </w:style>
  <w:style w:type="paragraph" w:styleId="a4">
    <w:name w:val="header"/>
    <w:basedOn w:val="a"/>
    <w:link w:val="Char"/>
    <w:uiPriority w:val="99"/>
    <w:semiHidden/>
    <w:unhideWhenUsed/>
    <w:rsid w:val="0018796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8796F"/>
    <w:rPr>
      <w:rFonts w:ascii="Tahoma" w:hAnsi="Tahoma"/>
      <w:sz w:val="18"/>
      <w:szCs w:val="18"/>
    </w:rPr>
  </w:style>
  <w:style w:type="paragraph" w:styleId="a5">
    <w:name w:val="footer"/>
    <w:basedOn w:val="a"/>
    <w:link w:val="Char0"/>
    <w:uiPriority w:val="99"/>
    <w:semiHidden/>
    <w:unhideWhenUsed/>
    <w:rsid w:val="0018796F"/>
    <w:pPr>
      <w:tabs>
        <w:tab w:val="center" w:pos="4153"/>
        <w:tab w:val="right" w:pos="8306"/>
      </w:tabs>
    </w:pPr>
    <w:rPr>
      <w:sz w:val="18"/>
      <w:szCs w:val="18"/>
    </w:rPr>
  </w:style>
  <w:style w:type="character" w:customStyle="1" w:styleId="Char0">
    <w:name w:val="页脚 Char"/>
    <w:basedOn w:val="a0"/>
    <w:link w:val="a5"/>
    <w:uiPriority w:val="99"/>
    <w:semiHidden/>
    <w:rsid w:val="0018796F"/>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7</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61</cp:revision>
  <dcterms:created xsi:type="dcterms:W3CDTF">2008-09-11T17:20:00Z</dcterms:created>
  <dcterms:modified xsi:type="dcterms:W3CDTF">2017-09-05T06:31:00Z</dcterms:modified>
</cp:coreProperties>
</file>