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FF0000"/>
          <w:sz w:val="100"/>
          <w:szCs w:val="100"/>
          <w:lang w:val="en-US" w:eastAsia="zh-CN"/>
        </w:rPr>
      </w:pPr>
    </w:p>
    <w:p>
      <w:pPr>
        <w:pStyle w:val="3"/>
        <w:bidi w:val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FF0000"/>
          <w:sz w:val="128"/>
          <w:szCs w:val="1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128"/>
          <w:szCs w:val="128"/>
          <w:lang w:val="en-US" w:eastAsia="zh-CN"/>
        </w:rPr>
        <w:t>昌江区发电</w:t>
      </w:r>
    </w:p>
    <w:p>
      <w:pPr>
        <w:keepNext w:val="0"/>
        <w:keepLines w:val="0"/>
        <w:pageBreakBefore w:val="0"/>
        <w:widowControl w:val="0"/>
        <w:tabs>
          <w:tab w:val="left" w:pos="43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60"/>
        <w:jc w:val="both"/>
        <w:textAlignment w:val="auto"/>
        <w:rPr>
          <w:rFonts w:hint="eastAsia"/>
          <w:color w:val="151615"/>
          <w:w w:val="95"/>
          <w:sz w:val="32"/>
          <w:lang w:val="en-US" w:eastAsia="zh-CN"/>
        </w:rPr>
      </w:pPr>
      <w:r>
        <w:rPr>
          <w:color w:val="151615"/>
          <w:w w:val="95"/>
          <w:sz w:val="32"/>
          <w:lang w:eastAsia="zh-CN"/>
        </w:rPr>
        <mc:AlternateContent>
          <mc:Choice Requires="wps">
            <w:drawing>
              <wp:anchor distT="0" distB="0" distL="114300" distR="114300" simplePos="0" relativeHeight="503311360" behindDoc="1" locked="0" layoutInCell="1" allowOverlap="1">
                <wp:simplePos x="0" y="0"/>
                <wp:positionH relativeFrom="page">
                  <wp:posOffset>949325</wp:posOffset>
                </wp:positionH>
                <wp:positionV relativeFrom="paragraph">
                  <wp:posOffset>544195</wp:posOffset>
                </wp:positionV>
                <wp:extent cx="5576570" cy="0"/>
                <wp:effectExtent l="0" t="9525" r="5080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65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75pt;margin-top:42.85pt;height:0pt;width:439.1pt;mso-position-horizontal-relative:page;z-index:-5120;mso-width-relative:page;mso-height-relative:page;" filled="f" stroked="t" coordsize="21600,21600" o:gfxdata="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on/61QAAAAoBAAAPAAAAAAAAAAEAIAAAACIAAABkcnMvZG93bnJldi54bWxQSwECFAAU&#10;AAAACACHTuJAg6RoY/QBAADEAwAADgAAAAAAAAABACAAAAAkAQAAZHJzL2Uyb0RvYy54bWxQSwUG&#10;AAAAAAYABgBZAQAAigUAAAAA&#10;">
                <v:fill on="f" focussize="0,0"/>
                <v:stroke weight="1.5pt" color="#FF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151615"/>
          <w:w w:val="95"/>
          <w:sz w:val="32"/>
          <w:lang w:val="en-US" w:eastAsia="zh-CN"/>
        </w:rPr>
        <w:t>发电单位：区防汛抗旱指挥部             签批盖章：</w:t>
      </w:r>
    </w:p>
    <w:p>
      <w:pPr>
        <w:keepNext w:val="0"/>
        <w:keepLines w:val="0"/>
        <w:pageBreakBefore w:val="0"/>
        <w:widowControl w:val="0"/>
        <w:tabs>
          <w:tab w:val="left" w:pos="43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line="240" w:lineRule="auto"/>
        <w:jc w:val="both"/>
        <w:textAlignment w:val="auto"/>
        <w:rPr>
          <w:rFonts w:hint="default"/>
          <w:w w:val="100"/>
          <w:sz w:val="21"/>
          <w:szCs w:val="21"/>
          <w:lang w:val="en-US" w:eastAsia="zh-CN"/>
        </w:rPr>
      </w:pPr>
      <w:r>
        <w:rPr>
          <w:rFonts w:hint="eastAsia"/>
          <w:color w:val="151615"/>
          <w:w w:val="95"/>
          <w:sz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754970624" behindDoc="1" locked="0" layoutInCell="1" allowOverlap="1">
                <wp:simplePos x="0" y="0"/>
                <wp:positionH relativeFrom="page">
                  <wp:posOffset>958215</wp:posOffset>
                </wp:positionH>
                <wp:positionV relativeFrom="paragraph">
                  <wp:posOffset>339090</wp:posOffset>
                </wp:positionV>
                <wp:extent cx="5576570" cy="0"/>
                <wp:effectExtent l="0" t="9525" r="508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65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45pt;margin-top:26.7pt;height:0pt;width:439.1pt;mso-position-horizontal-relative:page;z-index:251654144;mso-width-relative:page;mso-height-relative:page;" filled="f" stroked="t" coordsize="21600,21600" o:gfxdata="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30UF9UAAAAKAQAADwAAAAAAAAABACAAAAAiAAAAZHJzL2Rvd25yZXYueG1sUEsBAhQAFAAA&#10;AAgAh07iQGzPoYnyAQAAxAMAAA4AAAAAAAAAAQAgAAAAJAEAAGRycy9lMm9Eb2MueG1sUEsFBgAA&#10;AAAGAAYAWQEAAIgFAAAAAA==&#10;">
                <v:fill on="f" focussize="0,0"/>
                <v:stroke weight="1.5pt" color="#FF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151615"/>
          <w:w w:val="95"/>
          <w:sz w:val="32"/>
          <w:lang w:val="en-US" w:eastAsia="zh-CN"/>
        </w:rPr>
        <w:t xml:space="preserve">等级：          昌汛电〔2020〕3号        昌机发  号 </w:t>
      </w:r>
      <w:r>
        <w:rPr>
          <w:rFonts w:hint="eastAsia"/>
          <w:color w:val="151615"/>
          <w:w w:val="100"/>
          <w:sz w:val="21"/>
          <w:szCs w:val="21"/>
          <w:lang w:val="en-US" w:eastAsia="zh-CN"/>
        </w:rPr>
        <w:t xml:space="preserve">  </w:t>
      </w:r>
    </w:p>
    <w:p>
      <w:pPr>
        <w:pStyle w:val="4"/>
        <w:spacing w:line="480" w:lineRule="auto"/>
        <w:jc w:val="both"/>
        <w:rPr>
          <w:sz w:val="34"/>
          <w:lang w:eastAsia="zh-CN"/>
        </w:rPr>
      </w:pPr>
    </w:p>
    <w:p>
      <w:pPr>
        <w:jc w:val="center"/>
        <w:rPr>
          <w:rFonts w:hint="eastAsia" w:ascii="黑体" w:hAnsi="黑体" w:eastAsia="黑体" w:cs="黑体"/>
          <w:color w:val="151615"/>
          <w:w w:val="105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151615"/>
          <w:w w:val="105"/>
          <w:sz w:val="36"/>
          <w:szCs w:val="36"/>
          <w:lang w:val="en-US" w:eastAsia="zh-CN"/>
        </w:rPr>
        <w:t>关于转发《关于切实做好当前防汛工作的紧急通知》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151615"/>
          <w:w w:val="105"/>
          <w:sz w:val="36"/>
          <w:szCs w:val="36"/>
          <w:lang w:val="en-US" w:eastAsia="zh-CN"/>
        </w:rPr>
        <w:t>的通知</w:t>
      </w:r>
    </w:p>
    <w:p>
      <w:pPr>
        <w:pStyle w:val="4"/>
        <w:spacing w:line="357" w:lineRule="auto"/>
        <w:ind w:right="256"/>
        <w:rPr>
          <w:rFonts w:hint="eastAsia" w:ascii="仿宋_GB2312" w:hAnsi="仿宋_GB2312" w:eastAsia="仿宋_GB2312" w:cs="仿宋_GB2312"/>
          <w:color w:val="13151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131515"/>
          <w:sz w:val="32"/>
          <w:szCs w:val="32"/>
          <w:lang w:val="en-US" w:eastAsia="zh-CN" w:bidi="ar-SA"/>
        </w:rPr>
        <w:t>各乡（镇）街道、区防指各成员单位：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现将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《关于切实做好当前防汛工作的紧急通知》（景汛电﹝2020﹞22号，见附件）转发给你们，请认真贯彻落实。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131515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附件：关于切实做好当前防汛工作的紧急通知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131515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131515"/>
          <w:sz w:val="32"/>
          <w:szCs w:val="32"/>
          <w:lang w:val="en-US" w:eastAsia="zh-CN" w:bidi="ar-SA"/>
        </w:rPr>
      </w:pPr>
    </w:p>
    <w:p>
      <w:pPr>
        <w:ind w:firstLine="4800" w:firstLineChars="1500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昌江区防汛抗旱指挥部</w:t>
      </w:r>
    </w:p>
    <w:p>
      <w:pPr>
        <w:ind w:firstLine="5440" w:firstLineChars="17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2020年6月8日</w:t>
      </w: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报送：市防办， 区委办， 区政府办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503315456" behindDoc="0" locked="0" layoutInCell="1" allowOverlap="1">
                <wp:simplePos x="0" y="0"/>
                <wp:positionH relativeFrom="margin">
                  <wp:posOffset>-170815</wp:posOffset>
                </wp:positionH>
                <wp:positionV relativeFrom="paragraph">
                  <wp:posOffset>400050</wp:posOffset>
                </wp:positionV>
                <wp:extent cx="5615940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3.45pt;margin-top:31.5pt;height:0pt;width:442.2pt;mso-position-horizontal-relative:margin;z-index:503315456;mso-width-relative:page;mso-height-relative:page;" filled="f" stroked="t" coordsize="21600,21600" o:gfxdata="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1Uc5V1wAAAAkBAAAPAAAAAAAA&#10;AAEAIAAAACIAAABkcnMvZG93bnJldi54bWxQSwECFAAUAAAACACHTuJAHLKTftoBAABw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C38BD"/>
    <w:rsid w:val="01B977B6"/>
    <w:rsid w:val="16236648"/>
    <w:rsid w:val="1BA9493C"/>
    <w:rsid w:val="270408DB"/>
    <w:rsid w:val="2A8F2DEB"/>
    <w:rsid w:val="33A15677"/>
    <w:rsid w:val="35447153"/>
    <w:rsid w:val="599F527F"/>
    <w:rsid w:val="5C1C7243"/>
    <w:rsid w:val="6C816B34"/>
    <w:rsid w:val="6D2D14B2"/>
    <w:rsid w:val="7498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ind w:left="645"/>
      <w:outlineLvl w:val="0"/>
    </w:pPr>
    <w:rPr>
      <w:sz w:val="43"/>
      <w:szCs w:val="43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2020-05-15T05:32:00Z</dcterms:created>
  <dc:creator>一</dc:creator>
  <cp:lastModifiedBy>青栀</cp:lastModifiedBy>
  <cp:lastPrinted>2020-06-03T07:14:00Z</cp:lastPrinted>
  <dcterms:modified xsi:type="dcterms:W3CDTF">2020-06-09T01:49:49Z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