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C48EE" w14:textId="77777777" w:rsidR="00081F26" w:rsidRDefault="00081F26">
      <w:pPr>
        <w:rPr>
          <w:rFonts w:ascii="仿宋" w:eastAsia="仿宋" w:hAnsi="仿宋"/>
          <w:sz w:val="32"/>
          <w:szCs w:val="32"/>
        </w:rPr>
      </w:pPr>
      <w:bookmarkStart w:id="0" w:name="_Hlk50126996"/>
      <w:bookmarkEnd w:id="0"/>
    </w:p>
    <w:p w14:paraId="59967BBF" w14:textId="77777777" w:rsidR="00081F26" w:rsidRDefault="00081F26">
      <w:pPr>
        <w:rPr>
          <w:rFonts w:ascii="仿宋" w:eastAsia="仿宋" w:hAnsi="仿宋"/>
          <w:sz w:val="32"/>
          <w:szCs w:val="32"/>
        </w:rPr>
      </w:pPr>
    </w:p>
    <w:p w14:paraId="7D162B72" w14:textId="77777777" w:rsidR="00081F26" w:rsidRDefault="00081F26">
      <w:pPr>
        <w:rPr>
          <w:rFonts w:ascii="仿宋" w:eastAsia="仿宋" w:hAnsi="仿宋"/>
          <w:sz w:val="32"/>
          <w:szCs w:val="32"/>
        </w:rPr>
      </w:pPr>
    </w:p>
    <w:p w14:paraId="568DA52E" w14:textId="77777777" w:rsidR="00081F26" w:rsidRDefault="00081F26" w:rsidP="00081F26">
      <w:pPr>
        <w:jc w:val="center"/>
        <w:rPr>
          <w:rFonts w:ascii="方正小标宋简体" w:eastAsia="方正小标宋简体" w:hAnsi="宋体"/>
          <w:color w:val="FF0000"/>
          <w:sz w:val="98"/>
          <w:szCs w:val="98"/>
        </w:rPr>
      </w:pPr>
      <w:r w:rsidRPr="00081F26">
        <w:rPr>
          <w:rFonts w:ascii="方正小标宋简体" w:eastAsia="方正小标宋简体" w:hAnsi="宋体" w:hint="eastAsia"/>
          <w:color w:val="FF0000"/>
          <w:sz w:val="98"/>
          <w:szCs w:val="98"/>
        </w:rPr>
        <w:t>昌江区应急管理简报</w:t>
      </w:r>
    </w:p>
    <w:p w14:paraId="113E322F" w14:textId="77777777" w:rsidR="0075305C" w:rsidRDefault="0075305C" w:rsidP="0075305C">
      <w:pPr>
        <w:spacing w:line="440" w:lineRule="exact"/>
        <w:ind w:rightChars="-179" w:right="-376"/>
        <w:jc w:val="center"/>
        <w:rPr>
          <w:rFonts w:ascii="黑体" w:eastAsia="黑体" w:hAnsi="黑体"/>
          <w:sz w:val="32"/>
          <w:szCs w:val="32"/>
        </w:rPr>
      </w:pPr>
    </w:p>
    <w:p w14:paraId="4274D9E8" w14:textId="2685C0C3" w:rsidR="0075305C" w:rsidRPr="00F8142A" w:rsidRDefault="0075305C" w:rsidP="0075305C">
      <w:pPr>
        <w:spacing w:line="440" w:lineRule="exact"/>
        <w:ind w:rightChars="-179" w:right="-376"/>
        <w:jc w:val="center"/>
        <w:rPr>
          <w:rFonts w:ascii="黑体" w:eastAsia="黑体" w:hAnsi="黑体"/>
          <w:sz w:val="32"/>
          <w:szCs w:val="32"/>
        </w:rPr>
      </w:pPr>
      <w:r w:rsidRPr="00F8142A">
        <w:rPr>
          <w:rFonts w:ascii="黑体" w:eastAsia="黑体" w:hAnsi="黑体" w:hint="eastAsia"/>
          <w:sz w:val="32"/>
          <w:szCs w:val="32"/>
        </w:rPr>
        <w:t>第</w:t>
      </w:r>
      <w:r w:rsidR="00701855">
        <w:rPr>
          <w:rFonts w:ascii="黑体" w:eastAsia="黑体" w:hAnsi="黑体"/>
          <w:sz w:val="32"/>
          <w:szCs w:val="32"/>
        </w:rPr>
        <w:t>15</w:t>
      </w:r>
      <w:r w:rsidRPr="00F8142A">
        <w:rPr>
          <w:rFonts w:ascii="黑体" w:eastAsia="黑体" w:hAnsi="黑体"/>
          <w:sz w:val="32"/>
          <w:szCs w:val="32"/>
        </w:rPr>
        <w:t>期</w:t>
      </w:r>
    </w:p>
    <w:p w14:paraId="17D87BE4" w14:textId="4CD363D9" w:rsidR="0075305C" w:rsidRDefault="0075305C" w:rsidP="0075305C">
      <w:pPr>
        <w:spacing w:line="440" w:lineRule="exact"/>
        <w:ind w:rightChars="-179" w:right="-376"/>
        <w:jc w:val="center"/>
        <w:rPr>
          <w:rFonts w:ascii="黑体" w:eastAsia="黑体" w:hAnsi="黑体"/>
          <w:sz w:val="32"/>
          <w:szCs w:val="32"/>
        </w:rPr>
      </w:pPr>
      <w:r w:rsidRPr="00F8142A">
        <w:rPr>
          <w:rFonts w:ascii="黑体" w:eastAsia="黑体" w:hAnsi="黑体" w:hint="eastAsia"/>
          <w:sz w:val="32"/>
          <w:szCs w:val="32"/>
        </w:rPr>
        <w:t>安全生产专项整治三年行动专刊（</w:t>
      </w:r>
      <w:r w:rsidR="005218C0">
        <w:rPr>
          <w:rFonts w:ascii="黑体" w:eastAsia="黑体" w:hAnsi="黑体"/>
          <w:sz w:val="32"/>
          <w:szCs w:val="32"/>
        </w:rPr>
        <w:t>4</w:t>
      </w:r>
      <w:r w:rsidRPr="00F8142A">
        <w:rPr>
          <w:rFonts w:ascii="黑体" w:eastAsia="黑体" w:hAnsi="黑体"/>
          <w:sz w:val="32"/>
          <w:szCs w:val="32"/>
        </w:rPr>
        <w:t>）</w:t>
      </w:r>
    </w:p>
    <w:p w14:paraId="492512CE" w14:textId="77777777" w:rsidR="00081F26" w:rsidRPr="0075305C" w:rsidRDefault="00081F26" w:rsidP="00081F26">
      <w:pPr>
        <w:spacing w:line="440" w:lineRule="exact"/>
        <w:ind w:rightChars="-179" w:right="-376"/>
        <w:jc w:val="left"/>
        <w:rPr>
          <w:rFonts w:ascii="黑体" w:eastAsia="黑体" w:hAnsi="黑体"/>
          <w:sz w:val="32"/>
          <w:szCs w:val="32"/>
        </w:rPr>
      </w:pPr>
    </w:p>
    <w:p w14:paraId="2E4F57E2" w14:textId="74C78696" w:rsidR="00081F26" w:rsidRDefault="00EB4004" w:rsidP="00081F26">
      <w:pPr>
        <w:spacing w:line="440" w:lineRule="exact"/>
        <w:ind w:rightChars="-179" w:right="-376"/>
        <w:jc w:val="left"/>
        <w:rPr>
          <w:rFonts w:ascii="楷体_GB2312" w:eastAsia="楷体_GB2312" w:hAnsi="宋体"/>
          <w:b/>
          <w:sz w:val="32"/>
          <w:szCs w:val="32"/>
        </w:rPr>
      </w:pPr>
      <w:r>
        <w:rPr>
          <w:rFonts w:ascii="楷体_GB2312" w:eastAsia="楷体_GB2312" w:hAnsi="宋体" w:hint="eastAsia"/>
          <w:b/>
          <w:sz w:val="32"/>
          <w:szCs w:val="32"/>
        </w:rPr>
        <w:t>昌江区</w:t>
      </w:r>
      <w:r w:rsidR="00A90784">
        <w:rPr>
          <w:rFonts w:ascii="楷体_GB2312" w:eastAsia="楷体_GB2312" w:hAnsi="宋体" w:hint="eastAsia"/>
          <w:b/>
          <w:sz w:val="32"/>
          <w:szCs w:val="32"/>
        </w:rPr>
        <w:t>安全生产委员会</w:t>
      </w:r>
      <w:r w:rsidR="00081F26">
        <w:rPr>
          <w:rFonts w:ascii="楷体_GB2312" w:eastAsia="楷体_GB2312" w:hAnsi="宋体" w:hint="eastAsia"/>
          <w:b/>
          <w:sz w:val="32"/>
          <w:szCs w:val="32"/>
        </w:rPr>
        <w:t xml:space="preserve">办公室         </w:t>
      </w:r>
      <w:r w:rsidR="00A90784">
        <w:rPr>
          <w:rFonts w:ascii="楷体_GB2312" w:eastAsia="楷体_GB2312" w:hAnsi="宋体"/>
          <w:b/>
          <w:sz w:val="32"/>
          <w:szCs w:val="32"/>
        </w:rPr>
        <w:t xml:space="preserve"> </w:t>
      </w:r>
      <w:r w:rsidR="007C728D">
        <w:rPr>
          <w:rFonts w:ascii="楷体_GB2312" w:eastAsia="楷体_GB2312" w:hAnsi="宋体"/>
          <w:b/>
          <w:sz w:val="32"/>
          <w:szCs w:val="32"/>
        </w:rPr>
        <w:t xml:space="preserve"> </w:t>
      </w:r>
      <w:r>
        <w:rPr>
          <w:rFonts w:ascii="楷体_GB2312" w:eastAsia="楷体_GB2312" w:hAnsi="宋体"/>
          <w:b/>
          <w:sz w:val="32"/>
          <w:szCs w:val="32"/>
        </w:rPr>
        <w:t xml:space="preserve">  </w:t>
      </w:r>
      <w:r w:rsidR="00081F26">
        <w:rPr>
          <w:rFonts w:ascii="楷体_GB2312" w:eastAsia="楷体_GB2312" w:hAnsi="宋体"/>
          <w:b/>
          <w:sz w:val="32"/>
          <w:szCs w:val="32"/>
        </w:rPr>
        <w:t>2020</w:t>
      </w:r>
      <w:r w:rsidR="00081F26">
        <w:rPr>
          <w:rFonts w:ascii="楷体_GB2312" w:eastAsia="楷体_GB2312" w:hAnsi="宋体" w:hint="eastAsia"/>
          <w:b/>
          <w:sz w:val="32"/>
          <w:szCs w:val="32"/>
        </w:rPr>
        <w:t>年</w:t>
      </w:r>
      <w:r w:rsidR="002C1A83">
        <w:rPr>
          <w:rFonts w:ascii="楷体_GB2312" w:eastAsia="楷体_GB2312" w:hAnsi="宋体"/>
          <w:b/>
          <w:sz w:val="32"/>
          <w:szCs w:val="32"/>
        </w:rPr>
        <w:t>1</w:t>
      </w:r>
      <w:r w:rsidR="005218C0">
        <w:rPr>
          <w:rFonts w:ascii="楷体_GB2312" w:eastAsia="楷体_GB2312" w:hAnsi="宋体"/>
          <w:b/>
          <w:sz w:val="32"/>
          <w:szCs w:val="32"/>
        </w:rPr>
        <w:t>1</w:t>
      </w:r>
      <w:r w:rsidR="00081F26">
        <w:rPr>
          <w:rFonts w:ascii="楷体_GB2312" w:eastAsia="楷体_GB2312" w:hAnsi="宋体" w:hint="eastAsia"/>
          <w:b/>
          <w:sz w:val="32"/>
          <w:szCs w:val="32"/>
        </w:rPr>
        <w:t>月</w:t>
      </w:r>
      <w:r w:rsidR="008146A9">
        <w:rPr>
          <w:rFonts w:ascii="楷体_GB2312" w:eastAsia="楷体_GB2312" w:hAnsi="宋体"/>
          <w:b/>
          <w:sz w:val="32"/>
          <w:szCs w:val="32"/>
        </w:rPr>
        <w:t>9</w:t>
      </w:r>
      <w:r w:rsidR="00081F26">
        <w:rPr>
          <w:rFonts w:ascii="楷体_GB2312" w:eastAsia="楷体_GB2312" w:hAnsi="宋体" w:hint="eastAsia"/>
          <w:b/>
          <w:sz w:val="32"/>
          <w:szCs w:val="32"/>
        </w:rPr>
        <w:t>日</w:t>
      </w:r>
    </w:p>
    <w:p w14:paraId="3A50B757" w14:textId="77777777" w:rsidR="00A90784" w:rsidRDefault="00081F26" w:rsidP="00A90784">
      <w:pPr>
        <w:rPr>
          <w:rFonts w:ascii="仿宋" w:eastAsia="仿宋" w:hAnsi="仿宋"/>
          <w:sz w:val="32"/>
          <w:szCs w:val="32"/>
        </w:rPr>
      </w:pPr>
      <w:r>
        <w:rPr>
          <w:rFonts w:ascii="仿宋" w:eastAsia="仿宋" w:hAnsi="仿宋" w:hint="eastAsia"/>
          <w:noProof/>
          <w:sz w:val="32"/>
          <w:szCs w:val="32"/>
        </w:rPr>
        <mc:AlternateContent>
          <mc:Choice Requires="wps">
            <w:drawing>
              <wp:anchor distT="0" distB="0" distL="114300" distR="114300" simplePos="0" relativeHeight="251659264" behindDoc="0" locked="0" layoutInCell="1" allowOverlap="1" wp14:anchorId="2741A5E1" wp14:editId="553BA2BD">
                <wp:simplePos x="0" y="0"/>
                <wp:positionH relativeFrom="margin">
                  <wp:align>center</wp:align>
                </wp:positionH>
                <wp:positionV relativeFrom="paragraph">
                  <wp:posOffset>146050</wp:posOffset>
                </wp:positionV>
                <wp:extent cx="5940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940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E9EA04" id="直接连接符 1" o:spid="_x0000_s1026" style="position:absolute;left:0;text-align:lef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5pt" to="467.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" strokecolor="red" strokeweight="1.5pt">
                <v:stroke joinstyle="miter"/>
                <w10:wrap anchorx="margin"/>
              </v:line>
            </w:pict>
          </mc:Fallback>
        </mc:AlternateContent>
      </w:r>
    </w:p>
    <w:p w14:paraId="142E4A4F" w14:textId="2758F395" w:rsidR="0075305C" w:rsidRPr="002C1A83" w:rsidRDefault="005218C0" w:rsidP="009D269A">
      <w:pPr>
        <w:jc w:val="center"/>
        <w:rPr>
          <w:rFonts w:ascii="仿宋_GB2312" w:eastAsia="仿宋_GB2312"/>
          <w:sz w:val="32"/>
          <w:szCs w:val="32"/>
        </w:rPr>
      </w:pPr>
      <w:r w:rsidRPr="005218C0">
        <w:rPr>
          <w:rFonts w:ascii="方正小标宋简体" w:eastAsia="方正小标宋简体" w:hint="eastAsia"/>
          <w:sz w:val="44"/>
          <w:szCs w:val="44"/>
        </w:rPr>
        <w:t>全</w:t>
      </w:r>
      <w:r>
        <w:rPr>
          <w:rFonts w:ascii="方正小标宋简体" w:eastAsia="方正小标宋简体" w:hint="eastAsia"/>
          <w:sz w:val="44"/>
          <w:szCs w:val="44"/>
        </w:rPr>
        <w:t>区</w:t>
      </w:r>
      <w:r w:rsidRPr="005218C0">
        <w:rPr>
          <w:rFonts w:ascii="方正小标宋简体" w:eastAsia="方正小标宋简体" w:hint="eastAsia"/>
          <w:sz w:val="44"/>
          <w:szCs w:val="44"/>
        </w:rPr>
        <w:t>安全防范工作会召开</w:t>
      </w:r>
    </w:p>
    <w:p w14:paraId="3D9207F4" w14:textId="187B7C34" w:rsidR="00FB7E71" w:rsidRDefault="00FB7E71" w:rsidP="007F171D">
      <w:pPr>
        <w:spacing w:line="560" w:lineRule="exact"/>
        <w:jc w:val="center"/>
        <w:rPr>
          <w:rFonts w:ascii="仿宋_GB2312" w:eastAsia="仿宋_GB2312"/>
          <w:sz w:val="32"/>
          <w:szCs w:val="32"/>
        </w:rPr>
      </w:pPr>
    </w:p>
    <w:p w14:paraId="23D32648" w14:textId="021CC534" w:rsidR="009D269A" w:rsidRPr="007F171D" w:rsidRDefault="009D269A" w:rsidP="009D269A">
      <w:pPr>
        <w:ind w:firstLineChars="200" w:firstLine="640"/>
        <w:rPr>
          <w:rFonts w:ascii="仿宋_GB2312" w:eastAsia="仿宋_GB2312" w:hAnsi="仿宋" w:hint="eastAsia"/>
          <w:color w:val="000000"/>
          <w:sz w:val="32"/>
          <w:szCs w:val="32"/>
        </w:rPr>
      </w:pPr>
      <w:r w:rsidRPr="007F171D">
        <w:rPr>
          <w:rFonts w:ascii="仿宋_GB2312" w:eastAsia="仿宋_GB2312" w:hAnsi="仿宋" w:hint="eastAsia"/>
          <w:color w:val="000000"/>
          <w:sz w:val="32"/>
          <w:szCs w:val="32"/>
        </w:rPr>
        <w:t>2020年10月26日上午，区政府召开全区安全防范工作会，</w:t>
      </w:r>
      <w:bookmarkStart w:id="1" w:name="_Hlk35518446"/>
      <w:r w:rsidR="007F171D" w:rsidRPr="0088663F">
        <w:rPr>
          <w:rFonts w:ascii="仿宋_GB2312" w:eastAsia="仿宋_GB2312" w:hAnsi="仿宋" w:hint="eastAsia"/>
          <w:sz w:val="32"/>
          <w:szCs w:val="32"/>
        </w:rPr>
        <w:t>传达</w:t>
      </w:r>
      <w:bookmarkStart w:id="2" w:name="_Hlk35518409"/>
      <w:r w:rsidR="007F171D" w:rsidRPr="0088663F">
        <w:rPr>
          <w:rFonts w:ascii="仿宋_GB2312" w:eastAsia="仿宋_GB2312" w:hAnsi="仿宋" w:cs="仿宋_GB2312" w:hint="eastAsia"/>
          <w:bCs/>
          <w:sz w:val="32"/>
          <w:szCs w:val="32"/>
        </w:rPr>
        <w:t>学习</w:t>
      </w:r>
      <w:bookmarkEnd w:id="1"/>
      <w:bookmarkEnd w:id="2"/>
      <w:r w:rsidR="007F171D" w:rsidRPr="006F6410">
        <w:rPr>
          <w:rFonts w:ascii="仿宋_GB2312" w:eastAsia="仿宋_GB2312" w:hAnsi="仿宋" w:cs="仿宋_GB2312" w:hint="eastAsia"/>
          <w:bCs/>
          <w:sz w:val="32"/>
          <w:szCs w:val="32"/>
        </w:rPr>
        <w:t>全市安全防范工作会</w:t>
      </w:r>
      <w:r w:rsidR="007F171D">
        <w:rPr>
          <w:rFonts w:ascii="仿宋_GB2312" w:eastAsia="仿宋_GB2312" w:hAnsi="仿宋" w:cs="仿宋_GB2312" w:hint="eastAsia"/>
          <w:bCs/>
          <w:sz w:val="32"/>
          <w:szCs w:val="32"/>
        </w:rPr>
        <w:t>会精神</w:t>
      </w:r>
      <w:r w:rsidR="00665E7B">
        <w:rPr>
          <w:rFonts w:ascii="仿宋_GB2312" w:eastAsia="仿宋_GB2312" w:hAnsi="仿宋" w:cs="仿宋_GB2312" w:hint="eastAsia"/>
          <w:bCs/>
          <w:sz w:val="32"/>
          <w:szCs w:val="32"/>
        </w:rPr>
        <w:t>，</w:t>
      </w:r>
      <w:r w:rsidRPr="007F171D">
        <w:rPr>
          <w:rFonts w:ascii="仿宋_GB2312" w:eastAsia="仿宋_GB2312" w:hAnsi="仿宋" w:hint="eastAsia"/>
          <w:color w:val="000000"/>
          <w:sz w:val="32"/>
          <w:szCs w:val="32"/>
        </w:rPr>
        <w:t>就十九届五中全会期间安全风险防范工作进行统一部署。区委</w:t>
      </w:r>
      <w:r w:rsidR="007F171D" w:rsidRPr="007F171D">
        <w:rPr>
          <w:rFonts w:ascii="仿宋_GB2312" w:eastAsia="仿宋_GB2312" w:hAnsi="仿宋" w:hint="eastAsia"/>
          <w:color w:val="000000"/>
          <w:sz w:val="32"/>
          <w:szCs w:val="32"/>
        </w:rPr>
        <w:t>副书记</w:t>
      </w:r>
      <w:r w:rsidRPr="007F171D">
        <w:rPr>
          <w:rFonts w:ascii="仿宋_GB2312" w:eastAsia="仿宋_GB2312" w:hAnsi="仿宋" w:hint="eastAsia"/>
          <w:color w:val="000000"/>
          <w:sz w:val="32"/>
          <w:szCs w:val="32"/>
        </w:rPr>
        <w:t>、</w:t>
      </w:r>
      <w:r w:rsidR="007F171D" w:rsidRPr="007F171D">
        <w:rPr>
          <w:rFonts w:ascii="仿宋_GB2312" w:eastAsia="仿宋_GB2312" w:hAnsi="仿宋" w:hint="eastAsia"/>
          <w:color w:val="000000"/>
          <w:sz w:val="32"/>
          <w:szCs w:val="32"/>
        </w:rPr>
        <w:t>区长倪卫春</w:t>
      </w:r>
      <w:r w:rsidRPr="007F171D">
        <w:rPr>
          <w:rFonts w:ascii="仿宋_GB2312" w:eastAsia="仿宋_GB2312" w:hAnsi="仿宋" w:hint="eastAsia"/>
          <w:color w:val="000000"/>
          <w:sz w:val="32"/>
          <w:szCs w:val="32"/>
        </w:rPr>
        <w:t>出席</w:t>
      </w:r>
      <w:r w:rsidR="008D5E95">
        <w:rPr>
          <w:rFonts w:ascii="仿宋_GB2312" w:eastAsia="仿宋_GB2312" w:hAnsi="仿宋" w:hint="eastAsia"/>
          <w:color w:val="000000"/>
          <w:sz w:val="32"/>
          <w:szCs w:val="32"/>
        </w:rPr>
        <w:t>会议</w:t>
      </w:r>
      <w:r w:rsidR="008D5E95" w:rsidRPr="008D5E95">
        <w:rPr>
          <w:rFonts w:ascii="仿宋_GB2312" w:eastAsia="仿宋_GB2312" w:hAnsi="仿宋" w:hint="eastAsia"/>
          <w:color w:val="000000"/>
          <w:sz w:val="32"/>
          <w:szCs w:val="32"/>
        </w:rPr>
        <w:t>并作重要讲话</w:t>
      </w:r>
      <w:r w:rsidR="007F171D" w:rsidRPr="007F171D">
        <w:rPr>
          <w:rFonts w:ascii="仿宋_GB2312" w:eastAsia="仿宋_GB2312" w:hAnsi="仿宋" w:hint="eastAsia"/>
          <w:color w:val="000000"/>
          <w:sz w:val="32"/>
          <w:szCs w:val="32"/>
        </w:rPr>
        <w:t>，区委常委、常务副区长陈忠豪</w:t>
      </w:r>
      <w:r w:rsidR="008D5E95">
        <w:rPr>
          <w:rFonts w:ascii="仿宋_GB2312" w:eastAsia="仿宋_GB2312" w:hAnsi="仿宋" w:hint="eastAsia"/>
          <w:color w:val="000000"/>
          <w:sz w:val="32"/>
          <w:szCs w:val="32"/>
        </w:rPr>
        <w:t>主持会议，区安委会相关成员单位分管领导参加会议。</w:t>
      </w:r>
    </w:p>
    <w:p w14:paraId="481AB4A8" w14:textId="7872E5B6" w:rsidR="009D269A" w:rsidRDefault="009D269A" w:rsidP="009D269A">
      <w:pPr>
        <w:ind w:firstLineChars="200" w:firstLine="640"/>
        <w:rPr>
          <w:rFonts w:ascii="仿宋_GB2312" w:eastAsia="仿宋_GB2312" w:hAnsi="仿宋" w:cs="Times New Roman"/>
          <w:color w:val="000000" w:themeColor="text1"/>
          <w:sz w:val="32"/>
          <w:szCs w:val="32"/>
        </w:rPr>
      </w:pPr>
      <w:r w:rsidRPr="009D269A">
        <w:rPr>
          <w:rFonts w:ascii="仿宋_GB2312" w:eastAsia="仿宋_GB2312" w:hAnsi="仿宋" w:hint="eastAsia"/>
          <w:color w:val="000000"/>
          <w:sz w:val="32"/>
          <w:szCs w:val="32"/>
        </w:rPr>
        <w:t>会议要求，</w:t>
      </w:r>
      <w:r w:rsidRPr="009D269A">
        <w:rPr>
          <w:rFonts w:ascii="楷体" w:eastAsia="楷体" w:hAnsi="楷体" w:hint="eastAsia"/>
          <w:b/>
          <w:bCs/>
          <w:color w:val="000000"/>
          <w:sz w:val="32"/>
          <w:szCs w:val="32"/>
        </w:rPr>
        <w:t>一要强化各项措施，全力保障十九届五中全会期间安全平稳。</w:t>
      </w:r>
      <w:r w:rsidRPr="009D269A">
        <w:rPr>
          <w:rFonts w:ascii="仿宋_GB2312" w:eastAsia="仿宋_GB2312" w:hint="eastAsia"/>
          <w:color w:val="000000" w:themeColor="text1"/>
          <w:sz w:val="32"/>
          <w:szCs w:val="32"/>
        </w:rPr>
        <w:t>要迅速开展本辖区、本行业领域隐患全面排查、全面梳理、全面整治，全力打好安全防范工作攻坚战。</w:t>
      </w:r>
      <w:r w:rsidRPr="00987414">
        <w:rPr>
          <w:rFonts w:ascii="楷体" w:eastAsia="楷体" w:hAnsi="楷体" w:hint="eastAsia"/>
          <w:b/>
          <w:bCs/>
          <w:color w:val="000000" w:themeColor="text1"/>
          <w:sz w:val="32"/>
          <w:szCs w:val="32"/>
        </w:rPr>
        <w:t>二</w:t>
      </w:r>
      <w:r w:rsidRPr="00987414">
        <w:rPr>
          <w:rFonts w:ascii="楷体" w:eastAsia="楷体" w:hAnsi="楷体" w:cs="黑体" w:hint="eastAsia"/>
          <w:b/>
          <w:bCs/>
          <w:color w:val="000000" w:themeColor="text1"/>
          <w:sz w:val="32"/>
          <w:szCs w:val="32"/>
        </w:rPr>
        <w:t>要强化重</w:t>
      </w:r>
      <w:r w:rsidRPr="00987414">
        <w:rPr>
          <w:rFonts w:ascii="楷体" w:eastAsia="楷体" w:hAnsi="楷体" w:cs="黑体" w:hint="eastAsia"/>
          <w:b/>
          <w:bCs/>
          <w:color w:val="000000" w:themeColor="text1"/>
          <w:sz w:val="32"/>
          <w:szCs w:val="32"/>
        </w:rPr>
        <w:lastRenderedPageBreak/>
        <w:t>要时段行业领域安全专项整治。</w:t>
      </w:r>
      <w:r>
        <w:rPr>
          <w:rFonts w:ascii="仿宋_GB2312" w:eastAsia="仿宋_GB2312" w:hint="eastAsia"/>
          <w:color w:val="000000" w:themeColor="text1"/>
          <w:sz w:val="32"/>
          <w:szCs w:val="32"/>
        </w:rPr>
        <w:t>要</w:t>
      </w:r>
      <w:r w:rsidRPr="00987414">
        <w:rPr>
          <w:rFonts w:ascii="仿宋_GB2312" w:eastAsia="仿宋_GB2312" w:hint="eastAsia"/>
          <w:color w:val="000000" w:themeColor="text1"/>
          <w:sz w:val="32"/>
          <w:szCs w:val="32"/>
        </w:rPr>
        <w:t>通过暗查暗访、联合执法、随机抽查等方式，立即组织开展全面深入的安全生产暗查暗访和执法检查。</w:t>
      </w:r>
      <w:r w:rsidRPr="00987414">
        <w:rPr>
          <w:rFonts w:ascii="楷体" w:eastAsia="楷体" w:hAnsi="楷体" w:cs="黑体" w:hint="eastAsia"/>
          <w:b/>
          <w:bCs/>
          <w:color w:val="000000" w:themeColor="text1"/>
          <w:sz w:val="32"/>
          <w:szCs w:val="32"/>
        </w:rPr>
        <w:t>三</w:t>
      </w:r>
      <w:r w:rsidRPr="00987414">
        <w:rPr>
          <w:rFonts w:ascii="楷体" w:eastAsia="楷体" w:hAnsi="楷体" w:hint="eastAsia"/>
          <w:b/>
          <w:bCs/>
          <w:color w:val="000000" w:themeColor="text1"/>
          <w:sz w:val="32"/>
          <w:szCs w:val="32"/>
        </w:rPr>
        <w:t>要强化督导检查，全面落实森林防灭火工作</w:t>
      </w:r>
      <w:r>
        <w:rPr>
          <w:rFonts w:ascii="楷体" w:eastAsia="楷体" w:hAnsi="楷体" w:hint="eastAsia"/>
          <w:b/>
          <w:bCs/>
          <w:color w:val="000000" w:themeColor="text1"/>
          <w:sz w:val="32"/>
          <w:szCs w:val="32"/>
        </w:rPr>
        <w:t>。</w:t>
      </w:r>
      <w:r w:rsidRPr="00987414">
        <w:rPr>
          <w:rFonts w:ascii="仿宋_GB2312" w:eastAsia="仿宋_GB2312" w:hint="eastAsia"/>
          <w:color w:val="000000" w:themeColor="text1"/>
          <w:sz w:val="32"/>
          <w:szCs w:val="32"/>
        </w:rPr>
        <w:t>要继续拧紧安全发条，做好森林防灭火工作。</w:t>
      </w:r>
      <w:r w:rsidRPr="00987414">
        <w:rPr>
          <w:rFonts w:ascii="楷体" w:eastAsia="楷体" w:hAnsi="楷体" w:hint="eastAsia"/>
          <w:b/>
          <w:bCs/>
          <w:color w:val="000000" w:themeColor="text1"/>
          <w:sz w:val="32"/>
          <w:szCs w:val="32"/>
        </w:rPr>
        <w:t>四要强化值班值守</w:t>
      </w:r>
      <w:r w:rsidRPr="00987414">
        <w:rPr>
          <w:rFonts w:ascii="楷体" w:eastAsia="楷体" w:hAnsi="楷体" w:cs="Times New Roman" w:hint="eastAsia"/>
          <w:b/>
          <w:bCs/>
          <w:color w:val="000000" w:themeColor="text1"/>
          <w:sz w:val="32"/>
          <w:szCs w:val="32"/>
        </w:rPr>
        <w:t>，严防自然灾害引发生产安全事故</w:t>
      </w:r>
      <w:r>
        <w:rPr>
          <w:rFonts w:ascii="楷体" w:eastAsia="楷体" w:hAnsi="楷体" w:cs="Times New Roman" w:hint="eastAsia"/>
          <w:b/>
          <w:bCs/>
          <w:color w:val="000000" w:themeColor="text1"/>
          <w:sz w:val="32"/>
          <w:szCs w:val="32"/>
        </w:rPr>
        <w:t>。</w:t>
      </w:r>
      <w:r w:rsidRPr="00987414">
        <w:rPr>
          <w:rFonts w:ascii="仿宋_GB2312" w:eastAsia="仿宋_GB2312" w:hAnsi="仿宋" w:cs="Times New Roman" w:hint="eastAsia"/>
          <w:color w:val="000000" w:themeColor="text1"/>
          <w:sz w:val="32"/>
          <w:szCs w:val="32"/>
        </w:rPr>
        <w:t>要加强应急值守，</w:t>
      </w:r>
      <w:r w:rsidRPr="00987414">
        <w:rPr>
          <w:rFonts w:ascii="仿宋_GB2312" w:eastAsia="仿宋_GB2312" w:hint="eastAsia"/>
          <w:color w:val="000000" w:themeColor="text1"/>
          <w:sz w:val="32"/>
          <w:szCs w:val="32"/>
        </w:rPr>
        <w:t>严格执行领导干部到岗带班、关键岗位24小时值班制度和信息报告制度，</w:t>
      </w:r>
      <w:r w:rsidRPr="00987414">
        <w:rPr>
          <w:rFonts w:ascii="仿宋_GB2312" w:eastAsia="仿宋_GB2312" w:hAnsi="仿宋" w:cs="Times New Roman" w:hint="eastAsia"/>
          <w:color w:val="000000" w:themeColor="text1"/>
          <w:sz w:val="32"/>
          <w:szCs w:val="32"/>
        </w:rPr>
        <w:t>畅通信息渠道。</w:t>
      </w:r>
    </w:p>
    <w:p w14:paraId="2F39B1B7" w14:textId="43916267" w:rsidR="009D269A" w:rsidRPr="009D269A" w:rsidRDefault="009D269A" w:rsidP="00D168C1">
      <w:pPr>
        <w:spacing w:line="600" w:lineRule="exact"/>
        <w:rPr>
          <w:rFonts w:ascii="楷体" w:eastAsia="楷体" w:hAnsi="楷体"/>
          <w:b/>
          <w:bCs/>
          <w:color w:val="000000" w:themeColor="text1"/>
          <w:sz w:val="32"/>
          <w:szCs w:val="32"/>
        </w:rPr>
      </w:pPr>
    </w:p>
    <w:p w14:paraId="56C04793" w14:textId="77777777" w:rsidR="009D269A" w:rsidRDefault="009D269A" w:rsidP="009D269A">
      <w:pPr>
        <w:spacing w:line="660" w:lineRule="exact"/>
        <w:jc w:val="center"/>
        <w:rPr>
          <w:rFonts w:ascii="方正小标宋简体" w:eastAsia="方正小标宋简体"/>
          <w:color w:val="000000" w:themeColor="text1"/>
          <w:sz w:val="44"/>
          <w:szCs w:val="44"/>
        </w:rPr>
      </w:pPr>
      <w:r w:rsidRPr="009D269A">
        <w:rPr>
          <w:rFonts w:ascii="方正小标宋简体" w:eastAsia="方正小标宋简体" w:hint="eastAsia"/>
          <w:color w:val="000000" w:themeColor="text1"/>
          <w:sz w:val="44"/>
          <w:szCs w:val="44"/>
        </w:rPr>
        <w:t>昌江区</w:t>
      </w:r>
      <w:r>
        <w:rPr>
          <w:rFonts w:ascii="方正小标宋简体" w:eastAsia="方正小标宋简体" w:hint="eastAsia"/>
          <w:color w:val="000000" w:themeColor="text1"/>
          <w:sz w:val="44"/>
          <w:szCs w:val="44"/>
        </w:rPr>
        <w:t>多举措切实做好党的</w:t>
      </w:r>
      <w:r w:rsidRPr="009D269A">
        <w:rPr>
          <w:rFonts w:ascii="方正小标宋简体" w:eastAsia="方正小标宋简体" w:hint="eastAsia"/>
          <w:color w:val="000000" w:themeColor="text1"/>
          <w:sz w:val="44"/>
          <w:szCs w:val="44"/>
        </w:rPr>
        <w:t>十九届五中全会</w:t>
      </w:r>
    </w:p>
    <w:p w14:paraId="069F6E06" w14:textId="0C0FD738" w:rsidR="009D269A" w:rsidRPr="009D269A" w:rsidRDefault="009D269A" w:rsidP="009D269A">
      <w:pPr>
        <w:spacing w:line="660" w:lineRule="exact"/>
        <w:jc w:val="center"/>
        <w:rPr>
          <w:rFonts w:ascii="方正小标宋简体" w:eastAsia="方正小标宋简体"/>
          <w:color w:val="000000" w:themeColor="text1"/>
          <w:sz w:val="44"/>
          <w:szCs w:val="44"/>
        </w:rPr>
      </w:pPr>
      <w:r w:rsidRPr="009D269A">
        <w:rPr>
          <w:rFonts w:ascii="方正小标宋简体" w:eastAsia="方正小标宋简体" w:hint="eastAsia"/>
          <w:color w:val="000000" w:themeColor="text1"/>
          <w:sz w:val="44"/>
          <w:szCs w:val="44"/>
        </w:rPr>
        <w:t>期间安全生产</w:t>
      </w:r>
      <w:r>
        <w:rPr>
          <w:rFonts w:ascii="方正小标宋简体" w:eastAsia="方正小标宋简体" w:hint="eastAsia"/>
          <w:color w:val="000000" w:themeColor="text1"/>
          <w:sz w:val="44"/>
          <w:szCs w:val="44"/>
        </w:rPr>
        <w:t>工作</w:t>
      </w:r>
    </w:p>
    <w:p w14:paraId="4828306F" w14:textId="48D6EB57" w:rsidR="007F171D" w:rsidRDefault="007F171D" w:rsidP="007F171D">
      <w:pPr>
        <w:rPr>
          <w:rFonts w:ascii="仿宋_GB2312" w:eastAsia="仿宋_GB2312"/>
          <w:sz w:val="32"/>
          <w:szCs w:val="32"/>
        </w:rPr>
      </w:pPr>
    </w:p>
    <w:p w14:paraId="780F3A59" w14:textId="7B3E6F0D" w:rsidR="007F171D" w:rsidRDefault="007F171D" w:rsidP="007F171D">
      <w:pPr>
        <w:jc w:val="center"/>
        <w:rPr>
          <w:rFonts w:ascii="仿宋_GB2312" w:eastAsia="仿宋_GB2312" w:hint="eastAsia"/>
          <w:sz w:val="32"/>
          <w:szCs w:val="32"/>
        </w:rPr>
      </w:pPr>
      <w:r w:rsidRPr="00FB7E71">
        <w:rPr>
          <w:rFonts w:ascii="仿宋_GB2312" w:eastAsia="仿宋_GB2312"/>
          <w:noProof/>
          <w:sz w:val="32"/>
          <w:szCs w:val="32"/>
        </w:rPr>
        <w:drawing>
          <wp:inline distT="0" distB="0" distL="0" distR="0" wp14:anchorId="25373658" wp14:editId="7C6DE69A">
            <wp:extent cx="5113176" cy="36198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5843" cy="3642964"/>
                    </a:xfrm>
                    <a:prstGeom prst="rect">
                      <a:avLst/>
                    </a:prstGeom>
                    <a:noFill/>
                    <a:ln>
                      <a:noFill/>
                    </a:ln>
                  </pic:spPr>
                </pic:pic>
              </a:graphicData>
            </a:graphic>
          </wp:inline>
        </w:drawing>
      </w:r>
    </w:p>
    <w:p w14:paraId="69914376" w14:textId="2EB48F2C" w:rsidR="00FB7E71" w:rsidRDefault="009D269A" w:rsidP="007F171D">
      <w:pPr>
        <w:ind w:firstLineChars="200" w:firstLine="640"/>
        <w:rPr>
          <w:rFonts w:ascii="仿宋_GB2312" w:eastAsia="仿宋_GB2312" w:hint="eastAsia"/>
          <w:sz w:val="32"/>
          <w:szCs w:val="32"/>
        </w:rPr>
      </w:pPr>
      <w:r w:rsidRPr="009D269A">
        <w:rPr>
          <w:rFonts w:ascii="仿宋_GB2312" w:eastAsia="仿宋_GB2312" w:hint="eastAsia"/>
          <w:sz w:val="32"/>
          <w:szCs w:val="32"/>
        </w:rPr>
        <w:lastRenderedPageBreak/>
        <w:t>为进一步推动安全生产专项整治三年行动深入开展，全力做好党的十九届五中全会期间安全生产工作，按照</w:t>
      </w:r>
      <w:r w:rsidRPr="009D269A">
        <w:rPr>
          <w:rFonts w:ascii="仿宋_GB2312" w:eastAsia="仿宋_GB2312"/>
          <w:sz w:val="32"/>
          <w:szCs w:val="32"/>
        </w:rPr>
        <w:t>省、市近期安全防范</w:t>
      </w:r>
      <w:r>
        <w:rPr>
          <w:rFonts w:ascii="仿宋_GB2312" w:eastAsia="仿宋_GB2312" w:hint="eastAsia"/>
          <w:sz w:val="32"/>
          <w:szCs w:val="32"/>
        </w:rPr>
        <w:t>工作</w:t>
      </w:r>
      <w:r w:rsidRPr="009D269A">
        <w:rPr>
          <w:rFonts w:ascii="仿宋_GB2312" w:eastAsia="仿宋_GB2312"/>
          <w:sz w:val="32"/>
          <w:szCs w:val="32"/>
        </w:rPr>
        <w:t>会议要求，</w:t>
      </w:r>
      <w:r w:rsidRPr="009D269A">
        <w:rPr>
          <w:rFonts w:ascii="仿宋_GB2312" w:eastAsia="仿宋_GB2312" w:hint="eastAsia"/>
          <w:sz w:val="32"/>
          <w:szCs w:val="32"/>
        </w:rPr>
        <w:t>坚决遏制安全生产事故发生，</w:t>
      </w:r>
      <w:r>
        <w:rPr>
          <w:rFonts w:ascii="仿宋_GB2312" w:eastAsia="仿宋_GB2312" w:hint="eastAsia"/>
          <w:sz w:val="32"/>
          <w:szCs w:val="32"/>
        </w:rPr>
        <w:t>昌江区</w:t>
      </w:r>
      <w:r w:rsidRPr="009D269A">
        <w:rPr>
          <w:rFonts w:ascii="仿宋_GB2312" w:eastAsia="仿宋_GB2312" w:hint="eastAsia"/>
          <w:sz w:val="32"/>
          <w:szCs w:val="32"/>
        </w:rPr>
        <w:t>从</w:t>
      </w:r>
      <w:r w:rsidRPr="009D269A">
        <w:rPr>
          <w:rFonts w:ascii="仿宋_GB2312" w:eastAsia="仿宋_GB2312"/>
          <w:sz w:val="32"/>
          <w:szCs w:val="32"/>
        </w:rPr>
        <w:t>9月2</w:t>
      </w:r>
      <w:r>
        <w:rPr>
          <w:rFonts w:ascii="仿宋_GB2312" w:eastAsia="仿宋_GB2312"/>
          <w:sz w:val="32"/>
          <w:szCs w:val="32"/>
        </w:rPr>
        <w:t>6</w:t>
      </w:r>
      <w:r w:rsidRPr="009D269A">
        <w:rPr>
          <w:rFonts w:ascii="仿宋_GB2312" w:eastAsia="仿宋_GB2312"/>
          <w:sz w:val="32"/>
          <w:szCs w:val="32"/>
        </w:rPr>
        <w:t>日起，在全</w:t>
      </w:r>
      <w:r>
        <w:rPr>
          <w:rFonts w:ascii="仿宋_GB2312" w:eastAsia="仿宋_GB2312" w:hint="eastAsia"/>
          <w:sz w:val="32"/>
          <w:szCs w:val="32"/>
        </w:rPr>
        <w:t>区</w:t>
      </w:r>
      <w:r w:rsidRPr="009D269A">
        <w:rPr>
          <w:rFonts w:ascii="仿宋_GB2312" w:eastAsia="仿宋_GB2312"/>
          <w:sz w:val="32"/>
          <w:szCs w:val="32"/>
        </w:rPr>
        <w:t>集中开展了安全生产</w:t>
      </w:r>
      <w:r>
        <w:rPr>
          <w:rFonts w:ascii="仿宋_GB2312" w:eastAsia="仿宋_GB2312" w:hint="eastAsia"/>
          <w:sz w:val="32"/>
          <w:szCs w:val="32"/>
        </w:rPr>
        <w:t>大检查。</w:t>
      </w:r>
    </w:p>
    <w:p w14:paraId="38302F76" w14:textId="159D94FF" w:rsidR="00FB7E71" w:rsidRDefault="00FB7E71" w:rsidP="00FB7E71">
      <w:pPr>
        <w:jc w:val="center"/>
        <w:rPr>
          <w:rFonts w:ascii="仿宋_GB2312" w:eastAsia="仿宋_GB2312"/>
          <w:sz w:val="32"/>
          <w:szCs w:val="32"/>
        </w:rPr>
      </w:pPr>
      <w:r w:rsidRPr="00FB7E71">
        <w:rPr>
          <w:rFonts w:ascii="仿宋_GB2312" w:eastAsia="仿宋_GB2312"/>
          <w:noProof/>
          <w:sz w:val="32"/>
          <w:szCs w:val="32"/>
        </w:rPr>
        <w:drawing>
          <wp:inline distT="0" distB="0" distL="0" distR="0" wp14:anchorId="44C1611F" wp14:editId="4DE2F9A3">
            <wp:extent cx="2807547" cy="2341984"/>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3254" cy="2346745"/>
                    </a:xfrm>
                    <a:prstGeom prst="rect">
                      <a:avLst/>
                    </a:prstGeom>
                    <a:noFill/>
                    <a:ln>
                      <a:noFill/>
                    </a:ln>
                  </pic:spPr>
                </pic:pic>
              </a:graphicData>
            </a:graphic>
          </wp:inline>
        </w:drawing>
      </w:r>
      <w:r w:rsidR="00D168C1" w:rsidRPr="00D168C1">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D168C1" w:rsidRPr="00D168C1">
        <w:rPr>
          <w:rFonts w:ascii="仿宋_GB2312" w:eastAsia="仿宋_GB2312"/>
          <w:noProof/>
          <w:sz w:val="32"/>
          <w:szCs w:val="32"/>
        </w:rPr>
        <w:drawing>
          <wp:inline distT="0" distB="0" distL="0" distR="0" wp14:anchorId="17D1CD3D" wp14:editId="65260BC0">
            <wp:extent cx="2738646" cy="233045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9274" cy="2339494"/>
                    </a:xfrm>
                    <a:prstGeom prst="rect">
                      <a:avLst/>
                    </a:prstGeom>
                    <a:noFill/>
                    <a:ln>
                      <a:noFill/>
                    </a:ln>
                  </pic:spPr>
                </pic:pic>
              </a:graphicData>
            </a:graphic>
          </wp:inline>
        </w:drawing>
      </w:r>
    </w:p>
    <w:p w14:paraId="7C5B10A7" w14:textId="6DE3EAB5" w:rsidR="00FB7E71" w:rsidRPr="00FB7E71" w:rsidRDefault="00376A13" w:rsidP="00FB7E71">
      <w:pPr>
        <w:ind w:firstLineChars="200" w:firstLine="640"/>
        <w:rPr>
          <w:rFonts w:ascii="仿宋_GB2312" w:eastAsia="仿宋_GB2312"/>
          <w:sz w:val="32"/>
          <w:szCs w:val="32"/>
        </w:rPr>
      </w:pPr>
      <w:r>
        <w:rPr>
          <w:rFonts w:ascii="仿宋_GB2312" w:eastAsia="仿宋_GB2312" w:hint="eastAsia"/>
          <w:sz w:val="32"/>
          <w:szCs w:val="32"/>
        </w:rPr>
        <w:t>昌江区应急管理局检查组先后对辖区内景德镇建筑</w:t>
      </w:r>
      <w:proofErr w:type="gramStart"/>
      <w:r>
        <w:rPr>
          <w:rFonts w:ascii="仿宋_GB2312" w:eastAsia="仿宋_GB2312" w:hint="eastAsia"/>
          <w:sz w:val="32"/>
          <w:szCs w:val="32"/>
        </w:rPr>
        <w:t>垃</w:t>
      </w:r>
      <w:proofErr w:type="gramEnd"/>
      <w:r>
        <w:rPr>
          <w:rFonts w:ascii="仿宋_GB2312" w:eastAsia="仿宋_GB2312" w:hint="eastAsia"/>
          <w:sz w:val="32"/>
          <w:szCs w:val="32"/>
        </w:rPr>
        <w:t>处理厂、景德镇昌达混凝土有限公司、黑猫商</w:t>
      </w:r>
      <w:proofErr w:type="gramStart"/>
      <w:r>
        <w:rPr>
          <w:rFonts w:ascii="仿宋_GB2312" w:eastAsia="仿宋_GB2312" w:hint="eastAsia"/>
          <w:sz w:val="32"/>
          <w:szCs w:val="32"/>
        </w:rPr>
        <w:t>砼</w:t>
      </w:r>
      <w:proofErr w:type="gramEnd"/>
      <w:r>
        <w:rPr>
          <w:rFonts w:ascii="仿宋_GB2312" w:eastAsia="仿宋_GB2312" w:hint="eastAsia"/>
          <w:sz w:val="32"/>
          <w:szCs w:val="32"/>
        </w:rPr>
        <w:t>、</w:t>
      </w:r>
      <w:proofErr w:type="gramStart"/>
      <w:r>
        <w:rPr>
          <w:rFonts w:ascii="仿宋_GB2312" w:eastAsia="仿宋_GB2312" w:hint="eastAsia"/>
          <w:sz w:val="32"/>
          <w:szCs w:val="32"/>
        </w:rPr>
        <w:t>昱</w:t>
      </w:r>
      <w:proofErr w:type="gramEnd"/>
      <w:r>
        <w:rPr>
          <w:rFonts w:ascii="仿宋_GB2312" w:eastAsia="仿宋_GB2312" w:hint="eastAsia"/>
          <w:sz w:val="32"/>
          <w:szCs w:val="32"/>
        </w:rPr>
        <w:t>兴活性炭有限公司等企业开展安全检查</w:t>
      </w:r>
      <w:r w:rsidR="00701855">
        <w:rPr>
          <w:rFonts w:ascii="仿宋_GB2312" w:eastAsia="仿宋_GB2312" w:hint="eastAsia"/>
          <w:sz w:val="32"/>
          <w:szCs w:val="32"/>
        </w:rPr>
        <w:t>。</w:t>
      </w:r>
      <w:r w:rsidR="00701855" w:rsidRPr="00701855">
        <w:rPr>
          <w:rFonts w:ascii="仿宋_GB2312" w:eastAsia="仿宋_GB2312" w:hint="eastAsia"/>
          <w:sz w:val="32"/>
          <w:szCs w:val="32"/>
        </w:rPr>
        <w:t>检查人员通过实地检查、查阅资料等形式，对企业安全管理人员及员工培训教育、岗位操作规程制定以及人员持证上岗、隐患排查治理、安全警示标志设置等内容进行了详细的检查。检查人员要求企业一定要时刻绷紧安全生产这根弦，严格落实企业安全生产主体责任，加强制度建设和风险防控机制建设，全面开展本企业安全生产检查和隐患排查，及时消除事故隐患，严防小隐患引发大事故。</w:t>
      </w:r>
      <w:r w:rsidR="0085162F">
        <w:rPr>
          <w:rFonts w:ascii="仿宋_GB2312" w:eastAsia="仿宋_GB2312" w:hint="eastAsia"/>
          <w:sz w:val="32"/>
          <w:szCs w:val="32"/>
        </w:rPr>
        <w:t>检查组按照要求，下发执法文书3份，督促企业限时整改到位</w:t>
      </w:r>
      <w:r w:rsidR="00BD33A0">
        <w:rPr>
          <w:rFonts w:ascii="仿宋_GB2312" w:eastAsia="仿宋_GB2312" w:hint="eastAsia"/>
          <w:sz w:val="32"/>
          <w:szCs w:val="32"/>
        </w:rPr>
        <w:t>。</w:t>
      </w:r>
    </w:p>
    <w:p w14:paraId="200C0B5D" w14:textId="19EEE1D9" w:rsidR="00FB7E71" w:rsidRDefault="00FB7E71" w:rsidP="00FB7E71">
      <w:pPr>
        <w:jc w:val="center"/>
        <w:rPr>
          <w:rFonts w:ascii="仿宋_GB2312" w:eastAsia="仿宋_GB2312"/>
          <w:sz w:val="32"/>
          <w:szCs w:val="32"/>
        </w:rPr>
      </w:pPr>
      <w:r>
        <w:rPr>
          <w:noProof/>
        </w:rPr>
        <w:lastRenderedPageBreak/>
        <w:drawing>
          <wp:inline distT="0" distB="0" distL="0" distR="0" wp14:anchorId="1BCF8B27" wp14:editId="5A1D6E69">
            <wp:extent cx="5529600" cy="3733200"/>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625" r="2005" b="11325"/>
                    <a:stretch/>
                  </pic:blipFill>
                  <pic:spPr bwMode="auto">
                    <a:xfrm>
                      <a:off x="0" y="0"/>
                      <a:ext cx="5529600" cy="3733200"/>
                    </a:xfrm>
                    <a:prstGeom prst="rect">
                      <a:avLst/>
                    </a:prstGeom>
                    <a:noFill/>
                    <a:ln>
                      <a:noFill/>
                    </a:ln>
                    <a:extLst>
                      <a:ext uri="{53640926-AAD7-44D8-BBD7-CCE9431645EC}">
                        <a14:shadowObscured xmlns:a14="http://schemas.microsoft.com/office/drawing/2010/main"/>
                      </a:ext>
                    </a:extLst>
                  </pic:spPr>
                </pic:pic>
              </a:graphicData>
            </a:graphic>
          </wp:inline>
        </w:drawing>
      </w:r>
    </w:p>
    <w:p w14:paraId="0C154674" w14:textId="389821CF" w:rsidR="00FB7E71" w:rsidRDefault="00FB7E71" w:rsidP="00FB7E71">
      <w:pPr>
        <w:jc w:val="center"/>
        <w:rPr>
          <w:rFonts w:ascii="仿宋_GB2312" w:eastAsia="仿宋_GB2312"/>
          <w:sz w:val="32"/>
          <w:szCs w:val="32"/>
        </w:rPr>
      </w:pPr>
      <w:r w:rsidRPr="00FB7E71">
        <w:rPr>
          <w:rFonts w:ascii="仿宋_GB2312" w:eastAsia="仿宋_GB2312"/>
          <w:noProof/>
          <w:sz w:val="32"/>
          <w:szCs w:val="32"/>
        </w:rPr>
        <w:drawing>
          <wp:inline distT="0" distB="0" distL="0" distR="0" wp14:anchorId="5D8B4F7E" wp14:editId="02B3BEF5">
            <wp:extent cx="2739600" cy="2055600"/>
            <wp:effectExtent l="0" t="0" r="381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9600" cy="2055600"/>
                    </a:xfrm>
                    <a:prstGeom prst="rect">
                      <a:avLst/>
                    </a:prstGeom>
                    <a:noFill/>
                    <a:ln>
                      <a:noFill/>
                    </a:ln>
                  </pic:spPr>
                </pic:pic>
              </a:graphicData>
            </a:graphic>
          </wp:inline>
        </w:drawing>
      </w:r>
      <w:r w:rsidRPr="00FB7E71">
        <w:t xml:space="preserve"> </w:t>
      </w:r>
      <w:r>
        <w:rPr>
          <w:noProof/>
        </w:rPr>
        <w:drawing>
          <wp:inline distT="0" distB="0" distL="0" distR="0" wp14:anchorId="3C6E99F8" wp14:editId="4906A232">
            <wp:extent cx="2760133" cy="20396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7891" cy="2052742"/>
                    </a:xfrm>
                    <a:prstGeom prst="rect">
                      <a:avLst/>
                    </a:prstGeom>
                    <a:noFill/>
                    <a:ln>
                      <a:noFill/>
                    </a:ln>
                  </pic:spPr>
                </pic:pic>
              </a:graphicData>
            </a:graphic>
          </wp:inline>
        </w:drawing>
      </w:r>
    </w:p>
    <w:p w14:paraId="0E807A5D" w14:textId="0A1726B6" w:rsidR="00665E7B" w:rsidRPr="00665E7B" w:rsidRDefault="00701855" w:rsidP="00665E7B">
      <w:pPr>
        <w:ind w:firstLineChars="200" w:firstLine="640"/>
        <w:rPr>
          <w:rFonts w:ascii="仿宋_GB2312" w:eastAsia="仿宋_GB2312" w:hint="eastAsia"/>
          <w:sz w:val="32"/>
          <w:szCs w:val="32"/>
        </w:rPr>
      </w:pPr>
      <w:r w:rsidRPr="00701855">
        <w:rPr>
          <w:rFonts w:ascii="仿宋_GB2312" w:eastAsia="仿宋_GB2312" w:hint="eastAsia"/>
          <w:sz w:val="32"/>
          <w:szCs w:val="32"/>
        </w:rPr>
        <w:t>昌江区工信局牵头区应急管理局、区市监局、</w:t>
      </w:r>
      <w:proofErr w:type="gramStart"/>
      <w:r w:rsidRPr="00701855">
        <w:rPr>
          <w:rFonts w:ascii="仿宋_GB2312" w:eastAsia="仿宋_GB2312" w:hint="eastAsia"/>
          <w:sz w:val="32"/>
          <w:szCs w:val="32"/>
        </w:rPr>
        <w:t>昌江消防救援</w:t>
      </w:r>
      <w:proofErr w:type="gramEnd"/>
      <w:r w:rsidRPr="00701855">
        <w:rPr>
          <w:rFonts w:ascii="仿宋_GB2312" w:eastAsia="仿宋_GB2312" w:hint="eastAsia"/>
          <w:sz w:val="32"/>
          <w:szCs w:val="32"/>
        </w:rPr>
        <w:t>大队等执法部门，对新枫街道辖区企业开展安全生产执法检查，督促企业进一步做好安全防范工作</w:t>
      </w:r>
      <w:r>
        <w:rPr>
          <w:rFonts w:ascii="仿宋_GB2312" w:eastAsia="仿宋_GB2312" w:hint="eastAsia"/>
          <w:sz w:val="32"/>
          <w:szCs w:val="32"/>
        </w:rPr>
        <w:t>。</w:t>
      </w:r>
      <w:r w:rsidRPr="00701855">
        <w:rPr>
          <w:rFonts w:ascii="仿宋_GB2312" w:eastAsia="仿宋_GB2312" w:hint="eastAsia"/>
          <w:sz w:val="32"/>
          <w:szCs w:val="32"/>
        </w:rPr>
        <w:t>检查组每到一处，仔细地检查企业现场的各个角落，排查安全隐患。对检查出的安全隐患问题，易于整改的，检查组要求企业立刻现场整改；一时难以整改</w:t>
      </w:r>
      <w:r w:rsidRPr="00701855">
        <w:rPr>
          <w:rFonts w:ascii="仿宋_GB2312" w:eastAsia="仿宋_GB2312" w:hint="eastAsia"/>
          <w:sz w:val="32"/>
          <w:szCs w:val="32"/>
        </w:rPr>
        <w:lastRenderedPageBreak/>
        <w:t>到位的，责令时限予以整改。同时，对企业如何整改，现场进行耐心细致地指导。此次检查，检查组检查了新枫街道</w:t>
      </w:r>
      <w:r w:rsidRPr="00701855">
        <w:rPr>
          <w:rFonts w:ascii="仿宋_GB2312" w:eastAsia="仿宋_GB2312"/>
          <w:sz w:val="32"/>
          <w:szCs w:val="32"/>
        </w:rPr>
        <w:t>6家企业，对于存在较为严重安全隐患问题的1家企业下发了执法文书。</w:t>
      </w:r>
      <w:r>
        <w:rPr>
          <w:rFonts w:ascii="仿宋_GB2312" w:eastAsia="仿宋_GB2312"/>
          <w:sz w:val="32"/>
          <w:szCs w:val="32"/>
        </w:rPr>
        <w:t xml:space="preserve"> </w:t>
      </w:r>
    </w:p>
    <w:p w14:paraId="4F07A9CD" w14:textId="1C128B8E" w:rsidR="00FB7E71" w:rsidRPr="00701855" w:rsidRDefault="00FB7E71" w:rsidP="00D168C1">
      <w:pPr>
        <w:jc w:val="center"/>
        <w:rPr>
          <w:rFonts w:ascii="仿宋_GB2312" w:eastAsia="仿宋_GB2312"/>
          <w:sz w:val="32"/>
          <w:szCs w:val="32"/>
        </w:rPr>
      </w:pPr>
      <w:r>
        <w:rPr>
          <w:noProof/>
        </w:rPr>
        <w:drawing>
          <wp:inline distT="0" distB="0" distL="0" distR="0" wp14:anchorId="36AA5B8E" wp14:editId="03DE8168">
            <wp:extent cx="5514319" cy="4012163"/>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b="9010"/>
                    <a:stretch/>
                  </pic:blipFill>
                  <pic:spPr bwMode="auto">
                    <a:xfrm>
                      <a:off x="0" y="0"/>
                      <a:ext cx="5524534" cy="4019595"/>
                    </a:xfrm>
                    <a:prstGeom prst="rect">
                      <a:avLst/>
                    </a:prstGeom>
                    <a:noFill/>
                    <a:ln>
                      <a:noFill/>
                    </a:ln>
                    <a:extLst>
                      <a:ext uri="{53640926-AAD7-44D8-BBD7-CCE9431645EC}">
                        <a14:shadowObscured xmlns:a14="http://schemas.microsoft.com/office/drawing/2010/main"/>
                      </a:ext>
                    </a:extLst>
                  </pic:spPr>
                </pic:pic>
              </a:graphicData>
            </a:graphic>
          </wp:inline>
        </w:drawing>
      </w:r>
    </w:p>
    <w:p w14:paraId="025DBD70" w14:textId="4C0E41FB" w:rsidR="00701855" w:rsidRPr="00701855" w:rsidRDefault="00701855" w:rsidP="00701855">
      <w:pPr>
        <w:ind w:firstLineChars="200" w:firstLine="640"/>
        <w:rPr>
          <w:rFonts w:ascii="仿宋_GB2312" w:eastAsia="仿宋_GB2312"/>
          <w:sz w:val="32"/>
          <w:szCs w:val="32"/>
        </w:rPr>
      </w:pPr>
      <w:r w:rsidRPr="00701855">
        <w:rPr>
          <w:rFonts w:ascii="仿宋_GB2312" w:eastAsia="仿宋_GB2312" w:hint="eastAsia"/>
          <w:sz w:val="32"/>
          <w:szCs w:val="32"/>
        </w:rPr>
        <w:t>为抓好音乐会所的消防安全工作，构建良好的消防安全环境，坚决防范和遏制重特大火灾事故的发生，昌江区公安分局相关负责人带队，联合区消防救援大队、区文广新旅局、区市监局深入音乐会所开展消防安全突击夜查行动。检查组本着“不放过一个隐患，不漏过一个死角”的原则，认真检查了各音乐会所的各项规章制度是否落实；疏散通道、安全出口是否畅通；灭火器、疏散指示标志、应急照明灯等消防设施、器材是否完好有效</w:t>
      </w:r>
      <w:r>
        <w:rPr>
          <w:rFonts w:ascii="仿宋_GB2312" w:eastAsia="仿宋_GB2312" w:hint="eastAsia"/>
          <w:sz w:val="32"/>
          <w:szCs w:val="32"/>
        </w:rPr>
        <w:t>。</w:t>
      </w:r>
      <w:r w:rsidRPr="00701855">
        <w:rPr>
          <w:rFonts w:ascii="仿宋_GB2312" w:eastAsia="仿宋_GB2312" w:hint="eastAsia"/>
          <w:sz w:val="32"/>
          <w:szCs w:val="32"/>
        </w:rPr>
        <w:t>检查</w:t>
      </w:r>
      <w:r w:rsidRPr="00701855">
        <w:rPr>
          <w:rFonts w:ascii="仿宋_GB2312" w:eastAsia="仿宋_GB2312" w:hint="eastAsia"/>
          <w:sz w:val="32"/>
          <w:szCs w:val="32"/>
        </w:rPr>
        <w:lastRenderedPageBreak/>
        <w:t xml:space="preserve">发现，个别音乐场所存在违规住人、电气线路乱搭乱建、无营业证件等问题，检查组按照相关法律，下发了法律文书，要求其立即停业。　</w:t>
      </w:r>
    </w:p>
    <w:p w14:paraId="3819392A" w14:textId="77777777" w:rsidR="00FB7E71" w:rsidRDefault="00FB7E71" w:rsidP="00FB7E71">
      <w:pPr>
        <w:spacing w:line="600" w:lineRule="exact"/>
        <w:ind w:firstLineChars="200" w:firstLine="640"/>
        <w:jc w:val="left"/>
        <w:rPr>
          <w:rFonts w:ascii="仿宋" w:eastAsia="仿宋" w:hAnsi="仿宋" w:cs="仿宋"/>
          <w:color w:val="000000"/>
          <w:sz w:val="32"/>
          <w:szCs w:val="32"/>
          <w:shd w:val="clear" w:color="auto" w:fill="FFFFFF"/>
        </w:rPr>
      </w:pPr>
      <w:r>
        <w:rPr>
          <w:rFonts w:ascii="仿宋_GB2312" w:eastAsia="仿宋_GB2312" w:hint="eastAsia"/>
          <w:sz w:val="32"/>
          <w:szCs w:val="32"/>
        </w:rPr>
        <w:t>区住建局</w:t>
      </w:r>
      <w:r>
        <w:rPr>
          <w:rFonts w:ascii="仿宋" w:eastAsia="仿宋" w:hAnsi="仿宋" w:cs="仿宋" w:hint="eastAsia"/>
          <w:color w:val="000000"/>
          <w:sz w:val="32"/>
          <w:szCs w:val="32"/>
          <w:shd w:val="clear" w:color="auto" w:fill="FFFFFF"/>
        </w:rPr>
        <w:t>按照全区统一部署，组织应急、消防、</w:t>
      </w:r>
      <w:proofErr w:type="gramStart"/>
      <w:r>
        <w:rPr>
          <w:rFonts w:ascii="仿宋" w:eastAsia="仿宋" w:hAnsi="仿宋" w:cs="仿宋" w:hint="eastAsia"/>
          <w:color w:val="000000"/>
          <w:sz w:val="32"/>
          <w:szCs w:val="32"/>
          <w:shd w:val="clear" w:color="auto" w:fill="FFFFFF"/>
        </w:rPr>
        <w:t>市监和</w:t>
      </w:r>
      <w:proofErr w:type="gramEnd"/>
      <w:r>
        <w:rPr>
          <w:rFonts w:ascii="仿宋" w:eastAsia="仿宋" w:hAnsi="仿宋" w:cs="仿宋" w:hint="eastAsia"/>
          <w:color w:val="000000"/>
          <w:sz w:val="32"/>
          <w:szCs w:val="32"/>
          <w:shd w:val="clear" w:color="auto" w:fill="FFFFFF"/>
        </w:rPr>
        <w:t>属地乡镇对全区两家气站进行安全大检查，现场发现问题，下发整改通知单，要求限期整改，对相关企业责任人进行了约谈。</w:t>
      </w:r>
    </w:p>
    <w:p w14:paraId="398535F6" w14:textId="3AB2D022" w:rsidR="00701855" w:rsidRPr="00FB7E71" w:rsidRDefault="00701855" w:rsidP="009D269A">
      <w:pPr>
        <w:rPr>
          <w:rFonts w:ascii="仿宋_GB2312" w:eastAsia="仿宋_GB2312"/>
          <w:sz w:val="32"/>
          <w:szCs w:val="32"/>
        </w:rPr>
      </w:pPr>
    </w:p>
    <w:p w14:paraId="673A1B20" w14:textId="0CD1A5C3" w:rsidR="00701855" w:rsidRDefault="00FB7E71" w:rsidP="00FB7E71">
      <w:pPr>
        <w:jc w:val="center"/>
        <w:rPr>
          <w:rFonts w:ascii="方正小标宋简体" w:eastAsia="方正小标宋简体"/>
          <w:sz w:val="44"/>
          <w:szCs w:val="44"/>
        </w:rPr>
      </w:pPr>
      <w:r w:rsidRPr="00FB7E71">
        <w:rPr>
          <w:rFonts w:ascii="方正小标宋简体" w:eastAsia="方正小标宋简体" w:hint="eastAsia"/>
          <w:sz w:val="44"/>
          <w:szCs w:val="44"/>
        </w:rPr>
        <w:t>昌江区举办森林防灭火业务知识培训班</w:t>
      </w:r>
    </w:p>
    <w:p w14:paraId="61D0D047" w14:textId="77777777" w:rsidR="007F171D" w:rsidRPr="00FB7E71" w:rsidRDefault="007F171D" w:rsidP="007F171D">
      <w:pPr>
        <w:spacing w:line="560" w:lineRule="exact"/>
        <w:jc w:val="center"/>
        <w:rPr>
          <w:rFonts w:ascii="方正小标宋简体" w:eastAsia="方正小标宋简体" w:hint="eastAsia"/>
          <w:sz w:val="44"/>
          <w:szCs w:val="44"/>
        </w:rPr>
      </w:pPr>
    </w:p>
    <w:p w14:paraId="29A658D2" w14:textId="47310E32" w:rsidR="009D269A" w:rsidRDefault="00D168C1" w:rsidP="00D168C1">
      <w:pPr>
        <w:jc w:val="center"/>
        <w:rPr>
          <w:rFonts w:ascii="仿宋_GB2312" w:eastAsia="仿宋_GB2312"/>
          <w:sz w:val="32"/>
          <w:szCs w:val="32"/>
        </w:rPr>
      </w:pPr>
      <w:r>
        <w:rPr>
          <w:noProof/>
        </w:rPr>
        <w:drawing>
          <wp:inline distT="0" distB="0" distL="0" distR="0" wp14:anchorId="752904BB" wp14:editId="12567ADE">
            <wp:extent cx="5345280" cy="3881534"/>
            <wp:effectExtent l="0" t="0" r="825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4976" cy="3888575"/>
                    </a:xfrm>
                    <a:prstGeom prst="rect">
                      <a:avLst/>
                    </a:prstGeom>
                    <a:noFill/>
                    <a:ln>
                      <a:noFill/>
                    </a:ln>
                  </pic:spPr>
                </pic:pic>
              </a:graphicData>
            </a:graphic>
          </wp:inline>
        </w:drawing>
      </w:r>
    </w:p>
    <w:p w14:paraId="19C8ADBA" w14:textId="03DF668B" w:rsidR="00FB7E71" w:rsidRDefault="00FB7E71" w:rsidP="00FB7E71">
      <w:pPr>
        <w:ind w:firstLineChars="200" w:firstLine="640"/>
        <w:rPr>
          <w:rFonts w:ascii="仿宋_GB2312" w:eastAsia="仿宋_GB2312"/>
          <w:sz w:val="32"/>
          <w:szCs w:val="32"/>
        </w:rPr>
      </w:pPr>
      <w:r w:rsidRPr="00FB7E71">
        <w:rPr>
          <w:rFonts w:ascii="仿宋_GB2312" w:eastAsia="仿宋_GB2312" w:hint="eastAsia"/>
          <w:sz w:val="32"/>
          <w:szCs w:val="32"/>
        </w:rPr>
        <w:t>根据省、市对森林防灭火工作的有关部署，昌江区于</w:t>
      </w:r>
      <w:r w:rsidRPr="00FB7E71">
        <w:rPr>
          <w:rFonts w:ascii="仿宋_GB2312" w:eastAsia="仿宋_GB2312"/>
          <w:sz w:val="32"/>
          <w:szCs w:val="32"/>
        </w:rPr>
        <w:t>10月</w:t>
      </w:r>
      <w:r w:rsidRPr="00FB7E71">
        <w:rPr>
          <w:rFonts w:ascii="仿宋_GB2312" w:eastAsia="仿宋_GB2312"/>
          <w:sz w:val="32"/>
          <w:szCs w:val="32"/>
        </w:rPr>
        <w:lastRenderedPageBreak/>
        <w:t>21日举办了为期1天的森林防灭火工作业务培训班，区委常委、常务副区长陈忠豪出席并讲话。培训特邀市森林防灭火专家对各乡镇（街道）应急所、林工站负责人、区专业森林消防大队、各乡（镇）街道半专业森林扑火队业务骨干等70余人授课。</w:t>
      </w:r>
    </w:p>
    <w:p w14:paraId="0AA4FBE1" w14:textId="09A9FEBB" w:rsidR="00D168C1" w:rsidRDefault="00D168C1" w:rsidP="00D168C1">
      <w:pPr>
        <w:jc w:val="center"/>
        <w:rPr>
          <w:rFonts w:ascii="仿宋_GB2312" w:eastAsia="仿宋_GB2312"/>
          <w:sz w:val="32"/>
          <w:szCs w:val="32"/>
        </w:rPr>
      </w:pPr>
      <w:r>
        <w:rPr>
          <w:noProof/>
        </w:rPr>
        <w:drawing>
          <wp:inline distT="0" distB="0" distL="0" distR="0" wp14:anchorId="599E010E" wp14:editId="63D3E5F9">
            <wp:extent cx="5458408" cy="3862705"/>
            <wp:effectExtent l="0" t="0" r="952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2089" cy="3865310"/>
                    </a:xfrm>
                    <a:prstGeom prst="rect">
                      <a:avLst/>
                    </a:prstGeom>
                    <a:noFill/>
                    <a:ln>
                      <a:noFill/>
                    </a:ln>
                  </pic:spPr>
                </pic:pic>
              </a:graphicData>
            </a:graphic>
          </wp:inline>
        </w:drawing>
      </w:r>
    </w:p>
    <w:p w14:paraId="7BA14618" w14:textId="56BE3281" w:rsidR="00FB7E71" w:rsidRDefault="00FB7E71" w:rsidP="00FB7E71">
      <w:pPr>
        <w:ind w:firstLineChars="200" w:firstLine="640"/>
        <w:rPr>
          <w:rFonts w:ascii="仿宋_GB2312" w:eastAsia="仿宋_GB2312"/>
          <w:sz w:val="32"/>
          <w:szCs w:val="32"/>
        </w:rPr>
      </w:pPr>
      <w:r w:rsidRPr="00FB7E71">
        <w:rPr>
          <w:rFonts w:ascii="仿宋_GB2312" w:eastAsia="仿宋_GB2312" w:hint="eastAsia"/>
          <w:sz w:val="32"/>
          <w:szCs w:val="32"/>
        </w:rPr>
        <w:t>陈忠豪指出，此次培训班的举办是认真贯彻落实中央、省、市、区有关森林防灭火工作会议精神，进一步加强森林防灭火业务知识的重要举措，意义重大。他要求，各位参训的队员要珍惜这次难得的学习机会，带着问题学习，带着激情操练，带着任务思考，务必学有所获，学有所用。一要正确认识、明确目标。二要端正态度、珍惜机会。三要加强交流、共同提高。</w:t>
      </w:r>
    </w:p>
    <w:p w14:paraId="4396B796" w14:textId="31786F17" w:rsidR="00FB7E71" w:rsidRPr="00FB7E71" w:rsidRDefault="00FB7E71" w:rsidP="00D168C1">
      <w:pPr>
        <w:ind w:firstLineChars="200" w:firstLine="640"/>
        <w:rPr>
          <w:rFonts w:ascii="仿宋_GB2312" w:eastAsia="仿宋_GB2312"/>
          <w:sz w:val="32"/>
          <w:szCs w:val="32"/>
        </w:rPr>
      </w:pPr>
      <w:r w:rsidRPr="00FB7E71">
        <w:rPr>
          <w:rFonts w:ascii="仿宋_GB2312" w:eastAsia="仿宋_GB2312" w:hint="eastAsia"/>
          <w:sz w:val="32"/>
          <w:szCs w:val="32"/>
        </w:rPr>
        <w:lastRenderedPageBreak/>
        <w:t>培训结束后，区专业森林消防大队向各参训学员进行了森林防灭火机具现场演示操作和对森林防灭火机具进行实操练习。</w:t>
      </w:r>
    </w:p>
    <w:p w14:paraId="05B12A29" w14:textId="77777777" w:rsidR="00D168C1" w:rsidRDefault="00D168C1" w:rsidP="0075305C">
      <w:pPr>
        <w:spacing w:line="360" w:lineRule="auto"/>
        <w:rPr>
          <w:rFonts w:ascii="仿宋" w:eastAsia="仿宋" w:hAnsi="仿宋"/>
          <w:sz w:val="32"/>
          <w:szCs w:val="32"/>
        </w:rPr>
      </w:pPr>
    </w:p>
    <w:p w14:paraId="55C68FB4" w14:textId="1539FB0B" w:rsidR="00D168C1" w:rsidRPr="00665E7B" w:rsidRDefault="00665E7B" w:rsidP="00665E7B">
      <w:pPr>
        <w:spacing w:line="360" w:lineRule="auto"/>
        <w:jc w:val="center"/>
        <w:rPr>
          <w:rFonts w:ascii="方正小标宋简体" w:eastAsia="方正小标宋简体" w:hAnsi="仿宋" w:hint="eastAsia"/>
          <w:sz w:val="44"/>
          <w:szCs w:val="44"/>
        </w:rPr>
      </w:pPr>
      <w:r w:rsidRPr="00665E7B">
        <w:rPr>
          <w:rFonts w:ascii="方正小标宋简体" w:eastAsia="方正小标宋简体" w:hAnsi="仿宋" w:hint="eastAsia"/>
          <w:sz w:val="44"/>
          <w:szCs w:val="44"/>
        </w:rPr>
        <w:t>全市首个消防主题公园今日开园</w:t>
      </w:r>
    </w:p>
    <w:p w14:paraId="4C9C3C4B" w14:textId="3DD4DEB7" w:rsidR="00665E7B" w:rsidRDefault="00665E7B" w:rsidP="00665E7B">
      <w:pPr>
        <w:spacing w:line="360" w:lineRule="auto"/>
        <w:ind w:firstLineChars="200" w:firstLine="640"/>
        <w:rPr>
          <w:rFonts w:ascii="仿宋" w:eastAsia="仿宋" w:hAnsi="仿宋" w:hint="eastAsia"/>
          <w:sz w:val="32"/>
          <w:szCs w:val="32"/>
        </w:rPr>
      </w:pPr>
      <w:r w:rsidRPr="00665E7B">
        <w:rPr>
          <w:rFonts w:ascii="仿宋" w:eastAsia="仿宋" w:hAnsi="仿宋"/>
          <w:sz w:val="32"/>
          <w:szCs w:val="32"/>
        </w:rPr>
        <w:t>11月6日上午，昌江区启动以“关注消防 生命至上”为主题的2020年“119消防宣传月”活动暨消防主题公园开园仪式。区委常委、副区长余刚，市消防救援支队副</w:t>
      </w:r>
      <w:proofErr w:type="gramStart"/>
      <w:r w:rsidRPr="00665E7B">
        <w:rPr>
          <w:rFonts w:ascii="仿宋" w:eastAsia="仿宋" w:hAnsi="仿宋"/>
          <w:sz w:val="32"/>
          <w:szCs w:val="32"/>
        </w:rPr>
        <w:t>支队长秦俊人</w:t>
      </w:r>
      <w:proofErr w:type="gramEnd"/>
      <w:r w:rsidRPr="00665E7B">
        <w:rPr>
          <w:rFonts w:ascii="仿宋" w:eastAsia="仿宋" w:hAnsi="仿宋"/>
          <w:sz w:val="32"/>
          <w:szCs w:val="32"/>
        </w:rPr>
        <w:t>出席仪式，余刚宣布活动启动，区委宣传部、区应急管理局、昌江公安分局、区消防救援大队相关负责人参加活动。</w:t>
      </w:r>
    </w:p>
    <w:p w14:paraId="5D5C6696" w14:textId="575E02BF" w:rsidR="00D168C1" w:rsidRDefault="00665E7B" w:rsidP="00665E7B">
      <w:pPr>
        <w:spacing w:line="360" w:lineRule="auto"/>
        <w:jc w:val="center"/>
        <w:rPr>
          <w:rFonts w:ascii="仿宋" w:eastAsia="仿宋" w:hAnsi="仿宋"/>
          <w:sz w:val="32"/>
          <w:szCs w:val="32"/>
        </w:rPr>
      </w:pPr>
      <w:r w:rsidRPr="00665E7B">
        <w:rPr>
          <w:rFonts w:ascii="仿宋" w:eastAsia="仿宋" w:hAnsi="仿宋"/>
          <w:noProof/>
          <w:sz w:val="32"/>
          <w:szCs w:val="32"/>
        </w:rPr>
        <w:drawing>
          <wp:inline distT="0" distB="0" distL="0" distR="0" wp14:anchorId="7E7D7977" wp14:editId="4A3712B1">
            <wp:extent cx="5615096" cy="3704253"/>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0236"/>
                    <a:stretch/>
                  </pic:blipFill>
                  <pic:spPr bwMode="auto">
                    <a:xfrm>
                      <a:off x="0" y="0"/>
                      <a:ext cx="5625712" cy="3711257"/>
                    </a:xfrm>
                    <a:prstGeom prst="rect">
                      <a:avLst/>
                    </a:prstGeom>
                    <a:noFill/>
                    <a:ln>
                      <a:noFill/>
                    </a:ln>
                    <a:extLst>
                      <a:ext uri="{53640926-AAD7-44D8-BBD7-CCE9431645EC}">
                        <a14:shadowObscured xmlns:a14="http://schemas.microsoft.com/office/drawing/2010/main"/>
                      </a:ext>
                    </a:extLst>
                  </pic:spPr>
                </pic:pic>
              </a:graphicData>
            </a:graphic>
          </wp:inline>
        </w:drawing>
      </w:r>
    </w:p>
    <w:p w14:paraId="784F4CE5" w14:textId="1545D4E5" w:rsidR="00665E7B" w:rsidRDefault="00665E7B" w:rsidP="00665E7B">
      <w:pPr>
        <w:spacing w:line="360" w:lineRule="auto"/>
        <w:ind w:firstLineChars="200" w:firstLine="640"/>
        <w:rPr>
          <w:rFonts w:ascii="仿宋" w:eastAsia="仿宋" w:hAnsi="仿宋" w:hint="eastAsia"/>
          <w:sz w:val="32"/>
          <w:szCs w:val="32"/>
        </w:rPr>
      </w:pPr>
      <w:r w:rsidRPr="00665E7B">
        <w:rPr>
          <w:rFonts w:ascii="仿宋" w:eastAsia="仿宋" w:hAnsi="仿宋" w:hint="eastAsia"/>
          <w:sz w:val="32"/>
          <w:szCs w:val="32"/>
        </w:rPr>
        <w:t>余刚指出，区委、区政府历来重视消防安全工作，为了将消</w:t>
      </w:r>
      <w:r w:rsidRPr="00665E7B">
        <w:rPr>
          <w:rFonts w:ascii="仿宋" w:eastAsia="仿宋" w:hAnsi="仿宋" w:hint="eastAsia"/>
          <w:sz w:val="32"/>
          <w:szCs w:val="32"/>
        </w:rPr>
        <w:lastRenderedPageBreak/>
        <w:t>防安全文化渗透到每个市民生活中，特意选址在人流量多、环境优美的街心处（</w:t>
      </w:r>
      <w:proofErr w:type="gramStart"/>
      <w:r w:rsidRPr="00665E7B">
        <w:rPr>
          <w:rFonts w:ascii="仿宋" w:eastAsia="仿宋" w:hAnsi="仿宋" w:hint="eastAsia"/>
          <w:sz w:val="32"/>
          <w:szCs w:val="32"/>
        </w:rPr>
        <w:t>原市民</w:t>
      </w:r>
      <w:proofErr w:type="gramEnd"/>
      <w:r w:rsidRPr="00665E7B">
        <w:rPr>
          <w:rFonts w:ascii="仿宋" w:eastAsia="仿宋" w:hAnsi="仿宋" w:hint="eastAsia"/>
          <w:sz w:val="32"/>
          <w:szCs w:val="32"/>
        </w:rPr>
        <w:t>公园）建成了全市首家消防主题公园，希望能发挥“小阵地、大宣传”的社会宣传效果，让消防安全知识家喻户晓，切实提高全民消防意识。</w:t>
      </w:r>
      <w:r w:rsidRPr="00665E7B">
        <w:rPr>
          <w:rFonts w:ascii="仿宋" w:eastAsia="仿宋" w:hAnsi="仿宋"/>
          <w:sz w:val="32"/>
          <w:szCs w:val="32"/>
        </w:rPr>
        <w:t xml:space="preserve">  </w:t>
      </w:r>
    </w:p>
    <w:p w14:paraId="7D434C1B" w14:textId="2963E4DA" w:rsidR="00D168C1" w:rsidRDefault="00665E7B" w:rsidP="0075305C">
      <w:pPr>
        <w:spacing w:line="360" w:lineRule="auto"/>
        <w:rPr>
          <w:rFonts w:ascii="仿宋" w:eastAsia="仿宋" w:hAnsi="仿宋"/>
          <w:sz w:val="32"/>
          <w:szCs w:val="32"/>
        </w:rPr>
      </w:pPr>
      <w:r w:rsidRPr="00665E7B">
        <w:rPr>
          <w:rFonts w:ascii="仿宋" w:eastAsia="仿宋" w:hAnsi="仿宋"/>
          <w:noProof/>
          <w:sz w:val="32"/>
          <w:szCs w:val="32"/>
        </w:rPr>
        <w:drawing>
          <wp:inline distT="0" distB="0" distL="0" distR="0" wp14:anchorId="49C68A37" wp14:editId="179A369B">
            <wp:extent cx="5615641" cy="3900196"/>
            <wp:effectExtent l="0" t="0" r="444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9976"/>
                    <a:stretch/>
                  </pic:blipFill>
                  <pic:spPr bwMode="auto">
                    <a:xfrm>
                      <a:off x="0" y="0"/>
                      <a:ext cx="5630097" cy="3910236"/>
                    </a:xfrm>
                    <a:prstGeom prst="rect">
                      <a:avLst/>
                    </a:prstGeom>
                    <a:noFill/>
                    <a:ln>
                      <a:noFill/>
                    </a:ln>
                    <a:extLst>
                      <a:ext uri="{53640926-AAD7-44D8-BBD7-CCE9431645EC}">
                        <a14:shadowObscured xmlns:a14="http://schemas.microsoft.com/office/drawing/2010/main"/>
                      </a:ext>
                    </a:extLst>
                  </pic:spPr>
                </pic:pic>
              </a:graphicData>
            </a:graphic>
          </wp:inline>
        </w:drawing>
      </w:r>
    </w:p>
    <w:p w14:paraId="34107763" w14:textId="77520FA4" w:rsidR="00D168C1" w:rsidRDefault="00665E7B" w:rsidP="00665E7B">
      <w:pPr>
        <w:spacing w:line="360" w:lineRule="auto"/>
        <w:ind w:firstLineChars="200" w:firstLine="640"/>
        <w:rPr>
          <w:rFonts w:ascii="仿宋" w:eastAsia="仿宋" w:hAnsi="仿宋"/>
          <w:sz w:val="32"/>
          <w:szCs w:val="32"/>
        </w:rPr>
      </w:pPr>
      <w:r w:rsidRPr="00665E7B">
        <w:rPr>
          <w:rFonts w:ascii="仿宋" w:eastAsia="仿宋" w:hAnsi="仿宋" w:hint="eastAsia"/>
          <w:sz w:val="32"/>
          <w:szCs w:val="32"/>
        </w:rPr>
        <w:t>活动仪式上，区消防救援大队负责人宣读《</w:t>
      </w:r>
      <w:r w:rsidRPr="00665E7B">
        <w:rPr>
          <w:rFonts w:ascii="仿宋" w:eastAsia="仿宋" w:hAnsi="仿宋"/>
          <w:sz w:val="32"/>
          <w:szCs w:val="32"/>
        </w:rPr>
        <w:t>2020年昌江区119消防宣传月活动方案》。随后，出席领导为《2020年全区中小学校“我是小小消防员”主题绘画大赛》获奖者颁奖，并为昌江区消防宣传大使代表们颁发聘书和绶带。</w:t>
      </w:r>
    </w:p>
    <w:p w14:paraId="624A4F04" w14:textId="01911021" w:rsidR="00D168C1" w:rsidRDefault="00665E7B" w:rsidP="00665E7B">
      <w:pPr>
        <w:spacing w:line="360" w:lineRule="auto"/>
        <w:ind w:firstLineChars="200" w:firstLine="640"/>
        <w:rPr>
          <w:rFonts w:ascii="仿宋" w:eastAsia="仿宋" w:hAnsi="仿宋"/>
          <w:sz w:val="32"/>
          <w:szCs w:val="32"/>
        </w:rPr>
      </w:pPr>
      <w:r w:rsidRPr="00665E7B">
        <w:rPr>
          <w:rFonts w:ascii="仿宋" w:eastAsia="仿宋" w:hAnsi="仿宋" w:hint="eastAsia"/>
          <w:sz w:val="32"/>
          <w:szCs w:val="32"/>
        </w:rPr>
        <w:t>活动现场，消防器具、宣传海报、绘画作品整齐摆放，吸引市民驻足围观。“不敢相信这张油画是六年级学生画的，太好看</w:t>
      </w:r>
      <w:r w:rsidRPr="00665E7B">
        <w:rPr>
          <w:rFonts w:ascii="仿宋" w:eastAsia="仿宋" w:hAnsi="仿宋" w:hint="eastAsia"/>
          <w:sz w:val="32"/>
          <w:szCs w:val="32"/>
        </w:rPr>
        <w:lastRenderedPageBreak/>
        <w:t>了！”，现场展示的精彩画作让刘大妈应接不暇。同时，工作人员还为市民分发消防安全常识宣传单。</w:t>
      </w:r>
      <w:r w:rsidRPr="00665E7B">
        <w:rPr>
          <w:rFonts w:ascii="仿宋" w:eastAsia="仿宋" w:hAnsi="仿宋"/>
          <w:sz w:val="32"/>
          <w:szCs w:val="32"/>
        </w:rPr>
        <w:t>75岁的李大爷表示，宣传单上的消防知识很实用，回到家要和家人一起分享。此外，活动还分消防知识咨询、器材展示、消防绘画作品展示、消防VR游戏体验等活动，现场的气氛非常热闹。</w:t>
      </w:r>
    </w:p>
    <w:p w14:paraId="683C16F8" w14:textId="77777777" w:rsidR="00D168C1" w:rsidRDefault="00D168C1" w:rsidP="0075305C">
      <w:pPr>
        <w:spacing w:line="360" w:lineRule="auto"/>
        <w:rPr>
          <w:rFonts w:ascii="仿宋" w:eastAsia="仿宋" w:hAnsi="仿宋"/>
          <w:sz w:val="32"/>
          <w:szCs w:val="32"/>
        </w:rPr>
      </w:pPr>
    </w:p>
    <w:p w14:paraId="067DFC65" w14:textId="77777777" w:rsidR="00D168C1" w:rsidRDefault="00D168C1" w:rsidP="0075305C">
      <w:pPr>
        <w:spacing w:line="360" w:lineRule="auto"/>
        <w:rPr>
          <w:rFonts w:ascii="仿宋" w:eastAsia="仿宋" w:hAnsi="仿宋"/>
          <w:sz w:val="32"/>
          <w:szCs w:val="32"/>
        </w:rPr>
      </w:pPr>
    </w:p>
    <w:p w14:paraId="38468223" w14:textId="77777777" w:rsidR="00D168C1" w:rsidRDefault="00D168C1" w:rsidP="0075305C">
      <w:pPr>
        <w:spacing w:line="360" w:lineRule="auto"/>
        <w:rPr>
          <w:rFonts w:ascii="仿宋" w:eastAsia="仿宋" w:hAnsi="仿宋"/>
          <w:sz w:val="32"/>
          <w:szCs w:val="32"/>
        </w:rPr>
      </w:pPr>
    </w:p>
    <w:p w14:paraId="58538905" w14:textId="35246761" w:rsidR="00D168C1" w:rsidRDefault="00D168C1" w:rsidP="0075305C">
      <w:pPr>
        <w:spacing w:line="360" w:lineRule="auto"/>
        <w:rPr>
          <w:rFonts w:ascii="仿宋" w:eastAsia="仿宋" w:hAnsi="仿宋"/>
          <w:sz w:val="32"/>
          <w:szCs w:val="32"/>
        </w:rPr>
      </w:pPr>
    </w:p>
    <w:p w14:paraId="509EC037" w14:textId="7540EA5C" w:rsidR="00665E7B" w:rsidRDefault="00665E7B" w:rsidP="0075305C">
      <w:pPr>
        <w:spacing w:line="360" w:lineRule="auto"/>
        <w:rPr>
          <w:rFonts w:ascii="仿宋" w:eastAsia="仿宋" w:hAnsi="仿宋"/>
          <w:sz w:val="32"/>
          <w:szCs w:val="32"/>
        </w:rPr>
      </w:pPr>
    </w:p>
    <w:p w14:paraId="566BD4FD" w14:textId="01D6DAA3" w:rsidR="00665E7B" w:rsidRDefault="00665E7B" w:rsidP="0075305C">
      <w:pPr>
        <w:spacing w:line="360" w:lineRule="auto"/>
        <w:rPr>
          <w:rFonts w:ascii="仿宋" w:eastAsia="仿宋" w:hAnsi="仿宋"/>
          <w:sz w:val="32"/>
          <w:szCs w:val="32"/>
        </w:rPr>
      </w:pPr>
    </w:p>
    <w:p w14:paraId="2A8E41D5" w14:textId="2E805F13" w:rsidR="00665E7B" w:rsidRDefault="00665E7B" w:rsidP="0075305C">
      <w:pPr>
        <w:spacing w:line="360" w:lineRule="auto"/>
        <w:rPr>
          <w:rFonts w:ascii="仿宋" w:eastAsia="仿宋" w:hAnsi="仿宋"/>
          <w:sz w:val="32"/>
          <w:szCs w:val="32"/>
        </w:rPr>
      </w:pPr>
    </w:p>
    <w:p w14:paraId="0DCC2C74" w14:textId="6CD21BBB" w:rsidR="00665E7B" w:rsidRDefault="00665E7B" w:rsidP="0075305C">
      <w:pPr>
        <w:spacing w:line="360" w:lineRule="auto"/>
        <w:rPr>
          <w:rFonts w:ascii="仿宋" w:eastAsia="仿宋" w:hAnsi="仿宋"/>
          <w:sz w:val="32"/>
          <w:szCs w:val="32"/>
        </w:rPr>
      </w:pPr>
    </w:p>
    <w:p w14:paraId="537EBA9C" w14:textId="77777777" w:rsidR="00665E7B" w:rsidRDefault="00665E7B" w:rsidP="0075305C">
      <w:pPr>
        <w:spacing w:line="360" w:lineRule="auto"/>
        <w:rPr>
          <w:rFonts w:ascii="仿宋" w:eastAsia="仿宋" w:hAnsi="仿宋" w:hint="eastAsia"/>
          <w:sz w:val="32"/>
          <w:szCs w:val="32"/>
        </w:rPr>
      </w:pPr>
    </w:p>
    <w:p w14:paraId="32934D2B" w14:textId="77777777" w:rsidR="00D168C1" w:rsidRDefault="00D168C1" w:rsidP="0075305C">
      <w:pPr>
        <w:spacing w:line="360" w:lineRule="auto"/>
        <w:rPr>
          <w:rFonts w:ascii="仿宋" w:eastAsia="仿宋" w:hAnsi="仿宋"/>
          <w:sz w:val="32"/>
          <w:szCs w:val="32"/>
        </w:rPr>
      </w:pPr>
    </w:p>
    <w:p w14:paraId="338759C9" w14:textId="77777777" w:rsidR="00D168C1" w:rsidRDefault="00D168C1" w:rsidP="0075305C">
      <w:pPr>
        <w:spacing w:line="360" w:lineRule="auto"/>
        <w:rPr>
          <w:rFonts w:ascii="仿宋" w:eastAsia="仿宋" w:hAnsi="仿宋"/>
          <w:sz w:val="32"/>
          <w:szCs w:val="32"/>
        </w:rPr>
      </w:pPr>
    </w:p>
    <w:p w14:paraId="34B6558D" w14:textId="58042EE1" w:rsidR="0075305C" w:rsidRPr="002436C7" w:rsidRDefault="0075305C" w:rsidP="0075305C">
      <w:pPr>
        <w:spacing w:line="360" w:lineRule="auto"/>
        <w:rPr>
          <w:rFonts w:ascii="仿宋" w:eastAsia="仿宋" w:hAnsi="仿宋"/>
          <w:sz w:val="32"/>
          <w:szCs w:val="32"/>
        </w:rPr>
      </w:pPr>
      <w:r w:rsidRPr="002436C7">
        <w:rPr>
          <w:rFonts w:ascii="仿宋" w:eastAsia="仿宋" w:hAnsi="仿宋" w:hint="eastAsia"/>
          <w:sz w:val="32"/>
          <w:szCs w:val="32"/>
        </w:rPr>
        <w:t>报：</w:t>
      </w:r>
      <w:r>
        <w:rPr>
          <w:rFonts w:ascii="仿宋" w:eastAsia="仿宋" w:hAnsi="仿宋" w:hint="eastAsia"/>
          <w:sz w:val="32"/>
          <w:szCs w:val="32"/>
        </w:rPr>
        <w:t>倪卫春、陈忠豪、余刚、余世建、张碧珍</w:t>
      </w:r>
      <w:r w:rsidRPr="002436C7">
        <w:rPr>
          <w:rFonts w:ascii="仿宋" w:eastAsia="仿宋" w:hAnsi="仿宋" w:hint="eastAsia"/>
          <w:sz w:val="32"/>
          <w:szCs w:val="32"/>
        </w:rPr>
        <w:t>。</w:t>
      </w:r>
    </w:p>
    <w:p w14:paraId="7F730CAC" w14:textId="77777777" w:rsidR="004270CF" w:rsidRDefault="0075305C" w:rsidP="0075305C">
      <w:pPr>
        <w:spacing w:line="360" w:lineRule="auto"/>
        <w:ind w:right="640"/>
        <w:rPr>
          <w:rFonts w:ascii="仿宋" w:eastAsia="仿宋" w:hAnsi="仿宋"/>
          <w:sz w:val="32"/>
          <w:szCs w:val="32"/>
        </w:rPr>
      </w:pPr>
      <w:r w:rsidRPr="002436C7">
        <w:rPr>
          <w:rFonts w:ascii="仿宋" w:eastAsia="仿宋" w:hAnsi="仿宋" w:hint="eastAsia"/>
          <w:sz w:val="32"/>
          <w:szCs w:val="32"/>
        </w:rPr>
        <w:t>送：各乡（镇）街道，</w:t>
      </w:r>
      <w:r>
        <w:rPr>
          <w:rFonts w:ascii="仿宋" w:eastAsia="仿宋" w:hAnsi="仿宋" w:hint="eastAsia"/>
          <w:sz w:val="32"/>
          <w:szCs w:val="32"/>
        </w:rPr>
        <w:t>区</w:t>
      </w:r>
      <w:r w:rsidRPr="002436C7">
        <w:rPr>
          <w:rFonts w:ascii="仿宋" w:eastAsia="仿宋" w:hAnsi="仿宋" w:hint="eastAsia"/>
          <w:sz w:val="32"/>
          <w:szCs w:val="32"/>
        </w:rPr>
        <w:t>安委会</w:t>
      </w:r>
      <w:r>
        <w:rPr>
          <w:rFonts w:ascii="仿宋" w:eastAsia="仿宋" w:hAnsi="仿宋" w:hint="eastAsia"/>
          <w:sz w:val="32"/>
          <w:szCs w:val="32"/>
        </w:rPr>
        <w:t>相关</w:t>
      </w:r>
      <w:r w:rsidRPr="002436C7">
        <w:rPr>
          <w:rFonts w:ascii="仿宋" w:eastAsia="仿宋" w:hAnsi="仿宋" w:hint="eastAsia"/>
          <w:sz w:val="32"/>
          <w:szCs w:val="32"/>
        </w:rPr>
        <w:t>成员单位。</w:t>
      </w:r>
    </w:p>
    <w:p w14:paraId="51FCC2A9" w14:textId="4EB1360A" w:rsidR="0075305C" w:rsidRDefault="0075305C" w:rsidP="0075305C">
      <w:pPr>
        <w:spacing w:line="360" w:lineRule="auto"/>
        <w:ind w:right="640"/>
        <w:rPr>
          <w:rFonts w:ascii="仿宋" w:eastAsia="仿宋" w:hAnsi="仿宋"/>
          <w:sz w:val="32"/>
          <w:szCs w:val="32"/>
        </w:rPr>
      </w:pPr>
      <w:r>
        <w:rPr>
          <w:rFonts w:ascii="仿宋" w:eastAsia="仿宋" w:hAnsi="仿宋" w:hint="eastAsia"/>
          <w:noProof/>
          <w:sz w:val="32"/>
          <w:szCs w:val="32"/>
        </w:rPr>
        <mc:AlternateContent>
          <mc:Choice Requires="wps">
            <w:drawing>
              <wp:anchor distT="0" distB="0" distL="114300" distR="114300" simplePos="0" relativeHeight="251661312" behindDoc="0" locked="0" layoutInCell="1" allowOverlap="1" wp14:anchorId="5C86EC80" wp14:editId="3F2BD32D">
                <wp:simplePos x="0" y="0"/>
                <wp:positionH relativeFrom="margin">
                  <wp:align>center</wp:align>
                </wp:positionH>
                <wp:positionV relativeFrom="paragraph">
                  <wp:posOffset>366918</wp:posOffset>
                </wp:positionV>
                <wp:extent cx="561600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616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B00B7C" id="直接连接符 2" o:spid="_x0000_s1026" style="position:absolute;left:0;text-align:lef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8.9pt" to="442.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" strokecolor="black [3213]">
                <v:stroke joinstyle="miter"/>
                <w10:wrap anchorx="margin"/>
              </v:line>
            </w:pict>
          </mc:Fallback>
        </mc:AlternateContent>
      </w:r>
    </w:p>
    <w:p w14:paraId="52BBA8C9" w14:textId="64D8EB2C" w:rsidR="0075305C" w:rsidRPr="007C728D" w:rsidRDefault="0075305C" w:rsidP="007C728D">
      <w:pPr>
        <w:autoSpaceDE w:val="0"/>
        <w:autoSpaceDN w:val="0"/>
        <w:adjustRightInd w:val="0"/>
        <w:jc w:val="left"/>
        <w:rPr>
          <w:rFonts w:ascii="仿宋" w:eastAsia="仿宋" w:hAnsi="仿宋"/>
          <w:sz w:val="32"/>
          <w:szCs w:val="32"/>
        </w:rPr>
      </w:pPr>
      <w:r>
        <w:rPr>
          <w:rFonts w:ascii="仿宋" w:eastAsia="仿宋" w:hAnsi="仿宋" w:hint="eastAsia"/>
          <w:noProof/>
          <w:sz w:val="32"/>
          <w:szCs w:val="32"/>
        </w:rPr>
        <mc:AlternateContent>
          <mc:Choice Requires="wps">
            <w:drawing>
              <wp:anchor distT="0" distB="0" distL="114300" distR="114300" simplePos="0" relativeHeight="251662336" behindDoc="0" locked="0" layoutInCell="1" allowOverlap="1" wp14:anchorId="0F5135AD" wp14:editId="3984D689">
                <wp:simplePos x="0" y="0"/>
                <wp:positionH relativeFrom="margin">
                  <wp:align>left</wp:align>
                </wp:positionH>
                <wp:positionV relativeFrom="paragraph">
                  <wp:posOffset>453502</wp:posOffset>
                </wp:positionV>
                <wp:extent cx="56160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616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749820" id="直接连接符 4" o:spid="_x0000_s1026" style="position:absolute;left:0;text-align:lef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5.7pt" to="442.2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" strokecolor="black [3213]">
                <v:stroke joinstyle="miter"/>
                <w10:wrap anchorx="margin"/>
              </v:line>
            </w:pict>
          </mc:Fallback>
        </mc:AlternateContent>
      </w:r>
      <w:r>
        <w:rPr>
          <w:rFonts w:ascii="仿宋" w:eastAsia="仿宋" w:hAnsi="仿宋" w:hint="eastAsia"/>
          <w:sz w:val="32"/>
          <w:szCs w:val="32"/>
        </w:rPr>
        <w:t>昌江区安委会办公室</w:t>
      </w:r>
      <w:r>
        <w:rPr>
          <w:rFonts w:ascii="仿宋" w:eastAsia="仿宋" w:hAnsi="仿宋"/>
          <w:sz w:val="32"/>
          <w:szCs w:val="32"/>
        </w:rPr>
        <w:t xml:space="preserve">             </w:t>
      </w:r>
      <w:r>
        <w:rPr>
          <w:rFonts w:ascii="仿宋" w:eastAsia="仿宋" w:hAnsi="仿宋" w:hint="eastAsia"/>
          <w:sz w:val="32"/>
          <w:szCs w:val="32"/>
        </w:rPr>
        <w:t xml:space="preserve">  </w:t>
      </w:r>
      <w:r>
        <w:rPr>
          <w:rFonts w:ascii="仿宋" w:eastAsia="仿宋" w:hAnsi="仿宋"/>
          <w:sz w:val="32"/>
          <w:szCs w:val="32"/>
        </w:rPr>
        <w:t xml:space="preserve">  </w:t>
      </w:r>
      <w:r w:rsidR="008146A9">
        <w:rPr>
          <w:rFonts w:ascii="仿宋" w:eastAsia="仿宋" w:hAnsi="仿宋"/>
          <w:sz w:val="32"/>
          <w:szCs w:val="32"/>
        </w:rPr>
        <w:t xml:space="preserve"> </w:t>
      </w:r>
      <w:r>
        <w:rPr>
          <w:rFonts w:ascii="仿宋" w:eastAsia="仿宋" w:hAnsi="仿宋"/>
          <w:sz w:val="32"/>
          <w:szCs w:val="32"/>
        </w:rPr>
        <w:t xml:space="preserve">  2020年</w:t>
      </w:r>
      <w:r w:rsidR="008146A9">
        <w:rPr>
          <w:rFonts w:ascii="仿宋" w:eastAsia="仿宋" w:hAnsi="仿宋"/>
          <w:sz w:val="32"/>
          <w:szCs w:val="32"/>
        </w:rPr>
        <w:t>11</w:t>
      </w:r>
      <w:r>
        <w:rPr>
          <w:rFonts w:ascii="仿宋" w:eastAsia="仿宋" w:hAnsi="仿宋"/>
          <w:sz w:val="32"/>
          <w:szCs w:val="32"/>
        </w:rPr>
        <w:t>月</w:t>
      </w:r>
      <w:r w:rsidR="008146A9">
        <w:rPr>
          <w:rFonts w:ascii="仿宋" w:eastAsia="仿宋" w:hAnsi="仿宋"/>
          <w:sz w:val="32"/>
          <w:szCs w:val="32"/>
        </w:rPr>
        <w:t>9</w:t>
      </w:r>
      <w:r>
        <w:rPr>
          <w:rFonts w:ascii="仿宋" w:eastAsia="仿宋" w:hAnsi="仿宋"/>
          <w:sz w:val="32"/>
          <w:szCs w:val="32"/>
        </w:rPr>
        <w:t>日</w:t>
      </w:r>
      <w:r>
        <w:rPr>
          <w:rFonts w:ascii="仿宋" w:eastAsia="仿宋" w:hAnsi="仿宋" w:hint="eastAsia"/>
          <w:sz w:val="32"/>
          <w:szCs w:val="32"/>
        </w:rPr>
        <w:t>印发</w:t>
      </w:r>
    </w:p>
    <w:sectPr w:rsidR="0075305C" w:rsidRPr="007C728D" w:rsidSect="00081F26">
      <w:footerReference w:type="default" r:id="rId17"/>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25630" w14:textId="77777777" w:rsidR="00A46901" w:rsidRDefault="00A46901" w:rsidP="00EB4004">
      <w:r>
        <w:separator/>
      </w:r>
    </w:p>
  </w:endnote>
  <w:endnote w:type="continuationSeparator" w:id="0">
    <w:p w14:paraId="3DA50711" w14:textId="77777777" w:rsidR="00A46901" w:rsidRDefault="00A46901" w:rsidP="00EB4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auto"/>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5428616"/>
      <w:docPartObj>
        <w:docPartGallery w:val="Page Numbers (Bottom of Page)"/>
        <w:docPartUnique/>
      </w:docPartObj>
    </w:sdtPr>
    <w:sdtEndPr>
      <w:rPr>
        <w:rFonts w:ascii="仿宋" w:eastAsia="仿宋" w:hAnsi="仿宋"/>
        <w:sz w:val="28"/>
        <w:szCs w:val="28"/>
      </w:rPr>
    </w:sdtEndPr>
    <w:sdtContent>
      <w:p w14:paraId="31DCEF17" w14:textId="77777777" w:rsidR="00EB4004" w:rsidRPr="00EB4004" w:rsidRDefault="00EB4004">
        <w:pPr>
          <w:pStyle w:val="a5"/>
          <w:jc w:val="center"/>
          <w:rPr>
            <w:rFonts w:ascii="仿宋" w:eastAsia="仿宋" w:hAnsi="仿宋"/>
            <w:sz w:val="28"/>
            <w:szCs w:val="28"/>
          </w:rPr>
        </w:pPr>
        <w:r w:rsidRPr="00EB4004">
          <w:rPr>
            <w:rFonts w:ascii="仿宋" w:eastAsia="仿宋" w:hAnsi="仿宋"/>
            <w:sz w:val="28"/>
            <w:szCs w:val="28"/>
          </w:rPr>
          <w:fldChar w:fldCharType="begin"/>
        </w:r>
        <w:r w:rsidRPr="00EB4004">
          <w:rPr>
            <w:rFonts w:ascii="仿宋" w:eastAsia="仿宋" w:hAnsi="仿宋"/>
            <w:sz w:val="28"/>
            <w:szCs w:val="28"/>
          </w:rPr>
          <w:instrText>PAGE   \* MERGEFORMAT</w:instrText>
        </w:r>
        <w:r w:rsidRPr="00EB4004">
          <w:rPr>
            <w:rFonts w:ascii="仿宋" w:eastAsia="仿宋" w:hAnsi="仿宋"/>
            <w:sz w:val="28"/>
            <w:szCs w:val="28"/>
          </w:rPr>
          <w:fldChar w:fldCharType="separate"/>
        </w:r>
        <w:r w:rsidRPr="00EB4004">
          <w:rPr>
            <w:rFonts w:ascii="仿宋" w:eastAsia="仿宋" w:hAnsi="仿宋"/>
            <w:sz w:val="28"/>
            <w:szCs w:val="28"/>
            <w:lang w:val="zh-CN"/>
          </w:rPr>
          <w:t>2</w:t>
        </w:r>
        <w:r w:rsidRPr="00EB4004">
          <w:rPr>
            <w:rFonts w:ascii="仿宋" w:eastAsia="仿宋" w:hAnsi="仿宋"/>
            <w:sz w:val="28"/>
            <w:szCs w:val="28"/>
          </w:rPr>
          <w:fldChar w:fldCharType="end"/>
        </w:r>
      </w:p>
    </w:sdtContent>
  </w:sdt>
  <w:p w14:paraId="03CD1B87" w14:textId="77777777" w:rsidR="00EB4004" w:rsidRDefault="00EB400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E19C8" w14:textId="77777777" w:rsidR="00A46901" w:rsidRDefault="00A46901" w:rsidP="00EB4004">
      <w:r>
        <w:separator/>
      </w:r>
    </w:p>
  </w:footnote>
  <w:footnote w:type="continuationSeparator" w:id="0">
    <w:p w14:paraId="1ADF4546" w14:textId="77777777" w:rsidR="00A46901" w:rsidRDefault="00A46901" w:rsidP="00EB40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F26"/>
    <w:rsid w:val="00023F72"/>
    <w:rsid w:val="0007319A"/>
    <w:rsid w:val="00081F26"/>
    <w:rsid w:val="000B3EEA"/>
    <w:rsid w:val="0016534C"/>
    <w:rsid w:val="00180209"/>
    <w:rsid w:val="00245CA8"/>
    <w:rsid w:val="002C1A83"/>
    <w:rsid w:val="002C6F7E"/>
    <w:rsid w:val="00376A13"/>
    <w:rsid w:val="003A1435"/>
    <w:rsid w:val="00403556"/>
    <w:rsid w:val="004270CF"/>
    <w:rsid w:val="004B3743"/>
    <w:rsid w:val="004B3CAF"/>
    <w:rsid w:val="00506F28"/>
    <w:rsid w:val="005218C0"/>
    <w:rsid w:val="0053035D"/>
    <w:rsid w:val="00540CF9"/>
    <w:rsid w:val="00616A15"/>
    <w:rsid w:val="00641ED9"/>
    <w:rsid w:val="00665E7B"/>
    <w:rsid w:val="006D4426"/>
    <w:rsid w:val="00701855"/>
    <w:rsid w:val="0075305C"/>
    <w:rsid w:val="007C728D"/>
    <w:rsid w:val="007E6783"/>
    <w:rsid w:val="007F128D"/>
    <w:rsid w:val="007F171D"/>
    <w:rsid w:val="008146A9"/>
    <w:rsid w:val="0084348B"/>
    <w:rsid w:val="0085162F"/>
    <w:rsid w:val="008D5E95"/>
    <w:rsid w:val="00921EA3"/>
    <w:rsid w:val="009A7167"/>
    <w:rsid w:val="009D269A"/>
    <w:rsid w:val="009F02EF"/>
    <w:rsid w:val="00A46901"/>
    <w:rsid w:val="00A90784"/>
    <w:rsid w:val="00B804AF"/>
    <w:rsid w:val="00B812D4"/>
    <w:rsid w:val="00BD33A0"/>
    <w:rsid w:val="00C058C0"/>
    <w:rsid w:val="00C20F47"/>
    <w:rsid w:val="00C63E01"/>
    <w:rsid w:val="00D168C1"/>
    <w:rsid w:val="00DD7F0D"/>
    <w:rsid w:val="00DE6A2B"/>
    <w:rsid w:val="00EB04A6"/>
    <w:rsid w:val="00EB4004"/>
    <w:rsid w:val="00EE1BB9"/>
    <w:rsid w:val="00EF21AA"/>
    <w:rsid w:val="00F52CD7"/>
    <w:rsid w:val="00F53C2C"/>
    <w:rsid w:val="00FB7E71"/>
    <w:rsid w:val="00FD52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EAB70"/>
  <w15:chartTrackingRefBased/>
  <w15:docId w15:val="{0967A7A0-102E-4252-AC8B-238B7AAFC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400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B4004"/>
    <w:rPr>
      <w:sz w:val="18"/>
      <w:szCs w:val="18"/>
    </w:rPr>
  </w:style>
  <w:style w:type="paragraph" w:styleId="a5">
    <w:name w:val="footer"/>
    <w:basedOn w:val="a"/>
    <w:link w:val="a6"/>
    <w:uiPriority w:val="99"/>
    <w:unhideWhenUsed/>
    <w:rsid w:val="00EB4004"/>
    <w:pPr>
      <w:tabs>
        <w:tab w:val="center" w:pos="4153"/>
        <w:tab w:val="right" w:pos="8306"/>
      </w:tabs>
      <w:snapToGrid w:val="0"/>
      <w:jc w:val="left"/>
    </w:pPr>
    <w:rPr>
      <w:sz w:val="18"/>
      <w:szCs w:val="18"/>
    </w:rPr>
  </w:style>
  <w:style w:type="character" w:customStyle="1" w:styleId="a6">
    <w:name w:val="页脚 字符"/>
    <w:basedOn w:val="a0"/>
    <w:link w:val="a5"/>
    <w:uiPriority w:val="99"/>
    <w:rsid w:val="00EB4004"/>
    <w:rPr>
      <w:sz w:val="18"/>
      <w:szCs w:val="18"/>
    </w:rPr>
  </w:style>
  <w:style w:type="paragraph" w:styleId="a7">
    <w:name w:val="Balloon Text"/>
    <w:basedOn w:val="a"/>
    <w:link w:val="a8"/>
    <w:uiPriority w:val="99"/>
    <w:semiHidden/>
    <w:unhideWhenUsed/>
    <w:rsid w:val="00616A15"/>
    <w:rPr>
      <w:sz w:val="18"/>
      <w:szCs w:val="18"/>
    </w:rPr>
  </w:style>
  <w:style w:type="character" w:customStyle="1" w:styleId="a8">
    <w:name w:val="批注框文本 字符"/>
    <w:basedOn w:val="a0"/>
    <w:link w:val="a7"/>
    <w:uiPriority w:val="99"/>
    <w:semiHidden/>
    <w:rsid w:val="00616A15"/>
    <w:rPr>
      <w:sz w:val="18"/>
      <w:szCs w:val="18"/>
    </w:rPr>
  </w:style>
  <w:style w:type="paragraph" w:styleId="a9">
    <w:name w:val="No Spacing"/>
    <w:uiPriority w:val="1"/>
    <w:qFormat/>
    <w:rsid w:val="002C1A83"/>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83330">
      <w:bodyDiv w:val="1"/>
      <w:marLeft w:val="0"/>
      <w:marRight w:val="0"/>
      <w:marTop w:val="0"/>
      <w:marBottom w:val="0"/>
      <w:divBdr>
        <w:top w:val="none" w:sz="0" w:space="0" w:color="auto"/>
        <w:left w:val="none" w:sz="0" w:space="0" w:color="auto"/>
        <w:bottom w:val="none" w:sz="0" w:space="0" w:color="auto"/>
        <w:right w:val="none" w:sz="0" w:space="0" w:color="auto"/>
      </w:divBdr>
    </w:div>
    <w:div w:id="1272199433">
      <w:bodyDiv w:val="1"/>
      <w:marLeft w:val="0"/>
      <w:marRight w:val="0"/>
      <w:marTop w:val="0"/>
      <w:marBottom w:val="0"/>
      <w:divBdr>
        <w:top w:val="none" w:sz="0" w:space="0" w:color="auto"/>
        <w:left w:val="none" w:sz="0" w:space="0" w:color="auto"/>
        <w:bottom w:val="none" w:sz="0" w:space="0" w:color="auto"/>
        <w:right w:val="none" w:sz="0" w:space="0" w:color="auto"/>
      </w:divBdr>
    </w:div>
    <w:div w:id="1621961385">
      <w:bodyDiv w:val="1"/>
      <w:marLeft w:val="0"/>
      <w:marRight w:val="0"/>
      <w:marTop w:val="0"/>
      <w:marBottom w:val="0"/>
      <w:divBdr>
        <w:top w:val="none" w:sz="0" w:space="0" w:color="auto"/>
        <w:left w:val="none" w:sz="0" w:space="0" w:color="auto"/>
        <w:bottom w:val="none" w:sz="0" w:space="0" w:color="auto"/>
        <w:right w:val="none" w:sz="0" w:space="0" w:color="auto"/>
      </w:divBdr>
    </w:div>
    <w:div w:id="200235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373</Words>
  <Characters>2132</Characters>
  <Application>Microsoft Office Word</Application>
  <DocSecurity>0</DocSecurity>
  <Lines>17</Lines>
  <Paragraphs>4</Paragraphs>
  <ScaleCrop>false</ScaleCrop>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liang yujian</cp:lastModifiedBy>
  <cp:revision>7</cp:revision>
  <cp:lastPrinted>2020-11-09T07:22:00Z</cp:lastPrinted>
  <dcterms:created xsi:type="dcterms:W3CDTF">2020-11-05T09:23:00Z</dcterms:created>
  <dcterms:modified xsi:type="dcterms:W3CDTF">2020-11-09T07:24:00Z</dcterms:modified>
</cp:coreProperties>
</file>