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832834">
      <w:pPr>
        <w:pStyle w:val="2"/>
        <w:jc w:val="left"/>
        <w:rPr>
          <w:rFonts w:ascii="方正公文小标宋" w:eastAsia="方正公文小标宋"/>
          <w:b w:val="0"/>
          <w:sz w:val="84"/>
          <w:szCs w:val="84"/>
          <w:lang w:eastAsia="zh-CN"/>
        </w:rPr>
      </w:pPr>
    </w:p>
    <w:p w14:paraId="09B0BE9C">
      <w:pPr>
        <w:pStyle w:val="2"/>
        <w:jc w:val="left"/>
        <w:rPr>
          <w:rFonts w:ascii="方正公文小标宋" w:eastAsia="方正公文小标宋"/>
          <w:b w:val="0"/>
          <w:sz w:val="84"/>
          <w:szCs w:val="84"/>
          <w:lang w:eastAsia="zh-CN"/>
        </w:rPr>
      </w:pPr>
    </w:p>
    <w:p w14:paraId="6D7848D1">
      <w:pPr>
        <w:jc w:val="center"/>
        <w:rPr>
          <w:rFonts w:ascii="方正公文小标宋" w:eastAsia="方正公文小标宋"/>
          <w:b/>
          <w:bCs/>
          <w:sz w:val="72"/>
          <w:szCs w:val="72"/>
          <w:lang w:eastAsia="zh-CN"/>
        </w:rPr>
      </w:pPr>
      <w:r>
        <w:rPr>
          <w:rFonts w:hint="eastAsia" w:ascii="方正公文小标宋" w:eastAsia="方正公文小标宋"/>
          <w:b/>
          <w:bCs/>
          <w:sz w:val="72"/>
          <w:szCs w:val="72"/>
          <w:lang w:val="en-US" w:eastAsia="zh-CN"/>
        </w:rPr>
        <w:t>江西</w:t>
      </w:r>
      <w:r>
        <w:rPr>
          <w:rFonts w:hint="eastAsia" w:ascii="方正公文小标宋" w:eastAsia="方正公文小标宋"/>
          <w:b/>
          <w:bCs/>
          <w:sz w:val="72"/>
          <w:szCs w:val="72"/>
          <w:lang w:eastAsia="zh-CN"/>
        </w:rPr>
        <w:t>省</w:t>
      </w:r>
      <w:r>
        <w:rPr>
          <w:rFonts w:hint="eastAsia" w:ascii="方正公文小标宋" w:eastAsia="方正公文小标宋"/>
          <w:b/>
          <w:bCs/>
          <w:sz w:val="72"/>
          <w:szCs w:val="72"/>
          <w:lang w:val="en-US" w:eastAsia="zh-CN"/>
        </w:rPr>
        <w:t>景德镇</w:t>
      </w:r>
      <w:r>
        <w:rPr>
          <w:rFonts w:hint="eastAsia" w:ascii="方正公文小标宋" w:eastAsia="方正公文小标宋"/>
          <w:b/>
          <w:bCs/>
          <w:sz w:val="72"/>
          <w:szCs w:val="72"/>
          <w:lang w:eastAsia="zh-CN"/>
        </w:rPr>
        <w:t>市</w:t>
      </w:r>
      <w:r>
        <w:rPr>
          <w:rFonts w:hint="eastAsia" w:ascii="方正公文小标宋" w:eastAsia="方正公文小标宋"/>
          <w:b/>
          <w:bCs/>
          <w:sz w:val="72"/>
          <w:szCs w:val="72"/>
          <w:lang w:val="en-US" w:eastAsia="zh-CN"/>
        </w:rPr>
        <w:t>昌江区</w:t>
      </w:r>
    </w:p>
    <w:p w14:paraId="52D95369">
      <w:pPr>
        <w:jc w:val="center"/>
        <w:rPr>
          <w:rFonts w:ascii="方正公文小标宋" w:eastAsia="方正公文小标宋"/>
          <w:b/>
          <w:bCs/>
          <w:sz w:val="72"/>
          <w:szCs w:val="72"/>
          <w:lang w:eastAsia="zh-CN"/>
        </w:rPr>
      </w:pPr>
      <w:r>
        <w:rPr>
          <w:rFonts w:hint="eastAsia" w:ascii="方正公文小标宋" w:eastAsia="方正公文小标宋"/>
          <w:b/>
          <w:bCs/>
          <w:sz w:val="72"/>
          <w:szCs w:val="72"/>
          <w:lang w:eastAsia="zh-CN"/>
        </w:rPr>
        <w:t>新枫街道履行职责事项清单</w:t>
      </w:r>
    </w:p>
    <w:p w14:paraId="044D83F2">
      <w:pPr>
        <w:pStyle w:val="2"/>
        <w:jc w:val="left"/>
        <w:rPr>
          <w:rFonts w:ascii="方正公文小标宋" w:eastAsia="方正公文小标宋"/>
          <w:b w:val="0"/>
          <w:sz w:val="84"/>
          <w:szCs w:val="84"/>
          <w:lang w:eastAsia="zh-CN"/>
        </w:rPr>
      </w:pPr>
    </w:p>
    <w:p w14:paraId="13C12A57">
      <w:pPr>
        <w:rPr>
          <w:rFonts w:ascii="方正公文小标宋" w:eastAsia="方正公文小标宋"/>
          <w:sz w:val="84"/>
          <w:szCs w:val="84"/>
          <w:lang w:eastAsia="zh-CN"/>
        </w:rPr>
      </w:pPr>
    </w:p>
    <w:p w14:paraId="3F41C4C5">
      <w:pPr>
        <w:kinsoku/>
        <w:autoSpaceDE/>
        <w:autoSpaceDN/>
        <w:adjustRightInd/>
        <w:snapToGrid/>
        <w:textAlignment w:val="auto"/>
        <w:rPr>
          <w:rFonts w:eastAsiaTheme="minorEastAsia"/>
          <w:b/>
          <w:sz w:val="32"/>
          <w:lang w:eastAsia="zh-CN"/>
        </w:rPr>
      </w:pPr>
    </w:p>
    <w:p w14:paraId="3AB0D187">
      <w:pPr>
        <w:pStyle w:val="23"/>
        <w:jc w:val="center"/>
        <w:rPr>
          <w:rFonts w:hint="default" w:eastAsiaTheme="minorEastAsia"/>
          <w:b/>
          <w:sz w:val="32"/>
          <w:lang w:val="en-US" w:eastAsia="zh-CN"/>
        </w:rPr>
      </w:pPr>
      <w:r>
        <w:rPr>
          <w:rFonts w:hint="eastAsia" w:ascii="Times New Roman" w:hAnsi="Times New Roman" w:eastAsia="方正公文小标宋" w:cs="Times New Roman"/>
          <w:color w:val="auto"/>
          <w:sz w:val="44"/>
          <w:szCs w:val="44"/>
          <w:lang w:val="zh-CN" w:eastAsia="zh-CN"/>
        </w:rPr>
        <w:t>说</w:t>
      </w:r>
      <w:r>
        <w:rPr>
          <w:rFonts w:hint="eastAsia" w:ascii="Times New Roman" w:hAnsi="Times New Roman" w:eastAsia="方正公文小标宋" w:cs="Times New Roman"/>
          <w:color w:val="auto"/>
          <w:sz w:val="44"/>
          <w:szCs w:val="44"/>
          <w:lang w:val="en-US" w:eastAsia="zh-CN"/>
        </w:rPr>
        <w:t xml:space="preserve">  </w:t>
      </w:r>
      <w:r>
        <w:rPr>
          <w:rFonts w:hint="eastAsia" w:ascii="Times New Roman" w:hAnsi="Times New Roman" w:eastAsia="方正公文小标宋" w:cs="Times New Roman"/>
          <w:color w:val="auto"/>
          <w:sz w:val="44"/>
          <w:szCs w:val="44"/>
          <w:lang w:val="zh-CN" w:eastAsia="zh-CN"/>
        </w:rPr>
        <w:t>明</w:t>
      </w:r>
    </w:p>
    <w:p w14:paraId="6DE4679A">
      <w:pPr>
        <w:ind w:firstLine="560" w:firstLineChars="200"/>
        <w:rPr>
          <w:rFonts w:hint="eastAsia" w:eastAsiaTheme="minorEastAsia"/>
          <w:b w:val="0"/>
          <w:bCs/>
          <w:sz w:val="28"/>
          <w:szCs w:val="28"/>
          <w:lang w:eastAsia="zh-CN"/>
        </w:rPr>
      </w:pPr>
    </w:p>
    <w:p w14:paraId="0069C9E2">
      <w:pPr>
        <w:ind w:firstLine="560" w:firstLineChars="200"/>
        <w:rPr>
          <w:rFonts w:hint="eastAsia" w:eastAsiaTheme="minorEastAsia"/>
          <w:b w:val="0"/>
          <w:bCs/>
          <w:sz w:val="28"/>
          <w:szCs w:val="28"/>
          <w:lang w:eastAsia="zh-CN"/>
        </w:rPr>
      </w:pPr>
    </w:p>
    <w:p w14:paraId="4DEED345">
      <w:pPr>
        <w:ind w:firstLine="560" w:firstLineChars="200"/>
        <w:rPr>
          <w:rFonts w:hint="eastAsia" w:eastAsiaTheme="minorEastAsia"/>
          <w:b w:val="0"/>
          <w:bCs/>
          <w:sz w:val="28"/>
          <w:szCs w:val="28"/>
          <w:lang w:eastAsia="zh-CN"/>
        </w:rPr>
      </w:pPr>
      <w:r>
        <w:rPr>
          <w:rFonts w:hint="eastAsia" w:eastAsiaTheme="minorEastAsia"/>
          <w:b w:val="0"/>
          <w:bCs/>
          <w:sz w:val="28"/>
          <w:szCs w:val="28"/>
          <w:lang w:eastAsia="zh-CN"/>
        </w:rPr>
        <w:t>新枫街道属城郊结合部，东频昌江，西邻吕蒙街道，南接竟成街道，北毗洪源镇。境内地处丘陵地带，沿昌江自北向南呈一曲带状。街道辖区面积18.76平方公里，森林覆盖率达52.6％，总人口数为51826人，均为汉族，街道党员1053名，下辖14个村(社区)，其中行政村2个，社区12个，1个西郊垦殖场。街道辖区人文底蕴深厚，有历时500余年的三闾庙明清古街，人们欣赏古街、古码头，古朴古风，其乐融融；也有以“水陆通衢、景德门户”为主题的三闾庙历史文化馆，近百张珍贵图片，数十件历史文献（文物），展示三闾庙区域千年历史变迁；也有位于嘉和社区极具现代化时代化的昌江区城市基层党建综合体。</w:t>
      </w:r>
    </w:p>
    <w:p w14:paraId="61D9E9C7">
      <w:pPr>
        <w:rPr>
          <w:rFonts w:hint="eastAsia" w:eastAsiaTheme="minorEastAsia"/>
          <w:b w:val="0"/>
          <w:bCs/>
          <w:sz w:val="28"/>
          <w:szCs w:val="28"/>
          <w:lang w:eastAsia="zh-CN"/>
        </w:rPr>
      </w:pPr>
      <w:r>
        <w:rPr>
          <w:rFonts w:hint="eastAsia" w:eastAsiaTheme="minorEastAsia"/>
          <w:b w:val="0"/>
          <w:bCs/>
          <w:sz w:val="28"/>
          <w:szCs w:val="28"/>
          <w:lang w:eastAsia="zh-CN"/>
        </w:rPr>
        <w:t>近年来，在区委、区政府的坚强领导下，新枫街道始终坚持以习近平新时代中国特色社会主义思想为指导，深入学习贯彻党的二十大精神和习近平总书记视察江西系列重要讲话精神，聚焦“走在前、勇争先、善作为” 的目标要求，围绕市委“五新”和区委“3344”战略行动，全面按照“三新一高”目标要求，上下凝神聚力、知责担当、加压奋进，用心、用情、用力统筹抓好街道经济社会发展各项工作任务，街道经济社会发展稳中有进、质效双升，取得了较好成绩。街道先后荣获全省平安建设先进乡镇（街道）、省矛盾纠纷排查化解专项行动先进集体、全市维护稳定工作先进集体、市“三无”乡镇（街道）、市级文明单位、全市创建全国文明城市表彰集体三等功等荣誉，多个社区被评为省级幸福社区、绿色社区、“无邪教创建示范”社区。</w:t>
      </w:r>
    </w:p>
    <w:p w14:paraId="6FCF4A67">
      <w:pPr>
        <w:rPr>
          <w:rFonts w:hint="eastAsia" w:eastAsiaTheme="minorEastAsia"/>
          <w:b w:val="0"/>
          <w:bCs/>
          <w:sz w:val="28"/>
          <w:szCs w:val="28"/>
          <w:lang w:eastAsia="zh-CN"/>
        </w:rPr>
      </w:pPr>
      <w:r>
        <w:rPr>
          <w:rFonts w:hint="eastAsia" w:eastAsiaTheme="minorEastAsia"/>
          <w:b w:val="0"/>
          <w:bCs/>
          <w:sz w:val="28"/>
          <w:szCs w:val="28"/>
          <w:lang w:eastAsia="zh-CN"/>
        </w:rPr>
        <w:t xml:space="preserve">    街道内设机构按照“5＋1”的模式，设置党政办公室、党建办公室、经济发展办公室、民生服务办公室、平安法治办公室、便民服务中心。新枫街道核定行政编制5名，事业编制24名。</w:t>
      </w:r>
    </w:p>
    <w:p w14:paraId="0BC9BD05">
      <w:pPr>
        <w:rPr>
          <w:rFonts w:hint="eastAsia" w:eastAsiaTheme="minorEastAsia"/>
          <w:b w:val="0"/>
          <w:bCs/>
          <w:sz w:val="28"/>
          <w:szCs w:val="28"/>
          <w:lang w:eastAsia="zh-CN"/>
        </w:rPr>
      </w:pPr>
      <w:r>
        <w:rPr>
          <w:rFonts w:hint="eastAsia" w:eastAsiaTheme="minorEastAsia"/>
          <w:b w:val="0"/>
          <w:bCs/>
          <w:sz w:val="28"/>
          <w:szCs w:val="28"/>
          <w:lang w:eastAsia="zh-CN"/>
        </w:rPr>
        <w:t xml:space="preserve">    新枫街道严格对照省市区工作要求，结合我街道工作实际，对照时间节点，强化组织领导，细化责任分工，多次召开会议传达学习全省乡镇街道履行职责清单工作动员部署会精神及实施方案，对于摸底事项定期比对，认真推动履职事项清单编制工作全面落实落细，归纳总结形成三张清单初稿，基本履职事项11</w:t>
      </w:r>
      <w:r>
        <w:rPr>
          <w:rFonts w:hint="eastAsia" w:eastAsiaTheme="minorEastAsia"/>
          <w:b w:val="0"/>
          <w:bCs/>
          <w:sz w:val="28"/>
          <w:szCs w:val="28"/>
          <w:lang w:val="en-US" w:eastAsia="zh-CN"/>
        </w:rPr>
        <w:t>1</w:t>
      </w:r>
      <w:r>
        <w:rPr>
          <w:rFonts w:hint="eastAsia" w:eastAsiaTheme="minorEastAsia"/>
          <w:b w:val="0"/>
          <w:bCs/>
          <w:sz w:val="28"/>
          <w:szCs w:val="28"/>
          <w:lang w:eastAsia="zh-CN"/>
        </w:rPr>
        <w:t>项，配合履职事项</w:t>
      </w:r>
      <w:r>
        <w:rPr>
          <w:rFonts w:hint="eastAsia" w:eastAsiaTheme="minorEastAsia"/>
          <w:b w:val="0"/>
          <w:bCs/>
          <w:sz w:val="28"/>
          <w:szCs w:val="28"/>
          <w:lang w:val="en-US" w:eastAsia="zh-CN"/>
        </w:rPr>
        <w:t>93</w:t>
      </w:r>
      <w:r>
        <w:rPr>
          <w:rFonts w:hint="eastAsia" w:eastAsiaTheme="minorEastAsia"/>
          <w:b w:val="0"/>
          <w:bCs/>
          <w:sz w:val="28"/>
          <w:szCs w:val="28"/>
          <w:lang w:eastAsia="zh-CN"/>
        </w:rPr>
        <w:t>项，上级部门收回事项</w:t>
      </w:r>
      <w:r>
        <w:rPr>
          <w:rFonts w:hint="eastAsia" w:eastAsiaTheme="minorEastAsia"/>
          <w:b w:val="0"/>
          <w:bCs/>
          <w:sz w:val="28"/>
          <w:szCs w:val="28"/>
          <w:lang w:val="en-US" w:eastAsia="zh-CN"/>
        </w:rPr>
        <w:t>95</w:t>
      </w:r>
      <w:r>
        <w:rPr>
          <w:rFonts w:hint="eastAsia" w:eastAsiaTheme="minorEastAsia"/>
          <w:b w:val="0"/>
          <w:bCs/>
          <w:sz w:val="28"/>
          <w:szCs w:val="28"/>
          <w:lang w:eastAsia="zh-CN"/>
        </w:rPr>
        <w:t>项。</w:t>
      </w:r>
    </w:p>
    <w:p w14:paraId="6BB6009B">
      <w:pPr>
        <w:rPr>
          <w:rFonts w:eastAsiaTheme="minorEastAsia"/>
          <w:b w:val="0"/>
          <w:bCs/>
          <w:sz w:val="28"/>
          <w:szCs w:val="28"/>
          <w:lang w:eastAsia="zh-CN"/>
        </w:rPr>
      </w:pPr>
      <w:r>
        <w:rPr>
          <w:rFonts w:eastAsiaTheme="minorEastAsia"/>
          <w:b w:val="0"/>
          <w:bCs/>
          <w:sz w:val="28"/>
          <w:szCs w:val="28"/>
          <w:lang w:eastAsia="zh-CN"/>
        </w:rPr>
        <w:br w:type="page"/>
      </w:r>
    </w:p>
    <w:p w14:paraId="2E68788D">
      <w:pPr>
        <w:rPr>
          <w:lang w:eastAsia="zh-CN"/>
        </w:rPr>
      </w:pPr>
    </w:p>
    <w:p w14:paraId="672ED9BF">
      <w:pPr>
        <w:rPr>
          <w:lang w:eastAsia="zh-CN"/>
        </w:rPr>
      </w:pPr>
    </w:p>
    <w:sdt>
      <w:sdtPr>
        <w:rPr>
          <w:rFonts w:ascii="Arial" w:hAnsi="Arial" w:eastAsia="Arial" w:cs="Arial"/>
          <w:snapToGrid w:val="0"/>
          <w:color w:val="000000"/>
          <w:sz w:val="21"/>
          <w:szCs w:val="21"/>
          <w:lang w:val="zh-CN" w:eastAsia="en-US"/>
        </w:rPr>
        <w:id w:val="-434287504"/>
        <w:docPartObj>
          <w:docPartGallery w:val="Table of Contents"/>
          <w:docPartUnique/>
        </w:docPartObj>
      </w:sdtPr>
      <w:sdtEndPr>
        <w:rPr>
          <w:rFonts w:ascii="Arial" w:hAnsi="Arial" w:eastAsia="Arial" w:cs="Arial"/>
          <w:b/>
          <w:bCs/>
          <w:snapToGrid w:val="0"/>
          <w:color w:val="000000"/>
          <w:sz w:val="21"/>
          <w:szCs w:val="21"/>
          <w:lang w:val="zh-CN" w:eastAsia="en-US"/>
        </w:rPr>
      </w:sdtEndPr>
      <w:sdtContent>
        <w:p w14:paraId="078537E0">
          <w:pPr>
            <w:pStyle w:val="23"/>
            <w:jc w:val="center"/>
            <w:rPr>
              <w:rFonts w:ascii="Times New Roman" w:hAnsi="Times New Roman" w:eastAsia="方正公文小标宋" w:cs="Times New Roman"/>
              <w:color w:val="auto"/>
              <w:sz w:val="44"/>
              <w:szCs w:val="44"/>
              <w:lang w:val="zh-CN"/>
            </w:rPr>
          </w:pPr>
          <w:r>
            <w:rPr>
              <w:rFonts w:hint="eastAsia" w:ascii="Times New Roman" w:hAnsi="Times New Roman" w:eastAsia="方正公文小标宋" w:cs="Times New Roman"/>
              <w:color w:val="auto"/>
              <w:sz w:val="44"/>
              <w:szCs w:val="44"/>
              <w:lang w:val="zh-CN"/>
            </w:rPr>
            <w:t>目  录</w:t>
          </w:r>
        </w:p>
        <w:p w14:paraId="225EDEBD">
          <w:pPr>
            <w:pStyle w:val="10"/>
            <w:tabs>
              <w:tab w:val="right" w:leader="dot" w:pos="13991"/>
            </w:tabs>
            <w:rPr>
              <w:rFonts w:asciiTheme="minorHAnsi" w:hAnsiTheme="minorHAnsi" w:eastAsiaTheme="minorEastAsia" w:cstheme="minorBidi"/>
              <w:snapToGrid/>
              <w:color w:val="auto"/>
              <w:kern w:val="2"/>
              <w:sz w:val="21"/>
              <w:szCs w:val="22"/>
              <w:lang w:eastAsia="zh-CN"/>
            </w:rPr>
          </w:pPr>
          <w:r>
            <w:fldChar w:fldCharType="begin"/>
          </w:r>
          <w:r>
            <w:instrText xml:space="preserve"> TOC \o "1-3" \h \z \u </w:instrText>
          </w:r>
          <w:r>
            <w:fldChar w:fldCharType="separate"/>
          </w:r>
          <w:r>
            <w:fldChar w:fldCharType="begin"/>
          </w:r>
          <w:r>
            <w:instrText xml:space="preserve"> HYPERLINK \l "_Toc176767293" </w:instrText>
          </w:r>
          <w:r>
            <w:fldChar w:fldCharType="separate"/>
          </w:r>
          <w:r>
            <w:rPr>
              <w:rStyle w:val="15"/>
              <w:rFonts w:eastAsia="方正公文小标宋" w:cs="Times New Roman"/>
              <w:lang w:eastAsia="zh-CN"/>
            </w:rPr>
            <w:t>基本履职事项清单</w:t>
          </w:r>
          <w:r>
            <w:tab/>
          </w:r>
          <w:r>
            <w:fldChar w:fldCharType="begin"/>
          </w:r>
          <w:r>
            <w:instrText xml:space="preserve"> PAGEREF _Toc176767293 \h </w:instrText>
          </w:r>
          <w:r>
            <w:fldChar w:fldCharType="separate"/>
          </w:r>
          <w:r>
            <w:t>1</w:t>
          </w:r>
          <w:r>
            <w:fldChar w:fldCharType="end"/>
          </w:r>
          <w:r>
            <w:fldChar w:fldCharType="end"/>
          </w:r>
        </w:p>
        <w:p w14:paraId="5C6C690B">
          <w:pPr>
            <w:pStyle w:val="10"/>
            <w:tabs>
              <w:tab w:val="right" w:leader="dot" w:pos="13991"/>
            </w:tabs>
            <w:rPr>
              <w:rFonts w:asciiTheme="minorHAnsi" w:hAnsiTheme="minorHAnsi" w:eastAsiaTheme="minorEastAsia" w:cstheme="minorBidi"/>
              <w:snapToGrid/>
              <w:color w:val="auto"/>
              <w:kern w:val="2"/>
              <w:sz w:val="21"/>
              <w:szCs w:val="22"/>
              <w:lang w:eastAsia="zh-CN"/>
            </w:rPr>
          </w:pPr>
          <w:r>
            <w:fldChar w:fldCharType="begin"/>
          </w:r>
          <w:r>
            <w:instrText xml:space="preserve"> HYPERLINK \l "_Toc176767294" </w:instrText>
          </w:r>
          <w:r>
            <w:fldChar w:fldCharType="separate"/>
          </w:r>
          <w:r>
            <w:rPr>
              <w:rStyle w:val="15"/>
              <w:rFonts w:eastAsia="方正公文小标宋" w:cs="Times New Roman"/>
              <w:lang w:eastAsia="zh-CN"/>
            </w:rPr>
            <w:t>配合履职事项清单</w:t>
          </w:r>
          <w:r>
            <w:tab/>
          </w:r>
          <w:r>
            <w:rPr>
              <w:rFonts w:hint="eastAsia"/>
              <w:lang w:val="en-US" w:eastAsia="zh-CN"/>
            </w:rPr>
            <w:t xml:space="preserve">   1</w:t>
          </w:r>
          <w:r>
            <w:fldChar w:fldCharType="end"/>
          </w:r>
          <w:r>
            <w:rPr>
              <w:rFonts w:hint="eastAsia"/>
              <w:lang w:val="en-US" w:eastAsia="zh-CN"/>
            </w:rPr>
            <w:t>2</w:t>
          </w:r>
        </w:p>
        <w:p w14:paraId="58D5E758">
          <w:pPr>
            <w:pStyle w:val="10"/>
            <w:tabs>
              <w:tab w:val="right" w:leader="dot" w:pos="13991"/>
            </w:tabs>
            <w:rPr>
              <w:rFonts w:asciiTheme="minorHAnsi" w:hAnsiTheme="minorHAnsi" w:eastAsiaTheme="minorEastAsia" w:cstheme="minorBidi"/>
              <w:snapToGrid/>
              <w:color w:val="auto"/>
              <w:kern w:val="2"/>
              <w:sz w:val="21"/>
              <w:szCs w:val="22"/>
              <w:lang w:eastAsia="zh-CN"/>
            </w:rPr>
          </w:pPr>
          <w:r>
            <w:fldChar w:fldCharType="begin"/>
          </w:r>
          <w:r>
            <w:instrText xml:space="preserve"> HYPERLINK \l "_Toc176767295" </w:instrText>
          </w:r>
          <w:r>
            <w:fldChar w:fldCharType="separate"/>
          </w:r>
          <w:r>
            <w:rPr>
              <w:rStyle w:val="15"/>
              <w:rFonts w:eastAsia="方正公文小标宋" w:cs="Times New Roman"/>
              <w:lang w:eastAsia="zh-CN"/>
            </w:rPr>
            <w:t>上级部门收回事项清单</w:t>
          </w:r>
          <w:r>
            <w:tab/>
          </w:r>
          <w:r>
            <w:rPr>
              <w:rFonts w:hint="eastAsia"/>
              <w:lang w:val="en-US" w:eastAsia="zh-CN"/>
            </w:rPr>
            <w:t>8</w:t>
          </w:r>
          <w:r>
            <w:fldChar w:fldCharType="end"/>
          </w:r>
          <w:r>
            <w:rPr>
              <w:rFonts w:hint="eastAsia"/>
              <w:lang w:val="en-US" w:eastAsia="zh-CN"/>
            </w:rPr>
            <w:t>6</w:t>
          </w:r>
        </w:p>
        <w:p w14:paraId="662E803E">
          <w:r>
            <w:rPr>
              <w:b/>
              <w:bCs/>
              <w:lang w:val="zh-CN"/>
            </w:rPr>
            <w:fldChar w:fldCharType="end"/>
          </w:r>
        </w:p>
      </w:sdtContent>
    </w:sdt>
    <w:p w14:paraId="2F7A65ED">
      <w:pPr>
        <w:pStyle w:val="2"/>
        <w:jc w:val="both"/>
        <w:rPr>
          <w:rFonts w:ascii="Times New Roman" w:hAnsi="Times New Roman" w:eastAsia="方正小标宋_GBK" w:cs="Times New Roman"/>
          <w:color w:val="auto"/>
          <w:spacing w:val="7"/>
          <w:sz w:val="44"/>
          <w:szCs w:val="44"/>
          <w:lang w:eastAsia="zh-CN"/>
        </w:rPr>
      </w:pPr>
    </w:p>
    <w:p w14:paraId="493C0A12">
      <w:pPr>
        <w:rPr>
          <w:rStyle w:val="15"/>
          <w:rFonts w:ascii="Times New Roman" w:hAnsi="Times New Roman" w:eastAsia="方正公文小标宋" w:cs="Times New Roman"/>
          <w:color w:val="auto"/>
          <w:sz w:val="32"/>
          <w:u w:val="none"/>
          <w:lang w:eastAsia="zh-CN"/>
        </w:rPr>
      </w:pPr>
    </w:p>
    <w:p w14:paraId="01797D17">
      <w:pPr>
        <w:rPr>
          <w:rStyle w:val="15"/>
          <w:rFonts w:ascii="Times New Roman" w:hAnsi="Times New Roman" w:eastAsia="方正公文小标宋" w:cs="Times New Roman"/>
          <w:color w:val="auto"/>
          <w:sz w:val="32"/>
          <w:u w:val="none"/>
          <w:lang w:eastAsia="zh-CN"/>
        </w:rPr>
        <w:sectPr>
          <w:footerReference r:id="rId3" w:type="default"/>
          <w:pgSz w:w="16837" w:h="11905" w:orient="landscape"/>
          <w:pgMar w:top="1418" w:right="1418" w:bottom="1418" w:left="1418" w:header="851" w:footer="907" w:gutter="0"/>
          <w:pgNumType w:start="1"/>
          <w:cols w:space="720" w:num="1"/>
          <w:docGrid w:linePitch="312" w:charSpace="0"/>
        </w:sectPr>
      </w:pPr>
    </w:p>
    <w:p w14:paraId="088D6F14">
      <w:pPr>
        <w:pStyle w:val="3"/>
        <w:spacing w:before="0" w:after="0" w:line="240" w:lineRule="auto"/>
        <w:jc w:val="center"/>
        <w:rPr>
          <w:rFonts w:ascii="Times New Roman" w:hAnsi="Times New Roman" w:eastAsia="方正公文小标宋" w:cs="Times New Roman"/>
          <w:b w:val="0"/>
          <w:lang w:eastAsia="zh-CN"/>
        </w:rPr>
      </w:pPr>
      <w:bookmarkStart w:id="0" w:name="_Toc176767293"/>
      <w:bookmarkStart w:id="1" w:name="_Toc172077416"/>
      <w:bookmarkStart w:id="2" w:name="_Toc172077949"/>
      <w:bookmarkStart w:id="3" w:name="_Toc172077551"/>
      <w:r>
        <w:rPr>
          <w:rFonts w:ascii="Times New Roman" w:hAnsi="Times New Roman" w:eastAsia="方正公文小标宋" w:cs="Times New Roman"/>
          <w:b w:val="0"/>
          <w:lang w:eastAsia="zh-CN"/>
        </w:rPr>
        <w:t>基本</w:t>
      </w:r>
      <w:r>
        <w:rPr>
          <w:rFonts w:hint="eastAsia" w:ascii="Times New Roman" w:hAnsi="Times New Roman" w:eastAsia="方正公文小标宋" w:cs="Times New Roman"/>
          <w:b w:val="0"/>
          <w:lang w:eastAsia="zh-CN"/>
        </w:rPr>
        <w:t>履职</w:t>
      </w:r>
      <w:r>
        <w:rPr>
          <w:rFonts w:ascii="Times New Roman" w:hAnsi="Times New Roman" w:eastAsia="方正公文小标宋" w:cs="Times New Roman"/>
          <w:b w:val="0"/>
          <w:lang w:eastAsia="zh-CN"/>
        </w:rPr>
        <w:t>事项清单</w:t>
      </w:r>
      <w:bookmarkEnd w:id="0"/>
      <w:bookmarkEnd w:id="1"/>
      <w:bookmarkEnd w:id="2"/>
      <w:bookmarkEnd w:id="3"/>
    </w:p>
    <w:tbl>
      <w:tblPr>
        <w:tblStyle w:val="12"/>
        <w:tblW w:w="13691" w:type="dxa"/>
        <w:tblInd w:w="96" w:type="dxa"/>
        <w:tblLayout w:type="fixed"/>
        <w:tblCellMar>
          <w:top w:w="0" w:type="dxa"/>
          <w:left w:w="108" w:type="dxa"/>
          <w:bottom w:w="0" w:type="dxa"/>
          <w:right w:w="108" w:type="dxa"/>
        </w:tblCellMar>
      </w:tblPr>
      <w:tblGrid>
        <w:gridCol w:w="778"/>
        <w:gridCol w:w="11184"/>
        <w:gridCol w:w="1729"/>
      </w:tblGrid>
      <w:tr w14:paraId="3CD94E66">
        <w:tblPrEx>
          <w:tblCellMar>
            <w:top w:w="0" w:type="dxa"/>
            <w:left w:w="108" w:type="dxa"/>
            <w:bottom w:w="0" w:type="dxa"/>
            <w:right w:w="108" w:type="dxa"/>
          </w:tblCellMar>
        </w:tblPrEx>
        <w:trPr>
          <w:trHeight w:val="658" w:hRule="atLeast"/>
          <w:tblHeader/>
        </w:trPr>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8AD50">
            <w:pPr>
              <w:jc w:val="center"/>
              <w:textAlignment w:val="center"/>
              <w:rPr>
                <w:rFonts w:ascii="Times New Roman" w:hAnsi="Times New Roman" w:eastAsia="方正公文黑体"/>
              </w:rPr>
            </w:pPr>
            <w:r>
              <w:rPr>
                <w:rFonts w:ascii="Times New Roman" w:hAnsi="Times New Roman" w:eastAsia="方正公文黑体"/>
                <w:lang w:bidi="ar"/>
              </w:rPr>
              <w:t>序号</w:t>
            </w:r>
          </w:p>
        </w:tc>
        <w:tc>
          <w:tcPr>
            <w:tcW w:w="11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8278B">
            <w:pPr>
              <w:jc w:val="center"/>
              <w:textAlignment w:val="center"/>
              <w:rPr>
                <w:rFonts w:ascii="Times New Roman" w:hAnsi="Times New Roman" w:eastAsia="方正公文黑体"/>
                <w:lang w:eastAsia="zh-CN"/>
              </w:rPr>
            </w:pPr>
            <w:r>
              <w:rPr>
                <w:rFonts w:hint="eastAsia" w:ascii="Times New Roman" w:hAnsi="Times New Roman" w:eastAsia="方正公文黑体"/>
                <w:lang w:eastAsia="zh-CN" w:bidi="ar"/>
              </w:rPr>
              <w:t>事项</w:t>
            </w:r>
            <w:r>
              <w:rPr>
                <w:rFonts w:ascii="Times New Roman" w:hAnsi="Times New Roman" w:eastAsia="方正公文黑体"/>
                <w:lang w:eastAsia="zh-CN" w:bidi="ar"/>
              </w:rPr>
              <w:t>名称</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36DF8">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备注</w:t>
            </w:r>
          </w:p>
        </w:tc>
      </w:tr>
      <w:tr w14:paraId="63EA0279">
        <w:tblPrEx>
          <w:tblCellMar>
            <w:top w:w="0" w:type="dxa"/>
            <w:left w:w="108" w:type="dxa"/>
            <w:bottom w:w="0" w:type="dxa"/>
            <w:right w:w="108" w:type="dxa"/>
          </w:tblCellMar>
        </w:tblPrEx>
        <w:trPr>
          <w:cantSplit/>
          <w:trHeight w:val="658" w:hRule="atLeast"/>
        </w:trPr>
        <w:tc>
          <w:tcPr>
            <w:tcW w:w="1369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47E476">
            <w:pPr>
              <w:jc w:val="left"/>
              <w:textAlignment w:val="center"/>
              <w:rPr>
                <w:rFonts w:hint="eastAsia" w:ascii="Times New Roman" w:hAnsi="Times New Roman" w:eastAsia="方正公文黑体"/>
                <w:lang w:val="en-US" w:eastAsia="zh-CN" w:bidi="ar"/>
              </w:rPr>
            </w:pPr>
            <w:r>
              <w:rPr>
                <w:rStyle w:val="20"/>
                <w:rFonts w:hint="eastAsia" w:hAnsi="方正公文黑体" w:eastAsia="方正公文黑体"/>
                <w:color w:val="auto"/>
                <w:lang w:eastAsia="zh-CN" w:bidi="ar"/>
              </w:rPr>
              <w:t>一、党的建设（27项）</w:t>
            </w:r>
          </w:p>
        </w:tc>
      </w:tr>
      <w:tr w14:paraId="64DA690D">
        <w:tblPrEx>
          <w:tblCellMar>
            <w:top w:w="0" w:type="dxa"/>
            <w:left w:w="108" w:type="dxa"/>
            <w:bottom w:w="0" w:type="dxa"/>
            <w:right w:w="108" w:type="dxa"/>
          </w:tblCellMar>
        </w:tblPrEx>
        <w:trPr>
          <w:cantSplit/>
          <w:trHeight w:val="658" w:hRule="atLeast"/>
        </w:trPr>
        <w:tc>
          <w:tcPr>
            <w:tcW w:w="778" w:type="dxa"/>
            <w:tcBorders>
              <w:top w:val="single" w:color="000000" w:sz="4" w:space="0"/>
              <w:left w:val="single" w:color="000000" w:sz="4" w:space="0"/>
              <w:right w:val="single" w:color="000000" w:sz="4" w:space="0"/>
            </w:tcBorders>
            <w:shd w:val="clear" w:color="auto" w:fill="auto"/>
            <w:vAlign w:val="center"/>
          </w:tcPr>
          <w:p w14:paraId="7414CD06">
            <w:pPr>
              <w:jc w:val="center"/>
              <w:textAlignment w:val="center"/>
              <w:rPr>
                <w:rFonts w:ascii="Times New Roman" w:hAnsi="Times New Roman" w:eastAsia="方正公文黑体"/>
                <w:lang w:eastAsia="zh-CN" w:bidi="ar"/>
              </w:rPr>
            </w:pPr>
            <w:r>
              <w:rPr>
                <w:rFonts w:hint="eastAsia" w:ascii="Times New Roman" w:hAnsi="Times New Roman" w:eastAsia="方正公文黑体"/>
                <w:lang w:eastAsia="zh-CN" w:bidi="ar"/>
              </w:rPr>
              <w:t>1</w:t>
            </w:r>
          </w:p>
        </w:tc>
        <w:tc>
          <w:tcPr>
            <w:tcW w:w="11184" w:type="dxa"/>
            <w:tcBorders>
              <w:top w:val="single" w:color="000000" w:sz="4" w:space="0"/>
              <w:left w:val="single" w:color="000000" w:sz="4" w:space="0"/>
              <w:right w:val="single" w:color="000000" w:sz="4" w:space="0"/>
            </w:tcBorders>
            <w:shd w:val="clear" w:color="auto" w:fill="auto"/>
            <w:vAlign w:val="center"/>
          </w:tcPr>
          <w:p w14:paraId="27F0C200">
            <w:pPr>
              <w:textAlignment w:val="center"/>
              <w:rPr>
                <w:rFonts w:ascii="方正公文仿宋" w:hAnsi="Times New Roman" w:eastAsia="方正公文仿宋"/>
                <w:lang w:eastAsia="zh-CN" w:bidi="ar"/>
              </w:rPr>
            </w:pPr>
            <w:r>
              <w:rPr>
                <w:rFonts w:hint="eastAsia" w:ascii="Times New Roman" w:hAnsi="Times New Roman" w:eastAsia="方正公文仿宋" w:cs="Times New Roman"/>
                <w:lang w:eastAsia="zh-CN" w:bidi="ar"/>
              </w:rPr>
              <w:t>学习贯彻落实习近平新时代中国特色社会主义思想和习近平总书记考察江西重要讲话精神以及对景德镇工作的重要指示批示精神，宣传和贯彻执行党的路线、方针、政策和党中央决策部署，全面加强政治建设，深刻领悟“两个确立”的决定性意义，坚决做到“两个维护”，认真贯彻落实上级党组织及街道党工委的决议。</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67A18">
            <w:pPr>
              <w:textAlignment w:val="center"/>
              <w:rPr>
                <w:rFonts w:ascii="Times New Roman" w:hAnsi="Times New Roman" w:eastAsia="方正公文仿宋" w:cs="Times New Roman"/>
                <w:lang w:eastAsia="zh-CN" w:bidi="ar"/>
              </w:rPr>
            </w:pPr>
          </w:p>
        </w:tc>
      </w:tr>
      <w:tr w14:paraId="1C6FFF4F">
        <w:tblPrEx>
          <w:tblCellMar>
            <w:top w:w="0" w:type="dxa"/>
            <w:left w:w="108" w:type="dxa"/>
            <w:bottom w:w="0" w:type="dxa"/>
            <w:right w:w="108" w:type="dxa"/>
          </w:tblCellMar>
        </w:tblPrEx>
        <w:trPr>
          <w:cantSplit/>
          <w:trHeight w:val="658" w:hRule="atLeast"/>
        </w:trPr>
        <w:tc>
          <w:tcPr>
            <w:tcW w:w="778" w:type="dxa"/>
            <w:tcBorders>
              <w:top w:val="single" w:color="000000" w:sz="4" w:space="0"/>
              <w:left w:val="single" w:color="000000" w:sz="4" w:space="0"/>
              <w:right w:val="single" w:color="000000" w:sz="4" w:space="0"/>
            </w:tcBorders>
            <w:shd w:val="clear" w:color="auto" w:fill="auto"/>
            <w:vAlign w:val="center"/>
          </w:tcPr>
          <w:p w14:paraId="50451DD4">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2</w:t>
            </w:r>
          </w:p>
        </w:tc>
        <w:tc>
          <w:tcPr>
            <w:tcW w:w="11184" w:type="dxa"/>
            <w:tcBorders>
              <w:top w:val="single" w:color="000000" w:sz="4" w:space="0"/>
              <w:left w:val="single" w:color="000000" w:sz="4" w:space="0"/>
              <w:right w:val="single" w:color="000000" w:sz="4" w:space="0"/>
            </w:tcBorders>
            <w:shd w:val="clear" w:color="auto" w:fill="auto"/>
            <w:vAlign w:val="center"/>
          </w:tcPr>
          <w:p w14:paraId="03D93D44">
            <w:pPr>
              <w:textAlignment w:val="center"/>
              <w:rPr>
                <w:rFonts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加强街道党工委自身建设和村（社区）党组织，以及其他隶属街道党工委的党组织建设。</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2C6F4">
            <w:pPr>
              <w:textAlignment w:val="center"/>
              <w:rPr>
                <w:rFonts w:ascii="Times New Roman" w:hAnsi="Times New Roman" w:eastAsia="方正公文仿宋" w:cs="Times New Roman"/>
                <w:lang w:eastAsia="zh-CN" w:bidi="ar"/>
              </w:rPr>
            </w:pPr>
          </w:p>
        </w:tc>
      </w:tr>
      <w:tr w14:paraId="7774EC3D">
        <w:tblPrEx>
          <w:tblCellMar>
            <w:top w:w="0" w:type="dxa"/>
            <w:left w:w="108" w:type="dxa"/>
            <w:bottom w:w="0" w:type="dxa"/>
            <w:right w:w="108" w:type="dxa"/>
          </w:tblCellMar>
        </w:tblPrEx>
        <w:trPr>
          <w:cantSplit/>
          <w:trHeight w:val="658" w:hRule="atLeast"/>
        </w:trPr>
        <w:tc>
          <w:tcPr>
            <w:tcW w:w="778" w:type="dxa"/>
            <w:tcBorders>
              <w:top w:val="single" w:color="000000" w:sz="4" w:space="0"/>
              <w:left w:val="single" w:color="000000" w:sz="4" w:space="0"/>
              <w:right w:val="single" w:color="000000" w:sz="4" w:space="0"/>
            </w:tcBorders>
            <w:shd w:val="clear" w:color="auto" w:fill="auto"/>
            <w:vAlign w:val="center"/>
          </w:tcPr>
          <w:p w14:paraId="1717E615">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3</w:t>
            </w:r>
          </w:p>
        </w:tc>
        <w:tc>
          <w:tcPr>
            <w:tcW w:w="11184" w:type="dxa"/>
            <w:tcBorders>
              <w:top w:val="single" w:color="000000" w:sz="4" w:space="0"/>
              <w:left w:val="single" w:color="000000" w:sz="4" w:space="0"/>
              <w:right w:val="single" w:color="000000" w:sz="4" w:space="0"/>
            </w:tcBorders>
            <w:shd w:val="clear" w:color="auto" w:fill="auto"/>
            <w:vAlign w:val="center"/>
          </w:tcPr>
          <w:p w14:paraId="0063B20C">
            <w:pPr>
              <w:spacing w:line="240" w:lineRule="auto"/>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加强党员队伍建设，严格党的组织生活，开展党内帮扶和关怀激励工作。</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FE116">
            <w:pPr>
              <w:textAlignment w:val="center"/>
              <w:rPr>
                <w:rFonts w:ascii="Times New Roman" w:hAnsi="Times New Roman" w:eastAsia="方正公文仿宋" w:cs="Times New Roman"/>
                <w:lang w:eastAsia="zh-CN" w:bidi="ar"/>
              </w:rPr>
            </w:pPr>
          </w:p>
        </w:tc>
      </w:tr>
      <w:tr w14:paraId="5082EF12">
        <w:tblPrEx>
          <w:tblCellMar>
            <w:top w:w="0" w:type="dxa"/>
            <w:left w:w="108" w:type="dxa"/>
            <w:bottom w:w="0" w:type="dxa"/>
            <w:right w:w="108" w:type="dxa"/>
          </w:tblCellMar>
        </w:tblPrEx>
        <w:trPr>
          <w:cantSplit/>
          <w:trHeight w:val="658" w:hRule="atLeast"/>
        </w:trPr>
        <w:tc>
          <w:tcPr>
            <w:tcW w:w="778" w:type="dxa"/>
            <w:tcBorders>
              <w:top w:val="single" w:color="000000" w:sz="4" w:space="0"/>
              <w:left w:val="single" w:color="000000" w:sz="4" w:space="0"/>
              <w:right w:val="single" w:color="000000" w:sz="4" w:space="0"/>
            </w:tcBorders>
            <w:shd w:val="clear" w:color="auto" w:fill="auto"/>
            <w:vAlign w:val="center"/>
          </w:tcPr>
          <w:p w14:paraId="52786B5E">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4</w:t>
            </w:r>
          </w:p>
        </w:tc>
        <w:tc>
          <w:tcPr>
            <w:tcW w:w="11184" w:type="dxa"/>
            <w:tcBorders>
              <w:top w:val="single" w:color="000000" w:sz="4" w:space="0"/>
              <w:left w:val="single" w:color="000000" w:sz="4" w:space="0"/>
              <w:right w:val="single" w:color="000000" w:sz="4" w:space="0"/>
            </w:tcBorders>
            <w:shd w:val="clear" w:color="auto" w:fill="auto"/>
            <w:vAlign w:val="center"/>
          </w:tcPr>
          <w:p w14:paraId="498EFC2A">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加强干部的教育、培养、选拔、考核和监督工作。</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42522">
            <w:pPr>
              <w:textAlignment w:val="center"/>
              <w:rPr>
                <w:rFonts w:ascii="Times New Roman" w:hAnsi="Times New Roman" w:eastAsia="方正公文仿宋" w:cs="Times New Roman"/>
                <w:lang w:eastAsia="zh-CN" w:bidi="ar"/>
              </w:rPr>
            </w:pPr>
          </w:p>
        </w:tc>
      </w:tr>
      <w:tr w14:paraId="61F1AE65">
        <w:tblPrEx>
          <w:tblCellMar>
            <w:top w:w="0" w:type="dxa"/>
            <w:left w:w="108" w:type="dxa"/>
            <w:bottom w:w="0" w:type="dxa"/>
            <w:right w:w="108" w:type="dxa"/>
          </w:tblCellMar>
        </w:tblPrEx>
        <w:trPr>
          <w:cantSplit/>
          <w:trHeight w:val="658" w:hRule="atLeast"/>
        </w:trPr>
        <w:tc>
          <w:tcPr>
            <w:tcW w:w="778" w:type="dxa"/>
            <w:tcBorders>
              <w:top w:val="single" w:color="000000" w:sz="4" w:space="0"/>
              <w:left w:val="single" w:color="000000" w:sz="4" w:space="0"/>
              <w:right w:val="single" w:color="000000" w:sz="4" w:space="0"/>
            </w:tcBorders>
            <w:shd w:val="clear" w:color="auto" w:fill="auto"/>
            <w:vAlign w:val="center"/>
          </w:tcPr>
          <w:p w14:paraId="7E0B29E7">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5</w:t>
            </w:r>
          </w:p>
        </w:tc>
        <w:tc>
          <w:tcPr>
            <w:tcW w:w="11184" w:type="dxa"/>
            <w:tcBorders>
              <w:top w:val="single" w:color="000000" w:sz="4" w:space="0"/>
              <w:left w:val="single" w:color="000000" w:sz="4" w:space="0"/>
              <w:right w:val="single" w:color="000000" w:sz="4" w:space="0"/>
            </w:tcBorders>
            <w:shd w:val="clear" w:color="auto" w:fill="auto"/>
            <w:vAlign w:val="center"/>
          </w:tcPr>
          <w:p w14:paraId="3252C333">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依托“全省离退休干部‘示范党支部’”做好离退休干部工作。</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E2EF3">
            <w:pPr>
              <w:keepNext w:val="0"/>
              <w:keepLines w:val="0"/>
              <w:widowControl/>
              <w:suppressLineNumbers w:val="0"/>
              <w:jc w:val="left"/>
              <w:textAlignment w:val="center"/>
              <w:rPr>
                <w:rFonts w:ascii="仿宋_GB2312" w:hAnsi="宋体" w:eastAsia="仿宋_GB2312" w:cs="仿宋_GB2312"/>
                <w:i w:val="0"/>
                <w:iCs w:val="0"/>
                <w:snapToGrid w:val="0"/>
                <w:color w:val="000000"/>
                <w:kern w:val="0"/>
                <w:sz w:val="24"/>
                <w:szCs w:val="24"/>
                <w:u w:val="none"/>
                <w:lang w:val="en-US" w:eastAsia="zh-CN" w:bidi="ar-SA"/>
              </w:rPr>
            </w:pPr>
            <w:r>
              <w:rPr>
                <w:rFonts w:hint="eastAsia" w:ascii="Times New Roman" w:hAnsi="Times New Roman" w:eastAsia="方正公文仿宋" w:cs="Times New Roman"/>
                <w:lang w:val="en-US" w:eastAsia="zh-CN" w:bidi="ar"/>
              </w:rPr>
              <w:t>特色事项</w:t>
            </w:r>
          </w:p>
        </w:tc>
      </w:tr>
      <w:tr w14:paraId="1F887E2C">
        <w:tblPrEx>
          <w:tblCellMar>
            <w:top w:w="0" w:type="dxa"/>
            <w:left w:w="108" w:type="dxa"/>
            <w:bottom w:w="0" w:type="dxa"/>
            <w:right w:w="108" w:type="dxa"/>
          </w:tblCellMar>
        </w:tblPrEx>
        <w:trPr>
          <w:cantSplit/>
          <w:trHeight w:val="658" w:hRule="atLeast"/>
        </w:trPr>
        <w:tc>
          <w:tcPr>
            <w:tcW w:w="778" w:type="dxa"/>
            <w:tcBorders>
              <w:top w:val="single" w:color="000000" w:sz="4" w:space="0"/>
              <w:left w:val="single" w:color="000000" w:sz="4" w:space="0"/>
              <w:right w:val="single" w:color="000000" w:sz="4" w:space="0"/>
            </w:tcBorders>
            <w:shd w:val="clear" w:color="auto" w:fill="auto"/>
            <w:vAlign w:val="center"/>
          </w:tcPr>
          <w:p w14:paraId="5B12EF10">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6</w:t>
            </w:r>
          </w:p>
        </w:tc>
        <w:tc>
          <w:tcPr>
            <w:tcW w:w="11184" w:type="dxa"/>
            <w:tcBorders>
              <w:top w:val="single" w:color="000000" w:sz="4" w:space="0"/>
              <w:left w:val="single" w:color="000000" w:sz="4" w:space="0"/>
              <w:right w:val="single" w:color="000000" w:sz="4" w:space="0"/>
            </w:tcBorders>
            <w:shd w:val="clear" w:color="auto" w:fill="auto"/>
            <w:vAlign w:val="center"/>
          </w:tcPr>
          <w:p w14:paraId="60845E79">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开展人才引进、培养和服务工作，加强“双招双引”工作。</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46E9B">
            <w:pPr>
              <w:textAlignment w:val="center"/>
              <w:rPr>
                <w:rFonts w:ascii="Times New Roman" w:hAnsi="Times New Roman" w:eastAsia="方正公文仿宋" w:cs="Times New Roman"/>
                <w:lang w:eastAsia="zh-CN" w:bidi="ar"/>
              </w:rPr>
            </w:pPr>
          </w:p>
        </w:tc>
      </w:tr>
      <w:tr w14:paraId="267D15F7">
        <w:tblPrEx>
          <w:tblCellMar>
            <w:top w:w="0" w:type="dxa"/>
            <w:left w:w="108" w:type="dxa"/>
            <w:bottom w:w="0" w:type="dxa"/>
            <w:right w:w="108" w:type="dxa"/>
          </w:tblCellMar>
        </w:tblPrEx>
        <w:trPr>
          <w:cantSplit/>
          <w:trHeight w:val="658" w:hRule="atLeast"/>
        </w:trPr>
        <w:tc>
          <w:tcPr>
            <w:tcW w:w="778" w:type="dxa"/>
            <w:tcBorders>
              <w:top w:val="single" w:color="000000" w:sz="4" w:space="0"/>
              <w:left w:val="single" w:color="000000" w:sz="4" w:space="0"/>
              <w:right w:val="single" w:color="000000" w:sz="4" w:space="0"/>
            </w:tcBorders>
            <w:shd w:val="clear" w:color="auto" w:fill="auto"/>
            <w:vAlign w:val="center"/>
          </w:tcPr>
          <w:p w14:paraId="64D64783">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7</w:t>
            </w:r>
          </w:p>
        </w:tc>
        <w:tc>
          <w:tcPr>
            <w:tcW w:w="11184" w:type="dxa"/>
            <w:tcBorders>
              <w:top w:val="single" w:color="000000" w:sz="4" w:space="0"/>
              <w:left w:val="single" w:color="000000" w:sz="4" w:space="0"/>
              <w:right w:val="single" w:color="000000" w:sz="4" w:space="0"/>
            </w:tcBorders>
            <w:shd w:val="clear" w:color="auto" w:fill="auto"/>
            <w:vAlign w:val="center"/>
          </w:tcPr>
          <w:p w14:paraId="39875DC2">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加强村（社区）干部的管理、培养和监督，指导居民委员会开展工作。</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E3FB2">
            <w:pPr>
              <w:textAlignment w:val="center"/>
              <w:rPr>
                <w:rFonts w:ascii="Times New Roman" w:hAnsi="Times New Roman" w:eastAsia="方正公文仿宋" w:cs="Times New Roman"/>
                <w:lang w:eastAsia="zh-CN" w:bidi="ar"/>
              </w:rPr>
            </w:pPr>
          </w:p>
        </w:tc>
      </w:tr>
      <w:tr w14:paraId="0D70199B">
        <w:tblPrEx>
          <w:tblCellMar>
            <w:top w:w="0" w:type="dxa"/>
            <w:left w:w="108" w:type="dxa"/>
            <w:bottom w:w="0" w:type="dxa"/>
            <w:right w:w="108" w:type="dxa"/>
          </w:tblCellMar>
        </w:tblPrEx>
        <w:trPr>
          <w:cantSplit/>
          <w:trHeight w:val="658" w:hRule="atLeast"/>
        </w:trPr>
        <w:tc>
          <w:tcPr>
            <w:tcW w:w="778" w:type="dxa"/>
            <w:tcBorders>
              <w:top w:val="single" w:color="000000" w:sz="4" w:space="0"/>
              <w:left w:val="single" w:color="000000" w:sz="4" w:space="0"/>
              <w:right w:val="single" w:color="000000" w:sz="4" w:space="0"/>
            </w:tcBorders>
            <w:shd w:val="clear" w:color="auto" w:fill="auto"/>
            <w:vAlign w:val="center"/>
          </w:tcPr>
          <w:p w14:paraId="7FD00F02">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8</w:t>
            </w:r>
          </w:p>
        </w:tc>
        <w:tc>
          <w:tcPr>
            <w:tcW w:w="11184" w:type="dxa"/>
            <w:tcBorders>
              <w:top w:val="single" w:color="000000" w:sz="4" w:space="0"/>
              <w:left w:val="single" w:color="000000" w:sz="4" w:space="0"/>
              <w:right w:val="single" w:color="000000" w:sz="4" w:space="0"/>
            </w:tcBorders>
            <w:shd w:val="clear" w:color="auto" w:fill="auto"/>
            <w:vAlign w:val="center"/>
          </w:tcPr>
          <w:p w14:paraId="55812F80">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坚持用改革精神和严的标准管党治党，履行全面从严治党主体责任和监督责任，依托青花廉政展馆等资源，抓好全面从严治党各项工作，一体推进不敢腐、不能腐、不想腐。</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6D4B5">
            <w:pPr>
              <w:jc w:val="left"/>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特色事项</w:t>
            </w:r>
          </w:p>
        </w:tc>
      </w:tr>
      <w:tr w14:paraId="68A822C4">
        <w:tblPrEx>
          <w:tblCellMar>
            <w:top w:w="0" w:type="dxa"/>
            <w:left w:w="108" w:type="dxa"/>
            <w:bottom w:w="0" w:type="dxa"/>
            <w:right w:w="108" w:type="dxa"/>
          </w:tblCellMar>
        </w:tblPrEx>
        <w:trPr>
          <w:cantSplit/>
          <w:trHeight w:val="658" w:hRule="atLeast"/>
        </w:trPr>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0CB3C">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9</w:t>
            </w:r>
          </w:p>
        </w:tc>
        <w:tc>
          <w:tcPr>
            <w:tcW w:w="11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A9DCD">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紧密结合本地实际，谋划推进进一步全面深化改革举措，抓好基层治理等重点工作。</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67AD4">
            <w:pPr>
              <w:textAlignment w:val="center"/>
              <w:rPr>
                <w:rFonts w:ascii="Times New Roman" w:hAnsi="Times New Roman" w:eastAsia="方正公文仿宋" w:cs="Times New Roman"/>
                <w:lang w:eastAsia="zh-CN" w:bidi="ar"/>
              </w:rPr>
            </w:pPr>
          </w:p>
        </w:tc>
      </w:tr>
      <w:tr w14:paraId="6E14A55A">
        <w:tblPrEx>
          <w:tblCellMar>
            <w:top w:w="0" w:type="dxa"/>
            <w:left w:w="108" w:type="dxa"/>
            <w:bottom w:w="0" w:type="dxa"/>
            <w:right w:w="108" w:type="dxa"/>
          </w:tblCellMar>
        </w:tblPrEx>
        <w:trPr>
          <w:cantSplit/>
          <w:trHeight w:val="658" w:hRule="atLeast"/>
        </w:trPr>
        <w:tc>
          <w:tcPr>
            <w:tcW w:w="778" w:type="dxa"/>
            <w:tcBorders>
              <w:top w:val="single" w:color="000000" w:sz="4" w:space="0"/>
              <w:left w:val="single" w:color="000000" w:sz="4" w:space="0"/>
              <w:right w:val="single" w:color="000000" w:sz="4" w:space="0"/>
            </w:tcBorders>
            <w:shd w:val="clear" w:color="auto" w:fill="auto"/>
            <w:vAlign w:val="center"/>
          </w:tcPr>
          <w:p w14:paraId="268D5839">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10</w:t>
            </w:r>
          </w:p>
        </w:tc>
        <w:tc>
          <w:tcPr>
            <w:tcW w:w="11184" w:type="dxa"/>
            <w:tcBorders>
              <w:top w:val="single" w:color="000000" w:sz="4" w:space="0"/>
              <w:left w:val="single" w:color="000000" w:sz="4" w:space="0"/>
              <w:right w:val="single" w:color="000000" w:sz="4" w:space="0"/>
            </w:tcBorders>
            <w:shd w:val="clear" w:color="auto" w:fill="auto"/>
            <w:vAlign w:val="center"/>
          </w:tcPr>
          <w:p w14:paraId="6BF525E8">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落实意识形态工作责任制，加强正面宣传和舆论引导，做好意识形态评价九条工作，筑牢宣传思想文化主阵地。</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35951">
            <w:pPr>
              <w:textAlignment w:val="center"/>
              <w:rPr>
                <w:rFonts w:ascii="Times New Roman" w:hAnsi="Times New Roman" w:eastAsia="方正公文仿宋" w:cs="Times New Roman"/>
                <w:lang w:eastAsia="zh-CN" w:bidi="ar"/>
              </w:rPr>
            </w:pPr>
          </w:p>
        </w:tc>
      </w:tr>
      <w:tr w14:paraId="396820EF">
        <w:tblPrEx>
          <w:tblCellMar>
            <w:top w:w="0" w:type="dxa"/>
            <w:left w:w="108" w:type="dxa"/>
            <w:bottom w:w="0" w:type="dxa"/>
            <w:right w:w="108" w:type="dxa"/>
          </w:tblCellMar>
        </w:tblPrEx>
        <w:trPr>
          <w:cantSplit/>
          <w:trHeight w:val="658" w:hRule="atLeast"/>
        </w:trPr>
        <w:tc>
          <w:tcPr>
            <w:tcW w:w="778" w:type="dxa"/>
            <w:tcBorders>
              <w:top w:val="single" w:color="000000" w:sz="4" w:space="0"/>
              <w:left w:val="single" w:color="000000" w:sz="4" w:space="0"/>
              <w:right w:val="single" w:color="000000" w:sz="4" w:space="0"/>
            </w:tcBorders>
            <w:shd w:val="clear" w:color="auto" w:fill="auto"/>
            <w:vAlign w:val="center"/>
          </w:tcPr>
          <w:p w14:paraId="63FCAE42">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11</w:t>
            </w:r>
          </w:p>
        </w:tc>
        <w:tc>
          <w:tcPr>
            <w:tcW w:w="11184" w:type="dxa"/>
            <w:tcBorders>
              <w:top w:val="single" w:color="000000" w:sz="4" w:space="0"/>
              <w:left w:val="single" w:color="000000" w:sz="4" w:space="0"/>
              <w:right w:val="single" w:color="000000" w:sz="4" w:space="0"/>
            </w:tcBorders>
            <w:shd w:val="clear" w:color="auto" w:fill="auto"/>
            <w:vAlign w:val="center"/>
          </w:tcPr>
          <w:p w14:paraId="166B65B0">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加强精神文明建设，培育和践行社会主义核心价值观，组织新时代文明实践活动，推进移风易俗，培育文明新风。</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DA285">
            <w:pPr>
              <w:textAlignment w:val="center"/>
              <w:rPr>
                <w:rFonts w:ascii="Times New Roman" w:hAnsi="Times New Roman" w:eastAsia="方正公文仿宋" w:cs="Times New Roman"/>
                <w:lang w:eastAsia="zh-CN" w:bidi="ar"/>
              </w:rPr>
            </w:pPr>
          </w:p>
        </w:tc>
      </w:tr>
      <w:tr w14:paraId="05F65BAF">
        <w:tblPrEx>
          <w:tblCellMar>
            <w:top w:w="0" w:type="dxa"/>
            <w:left w:w="108" w:type="dxa"/>
            <w:bottom w:w="0" w:type="dxa"/>
            <w:right w:w="108" w:type="dxa"/>
          </w:tblCellMar>
        </w:tblPrEx>
        <w:trPr>
          <w:cantSplit/>
          <w:trHeight w:val="658" w:hRule="atLeast"/>
        </w:trPr>
        <w:tc>
          <w:tcPr>
            <w:tcW w:w="778" w:type="dxa"/>
            <w:tcBorders>
              <w:top w:val="single" w:color="000000" w:sz="4" w:space="0"/>
              <w:left w:val="single" w:color="000000" w:sz="4" w:space="0"/>
              <w:right w:val="single" w:color="000000" w:sz="4" w:space="0"/>
            </w:tcBorders>
            <w:shd w:val="clear" w:color="auto" w:fill="auto"/>
            <w:vAlign w:val="center"/>
          </w:tcPr>
          <w:p w14:paraId="469BBCB3">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12</w:t>
            </w:r>
          </w:p>
        </w:tc>
        <w:tc>
          <w:tcPr>
            <w:tcW w:w="11184" w:type="dxa"/>
            <w:tcBorders>
              <w:top w:val="single" w:color="000000" w:sz="4" w:space="0"/>
              <w:left w:val="single" w:color="000000" w:sz="4" w:space="0"/>
              <w:right w:val="single" w:color="000000" w:sz="4" w:space="0"/>
            </w:tcBorders>
            <w:shd w:val="clear" w:color="auto" w:fill="auto"/>
            <w:vAlign w:val="center"/>
          </w:tcPr>
          <w:p w14:paraId="0834242B">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落实统一战线工作责任制，联系和团结民主党派人士和无党派人士、党外知识分子、宗教界人士、非公有制经济人士、新的社会阶层人士、港澳台同胞、华侨、归侨、侨眷。</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7C2A8">
            <w:pPr>
              <w:textAlignment w:val="center"/>
              <w:rPr>
                <w:rFonts w:ascii="Times New Roman" w:hAnsi="Times New Roman" w:eastAsia="方正公文仿宋" w:cs="Times New Roman"/>
                <w:lang w:eastAsia="zh-CN" w:bidi="ar"/>
              </w:rPr>
            </w:pPr>
          </w:p>
        </w:tc>
      </w:tr>
      <w:tr w14:paraId="046FAE8A">
        <w:tblPrEx>
          <w:tblCellMar>
            <w:top w:w="0" w:type="dxa"/>
            <w:left w:w="108" w:type="dxa"/>
            <w:bottom w:w="0" w:type="dxa"/>
            <w:right w:w="108" w:type="dxa"/>
          </w:tblCellMar>
        </w:tblPrEx>
        <w:trPr>
          <w:cantSplit/>
          <w:trHeight w:val="658" w:hRule="atLeast"/>
        </w:trPr>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2F436">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13</w:t>
            </w:r>
          </w:p>
        </w:tc>
        <w:tc>
          <w:tcPr>
            <w:tcW w:w="11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66CC7">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贯彻落实民族宗教政策法规，加强铸牢中华民族共同体意识宣传教育，做好民族工作。</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DEE26">
            <w:pPr>
              <w:textAlignment w:val="center"/>
              <w:rPr>
                <w:rFonts w:hint="eastAsia" w:ascii="Times New Roman" w:hAnsi="Times New Roman" w:eastAsia="方正公文仿宋" w:cs="Times New Roman"/>
                <w:lang w:eastAsia="zh-CN" w:bidi="ar"/>
              </w:rPr>
            </w:pPr>
          </w:p>
        </w:tc>
      </w:tr>
      <w:tr w14:paraId="4367BA3D">
        <w:tblPrEx>
          <w:tblCellMar>
            <w:top w:w="0" w:type="dxa"/>
            <w:left w:w="108" w:type="dxa"/>
            <w:bottom w:w="0" w:type="dxa"/>
            <w:right w:w="108" w:type="dxa"/>
          </w:tblCellMar>
        </w:tblPrEx>
        <w:trPr>
          <w:cantSplit/>
          <w:trHeight w:val="658" w:hRule="atLeast"/>
        </w:trPr>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59706">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14</w:t>
            </w:r>
          </w:p>
        </w:tc>
        <w:tc>
          <w:tcPr>
            <w:tcW w:w="11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56056">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依法管理宗教事务，加强慈云寺、甘露寺、景德禅寺、旸府古寺、斗姆宫等宗教场所、宗教教职人员、宗教活动的监督管理。</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5BB01">
            <w:pPr>
              <w:jc w:val="left"/>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特色事项</w:t>
            </w:r>
          </w:p>
        </w:tc>
      </w:tr>
      <w:tr w14:paraId="784C6BE9">
        <w:tblPrEx>
          <w:tblCellMar>
            <w:top w:w="0" w:type="dxa"/>
            <w:left w:w="108" w:type="dxa"/>
            <w:bottom w:w="0" w:type="dxa"/>
            <w:right w:w="108" w:type="dxa"/>
          </w:tblCellMar>
        </w:tblPrEx>
        <w:trPr>
          <w:cantSplit/>
          <w:trHeight w:val="658" w:hRule="atLeast"/>
        </w:trPr>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6CEEF">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15</w:t>
            </w:r>
          </w:p>
        </w:tc>
        <w:tc>
          <w:tcPr>
            <w:tcW w:w="11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9CA2A">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持续打造“五新五风”党建品牌，培育提升本地党建特色工作。</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6D41C">
            <w:pPr>
              <w:textAlignment w:val="center"/>
              <w:rPr>
                <w:rFonts w:hint="eastAsia" w:ascii="Times New Roman" w:hAnsi="Times New Roman" w:eastAsia="方正公文仿宋" w:cs="Times New Roman"/>
                <w:lang w:eastAsia="zh-CN" w:bidi="ar"/>
              </w:rPr>
            </w:pPr>
          </w:p>
        </w:tc>
      </w:tr>
      <w:tr w14:paraId="11110D5E">
        <w:tblPrEx>
          <w:tblCellMar>
            <w:top w:w="0" w:type="dxa"/>
            <w:left w:w="108" w:type="dxa"/>
            <w:bottom w:w="0" w:type="dxa"/>
            <w:right w:w="108" w:type="dxa"/>
          </w:tblCellMar>
        </w:tblPrEx>
        <w:trPr>
          <w:cantSplit/>
          <w:trHeight w:val="658" w:hRule="atLeast"/>
        </w:trPr>
        <w:tc>
          <w:tcPr>
            <w:tcW w:w="778" w:type="dxa"/>
            <w:tcBorders>
              <w:top w:val="single" w:color="000000" w:sz="4" w:space="0"/>
              <w:left w:val="single" w:color="000000" w:sz="4" w:space="0"/>
              <w:right w:val="single" w:color="000000" w:sz="4" w:space="0"/>
            </w:tcBorders>
            <w:shd w:val="clear" w:color="auto" w:fill="auto"/>
            <w:vAlign w:val="center"/>
          </w:tcPr>
          <w:p w14:paraId="2AA75F55">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16</w:t>
            </w:r>
          </w:p>
        </w:tc>
        <w:tc>
          <w:tcPr>
            <w:tcW w:w="11184" w:type="dxa"/>
            <w:tcBorders>
              <w:top w:val="single" w:color="000000" w:sz="4" w:space="0"/>
              <w:left w:val="single" w:color="000000" w:sz="4" w:space="0"/>
              <w:right w:val="single" w:color="000000" w:sz="4" w:space="0"/>
            </w:tcBorders>
            <w:shd w:val="clear" w:color="auto" w:fill="auto"/>
            <w:vAlign w:val="center"/>
          </w:tcPr>
          <w:p w14:paraId="533D8F07">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加强新兴领域党的建设，发挥“红色驿站”平台作用，增强基层治理新力量。</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AC2FC">
            <w:pPr>
              <w:textAlignment w:val="center"/>
              <w:rPr>
                <w:rFonts w:hint="eastAsia" w:ascii="Times New Roman" w:hAnsi="Times New Roman" w:eastAsia="方正公文仿宋" w:cs="Times New Roman"/>
                <w:lang w:eastAsia="zh-CN" w:bidi="ar"/>
              </w:rPr>
            </w:pPr>
          </w:p>
        </w:tc>
      </w:tr>
      <w:tr w14:paraId="725E3676">
        <w:tblPrEx>
          <w:tblCellMar>
            <w:top w:w="0" w:type="dxa"/>
            <w:left w:w="108" w:type="dxa"/>
            <w:bottom w:w="0" w:type="dxa"/>
            <w:right w:w="108" w:type="dxa"/>
          </w:tblCellMar>
        </w:tblPrEx>
        <w:trPr>
          <w:cantSplit/>
          <w:trHeight w:val="658" w:hRule="atLeast"/>
        </w:trPr>
        <w:tc>
          <w:tcPr>
            <w:tcW w:w="778" w:type="dxa"/>
            <w:tcBorders>
              <w:top w:val="single" w:color="000000" w:sz="4" w:space="0"/>
              <w:left w:val="single" w:color="000000" w:sz="4" w:space="0"/>
              <w:right w:val="single" w:color="000000" w:sz="4" w:space="0"/>
            </w:tcBorders>
            <w:shd w:val="clear" w:color="auto" w:fill="auto"/>
            <w:vAlign w:val="center"/>
          </w:tcPr>
          <w:p w14:paraId="205B2B3A">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17</w:t>
            </w:r>
          </w:p>
        </w:tc>
        <w:tc>
          <w:tcPr>
            <w:tcW w:w="11184" w:type="dxa"/>
            <w:tcBorders>
              <w:top w:val="single" w:color="000000" w:sz="4" w:space="0"/>
              <w:left w:val="single" w:color="000000" w:sz="4" w:space="0"/>
              <w:right w:val="single" w:color="000000" w:sz="4" w:space="0"/>
            </w:tcBorders>
            <w:shd w:val="clear" w:color="auto" w:fill="auto"/>
            <w:vAlign w:val="center"/>
          </w:tcPr>
          <w:p w14:paraId="2DED1967">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落实网格“多格合一”要求，开展网格化管理服务，加强网格员队伍的业务指导和能力建设。</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CB502">
            <w:pPr>
              <w:textAlignment w:val="center"/>
              <w:rPr>
                <w:rFonts w:hint="eastAsia" w:ascii="Times New Roman" w:hAnsi="Times New Roman" w:eastAsia="方正公文仿宋" w:cs="Times New Roman"/>
                <w:lang w:eastAsia="zh-CN" w:bidi="ar"/>
              </w:rPr>
            </w:pPr>
          </w:p>
        </w:tc>
      </w:tr>
      <w:tr w14:paraId="51A30A09">
        <w:tblPrEx>
          <w:tblCellMar>
            <w:top w:w="0" w:type="dxa"/>
            <w:left w:w="108" w:type="dxa"/>
            <w:bottom w:w="0" w:type="dxa"/>
            <w:right w:w="108" w:type="dxa"/>
          </w:tblCellMar>
        </w:tblPrEx>
        <w:trPr>
          <w:cantSplit/>
          <w:trHeight w:val="658" w:hRule="atLeast"/>
        </w:trPr>
        <w:tc>
          <w:tcPr>
            <w:tcW w:w="778" w:type="dxa"/>
            <w:tcBorders>
              <w:top w:val="single" w:color="000000" w:sz="4" w:space="0"/>
              <w:left w:val="single" w:color="000000" w:sz="4" w:space="0"/>
              <w:right w:val="single" w:color="000000" w:sz="4" w:space="0"/>
            </w:tcBorders>
            <w:shd w:val="clear" w:color="auto" w:fill="auto"/>
            <w:vAlign w:val="center"/>
          </w:tcPr>
          <w:p w14:paraId="073ECFA0">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18</w:t>
            </w:r>
          </w:p>
        </w:tc>
        <w:tc>
          <w:tcPr>
            <w:tcW w:w="11184" w:type="dxa"/>
            <w:tcBorders>
              <w:top w:val="single" w:color="000000" w:sz="4" w:space="0"/>
              <w:left w:val="single" w:color="000000" w:sz="4" w:space="0"/>
              <w:right w:val="single" w:color="000000" w:sz="4" w:space="0"/>
            </w:tcBorders>
            <w:shd w:val="clear" w:color="auto" w:fill="auto"/>
            <w:vAlign w:val="center"/>
          </w:tcPr>
          <w:p w14:paraId="1FFE6999">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加强社会工作者、社区工作者、志愿者队伍建设和管理工作，擦亮“窑火红”党员志愿品牌。</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1CBC7">
            <w:pPr>
              <w:jc w:val="left"/>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特色事项</w:t>
            </w:r>
          </w:p>
        </w:tc>
      </w:tr>
      <w:tr w14:paraId="5814FCA8">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bottom w:val="single" w:color="auto" w:sz="4" w:space="0"/>
              <w:right w:val="single" w:color="000000" w:sz="4" w:space="0"/>
            </w:tcBorders>
            <w:shd w:val="clear" w:color="auto" w:fill="auto"/>
            <w:vAlign w:val="center"/>
          </w:tcPr>
          <w:p w14:paraId="5D9C5EBF">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19</w:t>
            </w:r>
          </w:p>
        </w:tc>
        <w:tc>
          <w:tcPr>
            <w:tcW w:w="11184" w:type="dxa"/>
            <w:tcBorders>
              <w:top w:val="single" w:color="auto" w:sz="4" w:space="0"/>
              <w:left w:val="single" w:color="000000" w:sz="4" w:space="0"/>
              <w:bottom w:val="single" w:color="auto" w:sz="4" w:space="0"/>
              <w:right w:val="single" w:color="000000" w:sz="4" w:space="0"/>
            </w:tcBorders>
            <w:shd w:val="clear" w:color="auto" w:fill="auto"/>
            <w:vAlign w:val="center"/>
          </w:tcPr>
          <w:p w14:paraId="7CD61D15">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开展人民建议征集，了解民意、倾听民声、汇聚民智。</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84DC0">
            <w:pPr>
              <w:textAlignment w:val="center"/>
              <w:rPr>
                <w:rFonts w:hint="eastAsia" w:ascii="Times New Roman" w:hAnsi="Times New Roman" w:eastAsia="方正公文仿宋" w:cs="Times New Roman"/>
                <w:lang w:eastAsia="zh-CN" w:bidi="ar"/>
              </w:rPr>
            </w:pPr>
          </w:p>
        </w:tc>
      </w:tr>
      <w:tr w14:paraId="19AC68D5">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5DFB3B73">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20</w:t>
            </w:r>
          </w:p>
        </w:tc>
        <w:tc>
          <w:tcPr>
            <w:tcW w:w="11184" w:type="dxa"/>
            <w:tcBorders>
              <w:top w:val="single" w:color="auto" w:sz="4" w:space="0"/>
              <w:left w:val="single" w:color="000000" w:sz="4" w:space="0"/>
              <w:right w:val="single" w:color="000000" w:sz="4" w:space="0"/>
            </w:tcBorders>
            <w:shd w:val="clear" w:color="auto" w:fill="auto"/>
            <w:vAlign w:val="center"/>
          </w:tcPr>
          <w:p w14:paraId="1F3DEC81">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支持和保障人大代表履行职责，办理人大代表建议，做好人大代表联络服务工作。</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0F556">
            <w:pPr>
              <w:textAlignment w:val="center"/>
              <w:rPr>
                <w:rFonts w:hint="eastAsia" w:ascii="Times New Roman" w:hAnsi="Times New Roman" w:eastAsia="方正公文仿宋" w:cs="Times New Roman"/>
                <w:lang w:eastAsia="zh-CN" w:bidi="ar"/>
              </w:rPr>
            </w:pPr>
          </w:p>
        </w:tc>
      </w:tr>
      <w:tr w14:paraId="5F36111F">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bottom w:val="single" w:color="auto" w:sz="4" w:space="0"/>
              <w:right w:val="single" w:color="000000" w:sz="4" w:space="0"/>
            </w:tcBorders>
            <w:shd w:val="clear" w:color="auto" w:fill="auto"/>
            <w:vAlign w:val="center"/>
          </w:tcPr>
          <w:p w14:paraId="07472A93">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21</w:t>
            </w:r>
          </w:p>
        </w:tc>
        <w:tc>
          <w:tcPr>
            <w:tcW w:w="11184" w:type="dxa"/>
            <w:tcBorders>
              <w:top w:val="single" w:color="auto" w:sz="4" w:space="0"/>
              <w:left w:val="single" w:color="000000" w:sz="4" w:space="0"/>
              <w:bottom w:val="single" w:color="auto" w:sz="4" w:space="0"/>
              <w:right w:val="single" w:color="000000" w:sz="4" w:space="0"/>
            </w:tcBorders>
            <w:shd w:val="clear" w:color="auto" w:fill="auto"/>
            <w:vAlign w:val="center"/>
          </w:tcPr>
          <w:p w14:paraId="61BCCE39">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发挥全国基层立法联系点听取民意“直通车”作用，组织群众和有关方面，针对法律草案和立法工作提出意见。</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E7B18">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特色事项</w:t>
            </w:r>
          </w:p>
        </w:tc>
      </w:tr>
      <w:tr w14:paraId="3482D077">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34D15888">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22</w:t>
            </w:r>
          </w:p>
        </w:tc>
        <w:tc>
          <w:tcPr>
            <w:tcW w:w="11184" w:type="dxa"/>
            <w:tcBorders>
              <w:top w:val="single" w:color="auto" w:sz="4" w:space="0"/>
              <w:left w:val="single" w:color="000000" w:sz="4" w:space="0"/>
              <w:right w:val="single" w:color="000000" w:sz="4" w:space="0"/>
            </w:tcBorders>
            <w:shd w:val="clear" w:color="auto" w:fill="auto"/>
            <w:vAlign w:val="center"/>
          </w:tcPr>
          <w:p w14:paraId="7A0AAA48">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组织开展基层民主协商，做好政协委员的联络服务工作，办理政协提案，支持保障政协委员进行民主监督和参政议政。</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CFA5E">
            <w:pPr>
              <w:textAlignment w:val="center"/>
              <w:rPr>
                <w:rFonts w:hint="eastAsia" w:ascii="Times New Roman" w:hAnsi="Times New Roman" w:eastAsia="方正公文仿宋" w:cs="Times New Roman"/>
                <w:lang w:eastAsia="zh-CN" w:bidi="ar"/>
              </w:rPr>
            </w:pPr>
          </w:p>
        </w:tc>
      </w:tr>
      <w:tr w14:paraId="255F29B8">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53702CDB">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23</w:t>
            </w:r>
          </w:p>
        </w:tc>
        <w:tc>
          <w:tcPr>
            <w:tcW w:w="11184" w:type="dxa"/>
            <w:tcBorders>
              <w:top w:val="single" w:color="auto" w:sz="4" w:space="0"/>
              <w:left w:val="single" w:color="000000" w:sz="4" w:space="0"/>
              <w:right w:val="single" w:color="000000" w:sz="4" w:space="0"/>
            </w:tcBorders>
            <w:shd w:val="clear" w:color="auto" w:fill="auto"/>
            <w:vAlign w:val="center"/>
          </w:tcPr>
          <w:p w14:paraId="4A5B311F">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加强对工会工作的领导，支持和保证工会履职，发挥工会组织在推动产业工人队伍建设、维护职工合法权利权益等方面作用。</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BA338">
            <w:pPr>
              <w:textAlignment w:val="center"/>
              <w:rPr>
                <w:rFonts w:hint="eastAsia" w:ascii="Times New Roman" w:hAnsi="Times New Roman" w:eastAsia="方正公文仿宋" w:cs="Times New Roman"/>
                <w:lang w:eastAsia="zh-CN" w:bidi="ar"/>
              </w:rPr>
            </w:pPr>
          </w:p>
        </w:tc>
      </w:tr>
      <w:tr w14:paraId="0BE663B9">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30F97D34">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24</w:t>
            </w:r>
          </w:p>
        </w:tc>
        <w:tc>
          <w:tcPr>
            <w:tcW w:w="11184" w:type="dxa"/>
            <w:tcBorders>
              <w:top w:val="single" w:color="auto" w:sz="4" w:space="0"/>
              <w:left w:val="single" w:color="000000" w:sz="4" w:space="0"/>
              <w:bottom w:val="single" w:color="auto" w:sz="4" w:space="0"/>
              <w:right w:val="single" w:color="000000" w:sz="4" w:space="0"/>
            </w:tcBorders>
            <w:shd w:val="clear" w:color="auto" w:fill="auto"/>
            <w:vAlign w:val="center"/>
          </w:tcPr>
          <w:p w14:paraId="3672C4BD">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加强对共青团的领导，做好团的基层组织建设，发挥团的突击队作用和联系广大青年的桥梁作用，用好“童心港湾”、“青年之家”阵地，组织开展青年活动，服务青少年成长发展。</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054E2">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特色事项</w:t>
            </w:r>
          </w:p>
        </w:tc>
      </w:tr>
      <w:tr w14:paraId="202771B3">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4CC8DC4A">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25</w:t>
            </w:r>
          </w:p>
        </w:tc>
        <w:tc>
          <w:tcPr>
            <w:tcW w:w="11184" w:type="dxa"/>
            <w:tcBorders>
              <w:top w:val="single" w:color="auto" w:sz="4" w:space="0"/>
              <w:left w:val="single" w:color="000000" w:sz="4" w:space="0"/>
              <w:bottom w:val="single" w:color="auto" w:sz="4" w:space="0"/>
              <w:right w:val="single" w:color="000000" w:sz="4" w:space="0"/>
            </w:tcBorders>
            <w:shd w:val="clear" w:color="auto" w:fill="auto"/>
            <w:vAlign w:val="center"/>
          </w:tcPr>
          <w:p w14:paraId="67D4E917">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领导和指导妇联组织建设，积极发挥妇联组织在组织引导、团结动员妇女投身社会主义建设的作用，依法维护妇女儿童合法权益。</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DB3E9">
            <w:pPr>
              <w:textAlignment w:val="center"/>
              <w:rPr>
                <w:rFonts w:hint="eastAsia" w:ascii="Times New Roman" w:hAnsi="Times New Roman" w:eastAsia="方正公文仿宋" w:cs="Times New Roman"/>
                <w:lang w:eastAsia="zh-CN" w:bidi="ar"/>
              </w:rPr>
            </w:pPr>
          </w:p>
        </w:tc>
      </w:tr>
      <w:tr w14:paraId="36CFD932">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bottom w:val="single" w:color="auto" w:sz="4" w:space="0"/>
              <w:right w:val="single" w:color="000000" w:sz="4" w:space="0"/>
            </w:tcBorders>
            <w:shd w:val="clear" w:color="auto" w:fill="auto"/>
            <w:vAlign w:val="center"/>
          </w:tcPr>
          <w:p w14:paraId="7D0CE3E4">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26</w:t>
            </w:r>
          </w:p>
        </w:tc>
        <w:tc>
          <w:tcPr>
            <w:tcW w:w="11184" w:type="dxa"/>
            <w:tcBorders>
              <w:top w:val="single" w:color="auto" w:sz="4" w:space="0"/>
              <w:left w:val="single" w:color="000000" w:sz="4" w:space="0"/>
              <w:bottom w:val="single" w:color="auto" w:sz="4" w:space="0"/>
              <w:right w:val="single" w:color="000000" w:sz="4" w:space="0"/>
            </w:tcBorders>
            <w:shd w:val="clear" w:color="auto" w:fill="auto"/>
            <w:vAlign w:val="center"/>
          </w:tcPr>
          <w:p w14:paraId="181AEF09">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加强科协、残联、红十字会等群团建设，开展关心下一代等工作。</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A90F6">
            <w:pPr>
              <w:textAlignment w:val="center"/>
              <w:rPr>
                <w:rFonts w:hint="eastAsia" w:ascii="Times New Roman" w:hAnsi="Times New Roman" w:eastAsia="方正公文仿宋" w:cs="Times New Roman"/>
                <w:lang w:eastAsia="zh-CN" w:bidi="ar"/>
              </w:rPr>
            </w:pPr>
          </w:p>
        </w:tc>
      </w:tr>
      <w:tr w14:paraId="4FC26CF0">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bottom w:val="single" w:color="auto" w:sz="4" w:space="0"/>
              <w:right w:val="single" w:color="000000" w:sz="4" w:space="0"/>
            </w:tcBorders>
            <w:shd w:val="clear" w:color="auto" w:fill="auto"/>
            <w:vAlign w:val="center"/>
          </w:tcPr>
          <w:p w14:paraId="07E20758">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27</w:t>
            </w:r>
          </w:p>
        </w:tc>
        <w:tc>
          <w:tcPr>
            <w:tcW w:w="11184" w:type="dxa"/>
            <w:tcBorders>
              <w:top w:val="single" w:color="auto" w:sz="4" w:space="0"/>
              <w:left w:val="single" w:color="000000" w:sz="4" w:space="0"/>
              <w:bottom w:val="single" w:color="auto" w:sz="4" w:space="0"/>
              <w:right w:val="single" w:color="000000" w:sz="4" w:space="0"/>
            </w:tcBorders>
            <w:shd w:val="clear" w:color="auto" w:fill="auto"/>
            <w:vAlign w:val="center"/>
          </w:tcPr>
          <w:p w14:paraId="2E0F648B">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落实党管武装要求，加强基层武装建设，做好“双拥”、兵役征集、民兵、国防教育等工作。</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AE1A5">
            <w:pPr>
              <w:textAlignment w:val="center"/>
              <w:rPr>
                <w:rFonts w:hint="eastAsia" w:ascii="Times New Roman" w:hAnsi="Times New Roman" w:eastAsia="方正公文仿宋" w:cs="Times New Roman"/>
                <w:lang w:eastAsia="zh-CN" w:bidi="ar"/>
              </w:rPr>
            </w:pPr>
          </w:p>
        </w:tc>
      </w:tr>
      <w:tr w14:paraId="4298CC9E">
        <w:tblPrEx>
          <w:tblCellMar>
            <w:top w:w="0" w:type="dxa"/>
            <w:left w:w="108" w:type="dxa"/>
            <w:bottom w:w="0" w:type="dxa"/>
            <w:right w:w="108" w:type="dxa"/>
          </w:tblCellMar>
        </w:tblPrEx>
        <w:trPr>
          <w:cantSplit/>
          <w:trHeight w:val="658" w:hRule="atLeast"/>
        </w:trPr>
        <w:tc>
          <w:tcPr>
            <w:tcW w:w="13691" w:type="dxa"/>
            <w:gridSpan w:val="3"/>
            <w:tcBorders>
              <w:top w:val="single" w:color="auto" w:sz="4" w:space="0"/>
              <w:left w:val="single" w:color="000000" w:sz="4" w:space="0"/>
              <w:right w:val="single" w:color="000000" w:sz="4" w:space="0"/>
            </w:tcBorders>
            <w:shd w:val="clear" w:color="auto" w:fill="auto"/>
            <w:vAlign w:val="center"/>
          </w:tcPr>
          <w:p w14:paraId="1A43BBFD">
            <w:pPr>
              <w:textAlignment w:val="center"/>
              <w:rPr>
                <w:rFonts w:hint="eastAsia" w:ascii="Times New Roman" w:hAnsi="Times New Roman" w:eastAsia="方正公文仿宋" w:cs="Times New Roman"/>
                <w:lang w:eastAsia="zh-CN" w:bidi="ar"/>
              </w:rPr>
            </w:pPr>
            <w:r>
              <w:rPr>
                <w:rStyle w:val="20"/>
                <w:rFonts w:hint="eastAsia" w:hAnsi="方正公文黑体" w:eastAsia="方正公文黑体"/>
                <w:color w:val="auto"/>
                <w:lang w:eastAsia="zh-CN" w:bidi="ar"/>
              </w:rPr>
              <w:t>二、经济发展（15项）</w:t>
            </w:r>
          </w:p>
        </w:tc>
      </w:tr>
      <w:tr w14:paraId="40785603">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3EE6C077">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28</w:t>
            </w:r>
          </w:p>
        </w:tc>
        <w:tc>
          <w:tcPr>
            <w:tcW w:w="11184" w:type="dxa"/>
            <w:tcBorders>
              <w:top w:val="single" w:color="auto" w:sz="4" w:space="0"/>
              <w:left w:val="single" w:color="000000" w:sz="4" w:space="0"/>
              <w:right w:val="single" w:color="000000" w:sz="4" w:space="0"/>
            </w:tcBorders>
            <w:shd w:val="clear" w:color="auto" w:fill="auto"/>
            <w:vAlign w:val="center"/>
          </w:tcPr>
          <w:p w14:paraId="39B88121">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制定和落实经济发展规划，推动经济高质量发展。</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BA603">
            <w:pPr>
              <w:textAlignment w:val="center"/>
              <w:rPr>
                <w:rFonts w:hint="eastAsia" w:ascii="Times New Roman" w:hAnsi="Times New Roman" w:eastAsia="方正公文仿宋" w:cs="Times New Roman"/>
                <w:lang w:eastAsia="zh-CN" w:bidi="ar"/>
              </w:rPr>
            </w:pPr>
          </w:p>
        </w:tc>
      </w:tr>
      <w:tr w14:paraId="1E2FD311">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2B98CD3A">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29</w:t>
            </w:r>
          </w:p>
        </w:tc>
        <w:tc>
          <w:tcPr>
            <w:tcW w:w="11184" w:type="dxa"/>
            <w:tcBorders>
              <w:top w:val="single" w:color="auto" w:sz="4" w:space="0"/>
              <w:left w:val="single" w:color="000000" w:sz="4" w:space="0"/>
              <w:right w:val="single" w:color="000000" w:sz="4" w:space="0"/>
            </w:tcBorders>
            <w:shd w:val="clear" w:color="auto" w:fill="auto"/>
            <w:vAlign w:val="center"/>
          </w:tcPr>
          <w:p w14:paraId="37EC9E5F">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优化营商环境，建立健全政企联系机制，加强政府诚信建设，擦亮“畅快办”营商环境品牌。</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48213">
            <w:pPr>
              <w:textAlignment w:val="center"/>
              <w:rPr>
                <w:rFonts w:hint="default" w:ascii="Times New Roman" w:hAnsi="Times New Roman" w:eastAsia="方正公文仿宋" w:cs="Times New Roman"/>
                <w:lang w:val="en-US" w:eastAsia="zh-CN" w:bidi="ar"/>
              </w:rPr>
            </w:pPr>
            <w:r>
              <w:rPr>
                <w:rFonts w:hint="eastAsia" w:ascii="Times New Roman" w:hAnsi="Times New Roman" w:eastAsia="方正公文仿宋" w:cs="Times New Roman"/>
                <w:lang w:eastAsia="zh-CN" w:bidi="ar"/>
              </w:rPr>
              <w:t>特色事项</w:t>
            </w:r>
          </w:p>
        </w:tc>
      </w:tr>
      <w:tr w14:paraId="5742C9AC">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571F5669">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30</w:t>
            </w:r>
          </w:p>
        </w:tc>
        <w:tc>
          <w:tcPr>
            <w:tcW w:w="11184" w:type="dxa"/>
            <w:tcBorders>
              <w:top w:val="single" w:color="auto" w:sz="4" w:space="0"/>
              <w:left w:val="single" w:color="000000" w:sz="4" w:space="0"/>
              <w:right w:val="single" w:color="000000" w:sz="4" w:space="0"/>
            </w:tcBorders>
            <w:shd w:val="clear" w:color="auto" w:fill="auto"/>
            <w:vAlign w:val="center"/>
          </w:tcPr>
          <w:p w14:paraId="409B885D">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负责重大项目招引、落地、建设、投产的管理与服务。</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D220B">
            <w:pPr>
              <w:textAlignment w:val="center"/>
              <w:rPr>
                <w:rFonts w:hint="eastAsia" w:ascii="Times New Roman" w:hAnsi="Times New Roman" w:eastAsia="方正公文仿宋" w:cs="Times New Roman"/>
                <w:lang w:eastAsia="zh-CN" w:bidi="ar"/>
              </w:rPr>
            </w:pPr>
          </w:p>
        </w:tc>
      </w:tr>
      <w:tr w14:paraId="543AEB25">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79F65F78">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31</w:t>
            </w:r>
          </w:p>
        </w:tc>
        <w:tc>
          <w:tcPr>
            <w:tcW w:w="11184" w:type="dxa"/>
            <w:tcBorders>
              <w:top w:val="single" w:color="auto" w:sz="4" w:space="0"/>
              <w:left w:val="single" w:color="000000" w:sz="4" w:space="0"/>
              <w:right w:val="single" w:color="000000" w:sz="4" w:space="0"/>
            </w:tcBorders>
            <w:shd w:val="clear" w:color="auto" w:fill="auto"/>
            <w:vAlign w:val="center"/>
          </w:tcPr>
          <w:p w14:paraId="01019061">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宣传科技创新政策，引导服务企业技术改造、转型升级。</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7D5FB">
            <w:pPr>
              <w:textAlignment w:val="center"/>
              <w:rPr>
                <w:rFonts w:hint="eastAsia" w:ascii="Times New Roman" w:hAnsi="Times New Roman" w:eastAsia="方正公文仿宋" w:cs="Times New Roman"/>
                <w:lang w:eastAsia="zh-CN" w:bidi="ar"/>
              </w:rPr>
            </w:pPr>
          </w:p>
        </w:tc>
      </w:tr>
      <w:tr w14:paraId="099BAFA1">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0C01560D">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32</w:t>
            </w:r>
          </w:p>
        </w:tc>
        <w:tc>
          <w:tcPr>
            <w:tcW w:w="11184" w:type="dxa"/>
            <w:tcBorders>
              <w:top w:val="single" w:color="auto" w:sz="4" w:space="0"/>
              <w:left w:val="single" w:color="000000" w:sz="4" w:space="0"/>
              <w:right w:val="single" w:color="000000" w:sz="4" w:space="0"/>
            </w:tcBorders>
            <w:shd w:val="clear" w:color="auto" w:fill="auto"/>
            <w:vAlign w:val="center"/>
          </w:tcPr>
          <w:p w14:paraId="35EF6AE3">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培育发展楼宇经济等新产业、新业态、新模式，拓宽居民就业增收渠道。</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37FA4">
            <w:pPr>
              <w:textAlignment w:val="center"/>
              <w:rPr>
                <w:rFonts w:hint="eastAsia" w:ascii="Times New Roman" w:hAnsi="Times New Roman" w:eastAsia="方正公文仿宋" w:cs="Times New Roman"/>
                <w:lang w:eastAsia="zh-CN" w:bidi="ar"/>
              </w:rPr>
            </w:pPr>
          </w:p>
        </w:tc>
      </w:tr>
      <w:tr w14:paraId="29C59DA9">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bottom w:val="single" w:color="auto" w:sz="4" w:space="0"/>
              <w:right w:val="single" w:color="000000" w:sz="4" w:space="0"/>
            </w:tcBorders>
            <w:shd w:val="clear" w:color="auto" w:fill="auto"/>
            <w:vAlign w:val="center"/>
          </w:tcPr>
          <w:p w14:paraId="6F227C9E">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33</w:t>
            </w:r>
          </w:p>
        </w:tc>
        <w:tc>
          <w:tcPr>
            <w:tcW w:w="11184" w:type="dxa"/>
            <w:tcBorders>
              <w:top w:val="single" w:color="auto" w:sz="4" w:space="0"/>
              <w:left w:val="single" w:color="000000" w:sz="4" w:space="0"/>
              <w:bottom w:val="single" w:color="auto" w:sz="4" w:space="0"/>
              <w:right w:val="single" w:color="000000" w:sz="4" w:space="0"/>
            </w:tcBorders>
            <w:shd w:val="clear" w:color="auto" w:fill="auto"/>
            <w:vAlign w:val="center"/>
          </w:tcPr>
          <w:p w14:paraId="57262CEF">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聚焦夜间餐饮、休闲娱乐等消费热点，鼓励经营者有序参与夜市经济，支持康佳花园、茶山路口等夜市街区规范化、特色化发展。</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969A4">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特色事项</w:t>
            </w:r>
          </w:p>
        </w:tc>
      </w:tr>
      <w:tr w14:paraId="64AAC49C">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3364AE2C">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34</w:t>
            </w:r>
          </w:p>
        </w:tc>
        <w:tc>
          <w:tcPr>
            <w:tcW w:w="11184" w:type="dxa"/>
            <w:tcBorders>
              <w:top w:val="single" w:color="auto" w:sz="4" w:space="0"/>
              <w:left w:val="single" w:color="000000" w:sz="4" w:space="0"/>
              <w:right w:val="single" w:color="000000" w:sz="4" w:space="0"/>
            </w:tcBorders>
            <w:shd w:val="clear" w:color="auto" w:fill="auto"/>
            <w:vAlign w:val="center"/>
          </w:tcPr>
          <w:p w14:paraId="4D938472">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推动重点领域绿色转型，促进绿色生产方式和生活方式形成，做好低效用地、闲置土地开发利用等有关工作。</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98AC6">
            <w:pPr>
              <w:textAlignment w:val="center"/>
              <w:rPr>
                <w:rFonts w:hint="eastAsia" w:ascii="Times New Roman" w:hAnsi="Times New Roman" w:eastAsia="方正公文仿宋" w:cs="Times New Roman"/>
                <w:lang w:eastAsia="zh-CN" w:bidi="ar"/>
              </w:rPr>
            </w:pPr>
          </w:p>
        </w:tc>
      </w:tr>
      <w:tr w14:paraId="5C382BE5">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497918A9">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35</w:t>
            </w:r>
          </w:p>
        </w:tc>
        <w:tc>
          <w:tcPr>
            <w:tcW w:w="11184" w:type="dxa"/>
            <w:tcBorders>
              <w:top w:val="single" w:color="auto" w:sz="4" w:space="0"/>
              <w:left w:val="single" w:color="000000" w:sz="4" w:space="0"/>
              <w:right w:val="single" w:color="000000" w:sz="4" w:space="0"/>
            </w:tcBorders>
            <w:shd w:val="clear" w:color="auto" w:fill="auto"/>
            <w:vAlign w:val="center"/>
          </w:tcPr>
          <w:p w14:paraId="3EAA835C">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发展先进陶瓷产业，推动传统陶瓷产业转型升级。</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B3AC7">
            <w:pPr>
              <w:textAlignment w:val="center"/>
              <w:rPr>
                <w:rFonts w:hint="eastAsia" w:ascii="Times New Roman" w:hAnsi="Times New Roman" w:eastAsia="方正公文仿宋" w:cs="Times New Roman"/>
                <w:lang w:eastAsia="zh-CN" w:bidi="ar"/>
              </w:rPr>
            </w:pPr>
          </w:p>
        </w:tc>
      </w:tr>
      <w:tr w14:paraId="3F2174D8">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bottom w:val="single" w:color="auto" w:sz="4" w:space="0"/>
              <w:right w:val="single" w:color="000000" w:sz="4" w:space="0"/>
            </w:tcBorders>
            <w:shd w:val="clear" w:color="auto" w:fill="auto"/>
            <w:vAlign w:val="center"/>
          </w:tcPr>
          <w:p w14:paraId="3C66B5D3">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36</w:t>
            </w:r>
          </w:p>
        </w:tc>
        <w:tc>
          <w:tcPr>
            <w:tcW w:w="11184" w:type="dxa"/>
            <w:tcBorders>
              <w:top w:val="single" w:color="auto" w:sz="4" w:space="0"/>
              <w:left w:val="single" w:color="000000" w:sz="4" w:space="0"/>
              <w:bottom w:val="single" w:color="auto" w:sz="4" w:space="0"/>
              <w:right w:val="single" w:color="000000" w:sz="4" w:space="0"/>
            </w:tcBorders>
            <w:shd w:val="clear" w:color="auto" w:fill="auto"/>
            <w:vAlign w:val="center"/>
          </w:tcPr>
          <w:p w14:paraId="1F100CE0">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激活三闾庙清街等商圈活力，丰富居民消费新业态。</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B4CA1">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特色事项</w:t>
            </w:r>
          </w:p>
        </w:tc>
      </w:tr>
      <w:tr w14:paraId="054729AF">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bottom w:val="single" w:color="auto" w:sz="4" w:space="0"/>
              <w:right w:val="single" w:color="000000" w:sz="4" w:space="0"/>
            </w:tcBorders>
            <w:shd w:val="clear" w:color="auto" w:fill="auto"/>
            <w:vAlign w:val="center"/>
          </w:tcPr>
          <w:p w14:paraId="4126B8F7">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37</w:t>
            </w:r>
          </w:p>
        </w:tc>
        <w:tc>
          <w:tcPr>
            <w:tcW w:w="11184" w:type="dxa"/>
            <w:tcBorders>
              <w:top w:val="single" w:color="auto" w:sz="4" w:space="0"/>
              <w:left w:val="single" w:color="000000" w:sz="4" w:space="0"/>
              <w:bottom w:val="single" w:color="auto" w:sz="4" w:space="0"/>
              <w:right w:val="single" w:color="000000" w:sz="4" w:space="0"/>
            </w:tcBorders>
            <w:shd w:val="clear" w:color="auto" w:fill="auto"/>
            <w:vAlign w:val="center"/>
          </w:tcPr>
          <w:p w14:paraId="7BB3AFC9">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支持陶瓷城、清街创想、大梦瓷谷、河西商贸中心等商圈建设，完善相关配套服务。</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0A8F0">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特色事项</w:t>
            </w:r>
          </w:p>
        </w:tc>
      </w:tr>
      <w:tr w14:paraId="31740225">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0AE1BF0E">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38</w:t>
            </w:r>
          </w:p>
        </w:tc>
        <w:tc>
          <w:tcPr>
            <w:tcW w:w="11184" w:type="dxa"/>
            <w:tcBorders>
              <w:top w:val="single" w:color="auto" w:sz="4" w:space="0"/>
              <w:left w:val="single" w:color="000000" w:sz="4" w:space="0"/>
              <w:right w:val="single" w:color="000000" w:sz="4" w:space="0"/>
            </w:tcBorders>
            <w:shd w:val="clear" w:color="auto" w:fill="auto"/>
            <w:vAlign w:val="center"/>
          </w:tcPr>
          <w:p w14:paraId="1BB32338">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负责人口普查、经济普查等重大国情国力调查及经济社会发展情况统计调查，开展统计规范化建设工作。</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F7422">
            <w:pPr>
              <w:textAlignment w:val="center"/>
              <w:rPr>
                <w:rFonts w:hint="eastAsia" w:ascii="Times New Roman" w:hAnsi="Times New Roman" w:eastAsia="方正公文仿宋" w:cs="Times New Roman"/>
                <w:lang w:eastAsia="zh-CN" w:bidi="ar"/>
              </w:rPr>
            </w:pPr>
          </w:p>
        </w:tc>
      </w:tr>
      <w:tr w14:paraId="2432B648">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513ABE05">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39</w:t>
            </w:r>
          </w:p>
        </w:tc>
        <w:tc>
          <w:tcPr>
            <w:tcW w:w="11184" w:type="dxa"/>
            <w:tcBorders>
              <w:top w:val="single" w:color="auto" w:sz="4" w:space="0"/>
              <w:left w:val="single" w:color="000000" w:sz="4" w:space="0"/>
              <w:right w:val="single" w:color="000000" w:sz="4" w:space="0"/>
            </w:tcBorders>
            <w:shd w:val="clear" w:color="auto" w:fill="auto"/>
            <w:vAlign w:val="center"/>
          </w:tcPr>
          <w:p w14:paraId="128821E8">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组织编制、执行、管理财政年度预决算，加强财政收支管理、财政预算绩效管理等工作。</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06778">
            <w:pPr>
              <w:textAlignment w:val="center"/>
              <w:rPr>
                <w:rFonts w:hint="eastAsia" w:ascii="Times New Roman" w:hAnsi="Times New Roman" w:eastAsia="方正公文仿宋" w:cs="Times New Roman"/>
                <w:lang w:eastAsia="zh-CN" w:bidi="ar"/>
              </w:rPr>
            </w:pPr>
          </w:p>
        </w:tc>
      </w:tr>
      <w:tr w14:paraId="1F555EC9">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2F04CEAD">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40</w:t>
            </w:r>
          </w:p>
        </w:tc>
        <w:tc>
          <w:tcPr>
            <w:tcW w:w="11184" w:type="dxa"/>
            <w:tcBorders>
              <w:top w:val="single" w:color="auto" w:sz="4" w:space="0"/>
              <w:left w:val="single" w:color="000000" w:sz="4" w:space="0"/>
              <w:right w:val="single" w:color="000000" w:sz="4" w:space="0"/>
            </w:tcBorders>
            <w:shd w:val="clear" w:color="auto" w:fill="auto"/>
            <w:vAlign w:val="center"/>
          </w:tcPr>
          <w:p w14:paraId="4980C2CD">
            <w:pPr>
              <w:textAlignment w:val="center"/>
              <w:rPr>
                <w:rFonts w:hint="default" w:ascii="Times New Roman" w:hAnsi="Times New Roman" w:eastAsia="方正公文仿宋" w:cs="Times New Roman"/>
                <w:lang w:val="en-US" w:eastAsia="zh-CN" w:bidi="ar"/>
              </w:rPr>
            </w:pPr>
            <w:r>
              <w:rPr>
                <w:rFonts w:hint="eastAsia" w:ascii="Times New Roman" w:hAnsi="Times New Roman" w:eastAsia="方正公文仿宋" w:cs="Times New Roman"/>
                <w:lang w:eastAsia="zh-CN" w:bidi="ar"/>
              </w:rPr>
              <w:t>落实西郊垦殖场改制后续管理，强化固定资产管理与职工权益保障。</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7E62E">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特色事项</w:t>
            </w:r>
          </w:p>
        </w:tc>
      </w:tr>
      <w:tr w14:paraId="3A3281A3">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bottom w:val="single" w:color="auto" w:sz="4" w:space="0"/>
              <w:right w:val="single" w:color="000000" w:sz="4" w:space="0"/>
            </w:tcBorders>
            <w:shd w:val="clear" w:color="auto" w:fill="auto"/>
            <w:vAlign w:val="center"/>
          </w:tcPr>
          <w:p w14:paraId="79866097">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41</w:t>
            </w:r>
          </w:p>
        </w:tc>
        <w:tc>
          <w:tcPr>
            <w:tcW w:w="11184" w:type="dxa"/>
            <w:tcBorders>
              <w:top w:val="single" w:color="auto" w:sz="4" w:space="0"/>
              <w:left w:val="single" w:color="000000" w:sz="4" w:space="0"/>
              <w:bottom w:val="single" w:color="auto" w:sz="4" w:space="0"/>
              <w:right w:val="single" w:color="000000" w:sz="4" w:space="0"/>
            </w:tcBorders>
            <w:shd w:val="clear" w:color="auto" w:fill="auto"/>
            <w:vAlign w:val="center"/>
          </w:tcPr>
          <w:p w14:paraId="68FB7D17">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负责国有资产管理和规范使用流程,发挥资产效能。</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D6772">
            <w:pPr>
              <w:textAlignment w:val="center"/>
              <w:rPr>
                <w:rFonts w:hint="eastAsia" w:ascii="Times New Roman" w:hAnsi="Times New Roman" w:eastAsia="方正公文仿宋" w:cs="Times New Roman"/>
                <w:lang w:eastAsia="zh-CN" w:bidi="ar"/>
              </w:rPr>
            </w:pPr>
          </w:p>
        </w:tc>
      </w:tr>
      <w:tr w14:paraId="408C3D76">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1C21D173">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42</w:t>
            </w:r>
          </w:p>
        </w:tc>
        <w:tc>
          <w:tcPr>
            <w:tcW w:w="11184" w:type="dxa"/>
            <w:tcBorders>
              <w:top w:val="single" w:color="auto" w:sz="4" w:space="0"/>
              <w:left w:val="single" w:color="000000" w:sz="4" w:space="0"/>
              <w:right w:val="single" w:color="000000" w:sz="4" w:space="0"/>
            </w:tcBorders>
            <w:shd w:val="clear" w:color="auto" w:fill="auto"/>
            <w:vAlign w:val="center"/>
          </w:tcPr>
          <w:p w14:paraId="3BC27234">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规范农村财务管理，加强农村集体“三资”监管，开展“三清”行动。</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621DB">
            <w:pPr>
              <w:textAlignment w:val="center"/>
              <w:rPr>
                <w:rFonts w:hint="eastAsia" w:ascii="Times New Roman" w:hAnsi="Times New Roman" w:eastAsia="方正公文仿宋" w:cs="Times New Roman"/>
                <w:lang w:eastAsia="zh-CN" w:bidi="ar"/>
              </w:rPr>
            </w:pPr>
          </w:p>
        </w:tc>
      </w:tr>
      <w:tr w14:paraId="7222475A">
        <w:tblPrEx>
          <w:tblCellMar>
            <w:top w:w="0" w:type="dxa"/>
            <w:left w:w="108" w:type="dxa"/>
            <w:bottom w:w="0" w:type="dxa"/>
            <w:right w:w="108" w:type="dxa"/>
          </w:tblCellMar>
        </w:tblPrEx>
        <w:trPr>
          <w:cantSplit/>
          <w:trHeight w:val="658" w:hRule="atLeast"/>
        </w:trPr>
        <w:tc>
          <w:tcPr>
            <w:tcW w:w="13691" w:type="dxa"/>
            <w:gridSpan w:val="3"/>
            <w:tcBorders>
              <w:top w:val="single" w:color="auto" w:sz="4" w:space="0"/>
              <w:left w:val="single" w:color="000000" w:sz="4" w:space="0"/>
              <w:right w:val="single" w:color="000000" w:sz="4" w:space="0"/>
            </w:tcBorders>
            <w:shd w:val="clear" w:color="auto" w:fill="auto"/>
            <w:vAlign w:val="center"/>
          </w:tcPr>
          <w:p w14:paraId="3FDDD5D5">
            <w:pPr>
              <w:textAlignment w:val="center"/>
              <w:rPr>
                <w:rFonts w:hint="eastAsia" w:ascii="Times New Roman" w:hAnsi="Times New Roman" w:eastAsia="方正公文仿宋" w:cs="Times New Roman"/>
                <w:lang w:eastAsia="zh-CN" w:bidi="ar"/>
              </w:rPr>
            </w:pPr>
            <w:r>
              <w:rPr>
                <w:rStyle w:val="20"/>
                <w:rFonts w:hint="eastAsia" w:hAnsi="方正公文黑体" w:eastAsia="方正公文黑体"/>
                <w:color w:val="auto"/>
                <w:lang w:eastAsia="zh-CN" w:bidi="ar"/>
              </w:rPr>
              <w:t>三、民生服务（1</w:t>
            </w:r>
            <w:r>
              <w:rPr>
                <w:rStyle w:val="20"/>
                <w:rFonts w:hint="eastAsia" w:hAnsi="方正公文黑体" w:eastAsia="方正公文黑体"/>
                <w:color w:val="auto"/>
                <w:lang w:val="en-US" w:eastAsia="zh-CN" w:bidi="ar"/>
              </w:rPr>
              <w:t>8</w:t>
            </w:r>
            <w:r>
              <w:rPr>
                <w:rStyle w:val="20"/>
                <w:rFonts w:hint="eastAsia" w:hAnsi="方正公文黑体" w:eastAsia="方正公文黑体"/>
                <w:color w:val="auto"/>
                <w:lang w:eastAsia="zh-CN" w:bidi="ar"/>
              </w:rPr>
              <w:t>项）</w:t>
            </w:r>
          </w:p>
        </w:tc>
      </w:tr>
      <w:tr w14:paraId="25BC3FA6">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06F5D22D">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43</w:t>
            </w:r>
          </w:p>
        </w:tc>
        <w:tc>
          <w:tcPr>
            <w:tcW w:w="11184" w:type="dxa"/>
            <w:tcBorders>
              <w:top w:val="single" w:color="auto" w:sz="4" w:space="0"/>
              <w:left w:val="single" w:color="000000" w:sz="4" w:space="0"/>
              <w:right w:val="single" w:color="000000" w:sz="4" w:space="0"/>
            </w:tcBorders>
            <w:shd w:val="clear" w:color="auto" w:fill="auto"/>
            <w:vAlign w:val="center"/>
          </w:tcPr>
          <w:p w14:paraId="3430D407">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落实优化生育有关政策，做好生育服务、人口监测等工作，开展对家庭托育点的指导、监督和管理。</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39C2B">
            <w:pPr>
              <w:textAlignment w:val="center"/>
              <w:rPr>
                <w:rFonts w:hint="eastAsia" w:ascii="Times New Roman" w:hAnsi="Times New Roman" w:eastAsia="方正公文仿宋" w:cs="Times New Roman"/>
                <w:lang w:eastAsia="zh-CN" w:bidi="ar"/>
              </w:rPr>
            </w:pPr>
          </w:p>
        </w:tc>
      </w:tr>
      <w:tr w14:paraId="453C1C0D">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364E7591">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44</w:t>
            </w:r>
          </w:p>
        </w:tc>
        <w:tc>
          <w:tcPr>
            <w:tcW w:w="11184" w:type="dxa"/>
            <w:tcBorders>
              <w:top w:val="single" w:color="auto" w:sz="4" w:space="0"/>
              <w:left w:val="single" w:color="000000" w:sz="4" w:space="0"/>
              <w:right w:val="single" w:color="000000" w:sz="4" w:space="0"/>
            </w:tcBorders>
            <w:shd w:val="clear" w:color="auto" w:fill="auto"/>
            <w:vAlign w:val="center"/>
          </w:tcPr>
          <w:p w14:paraId="449D1B09">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保障未成年人受教育权利，做好控辍保学等工作。</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4BB15">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三保事项</w:t>
            </w:r>
          </w:p>
        </w:tc>
      </w:tr>
      <w:tr w14:paraId="1D5C603A">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bottom w:val="single" w:color="auto" w:sz="4" w:space="0"/>
              <w:right w:val="single" w:color="000000" w:sz="4" w:space="0"/>
            </w:tcBorders>
            <w:shd w:val="clear" w:color="auto" w:fill="auto"/>
            <w:vAlign w:val="center"/>
          </w:tcPr>
          <w:p w14:paraId="023A0205">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45</w:t>
            </w:r>
          </w:p>
        </w:tc>
        <w:tc>
          <w:tcPr>
            <w:tcW w:w="11184" w:type="dxa"/>
            <w:tcBorders>
              <w:top w:val="single" w:color="auto" w:sz="4" w:space="0"/>
              <w:left w:val="single" w:color="000000" w:sz="4" w:space="0"/>
              <w:bottom w:val="single" w:color="auto" w:sz="4" w:space="0"/>
              <w:right w:val="single" w:color="000000" w:sz="4" w:space="0"/>
            </w:tcBorders>
            <w:shd w:val="clear" w:color="auto" w:fill="auto"/>
            <w:vAlign w:val="center"/>
          </w:tcPr>
          <w:p w14:paraId="51432B99">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开展全民健身工作，加强公共体育设施建设和管护，支持全民健身活动。</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8B030">
            <w:pPr>
              <w:textAlignment w:val="center"/>
              <w:rPr>
                <w:rFonts w:hint="eastAsia" w:ascii="Times New Roman" w:hAnsi="Times New Roman" w:eastAsia="方正公文仿宋" w:cs="Times New Roman"/>
                <w:lang w:eastAsia="zh-CN" w:bidi="ar"/>
              </w:rPr>
            </w:pPr>
          </w:p>
        </w:tc>
      </w:tr>
      <w:tr w14:paraId="0D31BF74">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758CE860">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46</w:t>
            </w:r>
          </w:p>
        </w:tc>
        <w:tc>
          <w:tcPr>
            <w:tcW w:w="11184" w:type="dxa"/>
            <w:tcBorders>
              <w:top w:val="single" w:color="auto" w:sz="4" w:space="0"/>
              <w:left w:val="single" w:color="000000" w:sz="4" w:space="0"/>
              <w:right w:val="single" w:color="000000" w:sz="4" w:space="0"/>
            </w:tcBorders>
            <w:shd w:val="clear" w:color="auto" w:fill="auto"/>
            <w:vAlign w:val="center"/>
          </w:tcPr>
          <w:p w14:paraId="4A3C95A8">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落实就业创业优惠政策，用好“5+2就业之家”，做好就业失业登记、就业援助、创业扶持补贴申报等工作。</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89C72">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三保事项</w:t>
            </w:r>
          </w:p>
        </w:tc>
      </w:tr>
      <w:tr w14:paraId="0FD5224C">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bottom w:val="single" w:color="auto" w:sz="4" w:space="0"/>
              <w:right w:val="single" w:color="000000" w:sz="4" w:space="0"/>
            </w:tcBorders>
            <w:shd w:val="clear" w:color="auto" w:fill="auto"/>
            <w:vAlign w:val="center"/>
          </w:tcPr>
          <w:p w14:paraId="33C7247D">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47</w:t>
            </w:r>
          </w:p>
        </w:tc>
        <w:tc>
          <w:tcPr>
            <w:tcW w:w="11184" w:type="dxa"/>
            <w:tcBorders>
              <w:top w:val="single" w:color="auto" w:sz="4" w:space="0"/>
              <w:left w:val="single" w:color="000000" w:sz="4" w:space="0"/>
              <w:bottom w:val="single" w:color="auto" w:sz="4" w:space="0"/>
              <w:right w:val="single" w:color="000000" w:sz="4" w:space="0"/>
            </w:tcBorders>
            <w:shd w:val="clear" w:color="auto" w:fill="auto"/>
            <w:vAlign w:val="center"/>
          </w:tcPr>
          <w:p w14:paraId="57399786">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开展劳动保障法规政策宣传，做好劳动争议调处工作。</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5CD96">
            <w:pPr>
              <w:textAlignment w:val="center"/>
              <w:rPr>
                <w:rFonts w:hint="eastAsia" w:ascii="Times New Roman" w:hAnsi="Times New Roman" w:eastAsia="方正公文仿宋" w:cs="Times New Roman"/>
                <w:lang w:eastAsia="zh-CN" w:bidi="ar"/>
              </w:rPr>
            </w:pPr>
          </w:p>
        </w:tc>
      </w:tr>
      <w:tr w14:paraId="5192F7B9">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3E4D9F6F">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48</w:t>
            </w:r>
          </w:p>
        </w:tc>
        <w:tc>
          <w:tcPr>
            <w:tcW w:w="11184" w:type="dxa"/>
            <w:tcBorders>
              <w:top w:val="single" w:color="auto" w:sz="4" w:space="0"/>
              <w:left w:val="single" w:color="000000" w:sz="4" w:space="0"/>
              <w:right w:val="single" w:color="000000" w:sz="4" w:space="0"/>
            </w:tcBorders>
            <w:shd w:val="clear" w:color="auto" w:fill="auto"/>
            <w:vAlign w:val="center"/>
          </w:tcPr>
          <w:p w14:paraId="19CDA2A9">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开展城乡居民医疗保险参保登记、信息变更、参保暂停、医疗救助初审及医疗保险政策宣传等工作。</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4A09D">
            <w:pPr>
              <w:textAlignment w:val="center"/>
              <w:rPr>
                <w:rFonts w:hint="eastAsia" w:ascii="Times New Roman" w:hAnsi="Times New Roman" w:eastAsia="方正公文仿宋" w:cs="Times New Roman"/>
                <w:lang w:eastAsia="zh-CN" w:bidi="ar"/>
              </w:rPr>
            </w:pPr>
          </w:p>
        </w:tc>
      </w:tr>
      <w:tr w14:paraId="7427EB9E">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6FAA04DB">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49</w:t>
            </w:r>
          </w:p>
        </w:tc>
        <w:tc>
          <w:tcPr>
            <w:tcW w:w="11184" w:type="dxa"/>
            <w:tcBorders>
              <w:top w:val="single" w:color="auto" w:sz="4" w:space="0"/>
              <w:left w:val="single" w:color="000000" w:sz="4" w:space="0"/>
              <w:right w:val="single" w:color="000000" w:sz="4" w:space="0"/>
            </w:tcBorders>
            <w:shd w:val="clear" w:color="auto" w:fill="auto"/>
            <w:vAlign w:val="center"/>
          </w:tcPr>
          <w:p w14:paraId="20161944">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开展爱国卫生运动和健康促进工作，落实卫生城市长效管理机制。</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0290A">
            <w:pPr>
              <w:textAlignment w:val="center"/>
              <w:rPr>
                <w:rFonts w:hint="eastAsia" w:ascii="Times New Roman" w:hAnsi="Times New Roman" w:eastAsia="方正公文仿宋" w:cs="Times New Roman"/>
                <w:lang w:eastAsia="zh-CN" w:bidi="ar"/>
              </w:rPr>
            </w:pPr>
          </w:p>
        </w:tc>
      </w:tr>
      <w:tr w14:paraId="2440EDB6">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0EC9EB22">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50</w:t>
            </w:r>
          </w:p>
        </w:tc>
        <w:tc>
          <w:tcPr>
            <w:tcW w:w="11184" w:type="dxa"/>
            <w:tcBorders>
              <w:top w:val="single" w:color="auto" w:sz="4" w:space="0"/>
              <w:left w:val="single" w:color="000000" w:sz="4" w:space="0"/>
              <w:right w:val="single" w:color="000000" w:sz="4" w:space="0"/>
            </w:tcBorders>
            <w:shd w:val="clear" w:color="auto" w:fill="auto"/>
            <w:vAlign w:val="center"/>
          </w:tcPr>
          <w:p w14:paraId="7F4CD16B">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开展预防精神障碍发生、促进精神障碍患者康复等工作，为生活困难的精神障碍患者家庭提供帮助。</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125D9">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三保事项</w:t>
            </w:r>
          </w:p>
        </w:tc>
      </w:tr>
      <w:tr w14:paraId="652D4B77">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29DBEBFA">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51</w:t>
            </w:r>
          </w:p>
        </w:tc>
        <w:tc>
          <w:tcPr>
            <w:tcW w:w="11184" w:type="dxa"/>
            <w:tcBorders>
              <w:top w:val="single" w:color="auto" w:sz="4" w:space="0"/>
              <w:left w:val="single" w:color="000000" w:sz="4" w:space="0"/>
              <w:right w:val="single" w:color="000000" w:sz="4" w:space="0"/>
            </w:tcBorders>
            <w:shd w:val="clear" w:color="auto" w:fill="auto"/>
            <w:vAlign w:val="center"/>
          </w:tcPr>
          <w:p w14:paraId="146FD1DB">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开展传染病预防和其他公共卫生工作，发现急性传染病及时报告。</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83070">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三保事项</w:t>
            </w:r>
          </w:p>
        </w:tc>
      </w:tr>
      <w:tr w14:paraId="363B71D8">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bottom w:val="single" w:color="auto" w:sz="4" w:space="0"/>
              <w:right w:val="single" w:color="000000" w:sz="4" w:space="0"/>
            </w:tcBorders>
            <w:shd w:val="clear" w:color="auto" w:fill="auto"/>
            <w:vAlign w:val="center"/>
          </w:tcPr>
          <w:p w14:paraId="34E84F8D">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52</w:t>
            </w:r>
          </w:p>
        </w:tc>
        <w:tc>
          <w:tcPr>
            <w:tcW w:w="11184" w:type="dxa"/>
            <w:tcBorders>
              <w:top w:val="single" w:color="auto" w:sz="4" w:space="0"/>
              <w:left w:val="single" w:color="000000" w:sz="4" w:space="0"/>
              <w:bottom w:val="single" w:color="auto" w:sz="4" w:space="0"/>
              <w:right w:val="single" w:color="000000" w:sz="4" w:space="0"/>
            </w:tcBorders>
            <w:shd w:val="clear" w:color="auto" w:fill="auto"/>
            <w:vAlign w:val="center"/>
          </w:tcPr>
          <w:p w14:paraId="322397D7">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完善多层次养老护幼服务体系，加强“一老一小幸福院”建设，促进居家养老、社区照护与机构康养服务融合发展，提升养老服务供给质量。</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315E0">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特色事项</w:t>
            </w:r>
          </w:p>
        </w:tc>
      </w:tr>
      <w:tr w14:paraId="54C6A849">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465376A9">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53</w:t>
            </w:r>
          </w:p>
        </w:tc>
        <w:tc>
          <w:tcPr>
            <w:tcW w:w="11184" w:type="dxa"/>
            <w:tcBorders>
              <w:top w:val="single" w:color="auto" w:sz="4" w:space="0"/>
              <w:left w:val="single" w:color="000000" w:sz="4" w:space="0"/>
              <w:right w:val="single" w:color="000000" w:sz="4" w:space="0"/>
            </w:tcBorders>
            <w:shd w:val="clear" w:color="auto" w:fill="auto"/>
            <w:vAlign w:val="center"/>
          </w:tcPr>
          <w:p w14:paraId="475B5185">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加强老年人权益保障，开展高龄补贴动态管理、低收入老年人补贴受理、适老化改造对象审核等工作，建立关爱服务台账，探访关爱独居、空巢、失能、重残特殊家庭老年人。</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DC848">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三保事项</w:t>
            </w:r>
          </w:p>
        </w:tc>
      </w:tr>
      <w:tr w14:paraId="5C231C2B">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73B4D8AA">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54</w:t>
            </w:r>
          </w:p>
        </w:tc>
        <w:tc>
          <w:tcPr>
            <w:tcW w:w="11184" w:type="dxa"/>
            <w:tcBorders>
              <w:top w:val="single" w:color="auto" w:sz="4" w:space="0"/>
              <w:left w:val="single" w:color="000000" w:sz="4" w:space="0"/>
              <w:right w:val="single" w:color="000000" w:sz="4" w:space="0"/>
            </w:tcBorders>
            <w:shd w:val="clear" w:color="auto" w:fill="auto"/>
            <w:vAlign w:val="center"/>
          </w:tcPr>
          <w:p w14:paraId="11A8B9B0">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负责城乡居民养老保险参保登记、待遇申领、资格认证等业务办理。</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89C1D">
            <w:pPr>
              <w:textAlignment w:val="center"/>
              <w:rPr>
                <w:rFonts w:hint="eastAsia" w:ascii="Times New Roman" w:hAnsi="Times New Roman" w:eastAsia="方正公文仿宋" w:cs="Times New Roman"/>
                <w:lang w:eastAsia="zh-CN" w:bidi="ar"/>
              </w:rPr>
            </w:pPr>
          </w:p>
        </w:tc>
      </w:tr>
      <w:tr w14:paraId="2EF8BD0D">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260C56B4">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55</w:t>
            </w:r>
          </w:p>
        </w:tc>
        <w:tc>
          <w:tcPr>
            <w:tcW w:w="11184" w:type="dxa"/>
            <w:tcBorders>
              <w:top w:val="single" w:color="auto" w:sz="4" w:space="0"/>
              <w:left w:val="single" w:color="000000" w:sz="4" w:space="0"/>
              <w:right w:val="single" w:color="000000" w:sz="4" w:space="0"/>
            </w:tcBorders>
            <w:shd w:val="clear" w:color="auto" w:fill="auto"/>
            <w:vAlign w:val="center"/>
          </w:tcPr>
          <w:p w14:paraId="20B1F6A8">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负责未成年人保护工作，关心关爱困境儿童、留守儿童。</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3BC35">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三保事项</w:t>
            </w:r>
          </w:p>
        </w:tc>
      </w:tr>
      <w:tr w14:paraId="1B835FCF">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630EE538">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56</w:t>
            </w:r>
          </w:p>
        </w:tc>
        <w:tc>
          <w:tcPr>
            <w:tcW w:w="11184" w:type="dxa"/>
            <w:tcBorders>
              <w:top w:val="single" w:color="auto" w:sz="4" w:space="0"/>
              <w:left w:val="single" w:color="000000" w:sz="4" w:space="0"/>
              <w:right w:val="single" w:color="000000" w:sz="4" w:space="0"/>
            </w:tcBorders>
            <w:shd w:val="clear" w:color="auto" w:fill="auto"/>
            <w:vAlign w:val="center"/>
          </w:tcPr>
          <w:p w14:paraId="18EE710B">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加强防溺水宣传，做好青少年、儿童防溺水工作。</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B0F34">
            <w:pPr>
              <w:textAlignment w:val="center"/>
              <w:rPr>
                <w:rFonts w:hint="eastAsia" w:ascii="Times New Roman" w:hAnsi="Times New Roman" w:eastAsia="方正公文仿宋" w:cs="Times New Roman"/>
                <w:lang w:eastAsia="zh-CN" w:bidi="ar"/>
              </w:rPr>
            </w:pPr>
          </w:p>
        </w:tc>
      </w:tr>
      <w:tr w14:paraId="626B30C6">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4DEA0AFF">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57</w:t>
            </w:r>
          </w:p>
        </w:tc>
        <w:tc>
          <w:tcPr>
            <w:tcW w:w="11184" w:type="dxa"/>
            <w:tcBorders>
              <w:top w:val="single" w:color="auto" w:sz="4" w:space="0"/>
              <w:left w:val="single" w:color="000000" w:sz="4" w:space="0"/>
              <w:right w:val="single" w:color="000000" w:sz="4" w:space="0"/>
            </w:tcBorders>
            <w:shd w:val="clear" w:color="auto" w:fill="auto"/>
            <w:vAlign w:val="center"/>
          </w:tcPr>
          <w:p w14:paraId="7B53AB63">
            <w:pPr>
              <w:textAlignment w:val="center"/>
              <w:rPr>
                <w:rFonts w:hint="default" w:ascii="Times New Roman" w:hAnsi="Times New Roman" w:eastAsia="方正公文仿宋" w:cs="Times New Roman"/>
                <w:lang w:val="en-US" w:eastAsia="zh-CN" w:bidi="ar"/>
              </w:rPr>
            </w:pPr>
            <w:r>
              <w:rPr>
                <w:rFonts w:hint="eastAsia" w:ascii="Times New Roman" w:hAnsi="Times New Roman" w:eastAsia="方正公文仿宋" w:cs="Times New Roman"/>
                <w:lang w:eastAsia="zh-CN" w:bidi="ar"/>
              </w:rPr>
              <w:t>开展残疾预防、困难残疾人生活救助、公益助残等工作，做好残疾人服务和关心关爱，保障残疾人合法权益</w:t>
            </w:r>
            <w:r>
              <w:rPr>
                <w:rFonts w:hint="eastAsia" w:ascii="Times New Roman" w:hAnsi="Times New Roman" w:eastAsia="方正公文仿宋" w:cs="Times New Roman"/>
                <w:lang w:val="en-US" w:eastAsia="zh-CN" w:bidi="ar"/>
              </w:rPr>
              <w:t>.</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FB65A">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三保事项</w:t>
            </w:r>
          </w:p>
        </w:tc>
      </w:tr>
      <w:tr w14:paraId="0CBDEDBC">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45E23BD4">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58</w:t>
            </w:r>
          </w:p>
        </w:tc>
        <w:tc>
          <w:tcPr>
            <w:tcW w:w="11184" w:type="dxa"/>
            <w:tcBorders>
              <w:top w:val="single" w:color="auto" w:sz="4" w:space="0"/>
              <w:left w:val="single" w:color="000000" w:sz="4" w:space="0"/>
              <w:right w:val="single" w:color="000000" w:sz="4" w:space="0"/>
            </w:tcBorders>
            <w:shd w:val="clear" w:color="auto" w:fill="auto"/>
            <w:vAlign w:val="center"/>
          </w:tcPr>
          <w:p w14:paraId="628FB201">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开展社会救助政策宣传，摸排困难群众、人均收入低于当地最低生活保障标准的家庭，按照规定给予最低生活保障，负责低保边缘家庭和刚性支出困难家庭申请及受理、特困人员对象认定，针对因突发事件、意外伤害、重大疾病或其他特殊原因导致基本生活陷入困境的对象，给予临时救助等社会救助工作。</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ABE15">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三保事项</w:t>
            </w:r>
          </w:p>
        </w:tc>
      </w:tr>
      <w:tr w14:paraId="1BF9FF74">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581D0D41">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59</w:t>
            </w:r>
          </w:p>
        </w:tc>
        <w:tc>
          <w:tcPr>
            <w:tcW w:w="11184" w:type="dxa"/>
            <w:tcBorders>
              <w:top w:val="single" w:color="auto" w:sz="4" w:space="0"/>
              <w:left w:val="single" w:color="000000" w:sz="4" w:space="0"/>
              <w:right w:val="single" w:color="000000" w:sz="4" w:space="0"/>
            </w:tcBorders>
            <w:shd w:val="clear" w:color="auto" w:fill="auto"/>
            <w:vAlign w:val="center"/>
          </w:tcPr>
          <w:p w14:paraId="25BCAA31">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落实食品安全责任制，开展食品药品安全宣传教育，负责食品摊贩备案、集体聚餐食品风险防控等工作。</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1CFA8">
            <w:pPr>
              <w:textAlignment w:val="center"/>
              <w:rPr>
                <w:rFonts w:hint="eastAsia" w:ascii="Times New Roman" w:hAnsi="Times New Roman" w:eastAsia="方正公文仿宋" w:cs="Times New Roman"/>
                <w:lang w:eastAsia="zh-CN" w:bidi="ar"/>
              </w:rPr>
            </w:pPr>
          </w:p>
        </w:tc>
      </w:tr>
      <w:tr w14:paraId="4F2873D6">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1B0C6CCD">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60</w:t>
            </w:r>
          </w:p>
        </w:tc>
        <w:tc>
          <w:tcPr>
            <w:tcW w:w="11184" w:type="dxa"/>
            <w:tcBorders>
              <w:top w:val="single" w:color="auto" w:sz="4" w:space="0"/>
              <w:left w:val="single" w:color="000000" w:sz="4" w:space="0"/>
              <w:right w:val="single" w:color="000000" w:sz="4" w:space="0"/>
            </w:tcBorders>
            <w:shd w:val="clear" w:color="auto" w:fill="auto"/>
            <w:vAlign w:val="center"/>
          </w:tcPr>
          <w:p w14:paraId="1F3BE254">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落实退役军人和其他优抚对象政策，做好拥军优属走访慰问、就业创业扶持、权益维护等服务保障工作。</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5AF42">
            <w:pPr>
              <w:textAlignment w:val="center"/>
              <w:rPr>
                <w:rFonts w:hint="eastAsia" w:ascii="Times New Roman" w:hAnsi="Times New Roman" w:eastAsia="方正公文仿宋" w:cs="Times New Roman"/>
                <w:lang w:eastAsia="zh-CN" w:bidi="ar"/>
              </w:rPr>
            </w:pPr>
          </w:p>
        </w:tc>
      </w:tr>
      <w:tr w14:paraId="31A845EC">
        <w:tblPrEx>
          <w:tblCellMar>
            <w:top w:w="0" w:type="dxa"/>
            <w:left w:w="108" w:type="dxa"/>
            <w:bottom w:w="0" w:type="dxa"/>
            <w:right w:w="108" w:type="dxa"/>
          </w:tblCellMar>
        </w:tblPrEx>
        <w:trPr>
          <w:cantSplit/>
          <w:trHeight w:val="658" w:hRule="atLeast"/>
        </w:trPr>
        <w:tc>
          <w:tcPr>
            <w:tcW w:w="13691" w:type="dxa"/>
            <w:gridSpan w:val="3"/>
            <w:tcBorders>
              <w:top w:val="single" w:color="auto" w:sz="4" w:space="0"/>
              <w:left w:val="single" w:color="000000" w:sz="4" w:space="0"/>
              <w:right w:val="single" w:color="000000" w:sz="4" w:space="0"/>
            </w:tcBorders>
            <w:shd w:val="clear" w:color="auto" w:fill="auto"/>
            <w:vAlign w:val="center"/>
          </w:tcPr>
          <w:p w14:paraId="0AA936CF">
            <w:pPr>
              <w:textAlignment w:val="center"/>
              <w:rPr>
                <w:rFonts w:ascii="Times New Roman" w:hAnsi="Times New Roman" w:eastAsia="方正公文仿宋" w:cs="Times New Roman"/>
                <w:lang w:eastAsia="zh-CN" w:bidi="ar"/>
              </w:rPr>
            </w:pPr>
            <w:r>
              <w:rPr>
                <w:rStyle w:val="20"/>
                <w:rFonts w:hint="eastAsia" w:hAnsi="方正公文黑体" w:eastAsia="方正公文黑体"/>
                <w:color w:val="auto"/>
                <w:lang w:eastAsia="zh-CN" w:bidi="ar"/>
              </w:rPr>
              <w:t>四、平安法治（1</w:t>
            </w:r>
            <w:r>
              <w:rPr>
                <w:rStyle w:val="20"/>
                <w:rFonts w:hint="eastAsia" w:hAnsi="方正公文黑体" w:eastAsia="方正公文黑体"/>
                <w:color w:val="auto"/>
                <w:lang w:val="en-US" w:eastAsia="zh-CN" w:bidi="ar"/>
              </w:rPr>
              <w:t>2</w:t>
            </w:r>
            <w:r>
              <w:rPr>
                <w:rStyle w:val="20"/>
                <w:rFonts w:hint="eastAsia" w:hAnsi="方正公文黑体" w:eastAsia="方正公文黑体"/>
                <w:color w:val="auto"/>
                <w:lang w:eastAsia="zh-CN" w:bidi="ar"/>
              </w:rPr>
              <w:t>项）</w:t>
            </w:r>
          </w:p>
        </w:tc>
      </w:tr>
      <w:tr w14:paraId="7E488397">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4BA75A80">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61</w:t>
            </w:r>
          </w:p>
        </w:tc>
        <w:tc>
          <w:tcPr>
            <w:tcW w:w="11184" w:type="dxa"/>
            <w:tcBorders>
              <w:top w:val="single" w:color="auto" w:sz="4" w:space="0"/>
              <w:left w:val="single" w:color="000000" w:sz="4" w:space="0"/>
              <w:right w:val="single" w:color="000000" w:sz="4" w:space="0"/>
            </w:tcBorders>
            <w:shd w:val="clear" w:color="auto" w:fill="auto"/>
            <w:vAlign w:val="center"/>
          </w:tcPr>
          <w:p w14:paraId="5C19FA97">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贯彻落实总体国家安全观，开展维护国家安全的宣传教育等有关工作。</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BF210">
            <w:pPr>
              <w:textAlignment w:val="center"/>
              <w:rPr>
                <w:rFonts w:ascii="Times New Roman" w:hAnsi="Times New Roman" w:eastAsia="方正公文仿宋" w:cs="Times New Roman"/>
                <w:lang w:eastAsia="zh-CN" w:bidi="ar"/>
              </w:rPr>
            </w:pPr>
          </w:p>
        </w:tc>
      </w:tr>
      <w:tr w14:paraId="307DE61E">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7CABBDF9">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62</w:t>
            </w:r>
          </w:p>
        </w:tc>
        <w:tc>
          <w:tcPr>
            <w:tcW w:w="11184" w:type="dxa"/>
            <w:tcBorders>
              <w:top w:val="single" w:color="auto" w:sz="4" w:space="0"/>
              <w:left w:val="single" w:color="000000" w:sz="4" w:space="0"/>
              <w:right w:val="single" w:color="000000" w:sz="4" w:space="0"/>
            </w:tcBorders>
            <w:shd w:val="clear" w:color="auto" w:fill="auto"/>
            <w:vAlign w:val="center"/>
          </w:tcPr>
          <w:p w14:paraId="715D661F">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加强法治政府建设，推进依法行政，开展行政行为合法性审查，做好行政复议答复和行政诉讼应诉工作。</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70FF3">
            <w:pPr>
              <w:textAlignment w:val="center"/>
              <w:rPr>
                <w:rFonts w:hint="eastAsia" w:ascii="Times New Roman" w:hAnsi="Times New Roman" w:eastAsia="方正公文仿宋" w:cs="Times New Roman"/>
                <w:lang w:eastAsia="zh-CN" w:bidi="ar"/>
              </w:rPr>
            </w:pPr>
          </w:p>
        </w:tc>
      </w:tr>
      <w:tr w14:paraId="09F91421">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734034BE">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63</w:t>
            </w:r>
          </w:p>
        </w:tc>
        <w:tc>
          <w:tcPr>
            <w:tcW w:w="11184" w:type="dxa"/>
            <w:tcBorders>
              <w:top w:val="single" w:color="auto" w:sz="4" w:space="0"/>
              <w:left w:val="single" w:color="000000" w:sz="4" w:space="0"/>
              <w:right w:val="single" w:color="000000" w:sz="4" w:space="0"/>
            </w:tcBorders>
            <w:shd w:val="clear" w:color="auto" w:fill="auto"/>
            <w:vAlign w:val="center"/>
          </w:tcPr>
          <w:p w14:paraId="2716796F">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培养“法律明白人”，开展全民普法教育宣传，推进基层法治文化建设。</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40064">
            <w:pPr>
              <w:textAlignment w:val="center"/>
              <w:rPr>
                <w:rFonts w:hint="eastAsia" w:ascii="Times New Roman" w:hAnsi="Times New Roman" w:eastAsia="方正公文仿宋" w:cs="Times New Roman"/>
                <w:lang w:eastAsia="zh-CN" w:bidi="ar"/>
              </w:rPr>
            </w:pPr>
          </w:p>
        </w:tc>
      </w:tr>
      <w:tr w14:paraId="16C7622C">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750D89EF">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64</w:t>
            </w:r>
          </w:p>
        </w:tc>
        <w:tc>
          <w:tcPr>
            <w:tcW w:w="11184" w:type="dxa"/>
            <w:tcBorders>
              <w:top w:val="single" w:color="auto" w:sz="4" w:space="0"/>
              <w:left w:val="single" w:color="000000" w:sz="4" w:space="0"/>
              <w:right w:val="single" w:color="000000" w:sz="4" w:space="0"/>
            </w:tcBorders>
            <w:shd w:val="clear" w:color="auto" w:fill="auto"/>
            <w:vAlign w:val="center"/>
          </w:tcPr>
          <w:p w14:paraId="29305219">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加强社会治安综合治理，做好反诈宣传，完善群防群治队伍建设。</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F5BC7">
            <w:pPr>
              <w:textAlignment w:val="center"/>
              <w:rPr>
                <w:rFonts w:hint="eastAsia" w:ascii="Times New Roman" w:hAnsi="Times New Roman" w:eastAsia="方正公文仿宋" w:cs="Times New Roman"/>
                <w:lang w:eastAsia="zh-CN" w:bidi="ar"/>
              </w:rPr>
            </w:pPr>
          </w:p>
        </w:tc>
      </w:tr>
      <w:tr w14:paraId="1D747CC3">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bottom w:val="single" w:color="auto" w:sz="4" w:space="0"/>
              <w:right w:val="single" w:color="000000" w:sz="4" w:space="0"/>
            </w:tcBorders>
            <w:shd w:val="clear" w:color="auto" w:fill="auto"/>
            <w:vAlign w:val="center"/>
          </w:tcPr>
          <w:p w14:paraId="74CE857D">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65</w:t>
            </w:r>
          </w:p>
        </w:tc>
        <w:tc>
          <w:tcPr>
            <w:tcW w:w="11184" w:type="dxa"/>
            <w:tcBorders>
              <w:top w:val="single" w:color="auto" w:sz="4" w:space="0"/>
              <w:left w:val="single" w:color="000000" w:sz="4" w:space="0"/>
              <w:bottom w:val="single" w:color="auto" w:sz="4" w:space="0"/>
              <w:right w:val="single" w:color="000000" w:sz="4" w:space="0"/>
            </w:tcBorders>
            <w:shd w:val="clear" w:color="auto" w:fill="auto"/>
            <w:vAlign w:val="center"/>
          </w:tcPr>
          <w:p w14:paraId="77A8ADAF">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以“四抓四促”基层治理工作法为抓手，开展平安建设工作。</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3F951">
            <w:pPr>
              <w:textAlignment w:val="center"/>
              <w:rPr>
                <w:rFonts w:ascii="Times New Roman" w:hAnsi="Times New Roman" w:eastAsia="方正公文仿宋" w:cs="Times New Roman"/>
                <w:lang w:eastAsia="zh-CN" w:bidi="ar"/>
              </w:rPr>
            </w:pPr>
            <w:r>
              <w:rPr>
                <w:rFonts w:hint="eastAsia" w:ascii="Times New Roman" w:hAnsi="Times New Roman" w:eastAsia="方正公文仿宋" w:cs="Times New Roman"/>
                <w:lang w:val="en-US" w:eastAsia="zh-CN" w:bidi="ar"/>
              </w:rPr>
              <w:t>特色事项</w:t>
            </w:r>
          </w:p>
        </w:tc>
      </w:tr>
      <w:tr w14:paraId="42BAD72C">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43E3C76C">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66</w:t>
            </w:r>
          </w:p>
        </w:tc>
        <w:tc>
          <w:tcPr>
            <w:tcW w:w="11184" w:type="dxa"/>
            <w:tcBorders>
              <w:top w:val="single" w:color="auto" w:sz="4" w:space="0"/>
              <w:left w:val="single" w:color="000000" w:sz="4" w:space="0"/>
              <w:right w:val="single" w:color="000000" w:sz="4" w:space="0"/>
            </w:tcBorders>
            <w:shd w:val="clear" w:color="auto" w:fill="auto"/>
            <w:vAlign w:val="center"/>
          </w:tcPr>
          <w:p w14:paraId="18E5D23D">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坚持和发展新时代“枫桥经验”，建立健全矛盾多元化解机制，加强矛盾纠纷服务一站式平台建设，主动靠前、化早化小，做好矛盾纠纷风险防范、排查和化解，深化信访矛盾纠纷分类化解工作。</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13EFF">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三保事项</w:t>
            </w:r>
          </w:p>
        </w:tc>
      </w:tr>
      <w:tr w14:paraId="4FDB84EC">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62A4F2F0">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67</w:t>
            </w:r>
          </w:p>
        </w:tc>
        <w:tc>
          <w:tcPr>
            <w:tcW w:w="11184" w:type="dxa"/>
            <w:tcBorders>
              <w:top w:val="single" w:color="auto" w:sz="4" w:space="0"/>
              <w:left w:val="single" w:color="000000" w:sz="4" w:space="0"/>
              <w:right w:val="single" w:color="000000" w:sz="4" w:space="0"/>
            </w:tcBorders>
            <w:shd w:val="clear" w:color="auto" w:fill="auto"/>
            <w:vAlign w:val="center"/>
          </w:tcPr>
          <w:p w14:paraId="3B720A44">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落实信访工作责任，推进信访工作法治化，做好信访事项受理、办理、督办及保障工作。</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AF682">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三保事项</w:t>
            </w:r>
          </w:p>
        </w:tc>
      </w:tr>
      <w:tr w14:paraId="2FF0C39C">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bottom w:val="single" w:color="auto" w:sz="4" w:space="0"/>
              <w:right w:val="single" w:color="000000" w:sz="4" w:space="0"/>
            </w:tcBorders>
            <w:shd w:val="clear" w:color="auto" w:fill="auto"/>
            <w:vAlign w:val="center"/>
          </w:tcPr>
          <w:p w14:paraId="46F4635D">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68</w:t>
            </w:r>
          </w:p>
        </w:tc>
        <w:tc>
          <w:tcPr>
            <w:tcW w:w="11184" w:type="dxa"/>
            <w:tcBorders>
              <w:top w:val="single" w:color="auto" w:sz="4" w:space="0"/>
              <w:left w:val="single" w:color="000000" w:sz="4" w:space="0"/>
              <w:bottom w:val="single" w:color="auto" w:sz="4" w:space="0"/>
              <w:right w:val="single" w:color="000000" w:sz="4" w:space="0"/>
            </w:tcBorders>
            <w:shd w:val="clear" w:color="auto" w:fill="auto"/>
            <w:vAlign w:val="center"/>
          </w:tcPr>
          <w:p w14:paraId="51AF2248">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用好“百姓说事”平台，深化信访源头治理，推进信访工作预防法治化。</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8415F">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特色事项</w:t>
            </w:r>
          </w:p>
        </w:tc>
      </w:tr>
      <w:tr w14:paraId="52063909">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bottom w:val="single" w:color="auto" w:sz="4" w:space="0"/>
              <w:right w:val="single" w:color="000000" w:sz="4" w:space="0"/>
            </w:tcBorders>
            <w:shd w:val="clear" w:color="auto" w:fill="auto"/>
            <w:vAlign w:val="center"/>
          </w:tcPr>
          <w:p w14:paraId="0034CADE">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69</w:t>
            </w:r>
          </w:p>
        </w:tc>
        <w:tc>
          <w:tcPr>
            <w:tcW w:w="11184" w:type="dxa"/>
            <w:tcBorders>
              <w:top w:val="single" w:color="auto" w:sz="4" w:space="0"/>
              <w:left w:val="single" w:color="000000" w:sz="4" w:space="0"/>
              <w:bottom w:val="single" w:color="auto" w:sz="4" w:space="0"/>
              <w:right w:val="single" w:color="000000" w:sz="4" w:space="0"/>
            </w:tcBorders>
            <w:shd w:val="clear" w:color="auto" w:fill="auto"/>
            <w:vAlign w:val="center"/>
          </w:tcPr>
          <w:p w14:paraId="0C76661C">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依托“锦芝调解室”加强人民调解队伍建设，做好人民调解工作。</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5C621">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特色事项</w:t>
            </w:r>
          </w:p>
        </w:tc>
      </w:tr>
      <w:tr w14:paraId="7721E198">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062778BC">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70</w:t>
            </w:r>
          </w:p>
        </w:tc>
        <w:tc>
          <w:tcPr>
            <w:tcW w:w="11184" w:type="dxa"/>
            <w:tcBorders>
              <w:top w:val="single" w:color="auto" w:sz="4" w:space="0"/>
              <w:left w:val="single" w:color="000000" w:sz="4" w:space="0"/>
              <w:right w:val="single" w:color="000000" w:sz="4" w:space="0"/>
            </w:tcBorders>
            <w:shd w:val="clear" w:color="auto" w:fill="auto"/>
            <w:vAlign w:val="center"/>
          </w:tcPr>
          <w:p w14:paraId="07B632F5">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常态化开展扫黑除恶宣传教育和涉黑、涉恶线索摸排工作。</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6CBB5">
            <w:pPr>
              <w:textAlignment w:val="center"/>
              <w:rPr>
                <w:rFonts w:hint="eastAsia" w:ascii="Times New Roman" w:hAnsi="Times New Roman" w:eastAsia="方正公文仿宋" w:cs="Times New Roman"/>
                <w:lang w:eastAsia="zh-CN" w:bidi="ar"/>
              </w:rPr>
            </w:pPr>
          </w:p>
        </w:tc>
      </w:tr>
      <w:tr w14:paraId="74230DB8">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2D8400A5">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71</w:t>
            </w:r>
          </w:p>
        </w:tc>
        <w:tc>
          <w:tcPr>
            <w:tcW w:w="11184" w:type="dxa"/>
            <w:tcBorders>
              <w:top w:val="single" w:color="auto" w:sz="4" w:space="0"/>
              <w:left w:val="single" w:color="000000" w:sz="4" w:space="0"/>
              <w:right w:val="single" w:color="000000" w:sz="4" w:space="0"/>
            </w:tcBorders>
            <w:shd w:val="clear" w:color="auto" w:fill="auto"/>
            <w:vAlign w:val="center"/>
          </w:tcPr>
          <w:p w14:paraId="481767CF">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开展反邪教宣传教育和涉邪教人员的教育工作，建设无邪教示范村（社区）。</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9C8EA">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特色事项</w:t>
            </w:r>
          </w:p>
        </w:tc>
      </w:tr>
      <w:tr w14:paraId="45F61F0A">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000000" w:sz="4" w:space="0"/>
            </w:tcBorders>
            <w:shd w:val="clear" w:color="auto" w:fill="auto"/>
            <w:vAlign w:val="center"/>
          </w:tcPr>
          <w:p w14:paraId="45A03ECD">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72</w:t>
            </w:r>
          </w:p>
        </w:tc>
        <w:tc>
          <w:tcPr>
            <w:tcW w:w="11184" w:type="dxa"/>
            <w:tcBorders>
              <w:top w:val="single" w:color="auto" w:sz="4" w:space="0"/>
              <w:left w:val="single" w:color="000000" w:sz="4" w:space="0"/>
              <w:right w:val="single" w:color="000000" w:sz="4" w:space="0"/>
            </w:tcBorders>
            <w:shd w:val="clear" w:color="auto" w:fill="auto"/>
            <w:vAlign w:val="center"/>
          </w:tcPr>
          <w:p w14:paraId="2C9C81E4">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开展禁毒宣传教育，做好社区戒毒、社区康复、涉毒人员社会救助等工作。</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500A7">
            <w:pPr>
              <w:textAlignment w:val="center"/>
              <w:rPr>
                <w:rFonts w:ascii="Times New Roman" w:hAnsi="Times New Roman" w:eastAsia="方正公文仿宋" w:cs="Times New Roman"/>
                <w:lang w:eastAsia="zh-CN" w:bidi="ar"/>
              </w:rPr>
            </w:pPr>
          </w:p>
        </w:tc>
      </w:tr>
      <w:tr w14:paraId="613AC81F">
        <w:tblPrEx>
          <w:tblCellMar>
            <w:top w:w="0" w:type="dxa"/>
            <w:left w:w="108" w:type="dxa"/>
            <w:bottom w:w="0" w:type="dxa"/>
            <w:right w:w="108" w:type="dxa"/>
          </w:tblCellMar>
        </w:tblPrEx>
        <w:trPr>
          <w:cantSplit/>
          <w:trHeight w:val="658" w:hRule="atLeast"/>
        </w:trPr>
        <w:tc>
          <w:tcPr>
            <w:tcW w:w="13691" w:type="dxa"/>
            <w:gridSpan w:val="3"/>
            <w:tcBorders>
              <w:top w:val="single" w:color="auto" w:sz="4" w:space="0"/>
              <w:left w:val="single" w:color="000000" w:sz="4" w:space="0"/>
              <w:right w:val="single" w:color="000000" w:sz="4" w:space="0"/>
            </w:tcBorders>
            <w:shd w:val="clear" w:color="auto" w:fill="auto"/>
            <w:vAlign w:val="center"/>
          </w:tcPr>
          <w:p w14:paraId="4F086D42">
            <w:pPr>
              <w:textAlignment w:val="center"/>
              <w:rPr>
                <w:rFonts w:hint="eastAsia" w:ascii="Times New Roman" w:hAnsi="Times New Roman" w:eastAsia="方正公文仿宋" w:cs="Times New Roman"/>
                <w:lang w:val="en-US" w:eastAsia="zh-CN" w:bidi="ar"/>
              </w:rPr>
            </w:pPr>
            <w:r>
              <w:rPr>
                <w:rStyle w:val="20"/>
                <w:rFonts w:hint="eastAsia" w:hAnsi="方正公文黑体" w:eastAsia="方正公文黑体"/>
                <w:color w:val="auto"/>
                <w:lang w:eastAsia="zh-CN" w:bidi="ar"/>
              </w:rPr>
              <w:t>五、乡村振兴（5项）</w:t>
            </w:r>
          </w:p>
        </w:tc>
      </w:tr>
      <w:tr w14:paraId="58BBA13C">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auto" w:sz="4" w:space="0"/>
            </w:tcBorders>
            <w:shd w:val="clear" w:color="auto" w:fill="auto"/>
            <w:vAlign w:val="center"/>
          </w:tcPr>
          <w:p w14:paraId="6FE9428D">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73</w:t>
            </w:r>
          </w:p>
        </w:tc>
        <w:tc>
          <w:tcPr>
            <w:tcW w:w="11184" w:type="dxa"/>
            <w:tcBorders>
              <w:top w:val="single" w:color="auto" w:sz="4" w:space="0"/>
              <w:left w:val="single" w:color="auto" w:sz="4" w:space="0"/>
              <w:right w:val="single" w:color="auto" w:sz="4" w:space="0"/>
            </w:tcBorders>
            <w:shd w:val="clear" w:color="auto" w:fill="auto"/>
            <w:vAlign w:val="center"/>
          </w:tcPr>
          <w:p w14:paraId="4CAB803E">
            <w:pPr>
              <w:textAlignment w:val="center"/>
              <w:rPr>
                <w:rStyle w:val="20"/>
                <w:rFonts w:hint="eastAsia" w:hAnsi="方正公文黑体" w:eastAsia="方正公文黑体"/>
                <w:color w:val="auto"/>
                <w:lang w:eastAsia="zh-CN" w:bidi="ar"/>
              </w:rPr>
            </w:pPr>
            <w:r>
              <w:rPr>
                <w:rFonts w:hint="eastAsia" w:ascii="Times New Roman" w:hAnsi="Times New Roman" w:eastAsia="方正公文仿宋" w:cs="Times New Roman"/>
                <w:lang w:eastAsia="zh-CN" w:bidi="ar"/>
              </w:rPr>
              <w:t>开展防止返贫致贫政策宣传、排查预警、监测识别、精准帮扶、风险消除等工作。</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12FCA943">
            <w:pPr>
              <w:textAlignment w:val="center"/>
              <w:rPr>
                <w:rFonts w:hint="default"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三保事项</w:t>
            </w:r>
          </w:p>
        </w:tc>
      </w:tr>
      <w:tr w14:paraId="689C7DAB">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auto" w:sz="4" w:space="0"/>
            </w:tcBorders>
            <w:shd w:val="clear" w:color="auto" w:fill="auto"/>
            <w:vAlign w:val="center"/>
          </w:tcPr>
          <w:p w14:paraId="1737A0B0">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74</w:t>
            </w:r>
          </w:p>
        </w:tc>
        <w:tc>
          <w:tcPr>
            <w:tcW w:w="11184" w:type="dxa"/>
            <w:tcBorders>
              <w:top w:val="single" w:color="auto" w:sz="4" w:space="0"/>
              <w:left w:val="single" w:color="auto" w:sz="4" w:space="0"/>
              <w:right w:val="single" w:color="auto" w:sz="4" w:space="0"/>
            </w:tcBorders>
            <w:shd w:val="clear" w:color="auto" w:fill="auto"/>
            <w:vAlign w:val="center"/>
          </w:tcPr>
          <w:p w14:paraId="59AF58F2">
            <w:pPr>
              <w:textAlignment w:val="center"/>
              <w:rPr>
                <w:rFonts w:hint="eastAsia" w:ascii="Times New Roman" w:hAnsi="Times New Roman" w:eastAsia="方正公文仿宋" w:cs="Times New Roman"/>
                <w:lang w:eastAsia="zh-CN" w:bidi="ar"/>
              </w:rPr>
            </w:pPr>
            <w:r>
              <w:rPr>
                <w:rFonts w:hint="eastAsia" w:ascii="Times New Roman" w:hAnsi="Times New Roman" w:eastAsia="方正公文仿宋" w:cs="Times New Roman"/>
                <w:lang w:eastAsia="zh-CN" w:bidi="ar"/>
              </w:rPr>
              <w:t>开展动植物疫病、疫情和病虫害监测、预防与控制工作。</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519E635E">
            <w:pPr>
              <w:textAlignment w:val="center"/>
              <w:rPr>
                <w:rFonts w:hint="default" w:ascii="Times New Roman" w:hAnsi="Times New Roman" w:eastAsia="方正公文仿宋" w:cs="Times New Roman"/>
                <w:lang w:val="en-US" w:eastAsia="zh-CN" w:bidi="ar"/>
              </w:rPr>
            </w:pPr>
          </w:p>
        </w:tc>
      </w:tr>
      <w:tr w14:paraId="60DD566A">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auto" w:sz="4" w:space="0"/>
            </w:tcBorders>
            <w:shd w:val="clear" w:color="auto" w:fill="auto"/>
            <w:vAlign w:val="center"/>
          </w:tcPr>
          <w:p w14:paraId="7ADA6B1C">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75</w:t>
            </w:r>
          </w:p>
        </w:tc>
        <w:tc>
          <w:tcPr>
            <w:tcW w:w="11184" w:type="dxa"/>
            <w:tcBorders>
              <w:top w:val="single" w:color="auto" w:sz="4" w:space="0"/>
              <w:left w:val="single" w:color="auto" w:sz="4" w:space="0"/>
              <w:right w:val="single" w:color="auto" w:sz="4" w:space="0"/>
            </w:tcBorders>
            <w:shd w:val="clear" w:color="auto" w:fill="auto"/>
            <w:vAlign w:val="center"/>
          </w:tcPr>
          <w:p w14:paraId="7E3F3737">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开展农村人居环境整治和长效管理工作，建设宜居宜业和美乡村。</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6F72AE9E">
            <w:pPr>
              <w:textAlignment w:val="center"/>
              <w:rPr>
                <w:rFonts w:hint="default" w:ascii="Times New Roman" w:hAnsi="Times New Roman" w:eastAsia="方正公文仿宋" w:cs="Times New Roman"/>
                <w:lang w:val="en-US" w:eastAsia="zh-CN" w:bidi="ar"/>
              </w:rPr>
            </w:pPr>
          </w:p>
        </w:tc>
      </w:tr>
      <w:tr w14:paraId="79785FB0">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auto" w:sz="4" w:space="0"/>
            </w:tcBorders>
            <w:shd w:val="clear" w:color="auto" w:fill="auto"/>
            <w:vAlign w:val="center"/>
          </w:tcPr>
          <w:p w14:paraId="35269F54">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76</w:t>
            </w:r>
          </w:p>
        </w:tc>
        <w:tc>
          <w:tcPr>
            <w:tcW w:w="11184" w:type="dxa"/>
            <w:tcBorders>
              <w:top w:val="single" w:color="auto" w:sz="4" w:space="0"/>
              <w:left w:val="single" w:color="auto" w:sz="4" w:space="0"/>
              <w:right w:val="single" w:color="auto" w:sz="4" w:space="0"/>
            </w:tcBorders>
            <w:shd w:val="clear" w:color="auto" w:fill="auto"/>
            <w:vAlign w:val="center"/>
          </w:tcPr>
          <w:p w14:paraId="6E29316A">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开展农业技术宣传、推广、培训工作，做好农业领域防灾减灾相关工作。</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1D609B15">
            <w:pPr>
              <w:textAlignment w:val="center"/>
              <w:rPr>
                <w:rFonts w:hint="default" w:ascii="Times New Roman" w:hAnsi="Times New Roman" w:eastAsia="方正公文仿宋" w:cs="Times New Roman"/>
                <w:lang w:val="en-US" w:eastAsia="zh-CN" w:bidi="ar"/>
              </w:rPr>
            </w:pPr>
          </w:p>
        </w:tc>
      </w:tr>
      <w:tr w14:paraId="38208804">
        <w:tblPrEx>
          <w:tblCellMar>
            <w:top w:w="0" w:type="dxa"/>
            <w:left w:w="108" w:type="dxa"/>
            <w:bottom w:w="0" w:type="dxa"/>
            <w:right w:w="108" w:type="dxa"/>
          </w:tblCellMar>
        </w:tblPrEx>
        <w:trPr>
          <w:cantSplit/>
          <w:trHeight w:val="1323" w:hRule="atLeast"/>
        </w:trPr>
        <w:tc>
          <w:tcPr>
            <w:tcW w:w="778" w:type="dxa"/>
            <w:tcBorders>
              <w:top w:val="single" w:color="auto" w:sz="4" w:space="0"/>
              <w:left w:val="single" w:color="000000" w:sz="4" w:space="0"/>
              <w:bottom w:val="single" w:color="auto" w:sz="4" w:space="0"/>
              <w:right w:val="single" w:color="auto" w:sz="4" w:space="0"/>
            </w:tcBorders>
            <w:shd w:val="clear" w:color="auto" w:fill="auto"/>
            <w:vAlign w:val="center"/>
          </w:tcPr>
          <w:p w14:paraId="5205FD3E">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77</w:t>
            </w:r>
          </w:p>
        </w:tc>
        <w:tc>
          <w:tcPr>
            <w:tcW w:w="11184" w:type="dxa"/>
            <w:tcBorders>
              <w:top w:val="single" w:color="auto" w:sz="4" w:space="0"/>
              <w:left w:val="single" w:color="auto" w:sz="4" w:space="0"/>
              <w:bottom w:val="single" w:color="auto" w:sz="4" w:space="0"/>
              <w:right w:val="single" w:color="auto" w:sz="4" w:space="0"/>
            </w:tcBorders>
            <w:shd w:val="clear" w:color="auto" w:fill="auto"/>
            <w:vAlign w:val="center"/>
          </w:tcPr>
          <w:p w14:paraId="4DED8A15">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开展巩固拓展脱贫攻坚成果和乡村振兴有效衔接项目资金的使用、监管工作。</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5EB8247D">
            <w:pPr>
              <w:textAlignment w:val="center"/>
              <w:rPr>
                <w:rFonts w:hint="eastAsia" w:ascii="Times New Roman" w:hAnsi="Times New Roman" w:eastAsia="方正公文仿宋" w:cs="Times New Roman"/>
                <w:lang w:eastAsia="zh-CN" w:bidi="ar"/>
              </w:rPr>
            </w:pPr>
          </w:p>
        </w:tc>
      </w:tr>
      <w:tr w14:paraId="4EE132BA">
        <w:tblPrEx>
          <w:tblCellMar>
            <w:top w:w="0" w:type="dxa"/>
            <w:left w:w="108" w:type="dxa"/>
            <w:bottom w:w="0" w:type="dxa"/>
            <w:right w:w="108" w:type="dxa"/>
          </w:tblCellMar>
        </w:tblPrEx>
        <w:trPr>
          <w:cantSplit/>
          <w:trHeight w:val="658" w:hRule="atLeast"/>
        </w:trPr>
        <w:tc>
          <w:tcPr>
            <w:tcW w:w="13691" w:type="dxa"/>
            <w:gridSpan w:val="3"/>
            <w:tcBorders>
              <w:top w:val="single" w:color="auto" w:sz="4" w:space="0"/>
              <w:left w:val="single" w:color="000000" w:sz="4" w:space="0"/>
              <w:bottom w:val="single" w:color="auto" w:sz="4" w:space="0"/>
              <w:right w:val="single" w:color="000000" w:sz="4" w:space="0"/>
            </w:tcBorders>
            <w:shd w:val="clear" w:color="auto" w:fill="auto"/>
            <w:vAlign w:val="center"/>
          </w:tcPr>
          <w:p w14:paraId="155F92AC">
            <w:pPr>
              <w:jc w:val="left"/>
              <w:textAlignment w:val="center"/>
              <w:rPr>
                <w:rStyle w:val="20"/>
                <w:rFonts w:hint="eastAsia" w:hAnsi="方正公文黑体" w:eastAsia="方正公文黑体"/>
                <w:color w:val="auto"/>
                <w:lang w:val="en-US" w:eastAsia="zh-CN" w:bidi="ar"/>
              </w:rPr>
            </w:pPr>
            <w:r>
              <w:rPr>
                <w:rStyle w:val="20"/>
                <w:rFonts w:hint="eastAsia" w:hAnsi="方正公文黑体" w:eastAsia="方正公文黑体"/>
                <w:color w:val="auto"/>
                <w:lang w:eastAsia="zh-CN" w:bidi="ar"/>
              </w:rPr>
              <w:t>六、自然资源（2项）</w:t>
            </w:r>
          </w:p>
        </w:tc>
      </w:tr>
      <w:tr w14:paraId="550703A5">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bottom w:val="single" w:color="auto" w:sz="4" w:space="0"/>
              <w:right w:val="single" w:color="auto" w:sz="4" w:space="0"/>
            </w:tcBorders>
            <w:shd w:val="clear" w:color="auto" w:fill="auto"/>
            <w:vAlign w:val="center"/>
          </w:tcPr>
          <w:p w14:paraId="2C660CE3">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78</w:t>
            </w:r>
          </w:p>
        </w:tc>
        <w:tc>
          <w:tcPr>
            <w:tcW w:w="11184" w:type="dxa"/>
            <w:tcBorders>
              <w:top w:val="single" w:color="auto" w:sz="4" w:space="0"/>
              <w:left w:val="single" w:color="auto" w:sz="4" w:space="0"/>
              <w:bottom w:val="single" w:color="auto" w:sz="4" w:space="0"/>
              <w:right w:val="single" w:color="auto" w:sz="4" w:space="0"/>
            </w:tcBorders>
            <w:shd w:val="clear" w:color="auto" w:fill="auto"/>
            <w:vAlign w:val="center"/>
          </w:tcPr>
          <w:p w14:paraId="705A578C">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负责对个人之间、个人与单位之间土地、林木的所有权及土地、林地的使用权争议的处理。</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1112CE7D">
            <w:pPr>
              <w:jc w:val="center"/>
              <w:textAlignment w:val="center"/>
              <w:rPr>
                <w:rStyle w:val="20"/>
                <w:rFonts w:hint="eastAsia" w:hAnsi="方正公文黑体" w:eastAsia="方正公文黑体"/>
                <w:color w:val="auto"/>
                <w:lang w:val="en-US" w:eastAsia="zh-CN" w:bidi="ar"/>
              </w:rPr>
            </w:pPr>
          </w:p>
        </w:tc>
      </w:tr>
      <w:tr w14:paraId="5670843B">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auto" w:sz="4" w:space="0"/>
            </w:tcBorders>
            <w:shd w:val="clear" w:color="auto" w:fill="auto"/>
            <w:vAlign w:val="center"/>
          </w:tcPr>
          <w:p w14:paraId="102D3DB9">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79</w:t>
            </w:r>
          </w:p>
        </w:tc>
        <w:tc>
          <w:tcPr>
            <w:tcW w:w="11184" w:type="dxa"/>
            <w:tcBorders>
              <w:top w:val="single" w:color="auto" w:sz="4" w:space="0"/>
              <w:left w:val="single" w:color="auto" w:sz="4" w:space="0"/>
              <w:right w:val="single" w:color="auto" w:sz="4" w:space="0"/>
            </w:tcBorders>
            <w:shd w:val="clear" w:color="auto" w:fill="auto"/>
            <w:vAlign w:val="center"/>
          </w:tcPr>
          <w:p w14:paraId="3F55E1E1">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落实林长制职责，做好森林资源培育保护林业领域执法等工作。</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14CBA2B1">
            <w:pPr>
              <w:textAlignment w:val="center"/>
              <w:rPr>
                <w:rFonts w:hint="default"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三保事项</w:t>
            </w:r>
          </w:p>
        </w:tc>
      </w:tr>
      <w:tr w14:paraId="1AA6AF3A">
        <w:tblPrEx>
          <w:tblCellMar>
            <w:top w:w="0" w:type="dxa"/>
            <w:left w:w="108" w:type="dxa"/>
            <w:bottom w:w="0" w:type="dxa"/>
            <w:right w:w="108" w:type="dxa"/>
          </w:tblCellMar>
        </w:tblPrEx>
        <w:trPr>
          <w:cantSplit/>
          <w:trHeight w:val="658" w:hRule="atLeast"/>
        </w:trPr>
        <w:tc>
          <w:tcPr>
            <w:tcW w:w="13691" w:type="dxa"/>
            <w:gridSpan w:val="3"/>
            <w:tcBorders>
              <w:top w:val="single" w:color="auto" w:sz="4" w:space="0"/>
              <w:left w:val="single" w:color="000000" w:sz="4" w:space="0"/>
              <w:right w:val="single" w:color="000000" w:sz="4" w:space="0"/>
            </w:tcBorders>
            <w:shd w:val="clear" w:color="auto" w:fill="auto"/>
            <w:vAlign w:val="center"/>
          </w:tcPr>
          <w:p w14:paraId="73ED2A14">
            <w:pPr>
              <w:textAlignment w:val="center"/>
              <w:rPr>
                <w:rFonts w:hint="eastAsia" w:ascii="Times New Roman" w:hAnsi="Times New Roman" w:eastAsia="方正公文仿宋" w:cs="Times New Roman"/>
                <w:lang w:val="en-US" w:eastAsia="zh-CN" w:bidi="ar"/>
              </w:rPr>
            </w:pPr>
            <w:r>
              <w:rPr>
                <w:rStyle w:val="20"/>
                <w:rFonts w:hint="eastAsia" w:hAnsi="方正公文黑体" w:eastAsia="方正公文黑体"/>
                <w:color w:val="auto"/>
                <w:lang w:eastAsia="zh-CN" w:bidi="ar"/>
              </w:rPr>
              <w:t>七、生态环保（4项）</w:t>
            </w:r>
          </w:p>
        </w:tc>
      </w:tr>
      <w:tr w14:paraId="4D77145C">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auto" w:sz="4" w:space="0"/>
            </w:tcBorders>
            <w:shd w:val="clear" w:color="auto" w:fill="auto"/>
            <w:vAlign w:val="center"/>
          </w:tcPr>
          <w:p w14:paraId="7E8CC1C8">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80</w:t>
            </w:r>
          </w:p>
        </w:tc>
        <w:tc>
          <w:tcPr>
            <w:tcW w:w="11184" w:type="dxa"/>
            <w:tcBorders>
              <w:top w:val="single" w:color="auto" w:sz="4" w:space="0"/>
              <w:left w:val="single" w:color="auto" w:sz="4" w:space="0"/>
              <w:right w:val="single" w:color="auto" w:sz="4" w:space="0"/>
            </w:tcBorders>
            <w:shd w:val="clear" w:color="auto" w:fill="auto"/>
            <w:vAlign w:val="center"/>
          </w:tcPr>
          <w:p w14:paraId="585ACF0E">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落实河湖长制职责，加强宣传教育、巡查管护等工作，组织“河小青”开展河湖护河净滩活动。</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403FC4E7">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特色事项</w:t>
            </w:r>
          </w:p>
        </w:tc>
      </w:tr>
      <w:tr w14:paraId="0A4488CA">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auto" w:sz="4" w:space="0"/>
            </w:tcBorders>
            <w:shd w:val="clear" w:color="auto" w:fill="auto"/>
            <w:vAlign w:val="center"/>
          </w:tcPr>
          <w:p w14:paraId="1C7CB77E">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81</w:t>
            </w:r>
          </w:p>
        </w:tc>
        <w:tc>
          <w:tcPr>
            <w:tcW w:w="11184" w:type="dxa"/>
            <w:tcBorders>
              <w:top w:val="single" w:color="auto" w:sz="4" w:space="0"/>
              <w:left w:val="single" w:color="auto" w:sz="4" w:space="0"/>
              <w:right w:val="single" w:color="auto" w:sz="4" w:space="0"/>
            </w:tcBorders>
            <w:shd w:val="clear" w:color="auto" w:fill="auto"/>
            <w:vAlign w:val="center"/>
          </w:tcPr>
          <w:p w14:paraId="0C74ADA8">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开展水环境保护宣传教育和日常巡查。</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16D4420C">
            <w:pPr>
              <w:textAlignment w:val="center"/>
              <w:rPr>
                <w:rFonts w:hint="eastAsia" w:ascii="Times New Roman" w:hAnsi="Times New Roman" w:eastAsia="方正公文仿宋" w:cs="Times New Roman"/>
                <w:lang w:val="en-US" w:eastAsia="zh-CN" w:bidi="ar"/>
              </w:rPr>
            </w:pPr>
          </w:p>
        </w:tc>
      </w:tr>
      <w:tr w14:paraId="4C712C25">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auto" w:sz="4" w:space="0"/>
            </w:tcBorders>
            <w:shd w:val="clear" w:color="auto" w:fill="auto"/>
            <w:vAlign w:val="center"/>
          </w:tcPr>
          <w:p w14:paraId="1D956B71">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82</w:t>
            </w:r>
          </w:p>
        </w:tc>
        <w:tc>
          <w:tcPr>
            <w:tcW w:w="11184" w:type="dxa"/>
            <w:tcBorders>
              <w:top w:val="single" w:color="auto" w:sz="4" w:space="0"/>
              <w:left w:val="single" w:color="auto" w:sz="4" w:space="0"/>
              <w:right w:val="single" w:color="auto" w:sz="4" w:space="0"/>
            </w:tcBorders>
            <w:shd w:val="clear" w:color="auto" w:fill="auto"/>
            <w:vAlign w:val="center"/>
          </w:tcPr>
          <w:p w14:paraId="5E615270">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开展土壤环境保护宣传教育和日常巡查，做好土壤污染防治相关工作。</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21CD1744">
            <w:pPr>
              <w:textAlignment w:val="center"/>
              <w:rPr>
                <w:rFonts w:hint="eastAsia" w:ascii="Times New Roman" w:hAnsi="Times New Roman" w:eastAsia="方正公文仿宋" w:cs="Times New Roman"/>
                <w:lang w:val="en-US" w:eastAsia="zh-CN" w:bidi="ar"/>
              </w:rPr>
            </w:pPr>
          </w:p>
        </w:tc>
      </w:tr>
      <w:tr w14:paraId="5A71A1CD">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auto" w:sz="4" w:space="0"/>
            </w:tcBorders>
            <w:shd w:val="clear" w:color="auto" w:fill="auto"/>
            <w:vAlign w:val="center"/>
          </w:tcPr>
          <w:p w14:paraId="4B471346">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83</w:t>
            </w:r>
          </w:p>
        </w:tc>
        <w:tc>
          <w:tcPr>
            <w:tcW w:w="11184" w:type="dxa"/>
            <w:tcBorders>
              <w:top w:val="single" w:color="auto" w:sz="4" w:space="0"/>
              <w:left w:val="single" w:color="auto" w:sz="4" w:space="0"/>
              <w:right w:val="single" w:color="auto" w:sz="4" w:space="0"/>
            </w:tcBorders>
            <w:shd w:val="clear" w:color="auto" w:fill="auto"/>
            <w:vAlign w:val="center"/>
          </w:tcPr>
          <w:p w14:paraId="204CB866">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展大气环境保护宣传和日常巡查，加强扬尘防治。</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03A47787">
            <w:pPr>
              <w:textAlignment w:val="center"/>
              <w:rPr>
                <w:rFonts w:hint="eastAsia" w:ascii="Times New Roman" w:hAnsi="Times New Roman" w:eastAsia="方正公文仿宋" w:cs="Times New Roman"/>
                <w:lang w:val="en-US" w:eastAsia="zh-CN" w:bidi="ar"/>
              </w:rPr>
            </w:pPr>
          </w:p>
        </w:tc>
      </w:tr>
      <w:tr w14:paraId="6C94E47A">
        <w:tblPrEx>
          <w:tblCellMar>
            <w:top w:w="0" w:type="dxa"/>
            <w:left w:w="108" w:type="dxa"/>
            <w:bottom w:w="0" w:type="dxa"/>
            <w:right w:w="108" w:type="dxa"/>
          </w:tblCellMar>
        </w:tblPrEx>
        <w:trPr>
          <w:cantSplit/>
          <w:trHeight w:val="658" w:hRule="atLeast"/>
        </w:trPr>
        <w:tc>
          <w:tcPr>
            <w:tcW w:w="13691" w:type="dxa"/>
            <w:gridSpan w:val="3"/>
            <w:tcBorders>
              <w:top w:val="single" w:color="auto" w:sz="4" w:space="0"/>
              <w:left w:val="single" w:color="000000" w:sz="4" w:space="0"/>
              <w:bottom w:val="single" w:color="auto" w:sz="4" w:space="0"/>
              <w:right w:val="single" w:color="000000" w:sz="4" w:space="0"/>
            </w:tcBorders>
            <w:shd w:val="clear" w:color="auto" w:fill="auto"/>
            <w:vAlign w:val="center"/>
          </w:tcPr>
          <w:p w14:paraId="3515B442">
            <w:pPr>
              <w:textAlignment w:val="center"/>
              <w:rPr>
                <w:rFonts w:hint="eastAsia" w:ascii="Times New Roman" w:hAnsi="Times New Roman" w:eastAsia="方正公文仿宋" w:cs="Times New Roman"/>
                <w:lang w:val="en-US" w:eastAsia="zh-CN" w:bidi="ar"/>
              </w:rPr>
            </w:pPr>
            <w:r>
              <w:rPr>
                <w:rStyle w:val="20"/>
                <w:rFonts w:hint="eastAsia" w:hAnsi="方正公文黑体" w:eastAsia="方正公文黑体"/>
                <w:color w:val="auto"/>
                <w:lang w:eastAsia="zh-CN" w:bidi="ar"/>
              </w:rPr>
              <w:t>八、城乡建设（7项）</w:t>
            </w:r>
          </w:p>
        </w:tc>
      </w:tr>
      <w:tr w14:paraId="09048855">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bottom w:val="single" w:color="auto" w:sz="4" w:space="0"/>
              <w:right w:val="single" w:color="auto" w:sz="4" w:space="0"/>
            </w:tcBorders>
            <w:shd w:val="clear" w:color="auto" w:fill="auto"/>
            <w:vAlign w:val="center"/>
          </w:tcPr>
          <w:p w14:paraId="3323EC96">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84</w:t>
            </w:r>
          </w:p>
        </w:tc>
        <w:tc>
          <w:tcPr>
            <w:tcW w:w="11184" w:type="dxa"/>
            <w:tcBorders>
              <w:top w:val="single" w:color="auto" w:sz="4" w:space="0"/>
              <w:left w:val="single" w:color="auto" w:sz="4" w:space="0"/>
              <w:bottom w:val="single" w:color="auto" w:sz="4" w:space="0"/>
              <w:right w:val="single" w:color="auto" w:sz="4" w:space="0"/>
            </w:tcBorders>
            <w:shd w:val="clear" w:color="auto" w:fill="auto"/>
            <w:vAlign w:val="center"/>
          </w:tcPr>
          <w:p w14:paraId="3BE1A0B6">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负责基层小额工程建设项目管理。</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5454E0F5">
            <w:pPr>
              <w:textAlignment w:val="center"/>
              <w:rPr>
                <w:rFonts w:hint="eastAsia" w:ascii="Times New Roman" w:hAnsi="Times New Roman" w:eastAsia="方正公文仿宋" w:cs="Times New Roman"/>
                <w:lang w:val="en-US" w:eastAsia="zh-CN" w:bidi="ar"/>
              </w:rPr>
            </w:pPr>
          </w:p>
        </w:tc>
      </w:tr>
      <w:tr w14:paraId="121D47F4">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auto" w:sz="4" w:space="0"/>
            </w:tcBorders>
            <w:shd w:val="clear" w:color="auto" w:fill="auto"/>
            <w:vAlign w:val="center"/>
          </w:tcPr>
          <w:p w14:paraId="5AE90138">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85</w:t>
            </w:r>
          </w:p>
        </w:tc>
        <w:tc>
          <w:tcPr>
            <w:tcW w:w="11184" w:type="dxa"/>
            <w:tcBorders>
              <w:top w:val="single" w:color="auto" w:sz="4" w:space="0"/>
              <w:left w:val="single" w:color="auto" w:sz="4" w:space="0"/>
              <w:right w:val="single" w:color="auto" w:sz="4" w:space="0"/>
            </w:tcBorders>
            <w:shd w:val="clear" w:color="auto" w:fill="auto"/>
            <w:vAlign w:val="center"/>
          </w:tcPr>
          <w:p w14:paraId="67ACA617">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负责公租住房保障申请初审，受理城镇家庭住房救助申请。</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35FB7157">
            <w:pPr>
              <w:textAlignment w:val="center"/>
              <w:rPr>
                <w:rFonts w:hint="eastAsia" w:ascii="Times New Roman" w:hAnsi="Times New Roman" w:eastAsia="方正公文仿宋" w:cs="Times New Roman"/>
                <w:lang w:val="en-US" w:eastAsia="zh-CN" w:bidi="ar"/>
              </w:rPr>
            </w:pPr>
          </w:p>
        </w:tc>
      </w:tr>
      <w:tr w14:paraId="0964629F">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auto" w:sz="4" w:space="0"/>
            </w:tcBorders>
            <w:shd w:val="clear" w:color="auto" w:fill="auto"/>
            <w:vAlign w:val="center"/>
          </w:tcPr>
          <w:p w14:paraId="1D7F6EF5">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86</w:t>
            </w:r>
          </w:p>
        </w:tc>
        <w:tc>
          <w:tcPr>
            <w:tcW w:w="11184" w:type="dxa"/>
            <w:tcBorders>
              <w:top w:val="single" w:color="auto" w:sz="4" w:space="0"/>
              <w:left w:val="single" w:color="auto" w:sz="4" w:space="0"/>
              <w:right w:val="single" w:color="auto" w:sz="4" w:space="0"/>
            </w:tcBorders>
            <w:shd w:val="clear" w:color="auto" w:fill="auto"/>
            <w:vAlign w:val="center"/>
          </w:tcPr>
          <w:p w14:paraId="587DC830">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开展自建房管理、安全隐患排查及C、D级危房整治工作。</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7713DED3">
            <w:pPr>
              <w:textAlignment w:val="center"/>
              <w:rPr>
                <w:rFonts w:hint="eastAsia" w:ascii="Times New Roman" w:hAnsi="Times New Roman" w:eastAsia="方正公文仿宋" w:cs="Times New Roman"/>
                <w:lang w:val="en-US" w:eastAsia="zh-CN" w:bidi="ar"/>
              </w:rPr>
            </w:pPr>
          </w:p>
        </w:tc>
      </w:tr>
      <w:tr w14:paraId="6BF4449C">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auto" w:sz="4" w:space="0"/>
            </w:tcBorders>
            <w:shd w:val="clear" w:color="auto" w:fill="auto"/>
            <w:vAlign w:val="center"/>
          </w:tcPr>
          <w:p w14:paraId="781A1485">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87</w:t>
            </w:r>
          </w:p>
        </w:tc>
        <w:tc>
          <w:tcPr>
            <w:tcW w:w="11184" w:type="dxa"/>
            <w:tcBorders>
              <w:top w:val="single" w:color="auto" w:sz="4" w:space="0"/>
              <w:left w:val="single" w:color="auto" w:sz="4" w:space="0"/>
              <w:right w:val="single" w:color="auto" w:sz="4" w:space="0"/>
            </w:tcBorders>
            <w:shd w:val="clear" w:color="auto" w:fill="auto"/>
            <w:vAlign w:val="center"/>
          </w:tcPr>
          <w:p w14:paraId="4CB504B3">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开展道路交通安全宣传教育、隐患排查等工作，负责村道建设和养护，做好有关项目申报。</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4DEF0A21">
            <w:pPr>
              <w:textAlignment w:val="center"/>
              <w:rPr>
                <w:rFonts w:hint="eastAsia" w:ascii="Times New Roman" w:hAnsi="Times New Roman" w:eastAsia="方正公文仿宋" w:cs="Times New Roman"/>
                <w:lang w:val="en-US" w:eastAsia="zh-CN" w:bidi="ar"/>
              </w:rPr>
            </w:pPr>
          </w:p>
        </w:tc>
      </w:tr>
      <w:tr w14:paraId="52C36B18">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auto" w:sz="4" w:space="0"/>
            </w:tcBorders>
            <w:shd w:val="clear" w:color="auto" w:fill="auto"/>
            <w:vAlign w:val="center"/>
          </w:tcPr>
          <w:p w14:paraId="58DFF150">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88</w:t>
            </w:r>
          </w:p>
        </w:tc>
        <w:tc>
          <w:tcPr>
            <w:tcW w:w="11184" w:type="dxa"/>
            <w:tcBorders>
              <w:top w:val="single" w:color="auto" w:sz="4" w:space="0"/>
              <w:left w:val="single" w:color="auto" w:sz="4" w:space="0"/>
              <w:right w:val="single" w:color="auto" w:sz="4" w:space="0"/>
            </w:tcBorders>
            <w:shd w:val="clear" w:color="auto" w:fill="auto"/>
            <w:vAlign w:val="center"/>
          </w:tcPr>
          <w:p w14:paraId="35AF7BCF">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开展业委会备案，指导、监督业主委员会日常活动等工作。</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1A73E312">
            <w:pPr>
              <w:textAlignment w:val="center"/>
              <w:rPr>
                <w:rFonts w:hint="eastAsia" w:ascii="Times New Roman" w:hAnsi="Times New Roman" w:eastAsia="方正公文仿宋" w:cs="Times New Roman"/>
                <w:lang w:val="en-US" w:eastAsia="zh-CN" w:bidi="ar"/>
              </w:rPr>
            </w:pPr>
          </w:p>
        </w:tc>
      </w:tr>
      <w:tr w14:paraId="4034983C">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bottom w:val="single" w:color="auto" w:sz="4" w:space="0"/>
              <w:right w:val="single" w:color="auto" w:sz="4" w:space="0"/>
            </w:tcBorders>
            <w:shd w:val="clear" w:color="auto" w:fill="auto"/>
            <w:vAlign w:val="center"/>
          </w:tcPr>
          <w:p w14:paraId="7B05AD18">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89</w:t>
            </w:r>
          </w:p>
        </w:tc>
        <w:tc>
          <w:tcPr>
            <w:tcW w:w="11184" w:type="dxa"/>
            <w:tcBorders>
              <w:top w:val="single" w:color="auto" w:sz="4" w:space="0"/>
              <w:left w:val="single" w:color="auto" w:sz="4" w:space="0"/>
              <w:bottom w:val="single" w:color="auto" w:sz="4" w:space="0"/>
              <w:right w:val="single" w:color="auto" w:sz="4" w:space="0"/>
            </w:tcBorders>
            <w:shd w:val="clear" w:color="auto" w:fill="auto"/>
            <w:vAlign w:val="center"/>
          </w:tcPr>
          <w:p w14:paraId="6BBAB9ED">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依托社区党群服务中心、小区党支部活动场所，推动嘉和小区红色物业建设，指导无物业小区居民自治工作。</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65BD6BB4">
            <w:pPr>
              <w:textAlignment w:val="center"/>
              <w:rPr>
                <w:rFonts w:hint="eastAsia" w:ascii="Times New Roman" w:hAnsi="Times New Roman" w:eastAsia="方正公文仿宋" w:cs="Times New Roman"/>
                <w:lang w:val="en-US" w:eastAsia="zh-CN" w:bidi="ar"/>
              </w:rPr>
            </w:pPr>
          </w:p>
        </w:tc>
      </w:tr>
      <w:tr w14:paraId="49A0C43C">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auto" w:sz="4" w:space="0"/>
            </w:tcBorders>
            <w:shd w:val="clear" w:color="auto" w:fill="auto"/>
            <w:vAlign w:val="center"/>
          </w:tcPr>
          <w:p w14:paraId="2A32D8BE">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90</w:t>
            </w:r>
          </w:p>
        </w:tc>
        <w:tc>
          <w:tcPr>
            <w:tcW w:w="11184" w:type="dxa"/>
            <w:tcBorders>
              <w:top w:val="single" w:color="auto" w:sz="4" w:space="0"/>
              <w:left w:val="single" w:color="auto" w:sz="4" w:space="0"/>
              <w:right w:val="single" w:color="auto" w:sz="4" w:space="0"/>
            </w:tcBorders>
            <w:shd w:val="clear" w:color="auto" w:fill="auto"/>
            <w:vAlign w:val="center"/>
          </w:tcPr>
          <w:p w14:paraId="2716D4D0">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开展市容市貌和环境卫生整治，做好垃圾分类示范点相关工作。</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27627568">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特色事项</w:t>
            </w:r>
          </w:p>
        </w:tc>
      </w:tr>
      <w:tr w14:paraId="4A4D61F1">
        <w:tblPrEx>
          <w:tblCellMar>
            <w:top w:w="0" w:type="dxa"/>
            <w:left w:w="108" w:type="dxa"/>
            <w:bottom w:w="0" w:type="dxa"/>
            <w:right w:w="108" w:type="dxa"/>
          </w:tblCellMar>
        </w:tblPrEx>
        <w:trPr>
          <w:cantSplit/>
          <w:trHeight w:val="658" w:hRule="atLeast"/>
        </w:trPr>
        <w:tc>
          <w:tcPr>
            <w:tcW w:w="13691" w:type="dxa"/>
            <w:gridSpan w:val="3"/>
            <w:tcBorders>
              <w:top w:val="single" w:color="auto" w:sz="4" w:space="0"/>
              <w:left w:val="single" w:color="000000" w:sz="4" w:space="0"/>
              <w:bottom w:val="single" w:color="auto" w:sz="4" w:space="0"/>
              <w:right w:val="single" w:color="000000" w:sz="4" w:space="0"/>
            </w:tcBorders>
            <w:shd w:val="clear" w:color="auto" w:fill="auto"/>
            <w:vAlign w:val="center"/>
          </w:tcPr>
          <w:p w14:paraId="23A31A6B">
            <w:pPr>
              <w:textAlignment w:val="center"/>
              <w:rPr>
                <w:rStyle w:val="20"/>
                <w:rFonts w:hint="eastAsia" w:hAnsi="方正公文黑体" w:eastAsia="方正公文黑体"/>
                <w:color w:val="auto"/>
                <w:lang w:eastAsia="zh-CN" w:bidi="ar"/>
              </w:rPr>
            </w:pPr>
            <w:r>
              <w:rPr>
                <w:rStyle w:val="20"/>
                <w:rFonts w:hint="eastAsia" w:hAnsi="方正公文黑体" w:eastAsia="方正公文黑体"/>
                <w:color w:val="auto"/>
                <w:lang w:eastAsia="zh-CN" w:bidi="ar"/>
              </w:rPr>
              <w:t>九、文化和旅游（6项）</w:t>
            </w:r>
          </w:p>
        </w:tc>
      </w:tr>
      <w:tr w14:paraId="079FB357">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bottom w:val="single" w:color="auto" w:sz="4" w:space="0"/>
              <w:right w:val="single" w:color="auto" w:sz="4" w:space="0"/>
            </w:tcBorders>
            <w:shd w:val="clear" w:color="auto" w:fill="auto"/>
            <w:vAlign w:val="center"/>
          </w:tcPr>
          <w:p w14:paraId="6BB948A2">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91</w:t>
            </w:r>
          </w:p>
        </w:tc>
        <w:tc>
          <w:tcPr>
            <w:tcW w:w="11184" w:type="dxa"/>
            <w:tcBorders>
              <w:top w:val="single" w:color="auto" w:sz="4" w:space="0"/>
              <w:left w:val="single" w:color="auto" w:sz="4" w:space="0"/>
              <w:bottom w:val="single" w:color="auto" w:sz="4" w:space="0"/>
              <w:right w:val="single" w:color="auto" w:sz="4" w:space="0"/>
            </w:tcBorders>
            <w:shd w:val="clear" w:color="auto" w:fill="auto"/>
            <w:vAlign w:val="center"/>
          </w:tcPr>
          <w:p w14:paraId="00CF1374">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落实景德镇国家陶瓷文化传承创新试验区建设要求，助力打造“国家陶瓷文化保护传承创新基地、世界著名陶瓷文化旅游目的地、国际陶瓷文化交流合作交易中心”。</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415620F2">
            <w:pPr>
              <w:textAlignment w:val="center"/>
              <w:rPr>
                <w:rStyle w:val="20"/>
                <w:rFonts w:hint="eastAsia" w:hAnsi="方正公文黑体" w:eastAsia="方正公文黑体"/>
                <w:color w:val="auto"/>
                <w:lang w:eastAsia="zh-CN" w:bidi="ar"/>
              </w:rPr>
            </w:pPr>
          </w:p>
        </w:tc>
      </w:tr>
      <w:tr w14:paraId="30A907A2">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bottom w:val="single" w:color="auto" w:sz="4" w:space="0"/>
              <w:right w:val="single" w:color="auto" w:sz="4" w:space="0"/>
            </w:tcBorders>
            <w:shd w:val="clear" w:color="auto" w:fill="auto"/>
            <w:vAlign w:val="center"/>
          </w:tcPr>
          <w:p w14:paraId="3F559278">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92</w:t>
            </w:r>
          </w:p>
        </w:tc>
        <w:tc>
          <w:tcPr>
            <w:tcW w:w="11184" w:type="dxa"/>
            <w:tcBorders>
              <w:top w:val="single" w:color="auto" w:sz="4" w:space="0"/>
              <w:left w:val="single" w:color="auto" w:sz="4" w:space="0"/>
              <w:bottom w:val="single" w:color="auto" w:sz="4" w:space="0"/>
              <w:right w:val="single" w:color="auto" w:sz="4" w:space="0"/>
            </w:tcBorders>
            <w:shd w:val="clear" w:color="auto" w:fill="auto"/>
            <w:vAlign w:val="center"/>
          </w:tcPr>
          <w:p w14:paraId="70CC20F9">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建设三闾庙历史文化街区，传承当地历史文化，讲好三闾千年变迁故事，助力景德镇陶瓷文化申遗工作。</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41151634">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特色事项</w:t>
            </w:r>
          </w:p>
        </w:tc>
      </w:tr>
      <w:tr w14:paraId="26F00EC9">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auto" w:sz="4" w:space="0"/>
            </w:tcBorders>
            <w:shd w:val="clear" w:color="auto" w:fill="auto"/>
            <w:vAlign w:val="center"/>
          </w:tcPr>
          <w:p w14:paraId="385C52BC">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93</w:t>
            </w:r>
          </w:p>
        </w:tc>
        <w:tc>
          <w:tcPr>
            <w:tcW w:w="11184" w:type="dxa"/>
            <w:tcBorders>
              <w:top w:val="single" w:color="auto" w:sz="4" w:space="0"/>
              <w:left w:val="single" w:color="auto" w:sz="4" w:space="0"/>
              <w:right w:val="single" w:color="auto" w:sz="4" w:space="0"/>
            </w:tcBorders>
            <w:shd w:val="clear" w:color="auto" w:fill="auto"/>
            <w:vAlign w:val="center"/>
          </w:tcPr>
          <w:p w14:paraId="4A06B0C1">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开展公共文化设施建设和管理。</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09998B5F">
            <w:pPr>
              <w:textAlignment w:val="center"/>
              <w:rPr>
                <w:rFonts w:hint="eastAsia" w:ascii="Times New Roman" w:hAnsi="Times New Roman" w:eastAsia="方正公文仿宋" w:cs="Times New Roman"/>
                <w:lang w:val="en-US" w:eastAsia="zh-CN" w:bidi="ar"/>
              </w:rPr>
            </w:pPr>
          </w:p>
        </w:tc>
      </w:tr>
      <w:tr w14:paraId="02450545">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auto" w:sz="4" w:space="0"/>
            </w:tcBorders>
            <w:shd w:val="clear" w:color="auto" w:fill="auto"/>
            <w:vAlign w:val="center"/>
          </w:tcPr>
          <w:p w14:paraId="130B90DA">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94</w:t>
            </w:r>
          </w:p>
        </w:tc>
        <w:tc>
          <w:tcPr>
            <w:tcW w:w="11184" w:type="dxa"/>
            <w:tcBorders>
              <w:top w:val="single" w:color="auto" w:sz="4" w:space="0"/>
              <w:left w:val="single" w:color="auto" w:sz="4" w:space="0"/>
              <w:right w:val="single" w:color="auto" w:sz="4" w:space="0"/>
            </w:tcBorders>
            <w:shd w:val="clear" w:color="auto" w:fill="auto"/>
            <w:vAlign w:val="center"/>
          </w:tcPr>
          <w:p w14:paraId="45A7E228">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落实文化惠民工程，组织开展端午划龙舟等活动，丰富群众文化生活。</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193D31D0">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特色事项</w:t>
            </w:r>
          </w:p>
        </w:tc>
      </w:tr>
      <w:tr w14:paraId="08FA5D9F">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auto" w:sz="4" w:space="0"/>
            </w:tcBorders>
            <w:shd w:val="clear" w:color="auto" w:fill="auto"/>
            <w:vAlign w:val="center"/>
          </w:tcPr>
          <w:p w14:paraId="64759DD3">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95</w:t>
            </w:r>
          </w:p>
        </w:tc>
        <w:tc>
          <w:tcPr>
            <w:tcW w:w="11184" w:type="dxa"/>
            <w:tcBorders>
              <w:top w:val="single" w:color="auto" w:sz="4" w:space="0"/>
              <w:left w:val="single" w:color="auto" w:sz="4" w:space="0"/>
              <w:right w:val="single" w:color="auto" w:sz="4" w:space="0"/>
            </w:tcBorders>
            <w:shd w:val="clear" w:color="auto" w:fill="auto"/>
            <w:vAlign w:val="center"/>
          </w:tcPr>
          <w:p w14:paraId="6438638E">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培育和发展民宿产业，推进民宿产业高质量发展。</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4E9FBA4C">
            <w:pPr>
              <w:textAlignment w:val="center"/>
              <w:rPr>
                <w:rFonts w:hint="eastAsia" w:ascii="Times New Roman" w:hAnsi="Times New Roman" w:eastAsia="方正公文仿宋" w:cs="Times New Roman"/>
                <w:lang w:val="en-US" w:eastAsia="zh-CN" w:bidi="ar"/>
              </w:rPr>
            </w:pPr>
          </w:p>
        </w:tc>
      </w:tr>
      <w:tr w14:paraId="0000ED25">
        <w:tblPrEx>
          <w:tblCellMar>
            <w:top w:w="0" w:type="dxa"/>
            <w:left w:w="108" w:type="dxa"/>
            <w:bottom w:w="0" w:type="dxa"/>
            <w:right w:w="108" w:type="dxa"/>
          </w:tblCellMar>
        </w:tblPrEx>
        <w:trPr>
          <w:cantSplit/>
          <w:trHeight w:val="1360" w:hRule="atLeast"/>
        </w:trPr>
        <w:tc>
          <w:tcPr>
            <w:tcW w:w="778" w:type="dxa"/>
            <w:tcBorders>
              <w:top w:val="single" w:color="auto" w:sz="4" w:space="0"/>
              <w:left w:val="single" w:color="000000" w:sz="4" w:space="0"/>
              <w:bottom w:val="single" w:color="auto" w:sz="4" w:space="0"/>
              <w:right w:val="single" w:color="auto" w:sz="4" w:space="0"/>
            </w:tcBorders>
            <w:shd w:val="clear" w:color="auto" w:fill="auto"/>
            <w:vAlign w:val="center"/>
          </w:tcPr>
          <w:p w14:paraId="01DE8A10">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96</w:t>
            </w:r>
          </w:p>
        </w:tc>
        <w:tc>
          <w:tcPr>
            <w:tcW w:w="11184" w:type="dxa"/>
            <w:tcBorders>
              <w:top w:val="single" w:color="auto" w:sz="4" w:space="0"/>
              <w:left w:val="single" w:color="auto" w:sz="4" w:space="0"/>
              <w:bottom w:val="single" w:color="auto" w:sz="4" w:space="0"/>
              <w:right w:val="single" w:color="auto" w:sz="4" w:space="0"/>
            </w:tcBorders>
            <w:shd w:val="clear" w:color="auto" w:fill="auto"/>
            <w:vAlign w:val="center"/>
          </w:tcPr>
          <w:p w14:paraId="0B4FBEB9">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负责文物保护工作。</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077CB447">
            <w:pPr>
              <w:textAlignment w:val="center"/>
              <w:rPr>
                <w:rFonts w:hint="eastAsia" w:ascii="Times New Roman" w:hAnsi="Times New Roman" w:eastAsia="方正公文仿宋" w:cs="Times New Roman"/>
                <w:lang w:val="en-US" w:eastAsia="zh-CN" w:bidi="ar"/>
              </w:rPr>
            </w:pPr>
          </w:p>
        </w:tc>
      </w:tr>
      <w:tr w14:paraId="2495BFC6">
        <w:tblPrEx>
          <w:tblCellMar>
            <w:top w:w="0" w:type="dxa"/>
            <w:left w:w="108" w:type="dxa"/>
            <w:bottom w:w="0" w:type="dxa"/>
            <w:right w:w="108" w:type="dxa"/>
          </w:tblCellMar>
        </w:tblPrEx>
        <w:trPr>
          <w:cantSplit/>
          <w:trHeight w:val="658" w:hRule="atLeast"/>
        </w:trPr>
        <w:tc>
          <w:tcPr>
            <w:tcW w:w="13691" w:type="dxa"/>
            <w:gridSpan w:val="3"/>
            <w:tcBorders>
              <w:top w:val="single" w:color="auto" w:sz="4" w:space="0"/>
              <w:left w:val="single" w:color="000000" w:sz="4" w:space="0"/>
              <w:right w:val="single" w:color="000000" w:sz="4" w:space="0"/>
            </w:tcBorders>
            <w:shd w:val="clear" w:color="auto" w:fill="auto"/>
            <w:vAlign w:val="center"/>
          </w:tcPr>
          <w:p w14:paraId="37C1BFBD">
            <w:pPr>
              <w:textAlignment w:val="center"/>
              <w:rPr>
                <w:rFonts w:hint="eastAsia" w:ascii="Times New Roman" w:hAnsi="Times New Roman" w:eastAsia="方正公文仿宋" w:cs="Times New Roman"/>
                <w:lang w:val="en-US" w:eastAsia="zh-CN" w:bidi="ar"/>
              </w:rPr>
            </w:pPr>
            <w:r>
              <w:rPr>
                <w:rStyle w:val="20"/>
                <w:rFonts w:hint="eastAsia" w:hAnsi="方正公文黑体" w:eastAsia="方正公文黑体"/>
                <w:color w:val="auto"/>
                <w:lang w:eastAsia="zh-CN" w:bidi="ar"/>
              </w:rPr>
              <w:t>十、应急管理和消防（</w:t>
            </w:r>
            <w:r>
              <w:rPr>
                <w:rStyle w:val="20"/>
                <w:rFonts w:hint="eastAsia" w:hAnsi="方正公文黑体" w:eastAsia="方正公文黑体"/>
                <w:color w:val="auto"/>
                <w:lang w:val="en-US" w:eastAsia="zh-CN" w:bidi="ar"/>
              </w:rPr>
              <w:t>7</w:t>
            </w:r>
            <w:r>
              <w:rPr>
                <w:rStyle w:val="20"/>
                <w:rFonts w:hint="eastAsia" w:hAnsi="方正公文黑体" w:eastAsia="方正公文黑体"/>
                <w:color w:val="auto"/>
                <w:lang w:eastAsia="zh-CN" w:bidi="ar"/>
              </w:rPr>
              <w:t>项）</w:t>
            </w:r>
          </w:p>
        </w:tc>
      </w:tr>
      <w:tr w14:paraId="19DB5737">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auto" w:sz="4" w:space="0"/>
            </w:tcBorders>
            <w:shd w:val="clear" w:color="auto" w:fill="auto"/>
            <w:vAlign w:val="center"/>
          </w:tcPr>
          <w:p w14:paraId="012E9D26">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97</w:t>
            </w:r>
          </w:p>
        </w:tc>
        <w:tc>
          <w:tcPr>
            <w:tcW w:w="11184" w:type="dxa"/>
            <w:tcBorders>
              <w:top w:val="single" w:color="auto" w:sz="4" w:space="0"/>
              <w:left w:val="single" w:color="auto" w:sz="4" w:space="0"/>
              <w:right w:val="single" w:color="auto" w:sz="4" w:space="0"/>
            </w:tcBorders>
            <w:shd w:val="clear" w:color="auto" w:fill="auto"/>
            <w:vAlign w:val="center"/>
          </w:tcPr>
          <w:p w14:paraId="34CCB63F">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落实安全生产责任制，做好安全生产法律法规宣传、事故应急预案制定及演练等工作。</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2675924D">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三保事项</w:t>
            </w:r>
          </w:p>
        </w:tc>
      </w:tr>
      <w:tr w14:paraId="3EAAF2B8">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auto" w:sz="4" w:space="0"/>
            </w:tcBorders>
            <w:shd w:val="clear" w:color="auto" w:fill="auto"/>
            <w:vAlign w:val="center"/>
          </w:tcPr>
          <w:p w14:paraId="6D97752C">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98</w:t>
            </w:r>
          </w:p>
        </w:tc>
        <w:tc>
          <w:tcPr>
            <w:tcW w:w="11184" w:type="dxa"/>
            <w:tcBorders>
              <w:top w:val="single" w:color="auto" w:sz="4" w:space="0"/>
              <w:left w:val="single" w:color="auto" w:sz="4" w:space="0"/>
              <w:right w:val="single" w:color="auto" w:sz="4" w:space="0"/>
            </w:tcBorders>
            <w:shd w:val="clear" w:color="auto" w:fill="auto"/>
            <w:vAlign w:val="center"/>
          </w:tcPr>
          <w:p w14:paraId="13D5D55A">
            <w:pPr>
              <w:textAlignment w:val="center"/>
              <w:rPr>
                <w:rFonts w:hint="default"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落实消防安全责任制，做好消防宣传、志愿消防队组建和消防基础设施建设等工作。</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28DA1B0D">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三保事项</w:t>
            </w:r>
          </w:p>
        </w:tc>
      </w:tr>
      <w:tr w14:paraId="03EBB602">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bottom w:val="single" w:color="auto" w:sz="4" w:space="0"/>
              <w:right w:val="single" w:color="auto" w:sz="4" w:space="0"/>
            </w:tcBorders>
            <w:shd w:val="clear" w:color="auto" w:fill="auto"/>
            <w:vAlign w:val="center"/>
          </w:tcPr>
          <w:p w14:paraId="6C30F0DC">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99</w:t>
            </w:r>
          </w:p>
        </w:tc>
        <w:tc>
          <w:tcPr>
            <w:tcW w:w="11184" w:type="dxa"/>
            <w:tcBorders>
              <w:top w:val="single" w:color="auto" w:sz="4" w:space="0"/>
              <w:left w:val="single" w:color="auto" w:sz="4" w:space="0"/>
              <w:bottom w:val="single" w:color="auto" w:sz="4" w:space="0"/>
              <w:right w:val="single" w:color="auto" w:sz="4" w:space="0"/>
            </w:tcBorders>
            <w:shd w:val="clear" w:color="auto" w:fill="auto"/>
            <w:vAlign w:val="center"/>
          </w:tcPr>
          <w:p w14:paraId="27348144">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建立健全应急管理体系，组建抢险救援力量，制定突发事件应急预案、调度方案、风险隐患点清单。</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301D5D42">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三保事项</w:t>
            </w:r>
          </w:p>
        </w:tc>
      </w:tr>
      <w:tr w14:paraId="3ECAB2C2">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bottom w:val="single" w:color="auto" w:sz="4" w:space="0"/>
              <w:right w:val="single" w:color="auto" w:sz="4" w:space="0"/>
            </w:tcBorders>
            <w:shd w:val="clear" w:color="auto" w:fill="auto"/>
            <w:vAlign w:val="center"/>
          </w:tcPr>
          <w:p w14:paraId="658E1911">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100</w:t>
            </w:r>
          </w:p>
        </w:tc>
        <w:tc>
          <w:tcPr>
            <w:tcW w:w="11184" w:type="dxa"/>
            <w:tcBorders>
              <w:top w:val="single" w:color="auto" w:sz="4" w:space="0"/>
              <w:left w:val="single" w:color="auto" w:sz="4" w:space="0"/>
              <w:bottom w:val="single" w:color="auto" w:sz="4" w:space="0"/>
              <w:right w:val="single" w:color="auto" w:sz="4" w:space="0"/>
            </w:tcBorders>
            <w:shd w:val="clear" w:color="auto" w:fill="auto"/>
            <w:vAlign w:val="center"/>
          </w:tcPr>
          <w:p w14:paraId="3DE22F5F">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组织开展应急知识宣传普及和应急演练，提升群众自救能力。</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397B4285">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三保事项</w:t>
            </w:r>
          </w:p>
        </w:tc>
      </w:tr>
      <w:tr w14:paraId="3C08ED61">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auto" w:sz="4" w:space="0"/>
            </w:tcBorders>
            <w:shd w:val="clear" w:color="auto" w:fill="auto"/>
            <w:vAlign w:val="center"/>
          </w:tcPr>
          <w:p w14:paraId="61ADE2D3">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101</w:t>
            </w:r>
          </w:p>
        </w:tc>
        <w:tc>
          <w:tcPr>
            <w:tcW w:w="11184" w:type="dxa"/>
            <w:tcBorders>
              <w:top w:val="single" w:color="auto" w:sz="4" w:space="0"/>
              <w:left w:val="single" w:color="auto" w:sz="4" w:space="0"/>
              <w:right w:val="single" w:color="auto" w:sz="4" w:space="0"/>
            </w:tcBorders>
            <w:shd w:val="clear" w:color="auto" w:fill="auto"/>
            <w:vAlign w:val="center"/>
          </w:tcPr>
          <w:p w14:paraId="22BC8D72">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开展应急物资储备和捐赠物资的代收、发放工作。</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7FBA60A6">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三保事项</w:t>
            </w:r>
          </w:p>
        </w:tc>
      </w:tr>
      <w:tr w14:paraId="1989A276">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bottom w:val="single" w:color="auto" w:sz="4" w:space="0"/>
              <w:right w:val="single" w:color="auto" w:sz="4" w:space="0"/>
            </w:tcBorders>
            <w:shd w:val="clear" w:color="auto" w:fill="auto"/>
            <w:vAlign w:val="center"/>
          </w:tcPr>
          <w:p w14:paraId="11DD7A5C">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102</w:t>
            </w:r>
          </w:p>
        </w:tc>
        <w:tc>
          <w:tcPr>
            <w:tcW w:w="11184" w:type="dxa"/>
            <w:tcBorders>
              <w:top w:val="single" w:color="auto" w:sz="4" w:space="0"/>
              <w:left w:val="single" w:color="auto" w:sz="4" w:space="0"/>
              <w:bottom w:val="single" w:color="auto" w:sz="4" w:space="0"/>
              <w:right w:val="single" w:color="auto" w:sz="4" w:space="0"/>
            </w:tcBorders>
            <w:shd w:val="clear" w:color="auto" w:fill="auto"/>
            <w:vAlign w:val="center"/>
          </w:tcPr>
          <w:p w14:paraId="5DBA443A">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落实应急24小时值班值守制度，及时上报处理重大、突发事件。</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4A62416D">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三保事项</w:t>
            </w:r>
          </w:p>
        </w:tc>
      </w:tr>
      <w:tr w14:paraId="2F683CA3">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auto" w:sz="4" w:space="0"/>
            </w:tcBorders>
            <w:shd w:val="clear" w:color="auto" w:fill="auto"/>
            <w:vAlign w:val="center"/>
          </w:tcPr>
          <w:p w14:paraId="62A58FF0">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103</w:t>
            </w:r>
          </w:p>
        </w:tc>
        <w:tc>
          <w:tcPr>
            <w:tcW w:w="11184" w:type="dxa"/>
            <w:tcBorders>
              <w:top w:val="single" w:color="auto" w:sz="4" w:space="0"/>
              <w:left w:val="single" w:color="auto" w:sz="4" w:space="0"/>
              <w:right w:val="single" w:color="auto" w:sz="4" w:space="0"/>
            </w:tcBorders>
            <w:shd w:val="clear" w:color="auto" w:fill="auto"/>
            <w:vAlign w:val="center"/>
          </w:tcPr>
          <w:p w14:paraId="3D4A00A3">
            <w:pPr>
              <w:textAlignment w:val="center"/>
              <w:rPr>
                <w:rFonts w:hint="default"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加强气象基础设施建设，明确人员负责气象灾害防御，做好农村特定场所防雷装置安装、气象灾害预警信息传播、气象灾害安全隐患排查等工作。</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016ABBA8">
            <w:pPr>
              <w:textAlignment w:val="center"/>
              <w:rPr>
                <w:rFonts w:hint="eastAsia" w:ascii="Times New Roman" w:hAnsi="Times New Roman" w:eastAsia="方正公文仿宋" w:cs="Times New Roman"/>
                <w:lang w:val="en-US" w:eastAsia="zh-CN" w:bidi="ar"/>
              </w:rPr>
            </w:pPr>
          </w:p>
        </w:tc>
      </w:tr>
      <w:tr w14:paraId="3E859998">
        <w:tblPrEx>
          <w:tblCellMar>
            <w:top w:w="0" w:type="dxa"/>
            <w:left w:w="108" w:type="dxa"/>
            <w:bottom w:w="0" w:type="dxa"/>
            <w:right w:w="108" w:type="dxa"/>
          </w:tblCellMar>
        </w:tblPrEx>
        <w:trPr>
          <w:cantSplit/>
          <w:trHeight w:val="658" w:hRule="atLeast"/>
        </w:trPr>
        <w:tc>
          <w:tcPr>
            <w:tcW w:w="13691" w:type="dxa"/>
            <w:gridSpan w:val="3"/>
            <w:tcBorders>
              <w:top w:val="single" w:color="auto" w:sz="4" w:space="0"/>
              <w:left w:val="single" w:color="000000" w:sz="4" w:space="0"/>
              <w:bottom w:val="single" w:color="auto" w:sz="4" w:space="0"/>
              <w:right w:val="single" w:color="000000" w:sz="4" w:space="0"/>
            </w:tcBorders>
            <w:shd w:val="clear" w:color="auto" w:fill="auto"/>
            <w:vAlign w:val="center"/>
          </w:tcPr>
          <w:p w14:paraId="42DB1DAD">
            <w:pPr>
              <w:textAlignment w:val="center"/>
              <w:rPr>
                <w:rStyle w:val="20"/>
                <w:rFonts w:hint="eastAsia" w:hAnsi="方正公文黑体" w:eastAsia="方正公文黑体"/>
                <w:color w:val="auto"/>
                <w:lang w:eastAsia="zh-CN" w:bidi="ar"/>
              </w:rPr>
            </w:pPr>
            <w:r>
              <w:rPr>
                <w:rStyle w:val="20"/>
                <w:rFonts w:hint="eastAsia" w:hAnsi="方正公文黑体" w:eastAsia="方正公文黑体"/>
                <w:color w:val="auto"/>
                <w:lang w:eastAsia="zh-CN" w:bidi="ar"/>
              </w:rPr>
              <w:t>十一、综合政务（8项）</w:t>
            </w:r>
          </w:p>
        </w:tc>
      </w:tr>
      <w:tr w14:paraId="27BADD37">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bottom w:val="single" w:color="auto" w:sz="4" w:space="0"/>
              <w:right w:val="single" w:color="auto" w:sz="4" w:space="0"/>
            </w:tcBorders>
            <w:shd w:val="clear" w:color="auto" w:fill="auto"/>
            <w:vAlign w:val="center"/>
          </w:tcPr>
          <w:p w14:paraId="69498830">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104</w:t>
            </w:r>
          </w:p>
        </w:tc>
        <w:tc>
          <w:tcPr>
            <w:tcW w:w="11184" w:type="dxa"/>
            <w:tcBorders>
              <w:top w:val="single" w:color="auto" w:sz="4" w:space="0"/>
              <w:left w:val="single" w:color="auto" w:sz="4" w:space="0"/>
              <w:bottom w:val="single" w:color="auto" w:sz="4" w:space="0"/>
              <w:right w:val="single" w:color="auto" w:sz="4" w:space="0"/>
            </w:tcBorders>
            <w:shd w:val="clear" w:color="auto" w:fill="auto"/>
            <w:vAlign w:val="center"/>
          </w:tcPr>
          <w:p w14:paraId="05AE47E9">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落实政务公开制度，做好政府信息公开。</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6B6D02BD">
            <w:pPr>
              <w:textAlignment w:val="center"/>
              <w:rPr>
                <w:rStyle w:val="20"/>
                <w:rFonts w:hint="eastAsia" w:hAnsi="方正公文黑体" w:eastAsia="方正公文黑体"/>
                <w:color w:val="auto"/>
                <w:lang w:eastAsia="zh-CN" w:bidi="ar"/>
              </w:rPr>
            </w:pPr>
          </w:p>
        </w:tc>
      </w:tr>
      <w:tr w14:paraId="4F88B6EC">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bottom w:val="single" w:color="auto" w:sz="4" w:space="0"/>
              <w:right w:val="single" w:color="auto" w:sz="4" w:space="0"/>
            </w:tcBorders>
            <w:shd w:val="clear" w:color="auto" w:fill="auto"/>
            <w:vAlign w:val="center"/>
          </w:tcPr>
          <w:p w14:paraId="4DF18EF7">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105</w:t>
            </w:r>
          </w:p>
        </w:tc>
        <w:tc>
          <w:tcPr>
            <w:tcW w:w="11184" w:type="dxa"/>
            <w:tcBorders>
              <w:top w:val="single" w:color="auto" w:sz="4" w:space="0"/>
              <w:left w:val="single" w:color="auto" w:sz="4" w:space="0"/>
              <w:bottom w:val="single" w:color="auto" w:sz="4" w:space="0"/>
              <w:right w:val="single" w:color="auto" w:sz="4" w:space="0"/>
            </w:tcBorders>
            <w:shd w:val="clear" w:color="auto" w:fill="auto"/>
            <w:vAlign w:val="center"/>
          </w:tcPr>
          <w:p w14:paraId="176433A1">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落实保密工作责任制，开展保密宣传及培训，完善保密防护措施。</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3801E2F0">
            <w:pPr>
              <w:textAlignment w:val="center"/>
              <w:rPr>
                <w:rStyle w:val="20"/>
                <w:rFonts w:hint="eastAsia" w:hAnsi="方正公文黑体" w:eastAsia="方正公文黑体"/>
                <w:color w:val="auto"/>
                <w:lang w:eastAsia="zh-CN" w:bidi="ar"/>
              </w:rPr>
            </w:pPr>
          </w:p>
        </w:tc>
      </w:tr>
      <w:tr w14:paraId="38EB3501">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auto" w:sz="4" w:space="0"/>
            </w:tcBorders>
            <w:shd w:val="clear" w:color="auto" w:fill="auto"/>
            <w:vAlign w:val="center"/>
          </w:tcPr>
          <w:p w14:paraId="64F687C9">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106</w:t>
            </w:r>
          </w:p>
        </w:tc>
        <w:tc>
          <w:tcPr>
            <w:tcW w:w="11184" w:type="dxa"/>
            <w:tcBorders>
              <w:top w:val="single" w:color="auto" w:sz="4" w:space="0"/>
              <w:left w:val="single" w:color="auto" w:sz="4" w:space="0"/>
              <w:right w:val="single" w:color="auto" w:sz="4" w:space="0"/>
            </w:tcBorders>
            <w:shd w:val="clear" w:color="auto" w:fill="auto"/>
            <w:vAlign w:val="center"/>
          </w:tcPr>
          <w:p w14:paraId="4A6BFA0B">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负责公文办理、会务保障、信息报送、督查督办、印章管理、值班安排等日常政务工作。</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1E420D05">
            <w:pPr>
              <w:textAlignment w:val="center"/>
              <w:rPr>
                <w:rFonts w:hint="eastAsia" w:ascii="Times New Roman" w:hAnsi="Times New Roman" w:eastAsia="方正公文仿宋" w:cs="Times New Roman"/>
                <w:lang w:val="en-US" w:eastAsia="zh-CN" w:bidi="ar"/>
              </w:rPr>
            </w:pPr>
          </w:p>
        </w:tc>
      </w:tr>
      <w:tr w14:paraId="61F7CC3F">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auto" w:sz="4" w:space="0"/>
            </w:tcBorders>
            <w:shd w:val="clear" w:color="auto" w:fill="auto"/>
            <w:vAlign w:val="center"/>
          </w:tcPr>
          <w:p w14:paraId="08680CAF">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107</w:t>
            </w:r>
          </w:p>
        </w:tc>
        <w:tc>
          <w:tcPr>
            <w:tcW w:w="11184" w:type="dxa"/>
            <w:tcBorders>
              <w:top w:val="single" w:color="auto" w:sz="4" w:space="0"/>
              <w:left w:val="single" w:color="auto" w:sz="4" w:space="0"/>
              <w:right w:val="single" w:color="auto" w:sz="4" w:space="0"/>
            </w:tcBorders>
            <w:shd w:val="clear" w:color="auto" w:fill="auto"/>
            <w:vAlign w:val="center"/>
          </w:tcPr>
          <w:p w14:paraId="0B82AFF2">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开展政府采购、公共机构节能、机关后勤管理、公务接待等工作。</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5BA42CC0">
            <w:pPr>
              <w:textAlignment w:val="center"/>
              <w:rPr>
                <w:rFonts w:hint="eastAsia" w:ascii="Times New Roman" w:hAnsi="Times New Roman" w:eastAsia="方正公文仿宋" w:cs="Times New Roman"/>
                <w:lang w:val="en-US" w:eastAsia="zh-CN" w:bidi="ar"/>
              </w:rPr>
            </w:pPr>
          </w:p>
        </w:tc>
      </w:tr>
      <w:tr w14:paraId="33DAD121">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bottom w:val="single" w:color="auto" w:sz="4" w:space="0"/>
              <w:right w:val="single" w:color="auto" w:sz="4" w:space="0"/>
            </w:tcBorders>
            <w:shd w:val="clear" w:color="auto" w:fill="auto"/>
            <w:vAlign w:val="center"/>
          </w:tcPr>
          <w:p w14:paraId="2E169D51">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108</w:t>
            </w:r>
          </w:p>
        </w:tc>
        <w:tc>
          <w:tcPr>
            <w:tcW w:w="11184" w:type="dxa"/>
            <w:tcBorders>
              <w:top w:val="single" w:color="auto" w:sz="4" w:space="0"/>
              <w:left w:val="single" w:color="auto" w:sz="4" w:space="0"/>
              <w:bottom w:val="single" w:color="auto" w:sz="4" w:space="0"/>
              <w:right w:val="single" w:color="auto" w:sz="4" w:space="0"/>
            </w:tcBorders>
            <w:shd w:val="clear" w:color="auto" w:fill="auto"/>
            <w:vAlign w:val="center"/>
          </w:tcPr>
          <w:p w14:paraId="039EE586">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执行国家审计法律法规，建立健全内部审计制度，落实审计整改责任。</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6A789564">
            <w:pPr>
              <w:textAlignment w:val="center"/>
              <w:rPr>
                <w:rFonts w:hint="eastAsia" w:ascii="Times New Roman" w:hAnsi="Times New Roman" w:eastAsia="方正公文仿宋" w:cs="Times New Roman"/>
                <w:lang w:val="en-US" w:eastAsia="zh-CN" w:bidi="ar"/>
              </w:rPr>
            </w:pPr>
          </w:p>
        </w:tc>
      </w:tr>
      <w:tr w14:paraId="48D3B87B">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auto" w:sz="4" w:space="0"/>
            </w:tcBorders>
            <w:shd w:val="clear" w:color="auto" w:fill="auto"/>
            <w:vAlign w:val="center"/>
          </w:tcPr>
          <w:p w14:paraId="525F8817">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109</w:t>
            </w:r>
          </w:p>
        </w:tc>
        <w:tc>
          <w:tcPr>
            <w:tcW w:w="11184" w:type="dxa"/>
            <w:tcBorders>
              <w:top w:val="single" w:color="auto" w:sz="4" w:space="0"/>
              <w:left w:val="single" w:color="auto" w:sz="4" w:space="0"/>
              <w:right w:val="single" w:color="auto" w:sz="4" w:space="0"/>
            </w:tcBorders>
            <w:shd w:val="clear" w:color="auto" w:fill="auto"/>
            <w:vAlign w:val="center"/>
          </w:tcPr>
          <w:p w14:paraId="773B3C20">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开展党史、地方志文献资料收集、整理、报送等工作。</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351EA358">
            <w:pPr>
              <w:textAlignment w:val="center"/>
              <w:rPr>
                <w:rFonts w:hint="eastAsia" w:ascii="Times New Roman" w:hAnsi="Times New Roman" w:eastAsia="方正公文仿宋" w:cs="Times New Roman"/>
                <w:lang w:val="en-US" w:eastAsia="zh-CN" w:bidi="ar"/>
              </w:rPr>
            </w:pPr>
          </w:p>
        </w:tc>
      </w:tr>
      <w:tr w14:paraId="0E3A5FC7">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bottom w:val="single" w:color="auto" w:sz="4" w:space="0"/>
              <w:right w:val="single" w:color="auto" w:sz="4" w:space="0"/>
            </w:tcBorders>
            <w:shd w:val="clear" w:color="auto" w:fill="auto"/>
            <w:vAlign w:val="center"/>
          </w:tcPr>
          <w:p w14:paraId="76B0E8E7">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110</w:t>
            </w:r>
          </w:p>
        </w:tc>
        <w:tc>
          <w:tcPr>
            <w:tcW w:w="11184" w:type="dxa"/>
            <w:tcBorders>
              <w:top w:val="single" w:color="auto" w:sz="4" w:space="0"/>
              <w:left w:val="single" w:color="auto" w:sz="4" w:space="0"/>
              <w:bottom w:val="single" w:color="auto" w:sz="4" w:space="0"/>
              <w:right w:val="single" w:color="auto" w:sz="4" w:space="0"/>
            </w:tcBorders>
            <w:shd w:val="clear" w:color="auto" w:fill="auto"/>
            <w:vAlign w:val="center"/>
          </w:tcPr>
          <w:p w14:paraId="34A8BFEB">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完善基层便民服务体系，推动高频便民服务事项“一网通办”，擦亮“小赣事”便民服务品牌。</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740A6B54">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特色事项</w:t>
            </w:r>
          </w:p>
        </w:tc>
      </w:tr>
      <w:tr w14:paraId="2595EC1A">
        <w:tblPrEx>
          <w:tblCellMar>
            <w:top w:w="0" w:type="dxa"/>
            <w:left w:w="108" w:type="dxa"/>
            <w:bottom w:w="0" w:type="dxa"/>
            <w:right w:w="108" w:type="dxa"/>
          </w:tblCellMar>
        </w:tblPrEx>
        <w:trPr>
          <w:cantSplit/>
          <w:trHeight w:val="658" w:hRule="atLeast"/>
        </w:trPr>
        <w:tc>
          <w:tcPr>
            <w:tcW w:w="778" w:type="dxa"/>
            <w:tcBorders>
              <w:top w:val="single" w:color="auto" w:sz="4" w:space="0"/>
              <w:left w:val="single" w:color="000000" w:sz="4" w:space="0"/>
              <w:right w:val="single" w:color="auto" w:sz="4" w:space="0"/>
            </w:tcBorders>
            <w:shd w:val="clear" w:color="auto" w:fill="auto"/>
            <w:vAlign w:val="center"/>
          </w:tcPr>
          <w:p w14:paraId="47249DE0">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111</w:t>
            </w:r>
          </w:p>
        </w:tc>
        <w:tc>
          <w:tcPr>
            <w:tcW w:w="11184" w:type="dxa"/>
            <w:tcBorders>
              <w:top w:val="single" w:color="auto" w:sz="4" w:space="0"/>
              <w:left w:val="single" w:color="auto" w:sz="4" w:space="0"/>
              <w:right w:val="single" w:color="auto" w:sz="4" w:space="0"/>
            </w:tcBorders>
            <w:shd w:val="clear" w:color="auto" w:fill="auto"/>
            <w:vAlign w:val="center"/>
          </w:tcPr>
          <w:p w14:paraId="7F711A0A">
            <w:pPr>
              <w:textAlignment w:val="center"/>
              <w:rPr>
                <w:rFonts w:hint="eastAsia"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开展政务服务便民热线事项的办理工作、网络问政平台转办件处理。</w:t>
            </w:r>
          </w:p>
        </w:tc>
        <w:tc>
          <w:tcPr>
            <w:tcW w:w="1729" w:type="dxa"/>
            <w:tcBorders>
              <w:top w:val="single" w:color="auto" w:sz="4" w:space="0"/>
              <w:left w:val="single" w:color="auto" w:sz="4" w:space="0"/>
              <w:bottom w:val="single" w:color="auto" w:sz="4" w:space="0"/>
              <w:right w:val="single" w:color="000000" w:sz="4" w:space="0"/>
            </w:tcBorders>
            <w:shd w:val="clear" w:color="auto" w:fill="auto"/>
            <w:vAlign w:val="center"/>
          </w:tcPr>
          <w:p w14:paraId="7784477F">
            <w:pPr>
              <w:textAlignment w:val="center"/>
              <w:rPr>
                <w:rFonts w:hint="eastAsia" w:ascii="Times New Roman" w:hAnsi="Times New Roman" w:eastAsia="方正公文仿宋" w:cs="Times New Roman"/>
                <w:lang w:val="en-US" w:eastAsia="zh-CN" w:bidi="ar"/>
              </w:rPr>
            </w:pPr>
          </w:p>
        </w:tc>
      </w:tr>
    </w:tbl>
    <w:p w14:paraId="5EA8ACB5">
      <w:pPr>
        <w:rPr>
          <w:lang w:eastAsia="zh-CN"/>
        </w:rPr>
      </w:pPr>
    </w:p>
    <w:p w14:paraId="3707E4A5">
      <w:pPr>
        <w:rPr>
          <w:lang w:eastAsia="zh-CN"/>
        </w:rPr>
      </w:pPr>
    </w:p>
    <w:p w14:paraId="05FCB014">
      <w:pPr>
        <w:pStyle w:val="2"/>
        <w:rPr>
          <w:lang w:eastAsia="zh-CN"/>
        </w:rPr>
      </w:pPr>
    </w:p>
    <w:p w14:paraId="2EB3ABE2">
      <w:pPr>
        <w:rPr>
          <w:lang w:eastAsia="zh-CN"/>
        </w:rPr>
      </w:pPr>
    </w:p>
    <w:p w14:paraId="4A064F33">
      <w:pPr>
        <w:pStyle w:val="2"/>
        <w:rPr>
          <w:lang w:eastAsia="zh-CN"/>
        </w:rPr>
      </w:pPr>
    </w:p>
    <w:p w14:paraId="08F9E2F3">
      <w:pPr>
        <w:rPr>
          <w:lang w:eastAsia="zh-CN"/>
        </w:rPr>
      </w:pPr>
    </w:p>
    <w:p w14:paraId="294B4F3D">
      <w:pPr>
        <w:rPr>
          <w:lang w:eastAsia="zh-CN"/>
        </w:rPr>
      </w:pPr>
    </w:p>
    <w:p w14:paraId="34497D79">
      <w:pPr>
        <w:pStyle w:val="2"/>
        <w:rPr>
          <w:lang w:eastAsia="zh-CN"/>
        </w:rPr>
      </w:pPr>
    </w:p>
    <w:p w14:paraId="25C91747">
      <w:pPr>
        <w:rPr>
          <w:lang w:eastAsia="zh-CN"/>
        </w:rPr>
      </w:pPr>
    </w:p>
    <w:p w14:paraId="7C1E77BA">
      <w:pPr>
        <w:pStyle w:val="2"/>
        <w:rPr>
          <w:lang w:eastAsia="zh-CN"/>
        </w:rPr>
      </w:pPr>
    </w:p>
    <w:p w14:paraId="14200263">
      <w:pPr>
        <w:pStyle w:val="3"/>
        <w:spacing w:before="0" w:after="0" w:line="240" w:lineRule="auto"/>
        <w:jc w:val="center"/>
        <w:rPr>
          <w:rFonts w:ascii="Times New Roman" w:hAnsi="Times New Roman" w:eastAsia="方正小标宋_GBK" w:cs="Times New Roman"/>
          <w:color w:val="auto"/>
          <w:lang w:eastAsia="zh-CN" w:bidi="ar"/>
        </w:rPr>
      </w:pPr>
      <w:r>
        <w:rPr>
          <w:rFonts w:ascii="Times New Roman" w:hAnsi="Times New Roman" w:eastAsia="方正公文小标宋" w:cs="Times New Roman"/>
          <w:b w:val="0"/>
          <w:lang w:eastAsia="zh-CN"/>
        </w:rPr>
        <w:t>配合</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p>
    <w:tbl>
      <w:tblPr>
        <w:tblStyle w:val="12"/>
        <w:tblW w:w="13495" w:type="dxa"/>
        <w:jc w:val="center"/>
        <w:tblLayout w:type="fixed"/>
        <w:tblCellMar>
          <w:top w:w="0" w:type="dxa"/>
          <w:left w:w="108" w:type="dxa"/>
          <w:bottom w:w="0" w:type="dxa"/>
          <w:right w:w="108" w:type="dxa"/>
        </w:tblCellMar>
      </w:tblPr>
      <w:tblGrid>
        <w:gridCol w:w="714"/>
        <w:gridCol w:w="1718"/>
        <w:gridCol w:w="1500"/>
        <w:gridCol w:w="4050"/>
        <w:gridCol w:w="3244"/>
        <w:gridCol w:w="2249"/>
        <w:gridCol w:w="20"/>
      </w:tblGrid>
      <w:tr w14:paraId="1EB29DCE">
        <w:tblPrEx>
          <w:tblCellMar>
            <w:top w:w="0" w:type="dxa"/>
            <w:left w:w="108" w:type="dxa"/>
            <w:bottom w:w="0" w:type="dxa"/>
            <w:right w:w="108" w:type="dxa"/>
          </w:tblCellMar>
        </w:tblPrEx>
        <w:trPr>
          <w:trHeight w:val="611"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9CBEC">
            <w:pPr>
              <w:jc w:val="both"/>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CA51C">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8E68D">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A98FE">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867FA">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01B859">
            <w:pPr>
              <w:jc w:val="center"/>
              <w:textAlignment w:val="center"/>
              <w:rPr>
                <w:rFonts w:hint="eastAsia" w:ascii="Times New Roman" w:hAnsi="Times New Roman" w:eastAsia="方正公文黑体"/>
                <w:color w:val="auto"/>
                <w:lang w:eastAsia="zh-CN" w:bidi="ar"/>
              </w:rPr>
            </w:pPr>
            <w:r>
              <w:rPr>
                <w:rFonts w:hint="eastAsia" w:ascii="Times New Roman" w:hAnsi="Times New Roman" w:eastAsia="方正公文黑体"/>
                <w:color w:val="auto"/>
                <w:lang w:eastAsia="zh-CN" w:bidi="ar"/>
              </w:rPr>
              <w:t>备注</w:t>
            </w:r>
          </w:p>
        </w:tc>
      </w:tr>
      <w:tr w14:paraId="3F6B1E40">
        <w:tblPrEx>
          <w:tblCellMar>
            <w:top w:w="0" w:type="dxa"/>
            <w:left w:w="108" w:type="dxa"/>
            <w:bottom w:w="0" w:type="dxa"/>
            <w:right w:w="108" w:type="dxa"/>
          </w:tblCellMar>
        </w:tblPrEx>
        <w:trPr>
          <w:cantSplit/>
          <w:trHeight w:val="658" w:hRule="atLeast"/>
          <w:jc w:val="center"/>
        </w:trPr>
        <w:tc>
          <w:tcPr>
            <w:tcW w:w="1349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ABF75B3">
            <w:pPr>
              <w:textAlignment w:val="center"/>
              <w:rPr>
                <w:rFonts w:hint="eastAsia" w:ascii="Times New Roman" w:hAnsi="Times New Roman" w:eastAsia="方正公文仿宋" w:cs="Times New Roman"/>
                <w:lang w:val="en-US" w:eastAsia="zh-CN" w:bidi="ar"/>
              </w:rPr>
            </w:pPr>
            <w:r>
              <w:rPr>
                <w:rStyle w:val="20"/>
                <w:rFonts w:hint="eastAsia" w:hAnsi="方正公文黑体" w:eastAsia="方正公文黑体"/>
                <w:color w:val="auto"/>
                <w:lang w:eastAsia="zh-CN" w:bidi="ar"/>
              </w:rPr>
              <w:t>一、党的建设（</w:t>
            </w:r>
            <w:r>
              <w:rPr>
                <w:rStyle w:val="20"/>
                <w:rFonts w:hint="eastAsia" w:hAnsi="方正公文黑体" w:eastAsia="方正公文黑体"/>
                <w:color w:val="auto"/>
                <w:lang w:val="en-US" w:eastAsia="zh-CN" w:bidi="ar"/>
              </w:rPr>
              <w:t>3</w:t>
            </w:r>
            <w:r>
              <w:rPr>
                <w:rStyle w:val="20"/>
                <w:rFonts w:hint="eastAsia" w:hAnsi="方正公文黑体" w:eastAsia="方正公文黑体"/>
                <w:color w:val="auto"/>
                <w:lang w:eastAsia="zh-CN" w:bidi="ar"/>
              </w:rPr>
              <w:t>项）</w:t>
            </w:r>
          </w:p>
        </w:tc>
      </w:tr>
      <w:tr w14:paraId="43C5F85B">
        <w:tblPrEx>
          <w:tblCellMar>
            <w:top w:w="0" w:type="dxa"/>
            <w:left w:w="108" w:type="dxa"/>
            <w:bottom w:w="0" w:type="dxa"/>
            <w:right w:w="108" w:type="dxa"/>
          </w:tblCellMar>
        </w:tblPrEx>
        <w:trPr>
          <w:cantSplit/>
          <w:trHeight w:val="6975"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73AE1">
            <w:pPr>
              <w:numPr>
                <w:ilvl w:val="0"/>
                <w:numId w:val="0"/>
              </w:numPr>
              <w:ind w:leftChars="0"/>
              <w:jc w:val="center"/>
              <w:textAlignment w:val="center"/>
              <w:rPr>
                <w:rFonts w:hint="default" w:ascii="Times New Roman" w:hAnsi="Times New Roman" w:eastAsia="方正公文黑体"/>
                <w:color w:val="auto"/>
                <w:lang w:val="en-US" w:eastAsia="zh-CN" w:bidi="ar"/>
              </w:rPr>
            </w:pPr>
            <w:r>
              <w:rPr>
                <w:rFonts w:hint="eastAsia" w:ascii="Times New Roman" w:hAnsi="Times New Roman" w:eastAsia="方正公文黑体"/>
                <w:color w:val="auto"/>
                <w:lang w:val="en-US" w:eastAsia="zh-CN" w:bidi="ar"/>
              </w:rPr>
              <w:t>1</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4A022">
            <w:pPr>
              <w:textAlignment w:val="center"/>
              <w:rPr>
                <w:rFonts w:hint="eastAsia"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上级纪检监察部门监督检查、审查调查、处置问责</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915D2">
            <w:pPr>
              <w:textAlignment w:val="center"/>
              <w:rPr>
                <w:rFonts w:hint="eastAsia"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区纪委监委机关</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3A989">
            <w:pPr>
              <w:textAlignment w:val="center"/>
              <w:rPr>
                <w:rFonts w:hint="eastAsia"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区纪委监委机关：</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1.制定并完善针对党员、干部及公权力人员的监督制度，开展日常监督。</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2.受理检举控告，对收到的问题线索进行深入调查。</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3.根据调查结果，对违纪违法的党员、干部及公权力人员进行处置。</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4.负责审理区纪委监委直接审查调查和乡（镇）党委、昌江产业园区党工委、区直机关党委（组）、街道纪委报批或者备案的违反党纪和职务违法、职务犯罪案件，严格依规依纪依法提出处理或者处分意见。</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5.统筹纪检监察工作力量，建立昌江区纪检监察系统片区协作工作制度，按照片区协作工作制度开展监督检查、案件查办等工作。</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58B91">
            <w:pPr>
              <w:textAlignment w:val="center"/>
              <w:rPr>
                <w:rFonts w:hint="eastAsia"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1.配合上级纪检监察机关对党员、干部及行使公权力的公职人员进行日常监督、专项检查、明察暗访等工作。</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2.配合上级纪检监察机关对举报线索进行核实。</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3.配合上级纪检监察机关对违法违纪党员干部进行处置，完成对违纪违法党员干部处分执行事项。</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4.配合做好“街道案区协审”案件审理工作。</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5.配合做好片区协作相关工作。</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C74DD3">
            <w:pPr>
              <w:textAlignment w:val="center"/>
              <w:rPr>
                <w:rFonts w:hint="eastAsia" w:ascii="Times New Roman" w:hAnsi="Times New Roman" w:eastAsia="方正公文仿宋" w:cs="Times New Roman"/>
                <w:lang w:val="en-US" w:eastAsia="zh-CN" w:bidi="ar"/>
              </w:rPr>
            </w:pPr>
          </w:p>
        </w:tc>
      </w:tr>
      <w:tr w14:paraId="6EFEE989">
        <w:tblPrEx>
          <w:tblCellMar>
            <w:top w:w="0" w:type="dxa"/>
            <w:left w:w="108" w:type="dxa"/>
            <w:bottom w:w="0" w:type="dxa"/>
            <w:right w:w="108" w:type="dxa"/>
          </w:tblCellMar>
        </w:tblPrEx>
        <w:trPr>
          <w:cantSplit/>
          <w:trHeight w:val="658"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77ED6">
            <w:pPr>
              <w:numPr>
                <w:ilvl w:val="0"/>
                <w:numId w:val="0"/>
              </w:numPr>
              <w:ind w:leftChars="0"/>
              <w:jc w:val="center"/>
              <w:textAlignment w:val="center"/>
              <w:rPr>
                <w:rFonts w:hint="default" w:ascii="Times New Roman" w:hAnsi="Times New Roman" w:eastAsia="方正公文黑体"/>
                <w:color w:val="auto"/>
                <w:lang w:val="en-US" w:eastAsia="zh-CN" w:bidi="ar"/>
              </w:rPr>
            </w:pPr>
            <w:r>
              <w:rPr>
                <w:rFonts w:hint="eastAsia" w:ascii="Times New Roman" w:hAnsi="Times New Roman" w:eastAsia="方正公文黑体"/>
                <w:color w:val="auto"/>
                <w:lang w:val="en-US" w:eastAsia="zh-CN" w:bidi="ar"/>
              </w:rPr>
              <w:t>2</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43B4F">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“扫黄打非”工作</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7C316">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区委宣传部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174CE">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区委宣传部：</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1.宣传和贯彻落实国家“扫黄打非”方针政策。</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2.管理新闻出版活动，审核出版物的出版、印刷、复制、发行等环节。</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3.拟定全区“扫黄打非”行动方案并组织实施，牵头组织协调“扫黄打非”工作。</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AFC1D">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1.开展“扫黄打非”宣传教育活动，提高群众的知晓率和参与度。</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2.配合相关职能部门对文化场所进行巡查，发现线索及时上报。</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3.做好辖区内文化经营单位的日常管理和服务工作，督促其依法依规经营。</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9308CD">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p>
        </w:tc>
      </w:tr>
      <w:tr w14:paraId="79AC19C4">
        <w:tblPrEx>
          <w:tblCellMar>
            <w:top w:w="0" w:type="dxa"/>
            <w:left w:w="108" w:type="dxa"/>
            <w:bottom w:w="0" w:type="dxa"/>
            <w:right w:w="108" w:type="dxa"/>
          </w:tblCellMar>
        </w:tblPrEx>
        <w:trPr>
          <w:cantSplit/>
          <w:trHeight w:val="6647"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BE989">
            <w:pPr>
              <w:numPr>
                <w:ilvl w:val="0"/>
                <w:numId w:val="0"/>
              </w:numPr>
              <w:ind w:leftChars="0"/>
              <w:jc w:val="center"/>
              <w:textAlignment w:val="center"/>
              <w:rPr>
                <w:rFonts w:hint="default" w:ascii="Times New Roman" w:hAnsi="Times New Roman" w:eastAsia="方正公文黑体"/>
                <w:color w:val="auto"/>
                <w:lang w:val="en-US" w:eastAsia="zh-CN" w:bidi="ar"/>
              </w:rPr>
            </w:pPr>
            <w:r>
              <w:rPr>
                <w:rFonts w:hint="eastAsia" w:ascii="Times New Roman" w:hAnsi="Times New Roman" w:eastAsia="方正公文黑体"/>
                <w:color w:val="auto"/>
                <w:lang w:val="en-US" w:eastAsia="zh-CN" w:bidi="ar"/>
              </w:rPr>
              <w:t>3</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D4E55">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机构编制管理</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CF2FF">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区委编办</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14C80">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区委编办：</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1.研究拟订街道管理体制改革和机构改革方案，指导改革工作，开展改革成效评估。</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2.负责权责清单管理工作，指导制定街道履行职责事项清单，明晰区街道权责，对权责清单履行情况开展评估，实行动态管理。</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3.负责拟订行政、事业编制调整方案并组织实施。对提出的机构编制事项申请进行论证、审核，并按程序报批。</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4.负责机关统一社会信用代码赋码及事业单位登记工作，指导按要求做好登记工作。</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 xml:space="preserve">5.负责进人核编、人员上下编等机构编制日常管理，指导街道做好实名制管理及统计，对街道及所属事业单位机构编制工作开展监督检查，将监督检查结果作为优化机构编制资源配置的依据。 </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6.组织开展机构编制年度报告工作，按要求向上级编委报告全区机构编制管理情况及机构编制重大事项。</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9E9C4">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1.提出体制机制和职责调整建议，起草机构编制职能调整草案，落实行政管理体制改革和机构改革各项决策部署。</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2.起草履职事项清单并报区委编办审核，按照动态管理要求提出清单调整建议。</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3.按要求做好统一社会信用代码赋码及事业单位登记申报工作。</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4.按照实名制管理的要求，做好机构编制人员日常管理，配合做好机构编制监督检查和核查工作。</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5.按要求做好机构编制年度报告工作。</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0170CC">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p>
        </w:tc>
      </w:tr>
      <w:tr w14:paraId="1E3DDD2A">
        <w:tblPrEx>
          <w:tblCellMar>
            <w:top w:w="0" w:type="dxa"/>
            <w:left w:w="108" w:type="dxa"/>
            <w:bottom w:w="0" w:type="dxa"/>
            <w:right w:w="108" w:type="dxa"/>
          </w:tblCellMar>
        </w:tblPrEx>
        <w:trPr>
          <w:cantSplit/>
          <w:trHeight w:val="658" w:hRule="atLeast"/>
          <w:jc w:val="center"/>
        </w:trPr>
        <w:tc>
          <w:tcPr>
            <w:tcW w:w="1349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447CAFF">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Style w:val="20"/>
                <w:rFonts w:hint="eastAsia" w:hAnsi="方正公文黑体" w:eastAsia="方正公文黑体"/>
                <w:color w:val="auto"/>
                <w:lang w:val="en-US" w:eastAsia="zh-CN" w:bidi="ar"/>
              </w:rPr>
              <w:t>二</w:t>
            </w:r>
            <w:r>
              <w:rPr>
                <w:rStyle w:val="20"/>
                <w:rFonts w:hint="eastAsia" w:hAnsi="方正公文黑体" w:eastAsia="方正公文黑体"/>
                <w:color w:val="auto"/>
                <w:lang w:eastAsia="zh-CN" w:bidi="ar"/>
              </w:rPr>
              <w:t>、经济发展（</w:t>
            </w:r>
            <w:r>
              <w:rPr>
                <w:rStyle w:val="20"/>
                <w:rFonts w:hint="eastAsia" w:hAnsi="方正公文黑体" w:eastAsia="方正公文黑体"/>
                <w:color w:val="auto"/>
                <w:lang w:val="en-US" w:eastAsia="zh-CN" w:bidi="ar"/>
              </w:rPr>
              <w:t>1项）</w:t>
            </w:r>
          </w:p>
        </w:tc>
      </w:tr>
      <w:tr w14:paraId="31D1BE3D">
        <w:tblPrEx>
          <w:tblCellMar>
            <w:top w:w="0" w:type="dxa"/>
            <w:left w:w="108" w:type="dxa"/>
            <w:bottom w:w="0" w:type="dxa"/>
            <w:right w:w="108" w:type="dxa"/>
          </w:tblCellMar>
        </w:tblPrEx>
        <w:trPr>
          <w:cantSplit/>
          <w:trHeight w:val="7647"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E89EF">
            <w:pPr>
              <w:keepNext w:val="0"/>
              <w:keepLines w:val="0"/>
              <w:widowControl/>
              <w:suppressLineNumbers w:val="0"/>
              <w:jc w:val="center"/>
              <w:textAlignment w:val="center"/>
              <w:rPr>
                <w:rFonts w:hint="eastAsia" w:ascii="Times New Roman" w:hAnsi="Times New Roman" w:eastAsia="方正公文黑体"/>
                <w:color w:val="auto"/>
                <w:lang w:eastAsia="zh-CN" w:bidi="ar"/>
              </w:rPr>
            </w:pPr>
            <w:r>
              <w:rPr>
                <w:rFonts w:hint="eastAsia" w:ascii="仿宋_GB2312" w:hAnsi="宋体" w:eastAsia="仿宋_GB2312" w:cs="仿宋_GB2312"/>
                <w:i w:val="0"/>
                <w:iCs w:val="0"/>
                <w:snapToGrid w:val="0"/>
                <w:color w:val="000000"/>
                <w:kern w:val="0"/>
                <w:sz w:val="21"/>
                <w:szCs w:val="21"/>
                <w:u w:val="none"/>
                <w:lang w:val="en-US" w:eastAsia="zh-CN" w:bidi="ar"/>
              </w:rPr>
              <w:t>4</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8355B">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电力施工、电网改造工作</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2FF50">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区发展和改革委员会、区住房和城乡建设局、区交通运输局、区供电公司等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0FF7E">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 xml:space="preserve">区发展和改革委员会： </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1.负责电力施工和电网改造项目的立项审批、核准或备案工作，确保项目符合地区发展规划和产业政策。</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 xml:space="preserve">2.统筹协调项目建设与地区能源发展战略的衔接，对项目建设进度、规模等进行宏观把控。 </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区住房和城乡建设局：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1.负责项目建设工程质量和安全的监督管理，对施工单位资质、施工方案等进行审核备案。</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 xml:space="preserve">2.指导和监督项目按照建筑规范和标准进行施工，协调解决建设过程中与城乡建设规划相关的问题。 </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区交通运输局：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 xml:space="preserve">在电力施工和电网改造项目涉及跨越或穿越交通道路、桥梁等交通设施时，负责审批相关施工方案，确保施工对交通设施和交通运行的影响最小化，并指导施工单位做好交通疏导和安全防护措施。 </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区供电公司：</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1.负责项目的具体实施，包括制定详细的施工计划、组织施工队伍、采购施工物资等。</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2.严格按照相关标准和规范进行施工，确保工程质量和安全。</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3.做好项目建成后的电网运行维护工作，保障电网稳定可靠供电。</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4.及时向相关部门汇报项目进展情况，积极配合职能部门的监督检查。</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9EC95">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1.开展电力设施和电能保护相关法律法规的宣传教育，增强群众的配合意识，引导群众依法依规反映诉求。</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2.向群众传达项目相关信息，做好群众的思想工作，减少施工阻力。</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3.协调处理施工过程引发的矛盾纠纷，保障项目建设用地顺利落实。</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8AE96F">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p>
        </w:tc>
      </w:tr>
      <w:tr w14:paraId="6F5E2943">
        <w:tblPrEx>
          <w:tblCellMar>
            <w:top w:w="0" w:type="dxa"/>
            <w:left w:w="108" w:type="dxa"/>
            <w:bottom w:w="0" w:type="dxa"/>
            <w:right w:w="108" w:type="dxa"/>
          </w:tblCellMar>
        </w:tblPrEx>
        <w:trPr>
          <w:cantSplit/>
          <w:trHeight w:val="658" w:hRule="atLeast"/>
          <w:jc w:val="center"/>
        </w:trPr>
        <w:tc>
          <w:tcPr>
            <w:tcW w:w="1349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9AF68BE">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Style w:val="20"/>
                <w:rFonts w:hint="eastAsia" w:hAnsi="方正公文黑体" w:eastAsia="方正公文黑体"/>
                <w:color w:val="auto"/>
                <w:lang w:val="en-US" w:eastAsia="zh-CN" w:bidi="ar"/>
              </w:rPr>
              <w:t>三</w:t>
            </w:r>
            <w:r>
              <w:rPr>
                <w:rStyle w:val="20"/>
                <w:rFonts w:hint="eastAsia" w:hAnsi="方正公文黑体" w:eastAsia="方正公文黑体"/>
                <w:color w:val="auto"/>
                <w:lang w:eastAsia="zh-CN" w:bidi="ar"/>
              </w:rPr>
              <w:t>、民生服务（</w:t>
            </w:r>
            <w:r>
              <w:rPr>
                <w:rStyle w:val="20"/>
                <w:rFonts w:hint="eastAsia" w:hAnsi="方正公文黑体" w:eastAsia="方正公文黑体"/>
                <w:color w:val="auto"/>
                <w:lang w:val="en-US" w:eastAsia="zh-CN" w:bidi="ar"/>
              </w:rPr>
              <w:t>19项</w:t>
            </w:r>
            <w:r>
              <w:rPr>
                <w:rStyle w:val="20"/>
                <w:rFonts w:hint="eastAsia" w:hAnsi="方正公文黑体" w:eastAsia="方正公文黑体"/>
                <w:color w:val="auto"/>
                <w:lang w:eastAsia="zh-CN" w:bidi="ar"/>
              </w:rPr>
              <w:t>）</w:t>
            </w:r>
          </w:p>
        </w:tc>
      </w:tr>
      <w:tr w14:paraId="0BE84192">
        <w:tblPrEx>
          <w:tblCellMar>
            <w:top w:w="0" w:type="dxa"/>
            <w:left w:w="108" w:type="dxa"/>
            <w:bottom w:w="0" w:type="dxa"/>
            <w:right w:w="108" w:type="dxa"/>
          </w:tblCellMar>
        </w:tblPrEx>
        <w:trPr>
          <w:cantSplit/>
          <w:trHeight w:val="7415"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764A8">
            <w:pPr>
              <w:jc w:val="center"/>
              <w:textAlignment w:val="center"/>
              <w:rPr>
                <w:rFonts w:hint="default" w:ascii="Times New Roman" w:hAnsi="Times New Roman" w:eastAsia="方正公文黑体" w:cs="Arial"/>
                <w:snapToGrid w:val="0"/>
                <w:color w:val="auto"/>
                <w:kern w:val="0"/>
                <w:sz w:val="21"/>
                <w:szCs w:val="21"/>
                <w:lang w:val="en-US" w:eastAsia="zh-CN" w:bidi="ar"/>
              </w:rPr>
            </w:pPr>
            <w:r>
              <w:rPr>
                <w:rFonts w:hint="eastAsia" w:ascii="Times New Roman" w:hAnsi="Times New Roman" w:eastAsia="方正公文黑体"/>
                <w:color w:val="auto"/>
                <w:lang w:val="en-US" w:eastAsia="zh-CN" w:bidi="ar"/>
              </w:rPr>
              <w:t>5</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436B8">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监护人侵害未成年人合法权益处置</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E72C9">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区委政法委、昌江公安分局、区人民法院、区人民检察院、区民政局等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F1B80">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Times New Roman" w:hAnsi="Times New Roman" w:eastAsia="方正公文仿宋" w:cs="Times New Roman"/>
                <w:sz w:val="18"/>
                <w:szCs w:val="18"/>
                <w:lang w:val="en-US" w:eastAsia="zh-CN" w:bidi="ar"/>
              </w:rPr>
            </w:pPr>
            <w:r>
              <w:rPr>
                <w:rFonts w:hint="default" w:ascii="Times New Roman" w:hAnsi="Times New Roman" w:eastAsia="方正公文仿宋" w:cs="Times New Roman"/>
                <w:sz w:val="18"/>
                <w:szCs w:val="18"/>
                <w:lang w:val="en-US" w:eastAsia="zh-CN" w:bidi="ar"/>
              </w:rPr>
              <w:t>区委政法委：</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支持、监督政法部门依法履行未成年人保护职责，推进未成年人违法犯罪预防，完善未成年人司法保护体系。</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昌江公安分局：</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1.依法对不履行监护责任或者侵害未成年人合法权益的父母或者其他监护人予以训诫，责令其接受家庭教育指导。</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2.与有关部门、人民团体、社会组织互相配合，对遭受性侵害或者暴力伤害的未成年被害人及其家庭实施必要的保护措施。</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3.协助有关部门推进寻亲工作，做好孤儿、事实无人抚养儿童等重点人群的户籍登记工作，帮助流浪未成年人及时回归家庭。</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4.依法打击利用未成年人实施违法犯罪活动。</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区人民法院：</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及时受理并依法办理涉及未成年人权益保护案件，依法追究失职父母或未成年人权益侵害人的法律责任，依法及时审理撤销未成年人监护资格以及变更、指定监护人的案件，保障未成年人得到妥善监护照料。</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区人民检察院：</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1.履行检察职能，依法严惩性侵未成年人、严重暴力伤害未成年人等各类侵害未成年人的违法犯罪行为，保护救助被侵害未成年人。</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2.推动有关单位履行未成年人教育、管理等保护职责，落实侵害未成年人案件强制报告制度，支持相关组织和个人履行代未成年人起诉职责。</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区民政局：</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履行兜底监护职责，依托未成年人救助保护机构、儿童福利机构对符合条件的未成年人做好临时监护、长期监护工作。</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其他相关职能部门按照分工履行职责。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E4271">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1.加强未成年人保护法律法规宣传。</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督促村（居）民委员会指导、帮助和监督未成年人的父母或者其他监护人依法履行监护职责，对未成年人的父母或者其他监护人不依法履行监护职责或者侵犯未成年人合法权益的，由其居住地的村（居）民委员会劝诫、制止。情节严重的，及时向公安机关报告。</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3.发现监护人侵害未成年人合法权益的线索，立即向公安机关和民政部门报告。</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4.配合公安机关、民政部门等开展调查工作，提供了解到的监护人和未成年人家庭情况、邻里反映等信息，协助核实侵害事实。</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5.在相关部门处理侵害事件期间，对受侵害未成年人及其家庭进行安抚，提供必要的生活帮扶，组织志愿者为未成年人提供心理关怀和生活照料。</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6.协助相关部门对案件后续情况进行跟踪，关注新监护人履职情况或未成年人在福利机构的生活适应状况，及时反馈问题。</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AAA557">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p>
        </w:tc>
      </w:tr>
      <w:tr w14:paraId="4C3BD16F">
        <w:tblPrEx>
          <w:tblCellMar>
            <w:top w:w="0" w:type="dxa"/>
            <w:left w:w="108" w:type="dxa"/>
            <w:bottom w:w="0" w:type="dxa"/>
            <w:right w:w="108" w:type="dxa"/>
          </w:tblCellMar>
        </w:tblPrEx>
        <w:trPr>
          <w:cantSplit/>
          <w:trHeight w:val="8135"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BAFED">
            <w:pPr>
              <w:jc w:val="center"/>
              <w:textAlignment w:val="center"/>
              <w:rPr>
                <w:rFonts w:hint="default" w:ascii="Times New Roman" w:hAnsi="Times New Roman" w:eastAsia="方正公文黑体"/>
                <w:color w:val="auto"/>
                <w:lang w:val="en-US" w:eastAsia="zh-CN" w:bidi="ar"/>
              </w:rPr>
            </w:pPr>
            <w:r>
              <w:rPr>
                <w:rFonts w:hint="eastAsia" w:ascii="Times New Roman" w:hAnsi="Times New Roman" w:eastAsia="方正公文黑体"/>
                <w:color w:val="auto"/>
                <w:lang w:val="en-US" w:eastAsia="zh-CN" w:bidi="ar"/>
              </w:rPr>
              <w:t>6</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C0592">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孤儿、事实无人抚养儿童救助</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D53D0">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区民政局、区卫生健康委员会、区教育体育局等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C3543">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区民政局：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1.开展对孤儿、事实无人抚养儿童的认定确认，做好信息登记并建立救助档案。</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2.负责孤儿、事实无人抚养儿童的救助安置工作，做好孤儿、事实无人抚养儿童补助资金发放工作，加强监督检查，确保专款专用、按时发放。</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3.加强送养工作指导，创建信息对接渠道，在充分尊重被送养儿童和送养人意愿的前提下，鼓励支持有收养意愿的国内家庭依法收养，并办理登记。</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4.加强动态管理，对不再符合规定保障情形的，及时终止其保障资格。</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区卫生健康委员会：</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1.指导医疗机构为孤儿、事实无人抚养儿童建立健康档案，提供基本医疗服务和定期健康体检。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2.对患病儿童的医疗救治提供技术支持和指导，协调相关医疗机构开通绿色通道，保障儿童得到及时有效的治疗。</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 xml:space="preserve">3.落实儿童医疗救助政策，配合民政部门做好医疗费用结算工作。 </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区教育体育局：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1.保障孤儿、事实无人抚养儿童的受教育权利，落实教育资助政策，减免学费、书本费等相关费用。</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2.为特殊教育需求的儿童提供特殊教育服务或安排随班就读。</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 xml:space="preserve">3.建立儿童教育信息跟踪机制，关注儿童学习和成长情况，会同民政部门做好辍学儿童的劝返复学工作。 </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其他相关职能部门按照分工履行职责。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BB943">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1.通过宣传救助政策。</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2.摸排辖区孤儿、事实无人抚养的儿童，建立信息台账，及时将符合救助条件儿童信息上报民政局，做好基本生活保障。</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3.定期走访孤儿和事实无人抚养儿童，了解生活、学习和心理状况，组织志愿者开展关爱活动，提供必要的生活帮助和情感支持。</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E700C7">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1590" cy="10160"/>
                  <wp:effectExtent l="0" t="0" r="0" b="0"/>
                  <wp:wrapNone/>
                  <wp:docPr id="86" name="图片_1"/>
                  <wp:cNvGraphicFramePr/>
                  <a:graphic xmlns:a="http://schemas.openxmlformats.org/drawingml/2006/main">
                    <a:graphicData uri="http://schemas.openxmlformats.org/drawingml/2006/picture">
                      <pic:pic xmlns:pic="http://schemas.openxmlformats.org/drawingml/2006/picture">
                        <pic:nvPicPr>
                          <pic:cNvPr id="86" name="图片_1"/>
                          <pic:cNvPicPr/>
                        </pic:nvPicPr>
                        <pic:blipFill>
                          <a:blip r:embed="rId6"/>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87" name="图片_1_SpCnt_1"/>
                  <wp:cNvGraphicFramePr/>
                  <a:graphic xmlns:a="http://schemas.openxmlformats.org/drawingml/2006/main">
                    <a:graphicData uri="http://schemas.openxmlformats.org/drawingml/2006/picture">
                      <pic:pic xmlns:pic="http://schemas.openxmlformats.org/drawingml/2006/picture">
                        <pic:nvPicPr>
                          <pic:cNvPr id="87" name="图片_1_SpCnt_1"/>
                          <pic:cNvPicPr/>
                        </pic:nvPicPr>
                        <pic:blipFill>
                          <a:blip r:embed="rId7"/>
                          <a:stretch>
                            <a:fillRect/>
                          </a:stretch>
                        </pic:blipFill>
                        <pic:spPr>
                          <a:xfrm>
                            <a:off x="0" y="0"/>
                            <a:ext cx="21590" cy="19685"/>
                          </a:xfrm>
                          <a:prstGeom prst="rect">
                            <a:avLst/>
                          </a:prstGeom>
                          <a:noFill/>
                          <a:ln>
                            <a:noFill/>
                          </a:ln>
                        </pic:spPr>
                      </pic:pic>
                    </a:graphicData>
                  </a:graphic>
                </wp:anchor>
              </w:drawing>
            </w:r>
          </w:p>
        </w:tc>
      </w:tr>
      <w:tr w14:paraId="3E1342E1">
        <w:tblPrEx>
          <w:tblCellMar>
            <w:top w:w="0" w:type="dxa"/>
            <w:left w:w="108" w:type="dxa"/>
            <w:bottom w:w="0" w:type="dxa"/>
            <w:right w:w="108" w:type="dxa"/>
          </w:tblCellMar>
        </w:tblPrEx>
        <w:trPr>
          <w:cantSplit/>
          <w:trHeight w:val="8063"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02E9D">
            <w:pPr>
              <w:jc w:val="center"/>
              <w:textAlignment w:val="center"/>
              <w:rPr>
                <w:rFonts w:hint="default" w:ascii="Times New Roman" w:hAnsi="Times New Roman" w:eastAsia="方正公文黑体"/>
                <w:color w:val="auto"/>
                <w:lang w:val="en-US" w:eastAsia="zh-CN" w:bidi="ar"/>
              </w:rPr>
            </w:pPr>
            <w:r>
              <w:rPr>
                <w:rFonts w:hint="eastAsia" w:ascii="Times New Roman" w:hAnsi="Times New Roman" w:eastAsia="方正公文黑体"/>
                <w:color w:val="auto"/>
                <w:lang w:val="en-US" w:eastAsia="zh-CN" w:bidi="ar"/>
              </w:rPr>
              <w:t>7</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FFF51">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适龄儿童、少年因身体状况需要延缓入学或者休学的批准工作</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FF2C3">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区教育体育局、区卫生健康委员会等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91673">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 xml:space="preserve">区教育体育局： </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1.审核家长提交的申请材料，包括区级及以上医疗机构证明、申请书等，判断材料完整性与真实性。</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2.对符合条件的申请予以批准，对不符合的说明原因。</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 xml:space="preserve">区卫生健康委员会： </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1.指导区级及以上医疗机构规范开具儿童、少年身体状况诊断证明。</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2.监督医疗机构按规定出具病情说明，避免虚假证明流出。</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3.配合教育局，在必要时对存疑的诊断证明进行专业解读或复核。</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BB37E">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1.加强义务教育政策宣传。</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2.对申请资料进行初步核实并上报。</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EF9230">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p>
        </w:tc>
      </w:tr>
      <w:tr w14:paraId="244331EA">
        <w:tblPrEx>
          <w:tblCellMar>
            <w:top w:w="0" w:type="dxa"/>
            <w:left w:w="108" w:type="dxa"/>
            <w:bottom w:w="0" w:type="dxa"/>
            <w:right w:w="108" w:type="dxa"/>
          </w:tblCellMar>
        </w:tblPrEx>
        <w:trPr>
          <w:cantSplit/>
          <w:trHeight w:val="8270"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9ACC4">
            <w:pPr>
              <w:jc w:val="center"/>
              <w:textAlignment w:val="center"/>
              <w:rPr>
                <w:rFonts w:hint="default" w:ascii="Times New Roman" w:hAnsi="Times New Roman" w:eastAsia="方正公文黑体"/>
                <w:color w:val="auto"/>
                <w:lang w:val="en-US" w:eastAsia="zh-CN" w:bidi="ar"/>
              </w:rPr>
            </w:pPr>
            <w:r>
              <w:rPr>
                <w:rFonts w:hint="eastAsia" w:ascii="Times New Roman" w:hAnsi="Times New Roman" w:eastAsia="方正公文黑体"/>
                <w:color w:val="auto"/>
                <w:lang w:val="en-US" w:eastAsia="zh-CN" w:bidi="ar"/>
              </w:rPr>
              <w:t>8</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140B9">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民办幼儿园及校外培训机构、托管机构规范监管</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FC27E">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区教育体育局、区市场监督管理局、昌江公安分局、区应急管理局、区人力资源和社会保障局</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6E207">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区教育体育局：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1.负责民办幼儿园、校外培训机构、托管机构的办学资质审批与年检。</w:t>
            </w:r>
          </w:p>
          <w:p w14:paraId="68030D2B">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2.加强校外学科类培训机构日常监管，及时发现并处理违法违规培训行为。</w:t>
            </w:r>
          </w:p>
          <w:p w14:paraId="45D3C811">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3.处理教育相关投诉和纠纷。区市场监督管理局：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1.负责民办幼儿园、校外培训机构、托管机构的营业执照登记注册。</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2.监管收费行为，查处价格违法。</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3.监督食品经营许可及食品安全状况。</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4.检查广告宣传内容，打击虚假宣传。</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昌江公安分局：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1.维护民办幼儿园、校外培训机构、托管机构周边治安秩序。</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2.检查内部安全防范设施和安保制度落实情况。</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3.打击涉及这些机构的违法犯罪活动，保障师生安全。</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区应急管理局：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1.指导和监督民办幼儿园、校外培训机构、托管机构的安全生产工作。</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2.组织开展安全培训和应急演练。</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3.参与处理安全事故，进行事故调查和责任追究。</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其他相关职能部门按照分工履行职责。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7D6A6">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1.针对民办幼儿园、校外培训机构、托管机构的办学行为、安全状况等方面，开展日常巡查，发现问题及时劝导制止，并上报给相关部门。</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2.配合相关部门及时核实针对校外培训机构的投诉举报，协助相关部门调解纠纷。</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3.问题整改到位前，加大巡查力度。</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EC086B">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p>
        </w:tc>
      </w:tr>
      <w:tr w14:paraId="10D5E127">
        <w:tblPrEx>
          <w:tblCellMar>
            <w:top w:w="0" w:type="dxa"/>
            <w:left w:w="108" w:type="dxa"/>
            <w:bottom w:w="0" w:type="dxa"/>
            <w:right w:w="108" w:type="dxa"/>
          </w:tblCellMar>
        </w:tblPrEx>
        <w:trPr>
          <w:cantSplit/>
          <w:trHeight w:val="90"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1F604">
            <w:pPr>
              <w:jc w:val="center"/>
              <w:textAlignment w:val="center"/>
              <w:rPr>
                <w:rFonts w:hint="default" w:ascii="Times New Roman" w:hAnsi="Times New Roman" w:eastAsia="方正公文黑体"/>
                <w:color w:val="auto"/>
                <w:lang w:val="en-US" w:eastAsia="zh-CN" w:bidi="ar"/>
              </w:rPr>
            </w:pPr>
            <w:r>
              <w:rPr>
                <w:rFonts w:hint="eastAsia" w:ascii="Times New Roman" w:hAnsi="Times New Roman" w:eastAsia="方正公文黑体"/>
                <w:color w:val="auto"/>
                <w:lang w:val="en-US" w:eastAsia="zh-CN" w:bidi="ar"/>
              </w:rPr>
              <w:t>9</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F6999">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“三救三献”（救护、救援、救助，无偿献血、造血干细胞捐献、遗体和人体器官捐献）等红十字工作</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4D2E0">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区红十字会</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D0B7A">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区红十字会：</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1.按照《中国红十字会章程》履行职责，开展应急救援、应急救护、人道救助、偿献血和造血干细胞捐献宣传动员工作，推动遗体和人体器官捐献工作。</w:t>
            </w:r>
          </w:p>
          <w:p w14:paraId="5C221CAF">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2.推动红十字精神传播，组织开展志愿服务活动。</w:t>
            </w:r>
          </w:p>
          <w:p w14:paraId="3DEF0B1E">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3.组织开展红十字青少年工作。</w:t>
            </w:r>
          </w:p>
          <w:p w14:paraId="07D9EC19">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4.依法进行募捐活动，依照法律法规处分募捐款物。</w:t>
            </w:r>
          </w:p>
          <w:p w14:paraId="0D5B9CB9">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5.兴办符合红十字会宗旨的公益事业。</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4618F">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1.开展应急救护、备灾救灾、人道救助以及无偿献血、造血干细胞捐献、遗体和人体器官捐献的宣传动员，组织人员积极参加，提高群众知晓率和参与意愿。</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2.收集困难群众信息，为红十字会人道救助提供线索，协助红十字会核实受助对象情况。</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3.组建红十字志愿服务队伍，组织志愿者定期探访受助群众，了解需求并反馈给上级红十字会。</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31B50A">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p>
        </w:tc>
      </w:tr>
      <w:tr w14:paraId="6A2E900E">
        <w:tblPrEx>
          <w:tblCellMar>
            <w:top w:w="0" w:type="dxa"/>
            <w:left w:w="108" w:type="dxa"/>
            <w:bottom w:w="0" w:type="dxa"/>
            <w:right w:w="108" w:type="dxa"/>
          </w:tblCellMar>
        </w:tblPrEx>
        <w:trPr>
          <w:cantSplit/>
          <w:trHeight w:val="90"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EB996">
            <w:pPr>
              <w:jc w:val="center"/>
              <w:textAlignment w:val="center"/>
              <w:rPr>
                <w:rFonts w:hint="default" w:ascii="Times New Roman" w:hAnsi="Times New Roman" w:eastAsia="方正公文黑体"/>
                <w:color w:val="auto"/>
                <w:lang w:val="en-US" w:eastAsia="zh-CN" w:bidi="ar"/>
              </w:rPr>
            </w:pPr>
            <w:r>
              <w:rPr>
                <w:rFonts w:hint="eastAsia" w:ascii="Times New Roman" w:hAnsi="Times New Roman" w:eastAsia="方正公文黑体"/>
                <w:color w:val="auto"/>
                <w:lang w:val="en-US" w:eastAsia="zh-CN" w:bidi="ar"/>
              </w:rPr>
              <w:t>10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273FF">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非法行医监管</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22239">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区卫生健康委员会</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AED69">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 xml:space="preserve">区卫生健康委员会： </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1.及时梳理汇总街道上报的非法行医情况，组织打击非法行医专项整治行动。</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2.按法定程序做好非法行医案件的受理立案、调查取证、行政处罚、收缴物品、取缔等工作。</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3.协助公安机关对非法行医涉</w:t>
            </w:r>
            <w:bookmarkStart w:id="8" w:name="_GoBack"/>
            <w:bookmarkEnd w:id="8"/>
            <w:r>
              <w:rPr>
                <w:rFonts w:hint="default" w:ascii="Times New Roman" w:hAnsi="Times New Roman" w:eastAsia="方正公文仿宋" w:cs="Times New Roman"/>
                <w:lang w:val="en-US" w:eastAsia="zh-CN" w:bidi="ar"/>
              </w:rPr>
              <w:t>嫌犯罪案件进行调查处理。</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4.开展非法行医的后续处置工作。</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5.设立举报电话、举报信箱并向社会公布，及时调查举报事项和反馈信息。</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3FD13">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1.宣传非法行医的危害和相关法律法规，引导村民选择正规医疗机构就医。</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2.开展对诊所、保健按摩店等重点区域开展巡查，发现非法行医线索及时上报。</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3.收集群众举报信息，协助核实情况。</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4.调解非法行医引起的群众纠纷矛盾。</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2F40BC">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p>
        </w:tc>
      </w:tr>
      <w:tr w14:paraId="4B0D2B65">
        <w:tblPrEx>
          <w:tblCellMar>
            <w:top w:w="0" w:type="dxa"/>
            <w:left w:w="108" w:type="dxa"/>
            <w:bottom w:w="0" w:type="dxa"/>
            <w:right w:w="108" w:type="dxa"/>
          </w:tblCellMar>
        </w:tblPrEx>
        <w:trPr>
          <w:cantSplit/>
          <w:trHeight w:val="2630"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E4673">
            <w:pPr>
              <w:jc w:val="center"/>
              <w:textAlignment w:val="center"/>
              <w:rPr>
                <w:rFonts w:hint="default" w:ascii="Times New Roman" w:hAnsi="Times New Roman" w:eastAsia="方正公文黑体" w:cs="Arial"/>
                <w:snapToGrid w:val="0"/>
                <w:color w:val="auto"/>
                <w:kern w:val="0"/>
                <w:sz w:val="21"/>
                <w:szCs w:val="21"/>
                <w:lang w:val="en-US" w:eastAsia="zh-CN" w:bidi="ar"/>
              </w:rPr>
            </w:pPr>
            <w:r>
              <w:rPr>
                <w:rFonts w:hint="eastAsia" w:ascii="Times New Roman" w:hAnsi="Times New Roman" w:eastAsia="方正公文黑体"/>
                <w:color w:val="auto"/>
                <w:lang w:val="en-US" w:eastAsia="zh-CN" w:bidi="ar"/>
              </w:rPr>
              <w:t>11</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0B022">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传染病防控</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40FC9">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区卫生健康委员会</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6E567">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区卫生健康委员会：</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1.制定传染病防治规划并组织实施，建立健全传染病防治的疾病预防控制、医疗救治和监督管理体系。</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2.负责传染病防治及其监督管理工作。</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3.组织疾病预防控制机构做好传染病监测、预测、流行病学调查、疫情报告以及其他预防、控制工作。</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 xml:space="preserve">4.储备应急医疗物资，参与疫情现场处置。 </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传染病暴发、流行时，其他相关职能部门按照分工履行职责。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DBDB7">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1.制定乡级疫情防控工作方案和应急预案。</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2.宣传传染病防控知识和政策。</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3.做好信息上报与初步响应，发现传染病疑似病例或聚集性疫情苗头，立即向区卫健委报告。</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4.协助上级部门做好人员排查与管控、特殊人群关爱、社会秩序维护、后期保障等公共卫生措施防控工作。</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5.组织群众按时有序接种传染病疫苗。</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4037AF">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三保事项</w:t>
            </w:r>
          </w:p>
        </w:tc>
      </w:tr>
      <w:tr w14:paraId="63FFC1A1">
        <w:tblPrEx>
          <w:tblCellMar>
            <w:top w:w="0" w:type="dxa"/>
            <w:left w:w="108" w:type="dxa"/>
            <w:bottom w:w="0" w:type="dxa"/>
            <w:right w:w="108" w:type="dxa"/>
          </w:tblCellMar>
        </w:tblPrEx>
        <w:trPr>
          <w:cantSplit/>
          <w:trHeight w:val="5804"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1542D">
            <w:pPr>
              <w:jc w:val="center"/>
              <w:textAlignment w:val="center"/>
              <w:rPr>
                <w:rFonts w:hint="default" w:ascii="Times New Roman" w:hAnsi="Times New Roman" w:eastAsia="方正公文黑体" w:cs="Arial"/>
                <w:snapToGrid w:val="0"/>
                <w:color w:val="auto"/>
                <w:kern w:val="0"/>
                <w:sz w:val="21"/>
                <w:szCs w:val="21"/>
                <w:lang w:val="en-US" w:eastAsia="zh-CN" w:bidi="ar"/>
              </w:rPr>
            </w:pPr>
            <w:r>
              <w:rPr>
                <w:rFonts w:hint="eastAsia" w:ascii="Times New Roman" w:hAnsi="Times New Roman" w:eastAsia="方正公文黑体"/>
                <w:color w:val="auto"/>
                <w:lang w:val="en-US" w:eastAsia="zh-CN" w:bidi="ar"/>
              </w:rPr>
              <w:t>12</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C8802">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医疗纠纷预防与处理</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D9505">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区卫生健康委员会、区司法局、昌江公安分局、区人民法院等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5C0F0">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区卫生健康委员会：</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1.指导、监督医疗机构做好医疗纠纷的预防和处理工作，引导医患双方依法解决医疗纠纷。</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2.督促医疗机构落实医疗质量安全管理制度，组织开展医疗质量安全评估，分析医疗质量安全信息，针对发现的风险制定防范措施。</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3.接到医疗机构报告后，应当及时了解掌握情况，引导医患双方通过合法途径解决纠纷。</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4.受理并进行医疗纠纷行政调解。</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5.依法处罚医疗机构违法行为。</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区司法局：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1.负责指导医疗纠纷人民调解工作。</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2.负责医疗纠纷人民调解委员会备案工作。</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昌江公安分局：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1.依法维护医疗机构的治安秩序，加强对医疗机构内部治安保卫工作的监督指导。</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2.及时查处侵害医务人员、患者及其近亲属人身、财产安全和扰乱医疗机构秩序的违法犯罪行为。</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区人民法院：</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依法受理医疗纠纷诉讼。</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8B135">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1.配合开展医疗纠纷预防与处理有关法律法规的宣传教育。</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2.配合开展纠纷调处，协助区卫生健康委员会、昌江公安分局等部门维护医疗秩序。</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3.派人赶赴医疗纠纷现场，配合区卫生健康委员会、区司法局、昌江公安分局、区人民法院等部门开展教育、疏导和劝返工作。</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99E224">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p>
        </w:tc>
      </w:tr>
      <w:tr w14:paraId="4FC98C36">
        <w:tblPrEx>
          <w:tblCellMar>
            <w:top w:w="0" w:type="dxa"/>
            <w:left w:w="108" w:type="dxa"/>
            <w:bottom w:w="0" w:type="dxa"/>
            <w:right w:w="108" w:type="dxa"/>
          </w:tblCellMar>
        </w:tblPrEx>
        <w:trPr>
          <w:cantSplit/>
          <w:trHeight w:val="2062"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17736">
            <w:pPr>
              <w:jc w:val="center"/>
              <w:textAlignment w:val="center"/>
              <w:rPr>
                <w:rFonts w:hint="default" w:ascii="Times New Roman" w:hAnsi="Times New Roman" w:eastAsia="方正公文黑体" w:cs="Arial"/>
                <w:snapToGrid w:val="0"/>
                <w:color w:val="auto"/>
                <w:kern w:val="0"/>
                <w:sz w:val="21"/>
                <w:szCs w:val="21"/>
                <w:lang w:val="en-US" w:eastAsia="zh-CN" w:bidi="ar"/>
              </w:rPr>
            </w:pPr>
            <w:r>
              <w:rPr>
                <w:rFonts w:hint="eastAsia" w:ascii="Times New Roman" w:hAnsi="Times New Roman" w:eastAsia="方正公文黑体"/>
                <w:color w:val="auto"/>
                <w:lang w:val="en-US" w:eastAsia="zh-CN" w:bidi="ar"/>
              </w:rPr>
              <w:t>13</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805F3">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办理西垦下岗职工医疗保险相关业务</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D6E41">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区医疗保障局</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8A9D6">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1.受理下岗职工参保人上交的医疗保险资料</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2.对医疗保险待遇资格确认初审</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AA6DC">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1.提供职工参保名单。</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9B53DC">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p>
        </w:tc>
      </w:tr>
      <w:tr w14:paraId="763FE86C">
        <w:tblPrEx>
          <w:tblCellMar>
            <w:top w:w="0" w:type="dxa"/>
            <w:left w:w="108" w:type="dxa"/>
            <w:bottom w:w="0" w:type="dxa"/>
            <w:right w:w="108" w:type="dxa"/>
          </w:tblCellMar>
        </w:tblPrEx>
        <w:trPr>
          <w:cantSplit/>
          <w:trHeight w:val="4850"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C5F4A">
            <w:pPr>
              <w:jc w:val="center"/>
              <w:textAlignment w:val="center"/>
              <w:rPr>
                <w:rFonts w:hint="default" w:ascii="Times New Roman" w:hAnsi="Times New Roman" w:eastAsia="方正公文黑体" w:cs="Arial"/>
                <w:snapToGrid w:val="0"/>
                <w:color w:val="auto"/>
                <w:kern w:val="0"/>
                <w:sz w:val="21"/>
                <w:szCs w:val="21"/>
                <w:lang w:val="en-US" w:eastAsia="zh-CN" w:bidi="ar"/>
              </w:rPr>
            </w:pPr>
            <w:r>
              <w:rPr>
                <w:rFonts w:hint="eastAsia" w:ascii="Times New Roman" w:hAnsi="Times New Roman" w:eastAsia="方正公文黑体"/>
                <w:color w:val="auto"/>
                <w:lang w:val="en-US" w:eastAsia="zh-CN" w:bidi="ar"/>
              </w:rPr>
              <w:t>14</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05D5E">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snapToGrid w:val="0"/>
                <w:color w:val="000000"/>
                <w:kern w:val="0"/>
                <w:sz w:val="21"/>
                <w:szCs w:val="21"/>
                <w:lang w:val="en-US" w:eastAsia="zh-CN" w:bidi="ar"/>
              </w:rPr>
            </w:pPr>
            <w:r>
              <w:rPr>
                <w:rFonts w:hint="default" w:ascii="Times New Roman" w:hAnsi="Times New Roman" w:eastAsia="方正公文仿宋" w:cs="Times New Roman"/>
                <w:lang w:val="en-US" w:eastAsia="zh-CN" w:bidi="ar"/>
              </w:rPr>
              <w:t>行政区域界线、界桩管理</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6884B">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snapToGrid w:val="0"/>
                <w:color w:val="000000"/>
                <w:kern w:val="0"/>
                <w:sz w:val="21"/>
                <w:szCs w:val="21"/>
                <w:lang w:val="en-US" w:eastAsia="zh-CN" w:bidi="ar"/>
              </w:rPr>
            </w:pPr>
            <w:r>
              <w:rPr>
                <w:rFonts w:hint="default" w:ascii="Times New Roman" w:hAnsi="Times New Roman" w:eastAsia="方正公文仿宋" w:cs="Times New Roman"/>
                <w:lang w:val="en-US" w:eastAsia="zh-CN" w:bidi="ar"/>
              </w:rPr>
              <w:t>区民政局</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9BF68">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snapToGrid w:val="0"/>
                <w:color w:val="000000"/>
                <w:kern w:val="0"/>
                <w:sz w:val="21"/>
                <w:szCs w:val="21"/>
                <w:lang w:val="en-US" w:eastAsia="zh-CN" w:bidi="ar"/>
              </w:rPr>
            </w:pPr>
            <w:r>
              <w:rPr>
                <w:rFonts w:hint="default" w:ascii="Times New Roman" w:hAnsi="Times New Roman" w:eastAsia="方正公文仿宋" w:cs="Times New Roman"/>
                <w:lang w:val="en-US" w:eastAsia="zh-CN" w:bidi="ar"/>
              </w:rPr>
              <w:t>区民政局：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1.落实法定行政区域界线。</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2.负责区、街道行政区划的设立、撤销、变更申请上报工作，以及区、街道办事处驻地迁移和变更审核上报工作。</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3.组织开展与毗邻区（区）边界联检工作，加强行政区域界线领域风险防范化解。</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4.排查边界地区纠纷隐患，健全完善界线管理长效机制。</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5.开展平安边界文化建设活动，保障边界地区和谐稳定。</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6C522">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snapToGrid w:val="0"/>
                <w:color w:val="000000"/>
                <w:kern w:val="0"/>
                <w:sz w:val="21"/>
                <w:szCs w:val="21"/>
                <w:lang w:val="en-US" w:eastAsia="zh-CN" w:bidi="ar"/>
              </w:rPr>
            </w:pPr>
            <w:r>
              <w:rPr>
                <w:rFonts w:hint="default" w:ascii="Times New Roman" w:hAnsi="Times New Roman" w:eastAsia="方正公文仿宋" w:cs="Times New Roman"/>
                <w:lang w:val="en-US" w:eastAsia="zh-CN" w:bidi="ar"/>
              </w:rPr>
              <w:t>1.宣传行政区域界线和界桩管理的重要性及相关法律法规。</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2.组织专人对辖区内的行政区域界线和界桩进行巡查，发现问题及时上报县民政局。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3.在民政局组织开展界线联合检查、界线纠纷调查时，配合提供当地的实际情况和相关信息。</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4.协助上级部门做好行政区域边界争议调解。</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B176F7">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snapToGrid w:val="0"/>
                <w:color w:val="000000"/>
                <w:kern w:val="0"/>
                <w:sz w:val="21"/>
                <w:szCs w:val="21"/>
                <w:lang w:val="en-US" w:eastAsia="zh-CN" w:bidi="ar"/>
              </w:rPr>
            </w:pPr>
          </w:p>
        </w:tc>
      </w:tr>
      <w:tr w14:paraId="2C688A0F">
        <w:tblPrEx>
          <w:tblCellMar>
            <w:top w:w="0" w:type="dxa"/>
            <w:left w:w="108" w:type="dxa"/>
            <w:bottom w:w="0" w:type="dxa"/>
            <w:right w:w="108" w:type="dxa"/>
          </w:tblCellMar>
        </w:tblPrEx>
        <w:trPr>
          <w:cantSplit/>
          <w:trHeight w:val="2908"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70120">
            <w:pPr>
              <w:jc w:val="center"/>
              <w:textAlignment w:val="center"/>
              <w:rPr>
                <w:rFonts w:hint="default" w:ascii="Times New Roman" w:hAnsi="Times New Roman" w:eastAsia="方正公文黑体" w:cs="Arial"/>
                <w:snapToGrid w:val="0"/>
                <w:color w:val="auto"/>
                <w:kern w:val="0"/>
                <w:sz w:val="21"/>
                <w:szCs w:val="21"/>
                <w:lang w:val="en-US" w:eastAsia="zh-CN" w:bidi="ar"/>
              </w:rPr>
            </w:pPr>
            <w:r>
              <w:rPr>
                <w:rFonts w:hint="eastAsia" w:ascii="Times New Roman" w:hAnsi="Times New Roman" w:eastAsia="方正公文黑体"/>
                <w:color w:val="auto"/>
                <w:lang w:val="en-US" w:eastAsia="zh-CN" w:bidi="ar"/>
              </w:rPr>
              <w:t>15</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EB5D6">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snapToGrid w:val="0"/>
                <w:color w:val="000000"/>
                <w:kern w:val="0"/>
                <w:sz w:val="21"/>
                <w:szCs w:val="21"/>
                <w:lang w:val="en-US" w:eastAsia="zh-CN" w:bidi="ar"/>
              </w:rPr>
            </w:pPr>
            <w:r>
              <w:rPr>
                <w:rFonts w:hint="default" w:ascii="Times New Roman" w:hAnsi="Times New Roman" w:eastAsia="方正公文仿宋" w:cs="Times New Roman"/>
                <w:lang w:val="en-US" w:eastAsia="zh-CN" w:bidi="ar"/>
              </w:rPr>
              <w:t>地名管理</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2C2E7">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snapToGrid w:val="0"/>
                <w:color w:val="000000"/>
                <w:kern w:val="0"/>
                <w:sz w:val="21"/>
                <w:szCs w:val="21"/>
                <w:lang w:val="en-US" w:eastAsia="zh-CN" w:bidi="ar"/>
              </w:rPr>
            </w:pPr>
            <w:r>
              <w:rPr>
                <w:rFonts w:hint="default" w:ascii="Times New Roman" w:hAnsi="Times New Roman" w:eastAsia="方正公文仿宋" w:cs="Times New Roman"/>
                <w:lang w:val="en-US" w:eastAsia="zh-CN" w:bidi="ar"/>
              </w:rPr>
              <w:t>区民政局</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868DF">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snapToGrid w:val="0"/>
                <w:color w:val="000000"/>
                <w:kern w:val="0"/>
                <w:sz w:val="21"/>
                <w:szCs w:val="21"/>
                <w:lang w:val="en-US" w:eastAsia="zh-CN" w:bidi="ar"/>
              </w:rPr>
            </w:pPr>
            <w:r>
              <w:rPr>
                <w:rFonts w:hint="default" w:ascii="Times New Roman" w:hAnsi="Times New Roman" w:eastAsia="方正公文仿宋" w:cs="Times New Roman"/>
                <w:lang w:val="en-US" w:eastAsia="zh-CN" w:bidi="ar"/>
              </w:rPr>
              <w:t>区民政局：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1.负责村（居）民委员会和街路巷（自然村）等命名、更名工作。</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2.负责立柱式道路地名标志（路牌）的命名、制作、设置、维护、更新、巡查等工作。</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3.加强对地名的命名、更名、使用、文化保护的监督检查。</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4.收集、整理地名资料，管理地名档案。</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A62DF">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snapToGrid w:val="0"/>
                <w:color w:val="000000"/>
                <w:kern w:val="0"/>
                <w:sz w:val="21"/>
                <w:szCs w:val="21"/>
                <w:lang w:val="en-US" w:eastAsia="zh-CN" w:bidi="ar"/>
              </w:rPr>
            </w:pPr>
            <w:r>
              <w:rPr>
                <w:rFonts w:hint="default" w:ascii="Times New Roman" w:hAnsi="Times New Roman" w:eastAsia="方正公文仿宋" w:cs="Times New Roman"/>
                <w:lang w:val="en-US" w:eastAsia="zh-CN" w:bidi="ar"/>
              </w:rPr>
              <w:t>1.协助做好村（居）民委员会和街路巷（自然村）等命名、更名申请资料收集工作。</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2.发现立柱式道路地名标志破损的，及时通知相关部门维护。</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3.协助完成地名志、地名词典和地名故事的收集上报。</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CC2701">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snapToGrid w:val="0"/>
                <w:color w:val="000000"/>
                <w:kern w:val="0"/>
                <w:sz w:val="21"/>
                <w:szCs w:val="21"/>
                <w:lang w:val="en-US" w:eastAsia="zh-CN" w:bidi="ar"/>
              </w:rPr>
            </w:pPr>
          </w:p>
        </w:tc>
      </w:tr>
      <w:tr w14:paraId="2E412EBF">
        <w:tblPrEx>
          <w:tblCellMar>
            <w:top w:w="0" w:type="dxa"/>
            <w:left w:w="108" w:type="dxa"/>
            <w:bottom w:w="0" w:type="dxa"/>
            <w:right w:w="108" w:type="dxa"/>
          </w:tblCellMar>
        </w:tblPrEx>
        <w:trPr>
          <w:cantSplit/>
          <w:trHeight w:val="658"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A9204">
            <w:pPr>
              <w:jc w:val="center"/>
              <w:textAlignment w:val="center"/>
              <w:rPr>
                <w:rFonts w:hint="eastAsia" w:ascii="Times New Roman" w:hAnsi="Times New Roman" w:eastAsia="方正公文黑体" w:cs="Arial"/>
                <w:snapToGrid w:val="0"/>
                <w:color w:val="000000"/>
                <w:kern w:val="0"/>
                <w:sz w:val="21"/>
                <w:szCs w:val="21"/>
                <w:lang w:val="en-US" w:eastAsia="zh-CN" w:bidi="ar-SA"/>
              </w:rPr>
            </w:pPr>
            <w:r>
              <w:rPr>
                <w:rFonts w:ascii="Times New Roman" w:hAnsi="Times New Roman" w:eastAsia="方正公文黑体"/>
                <w:color w:val="auto"/>
                <w:lang w:bidi="ar"/>
              </w:rPr>
              <w:t>序号</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752F0">
            <w:pPr>
              <w:jc w:val="center"/>
              <w:textAlignment w:val="center"/>
              <w:rPr>
                <w:rFonts w:hint="default" w:ascii="Times New Roman" w:hAnsi="Times New Roman" w:eastAsia="方正公文黑体" w:cs="Arial"/>
                <w:snapToGrid w:val="0"/>
                <w:color w:val="000000"/>
                <w:kern w:val="0"/>
                <w:sz w:val="21"/>
                <w:szCs w:val="21"/>
                <w:lang w:val="en-US" w:eastAsia="zh-CN" w:bidi="ar-SA"/>
              </w:rPr>
            </w:pPr>
            <w:r>
              <w:rPr>
                <w:rFonts w:ascii="Times New Roman" w:hAnsi="Times New Roman" w:eastAsia="方正公文黑体"/>
                <w:color w:val="auto"/>
                <w:lang w:bidi="ar"/>
              </w:rPr>
              <w:t>事项名称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15D42">
            <w:pPr>
              <w:jc w:val="center"/>
              <w:textAlignment w:val="center"/>
              <w:rPr>
                <w:rFonts w:hint="default" w:ascii="Times New Roman" w:hAnsi="Times New Roman" w:eastAsia="方正公文黑体" w:cs="Arial"/>
                <w:snapToGrid w:val="0"/>
                <w:color w:val="000000"/>
                <w:kern w:val="0"/>
                <w:sz w:val="21"/>
                <w:szCs w:val="21"/>
                <w:lang w:val="en-US" w:eastAsia="zh-CN" w:bidi="ar-SA"/>
              </w:rPr>
            </w:pPr>
            <w:r>
              <w:rPr>
                <w:rFonts w:ascii="Times New Roman" w:hAnsi="Times New Roman" w:eastAsia="方正公文黑体"/>
                <w:color w:val="auto"/>
                <w:lang w:bidi="ar"/>
              </w:rPr>
              <w:t>对应上级部门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361A2">
            <w:pPr>
              <w:jc w:val="center"/>
              <w:textAlignment w:val="center"/>
              <w:rPr>
                <w:rFonts w:hint="default" w:ascii="Times New Roman" w:hAnsi="Times New Roman" w:eastAsia="方正公文黑体" w:cs="Arial"/>
                <w:snapToGrid w:val="0"/>
                <w:color w:val="000000"/>
                <w:kern w:val="0"/>
                <w:sz w:val="21"/>
                <w:szCs w:val="21"/>
                <w:lang w:val="en-US" w:eastAsia="zh-CN" w:bidi="ar-SA"/>
              </w:rPr>
            </w:pPr>
            <w:r>
              <w:rPr>
                <w:rFonts w:ascii="Times New Roman" w:hAnsi="Times New Roman" w:eastAsia="方正公文黑体"/>
                <w:color w:val="auto"/>
                <w:lang w:bidi="ar"/>
              </w:rPr>
              <w:t>上级部门职责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2220E">
            <w:pPr>
              <w:jc w:val="center"/>
              <w:textAlignment w:val="center"/>
              <w:rPr>
                <w:rFonts w:hint="default" w:ascii="Times New Roman" w:hAnsi="Times New Roman" w:eastAsia="方正公文黑体" w:cs="Arial"/>
                <w:snapToGrid w:val="0"/>
                <w:color w:val="000000"/>
                <w:kern w:val="0"/>
                <w:sz w:val="21"/>
                <w:szCs w:val="21"/>
                <w:lang w:val="en-US" w:eastAsia="zh-CN" w:bidi="ar-SA"/>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760B91">
            <w:pPr>
              <w:jc w:val="center"/>
              <w:textAlignment w:val="center"/>
              <w:rPr>
                <w:rFonts w:hint="default" w:ascii="Times New Roman" w:hAnsi="Times New Roman" w:eastAsia="方正公文黑体" w:cs="Arial"/>
                <w:snapToGrid w:val="0"/>
                <w:color w:val="auto"/>
                <w:kern w:val="0"/>
                <w:sz w:val="21"/>
                <w:szCs w:val="21"/>
                <w:lang w:val="en-US" w:eastAsia="zh-CN" w:bidi="ar"/>
              </w:rPr>
            </w:pPr>
            <w:r>
              <w:rPr>
                <w:rFonts w:hint="eastAsia" w:ascii="Times New Roman" w:hAnsi="Times New Roman" w:eastAsia="方正公文黑体"/>
                <w:color w:val="auto"/>
                <w:lang w:eastAsia="zh-CN" w:bidi="ar"/>
              </w:rPr>
              <w:t>备注</w:t>
            </w:r>
          </w:p>
        </w:tc>
      </w:tr>
      <w:tr w14:paraId="13CB0E24">
        <w:tblPrEx>
          <w:tblCellMar>
            <w:top w:w="0" w:type="dxa"/>
            <w:left w:w="108" w:type="dxa"/>
            <w:bottom w:w="0" w:type="dxa"/>
            <w:right w:w="108" w:type="dxa"/>
          </w:tblCellMar>
        </w:tblPrEx>
        <w:trPr>
          <w:cantSplit/>
          <w:trHeight w:val="8265"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04E03">
            <w:pPr>
              <w:jc w:val="center"/>
              <w:textAlignment w:val="center"/>
              <w:rPr>
                <w:rFonts w:hint="default" w:ascii="Times New Roman" w:hAnsi="Times New Roman" w:eastAsia="方正公文黑体"/>
                <w:color w:val="auto"/>
                <w:lang w:val="en-US" w:eastAsia="zh-CN" w:bidi="ar"/>
              </w:rPr>
            </w:pPr>
            <w:r>
              <w:rPr>
                <w:rFonts w:hint="eastAsia" w:ascii="Times New Roman" w:hAnsi="Times New Roman" w:eastAsia="方正公文黑体"/>
                <w:color w:val="auto"/>
                <w:lang w:val="en-US" w:eastAsia="zh-CN" w:bidi="ar"/>
              </w:rPr>
              <w:t>16</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8F1AD">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困难重度失能残疾人照护和托养</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2C99F">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区民政局、区卫生健康委员会、区人力资源和社会保障局、区残疾人联合会等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84686">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区民政局：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1.完善困难重度失能残疾人照护和托养的相关政策。</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2.对各类托养服务机构进行审批、监管与评估，规范服务行为。</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3.推动公办托养机构建设，鼓励社会力量参与困难重度失能残疾人托养服务。</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区卫生健康委员会：</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1.指导托养机构开展卫生防疫工作。</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2.协调医疗机构与托养机构的合作，开通就医绿色通道。</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区人力资源和社会保障局：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1.落实重度失能残疾人参加社会保险的优惠政策。</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2.开展托养服务人员的职业技能培训与鉴定，提高服务人员专业素质。</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区残疾人联合会：</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1.调查掌握困难重度失能残疾人的基本情况和需求，建立信息数据库。</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2.协助政府制定照护和托养政策，反映残疾人的诉求。</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3.组织开展托养服务的宣传推广活动。</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4.对托养服务进行社会监督，维护残疾人合法权益。</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5.开展相关志愿服务活动，补充托养服务力量。</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CD2F2">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1.摸排困难重度失能残疾人信息，了解其家庭状况、失能程度、照护需求等，协助建立并动态更新信息档案。</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2.向困难重度失能残疾人及其家属详细解读照护和托养政策内容、申请流程、服务标准等，引导符合条件的残疾人申请服务。</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3.负责困难重度残疾人家庭无障碍改造摸底、初审，并对申请照护和托养服务的残疾人资格进行初审。</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4.组织有需求的残疾人及其家属与托养服务机构对接。</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5.收集残疾人及其家属的意见建议并上报，协助处理服务纠纷和问题。</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40613F">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三保事项</w:t>
            </w:r>
          </w:p>
        </w:tc>
      </w:tr>
      <w:tr w14:paraId="3F7FC3AB">
        <w:tblPrEx>
          <w:tblCellMar>
            <w:top w:w="0" w:type="dxa"/>
            <w:left w:w="108" w:type="dxa"/>
            <w:bottom w:w="0" w:type="dxa"/>
            <w:right w:w="108" w:type="dxa"/>
          </w:tblCellMar>
        </w:tblPrEx>
        <w:trPr>
          <w:trHeight w:val="658"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89DDC">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4B0CF">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0DCF2">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A98C8">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78FBA">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3A7B8D">
            <w:pPr>
              <w:jc w:val="center"/>
              <w:textAlignment w:val="center"/>
              <w:rPr>
                <w:rFonts w:hint="eastAsia" w:ascii="Times New Roman" w:hAnsi="Times New Roman" w:eastAsia="方正公文黑体"/>
                <w:color w:val="auto"/>
                <w:lang w:eastAsia="zh-CN" w:bidi="ar"/>
              </w:rPr>
            </w:pPr>
            <w:r>
              <w:rPr>
                <w:rFonts w:hint="eastAsia" w:ascii="Times New Roman" w:hAnsi="Times New Roman" w:eastAsia="方正公文黑体"/>
                <w:color w:val="auto"/>
                <w:lang w:eastAsia="zh-CN" w:bidi="ar"/>
              </w:rPr>
              <w:t>备注</w:t>
            </w:r>
          </w:p>
        </w:tc>
      </w:tr>
      <w:tr w14:paraId="740744B8">
        <w:tblPrEx>
          <w:tblCellMar>
            <w:top w:w="0" w:type="dxa"/>
            <w:left w:w="108" w:type="dxa"/>
            <w:bottom w:w="0" w:type="dxa"/>
            <w:right w:w="108" w:type="dxa"/>
          </w:tblCellMar>
        </w:tblPrEx>
        <w:trPr>
          <w:cantSplit/>
          <w:trHeight w:val="8343"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93E13">
            <w:pPr>
              <w:jc w:val="center"/>
              <w:textAlignment w:val="center"/>
              <w:rPr>
                <w:rFonts w:hint="default" w:ascii="Times New Roman" w:hAnsi="Times New Roman" w:eastAsia="方正公文黑体"/>
                <w:color w:val="auto"/>
                <w:lang w:val="en-US" w:eastAsia="zh-CN" w:bidi="ar"/>
              </w:rPr>
            </w:pPr>
            <w:r>
              <w:rPr>
                <w:rFonts w:hint="eastAsia" w:ascii="Times New Roman" w:hAnsi="Times New Roman" w:eastAsia="方正公文黑体"/>
                <w:color w:val="auto"/>
                <w:lang w:val="en-US" w:eastAsia="zh-CN" w:bidi="ar"/>
              </w:rPr>
              <w:t>17</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A5709">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残疾人康复</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2A2B2">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区残疾人联合会、区卫生健康委员会、区民政局</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2BA9F">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区残疾人联合会：</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1.制定并落实残疾人康复、残疾儿童康复救助、辅助器具适配等政策并组织实施。</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2.组织协调有关部门开展残疾人康复工作，监测残疾人康复状况和发展态势，分析评估残疾人的康复需求。</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3.组织开展残疾预防和社区康复，深入实施残疾人精准康复行动，并及时准确录入康复信息。</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4.开展残疾人精准康复需求调查。</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 xml:space="preserve">5.组织实施残疾儿童抢救性康复、成人康复训练等康复项目。       </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区卫生健康委员会：</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1.鼓励各级医疗机构开设康复医学科诊疗相关项目，针对残疾人康复开展特设诊疗项目。</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2.鼓励基层医疗卫生机构开设康复理疗相关项目，满足基层残疾人康复需求。</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区民政局：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1.制定并完善精神障碍社区康复的相关政策与标准。</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2.推动社区、社会组织等开展精神障碍康复服务，加强精神障碍社区康复服务标准化建设，促进精神障碍社区康复服务广泛开展。</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9AC82">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1.开展残疾预防、残疾儿童康复救助等康复政策宣传教育。</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2.组织村（社区）干部、网格员对残疾人进行摸底登记，建立康复需求台账。</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3.组织残疾人参加康复训练，推广康复服务。</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4.对申请残疾儿童康复救助的残疾儿童进行资格初审。</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FADC70">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三保事项</w:t>
            </w:r>
          </w:p>
        </w:tc>
      </w:tr>
      <w:tr w14:paraId="18956CEF">
        <w:tblPrEx>
          <w:tblCellMar>
            <w:top w:w="0" w:type="dxa"/>
            <w:left w:w="108" w:type="dxa"/>
            <w:bottom w:w="0" w:type="dxa"/>
            <w:right w:w="108" w:type="dxa"/>
          </w:tblCellMar>
        </w:tblPrEx>
        <w:trPr>
          <w:trHeight w:val="658"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C44AC">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3DA3E">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ED657">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70D88">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65A93">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3C23B3">
            <w:pPr>
              <w:jc w:val="center"/>
              <w:textAlignment w:val="center"/>
              <w:rPr>
                <w:rFonts w:hint="eastAsia" w:ascii="Times New Roman" w:hAnsi="Times New Roman" w:eastAsia="方正公文黑体"/>
                <w:color w:val="auto"/>
                <w:lang w:eastAsia="zh-CN" w:bidi="ar"/>
              </w:rPr>
            </w:pPr>
            <w:r>
              <w:rPr>
                <w:rFonts w:hint="eastAsia" w:ascii="Times New Roman" w:hAnsi="Times New Roman" w:eastAsia="方正公文黑体"/>
                <w:color w:val="auto"/>
                <w:lang w:eastAsia="zh-CN" w:bidi="ar"/>
              </w:rPr>
              <w:t>备注</w:t>
            </w:r>
          </w:p>
        </w:tc>
      </w:tr>
      <w:tr w14:paraId="3EDCCCB1">
        <w:tblPrEx>
          <w:tblCellMar>
            <w:top w:w="0" w:type="dxa"/>
            <w:left w:w="108" w:type="dxa"/>
            <w:bottom w:w="0" w:type="dxa"/>
            <w:right w:w="108" w:type="dxa"/>
          </w:tblCellMar>
        </w:tblPrEx>
        <w:trPr>
          <w:cantSplit/>
          <w:trHeight w:val="8113"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E6773">
            <w:pPr>
              <w:jc w:val="center"/>
              <w:textAlignment w:val="center"/>
              <w:rPr>
                <w:rFonts w:hint="default" w:ascii="Times New Roman" w:hAnsi="Times New Roman" w:eastAsia="方正公文黑体"/>
                <w:color w:val="auto"/>
                <w:lang w:val="en-US" w:eastAsia="zh-CN" w:bidi="ar"/>
              </w:rPr>
            </w:pPr>
            <w:r>
              <w:rPr>
                <w:rFonts w:hint="eastAsia" w:ascii="Times New Roman" w:hAnsi="Times New Roman" w:eastAsia="方正公文黑体"/>
                <w:color w:val="auto"/>
                <w:lang w:val="en-US" w:eastAsia="zh-CN" w:bidi="ar"/>
              </w:rPr>
              <w:t>18</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DCFE9">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残疾人就业</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950C5">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区人力资源和社会保障局、区残疾人联合会等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8072D">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区人力资源和社会保障局：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1.制定并落实残疾人税收减免、社保补贴等就业优惠政策，鼓励企业吸纳残疾人就业。</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2.搭建残疾人就业服务平台，收集岗位信息，组织残疾人就业招聘会，为残疾人提供就业指导和职业介绍服务。</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3.开展针对残疾人的职业技能培训，根据市场需求和残疾人自身条件，设置合适的培训课程，并给予培训补贴。</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4.监督企业落实残疾人就业权益保障，处理残疾人就业劳动纠纷，维护残疾人合法权益。</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区残疾人联合会：</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1.维护残疾人合法权益，负责残疾人康复就业工作的组织、协调和服务。</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2.开展残疾人基本状况调查，掌握残疾人康复就业需求，建立残疾人康复就业信息数据库。</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3.开展残疾人就业援助活动，扶持残疾人自主创业，鼓励残疾人灵活就业。</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7ED94">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1.宣传残疾人就业政策、就业岗位信息，鼓励残疾人积极就业，引导用人单位吸纳残疾人就业。</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2.组织村（社区）干部、网格员对有就业意愿的残疾人进行摸底。</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3.协助上级部门组织残疾人参加职业技能培训和农村实用技术培训。</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4.配合残联等相关部门推荐残疾人就业。</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5.发现用人单位存在歧视残疾人、拖欠工资等侵害残疾人劳动权益行为时，及时上报相关部门并协助处理。</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0466D7">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三保事项</w:t>
            </w:r>
          </w:p>
        </w:tc>
      </w:tr>
      <w:tr w14:paraId="0D7E1F8E">
        <w:tblPrEx>
          <w:tblCellMar>
            <w:top w:w="0" w:type="dxa"/>
            <w:left w:w="108" w:type="dxa"/>
            <w:bottom w:w="0" w:type="dxa"/>
            <w:right w:w="108" w:type="dxa"/>
          </w:tblCellMar>
        </w:tblPrEx>
        <w:trPr>
          <w:trHeight w:val="658"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C13E5">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83E12">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43E28">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F5001">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6C888">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4E3F83">
            <w:pPr>
              <w:jc w:val="center"/>
              <w:textAlignment w:val="center"/>
              <w:rPr>
                <w:rFonts w:hint="eastAsia" w:ascii="Times New Roman" w:hAnsi="Times New Roman" w:eastAsia="方正公文黑体"/>
                <w:color w:val="auto"/>
                <w:lang w:eastAsia="zh-CN" w:bidi="ar"/>
              </w:rPr>
            </w:pPr>
            <w:r>
              <w:rPr>
                <w:rFonts w:hint="eastAsia" w:ascii="Times New Roman" w:hAnsi="Times New Roman" w:eastAsia="方正公文黑体"/>
                <w:color w:val="auto"/>
                <w:lang w:eastAsia="zh-CN" w:bidi="ar"/>
              </w:rPr>
              <w:t>备注</w:t>
            </w:r>
          </w:p>
        </w:tc>
      </w:tr>
      <w:tr w14:paraId="3C2162A4">
        <w:tblPrEx>
          <w:tblCellMar>
            <w:top w:w="0" w:type="dxa"/>
            <w:left w:w="108" w:type="dxa"/>
            <w:bottom w:w="0" w:type="dxa"/>
            <w:right w:w="108" w:type="dxa"/>
          </w:tblCellMar>
        </w:tblPrEx>
        <w:trPr>
          <w:cantSplit/>
          <w:trHeight w:val="8307"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FD9D1">
            <w:pPr>
              <w:jc w:val="center"/>
              <w:textAlignment w:val="center"/>
              <w:rPr>
                <w:rFonts w:hint="default" w:ascii="Times New Roman" w:hAnsi="Times New Roman" w:eastAsia="方正公文黑体"/>
                <w:color w:val="auto"/>
                <w:lang w:val="en-US" w:eastAsia="zh-CN" w:bidi="ar"/>
              </w:rPr>
            </w:pPr>
            <w:r>
              <w:rPr>
                <w:rFonts w:hint="eastAsia" w:ascii="Times New Roman" w:hAnsi="Times New Roman" w:eastAsia="方正公文黑体"/>
                <w:color w:val="auto"/>
                <w:lang w:val="en-US" w:eastAsia="zh-CN" w:bidi="ar"/>
              </w:rPr>
              <w:t>19</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F2B42">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残疾人适配基本型辅助器具工作</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C69E7">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区残疾人联合会、区卫生健康委员会、区市场监督管理局</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4B0BC">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 xml:space="preserve">区残疾人联合会： </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1.统筹规划辖区内残疾人辅助器具适配工作，制定适配计划与实施方案。</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2.开展残疾人辅助器具需求调查。</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3.组织专业人员为残疾人进行辅助器具适配评估，精准确定适配类型和型号。</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4.负责辅助器具的采购、调配与发放工作。</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 xml:space="preserve">5.对辅助器具适配效果进行跟踪回访，收集反馈意见，改进服务。 </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区卫生健康委员会：</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1.组织医疗机构和专业医护人员参与残疾人辅助器具适配的评估工作，提供医疗技术支持。</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2.对适配辅助器具的残疾人进行健康指导，结合其身体状况给出合理使用建议。</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 xml:space="preserve">3.协助残联开展康复知识宣传活动，普及辅助器具在康复治疗中的作用。 </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区市场监督管理局：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1.加强对辅助器具生产、销售市场的监管，确保产品质量安全，查处不合格产品和违法经营行为。</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2.规范辅助器具市场价格秩序，防止价格欺诈等不正当行为。</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3.对辅助器具适配服务机构进行监督检查，保障服务规范。</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92DD1">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1.向残疾人及其家属宣传辅助器具适配政策和申请流程。</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2.组织村（社区）干部、网格员对辖区内残疾人进行全面排查，了解其辅助器具需求。</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10BFDB">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三保事项</w:t>
            </w:r>
          </w:p>
        </w:tc>
      </w:tr>
      <w:tr w14:paraId="03D9C66B">
        <w:tblPrEx>
          <w:tblCellMar>
            <w:top w:w="0" w:type="dxa"/>
            <w:left w:w="108" w:type="dxa"/>
            <w:bottom w:w="0" w:type="dxa"/>
            <w:right w:w="108" w:type="dxa"/>
          </w:tblCellMar>
        </w:tblPrEx>
        <w:trPr>
          <w:trHeight w:val="658"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2D3C6">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994A7">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52BB1">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84837">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590D9">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2AD396">
            <w:pPr>
              <w:jc w:val="center"/>
              <w:textAlignment w:val="center"/>
              <w:rPr>
                <w:rFonts w:hint="eastAsia" w:ascii="Times New Roman" w:hAnsi="Times New Roman" w:eastAsia="方正公文黑体"/>
                <w:color w:val="auto"/>
                <w:lang w:eastAsia="zh-CN" w:bidi="ar"/>
              </w:rPr>
            </w:pPr>
            <w:r>
              <w:rPr>
                <w:rFonts w:hint="eastAsia" w:ascii="Times New Roman" w:hAnsi="Times New Roman" w:eastAsia="方正公文黑体"/>
                <w:color w:val="auto"/>
                <w:lang w:eastAsia="zh-CN" w:bidi="ar"/>
              </w:rPr>
              <w:t>备注</w:t>
            </w:r>
          </w:p>
        </w:tc>
      </w:tr>
      <w:tr w14:paraId="4EA9C648">
        <w:tblPrEx>
          <w:tblCellMar>
            <w:top w:w="0" w:type="dxa"/>
            <w:left w:w="108" w:type="dxa"/>
            <w:bottom w:w="0" w:type="dxa"/>
            <w:right w:w="108" w:type="dxa"/>
          </w:tblCellMar>
        </w:tblPrEx>
        <w:trPr>
          <w:cantSplit/>
          <w:trHeight w:val="7993"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FA711">
            <w:pPr>
              <w:jc w:val="center"/>
              <w:textAlignment w:val="center"/>
              <w:rPr>
                <w:rFonts w:hint="default" w:ascii="Times New Roman" w:hAnsi="Times New Roman" w:eastAsia="方正公文黑体"/>
                <w:color w:val="auto"/>
                <w:lang w:val="en-US" w:eastAsia="zh-CN" w:bidi="ar"/>
              </w:rPr>
            </w:pPr>
            <w:r>
              <w:rPr>
                <w:rFonts w:hint="eastAsia" w:ascii="Times New Roman" w:hAnsi="Times New Roman" w:eastAsia="方正公文黑体"/>
                <w:color w:val="auto"/>
                <w:lang w:val="en-US" w:eastAsia="zh-CN" w:bidi="ar"/>
              </w:rPr>
              <w:t>20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A5708">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民政救助资金发放及监管</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B81FD">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区民政局、区审计局、区纪委监委等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008F7">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区民政局：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1.加强对社会救助等兜底保障政策落实的指导监督。</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2.审核救助对象申请，精准认定救助对象。</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3.统筹管理和分配救助资金，建立救助资金监管制度，定期开展内部审计和监督检查。</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4.推进救助信息化建设，提升救助管理效率和精准度。</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 xml:space="preserve">5.受理群众对救助工作的咨询、投诉和举报，及时调查处理并反馈。 </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6.负责对采取虚报、隐瞒、伪造等手段，骗取社会救助资金、物资或者服务的处置。</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 xml:space="preserve">区审计局： </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1.依法对民政救助资金的收支、管理和使用情况进行审计监督。</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2.对审计中发现的问题提出整改意见和建议，督促相关部门整改落实。</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 xml:space="preserve">3.定期向政府和有关部门通报审计结果，必要时向社会公布，接受社会监督。 </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 xml:space="preserve">区纪委监委： </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1.对民政救助资金发放和监管工作中的公职人员履职情况进行监督。</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2.查处贪污、挪用、截留救助资金等违纪违法行为。</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3.受理群众对救助工作中违规违纪问题的举报，严肃问责相关责任人员。</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8861F">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1.协助职能部门开展救助政策宣传，提高群众政策知晓率。</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2.配合做好审计、纪委监委等部门的监督检查工作，提供相关资料和情况说明，对发现的问题及时整改。</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F283D0">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904875</wp:posOffset>
                  </wp:positionV>
                  <wp:extent cx="204470" cy="154940"/>
                  <wp:effectExtent l="0" t="0" r="0" b="0"/>
                  <wp:wrapNone/>
                  <wp:docPr id="88" name="textbox5"/>
                  <wp:cNvGraphicFramePr/>
                  <a:graphic xmlns:a="http://schemas.openxmlformats.org/drawingml/2006/main">
                    <a:graphicData uri="http://schemas.openxmlformats.org/drawingml/2006/picture">
                      <pic:pic xmlns:pic="http://schemas.openxmlformats.org/drawingml/2006/picture">
                        <pic:nvPicPr>
                          <pic:cNvPr id="88" name="textbox5"/>
                          <pic:cNvPicPr/>
                        </pic:nvPicPr>
                        <pic:blipFill>
                          <a:blip r:embed="rId8"/>
                          <a:stretch>
                            <a:fillRect/>
                          </a:stretch>
                        </pic:blipFill>
                        <pic:spPr>
                          <a:xfrm>
                            <a:off x="0" y="0"/>
                            <a:ext cx="204470" cy="154940"/>
                          </a:xfrm>
                          <a:prstGeom prst="rect">
                            <a:avLst/>
                          </a:prstGeom>
                          <a:noFill/>
                          <a:ln>
                            <a:noFill/>
                          </a:ln>
                        </pic:spPr>
                      </pic:pic>
                    </a:graphicData>
                  </a:graphic>
                </wp:anchor>
              </w:drawing>
            </w:r>
            <w:r>
              <w:rPr>
                <w:rFonts w:hint="default" w:ascii="Times New Roman" w:hAnsi="Times New Roman" w:eastAsia="方正公文仿宋" w:cs="Times New Roman"/>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904875</wp:posOffset>
                  </wp:positionV>
                  <wp:extent cx="208915" cy="153670"/>
                  <wp:effectExtent l="0" t="0" r="0" b="0"/>
                  <wp:wrapNone/>
                  <wp:docPr id="89" name="textbox5_SpCnt_1"/>
                  <wp:cNvGraphicFramePr/>
                  <a:graphic xmlns:a="http://schemas.openxmlformats.org/drawingml/2006/main">
                    <a:graphicData uri="http://schemas.openxmlformats.org/drawingml/2006/picture">
                      <pic:pic xmlns:pic="http://schemas.openxmlformats.org/drawingml/2006/picture">
                        <pic:nvPicPr>
                          <pic:cNvPr id="89" name="textbox5_SpCnt_1"/>
                          <pic:cNvPicPr/>
                        </pic:nvPicPr>
                        <pic:blipFill>
                          <a:blip r:embed="rId8"/>
                          <a:stretch>
                            <a:fillRect/>
                          </a:stretch>
                        </pic:blipFill>
                        <pic:spPr>
                          <a:xfrm>
                            <a:off x="0" y="0"/>
                            <a:ext cx="208915" cy="153670"/>
                          </a:xfrm>
                          <a:prstGeom prst="rect">
                            <a:avLst/>
                          </a:prstGeom>
                          <a:noFill/>
                          <a:ln>
                            <a:noFill/>
                          </a:ln>
                        </pic:spPr>
                      </pic:pic>
                    </a:graphicData>
                  </a:graphic>
                </wp:anchor>
              </w:drawing>
            </w:r>
            <w:r>
              <w:rPr>
                <w:rFonts w:hint="default" w:ascii="Times New Roman" w:hAnsi="Times New Roman" w:eastAsia="方正公文仿宋" w:cs="Times New Roman"/>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904875</wp:posOffset>
                  </wp:positionV>
                  <wp:extent cx="204470" cy="144145"/>
                  <wp:effectExtent l="0" t="0" r="0" b="0"/>
                  <wp:wrapNone/>
                  <wp:docPr id="90" name="textbox5_SpCnt_2"/>
                  <wp:cNvGraphicFramePr/>
                  <a:graphic xmlns:a="http://schemas.openxmlformats.org/drawingml/2006/main">
                    <a:graphicData uri="http://schemas.openxmlformats.org/drawingml/2006/picture">
                      <pic:pic xmlns:pic="http://schemas.openxmlformats.org/drawingml/2006/picture">
                        <pic:nvPicPr>
                          <pic:cNvPr id="90" name="textbox5_SpCnt_2"/>
                          <pic:cNvPicPr/>
                        </pic:nvPicPr>
                        <pic:blipFill>
                          <a:blip r:embed="rId9"/>
                          <a:stretch>
                            <a:fillRect/>
                          </a:stretch>
                        </pic:blipFill>
                        <pic:spPr>
                          <a:xfrm>
                            <a:off x="0" y="0"/>
                            <a:ext cx="204470" cy="144145"/>
                          </a:xfrm>
                          <a:prstGeom prst="rect">
                            <a:avLst/>
                          </a:prstGeom>
                          <a:noFill/>
                          <a:ln>
                            <a:noFill/>
                          </a:ln>
                        </pic:spPr>
                      </pic:pic>
                    </a:graphicData>
                  </a:graphic>
                </wp:anchor>
              </w:drawing>
            </w:r>
            <w:r>
              <w:rPr>
                <w:rFonts w:hint="default" w:ascii="Times New Roman" w:hAnsi="Times New Roman" w:eastAsia="方正公文仿宋" w:cs="Times New Roman"/>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904875</wp:posOffset>
                  </wp:positionV>
                  <wp:extent cx="203835" cy="154940"/>
                  <wp:effectExtent l="0" t="0" r="0" b="0"/>
                  <wp:wrapNone/>
                  <wp:docPr id="91" name="textbox5_SpCnt_3"/>
                  <wp:cNvGraphicFramePr/>
                  <a:graphic xmlns:a="http://schemas.openxmlformats.org/drawingml/2006/main">
                    <a:graphicData uri="http://schemas.openxmlformats.org/drawingml/2006/picture">
                      <pic:pic xmlns:pic="http://schemas.openxmlformats.org/drawingml/2006/picture">
                        <pic:nvPicPr>
                          <pic:cNvPr id="91" name="textbox5_SpCnt_3"/>
                          <pic:cNvPicPr/>
                        </pic:nvPicPr>
                        <pic:blipFill>
                          <a:blip r:embed="rId8"/>
                          <a:stretch>
                            <a:fillRect/>
                          </a:stretch>
                        </pic:blipFill>
                        <pic:spPr>
                          <a:xfrm>
                            <a:off x="0" y="0"/>
                            <a:ext cx="203835" cy="154940"/>
                          </a:xfrm>
                          <a:prstGeom prst="rect">
                            <a:avLst/>
                          </a:prstGeom>
                          <a:noFill/>
                          <a:ln>
                            <a:noFill/>
                          </a:ln>
                        </pic:spPr>
                      </pic:pic>
                    </a:graphicData>
                  </a:graphic>
                </wp:anchor>
              </w:drawing>
            </w:r>
            <w:r>
              <w:rPr>
                <w:rFonts w:hint="default" w:ascii="Times New Roman" w:hAnsi="Times New Roman" w:eastAsia="方正公文仿宋" w:cs="Times New Roman"/>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904875</wp:posOffset>
                  </wp:positionV>
                  <wp:extent cx="204470" cy="153670"/>
                  <wp:effectExtent l="0" t="0" r="0" b="0"/>
                  <wp:wrapNone/>
                  <wp:docPr id="92" name="textbox5_SpCnt_4"/>
                  <wp:cNvGraphicFramePr/>
                  <a:graphic xmlns:a="http://schemas.openxmlformats.org/drawingml/2006/main">
                    <a:graphicData uri="http://schemas.openxmlformats.org/drawingml/2006/picture">
                      <pic:pic xmlns:pic="http://schemas.openxmlformats.org/drawingml/2006/picture">
                        <pic:nvPicPr>
                          <pic:cNvPr id="92" name="textbox5_SpCnt_4"/>
                          <pic:cNvPicPr/>
                        </pic:nvPicPr>
                        <pic:blipFill>
                          <a:blip r:embed="rId8"/>
                          <a:stretch>
                            <a:fillRect/>
                          </a:stretch>
                        </pic:blipFill>
                        <pic:spPr>
                          <a:xfrm>
                            <a:off x="0" y="0"/>
                            <a:ext cx="204470" cy="153670"/>
                          </a:xfrm>
                          <a:prstGeom prst="rect">
                            <a:avLst/>
                          </a:prstGeom>
                          <a:noFill/>
                          <a:ln>
                            <a:noFill/>
                          </a:ln>
                        </pic:spPr>
                      </pic:pic>
                    </a:graphicData>
                  </a:graphic>
                </wp:anchor>
              </w:drawing>
            </w:r>
            <w:r>
              <w:rPr>
                <w:rFonts w:hint="default" w:ascii="Times New Roman" w:hAnsi="Times New Roman" w:eastAsia="方正公文仿宋" w:cs="Times New Roman"/>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904875</wp:posOffset>
                  </wp:positionV>
                  <wp:extent cx="204470" cy="156845"/>
                  <wp:effectExtent l="0" t="0" r="0" b="0"/>
                  <wp:wrapNone/>
                  <wp:docPr id="93" name="textbox5_SpCnt_5"/>
                  <wp:cNvGraphicFramePr/>
                  <a:graphic xmlns:a="http://schemas.openxmlformats.org/drawingml/2006/main">
                    <a:graphicData uri="http://schemas.openxmlformats.org/drawingml/2006/picture">
                      <pic:pic xmlns:pic="http://schemas.openxmlformats.org/drawingml/2006/picture">
                        <pic:nvPicPr>
                          <pic:cNvPr id="93" name="textbox5_SpCnt_5"/>
                          <pic:cNvPicPr/>
                        </pic:nvPicPr>
                        <pic:blipFill>
                          <a:blip r:embed="rId8"/>
                          <a:stretch>
                            <a:fillRect/>
                          </a:stretch>
                        </pic:blipFill>
                        <pic:spPr>
                          <a:xfrm>
                            <a:off x="0" y="0"/>
                            <a:ext cx="204470" cy="156845"/>
                          </a:xfrm>
                          <a:prstGeom prst="rect">
                            <a:avLst/>
                          </a:prstGeom>
                          <a:noFill/>
                          <a:ln>
                            <a:noFill/>
                          </a:ln>
                        </pic:spPr>
                      </pic:pic>
                    </a:graphicData>
                  </a:graphic>
                </wp:anchor>
              </w:drawing>
            </w:r>
          </w:p>
        </w:tc>
      </w:tr>
      <w:tr w14:paraId="39559DC0">
        <w:tblPrEx>
          <w:tblCellMar>
            <w:top w:w="0" w:type="dxa"/>
            <w:left w:w="108" w:type="dxa"/>
            <w:bottom w:w="0" w:type="dxa"/>
            <w:right w:w="108" w:type="dxa"/>
          </w:tblCellMar>
        </w:tblPrEx>
        <w:trPr>
          <w:trHeight w:val="658"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7023B">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D084D">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BB39E">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848A1">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03AAA">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ACFFC0">
            <w:pPr>
              <w:jc w:val="center"/>
              <w:textAlignment w:val="center"/>
              <w:rPr>
                <w:rFonts w:hint="eastAsia" w:ascii="Times New Roman" w:hAnsi="Times New Roman" w:eastAsia="方正公文黑体"/>
                <w:color w:val="auto"/>
                <w:lang w:eastAsia="zh-CN" w:bidi="ar"/>
              </w:rPr>
            </w:pPr>
            <w:r>
              <w:rPr>
                <w:rFonts w:hint="eastAsia" w:ascii="Times New Roman" w:hAnsi="Times New Roman" w:eastAsia="方正公文黑体"/>
                <w:color w:val="auto"/>
                <w:lang w:eastAsia="zh-CN" w:bidi="ar"/>
              </w:rPr>
              <w:t>备注</w:t>
            </w:r>
          </w:p>
        </w:tc>
      </w:tr>
      <w:tr w14:paraId="311DFB81">
        <w:tblPrEx>
          <w:tblCellMar>
            <w:top w:w="0" w:type="dxa"/>
            <w:left w:w="108" w:type="dxa"/>
            <w:bottom w:w="0" w:type="dxa"/>
            <w:right w:w="108" w:type="dxa"/>
          </w:tblCellMar>
        </w:tblPrEx>
        <w:trPr>
          <w:cantSplit/>
          <w:trHeight w:val="3550"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AB02E">
            <w:pPr>
              <w:jc w:val="center"/>
              <w:textAlignment w:val="center"/>
              <w:rPr>
                <w:rFonts w:hint="default" w:ascii="Times New Roman" w:hAnsi="Times New Roman" w:eastAsia="方正公文黑体"/>
                <w:color w:val="auto"/>
                <w:lang w:val="en-US" w:eastAsia="zh-CN" w:bidi="ar"/>
              </w:rPr>
            </w:pPr>
            <w:r>
              <w:rPr>
                <w:rFonts w:hint="eastAsia" w:ascii="Times New Roman" w:hAnsi="Times New Roman" w:eastAsia="方正公文黑体"/>
                <w:color w:val="auto"/>
                <w:lang w:val="en-US" w:eastAsia="zh-CN" w:bidi="ar"/>
              </w:rPr>
              <w:t>21</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E8088">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消费者权益保护</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5F155">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区市场监督管理局</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48062">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区市场监督管理局：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1.开展监督，预防危害消费者人身、财产安全行为的发生，及时制止危害消费者人身、财产安全的行为。</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2.受理消费者和消费者协会等组织对经营者交易行为、商品和服务质量问题的举报，及时调查处理。</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3.定期或者不定期对经营者提供的商品和服务进行抽查检验，并向社会公布抽查检验结果。</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4.依法惩处经营者在提供商品和服务中侵害消费者合法权益的违法犯罪行为。</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D51E2">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1.加强消费者权益保护法律法规宣传教育。</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2.及时上报日常工作中发现的产品质量问题、不正当竞争、价格违法等危害消费者权益的线索。</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3.配合区市场监督管理局处理消费纠纷，化解矛盾。</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7B4169">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p>
        </w:tc>
      </w:tr>
      <w:tr w14:paraId="43B7998E">
        <w:tblPrEx>
          <w:tblCellMar>
            <w:top w:w="0" w:type="dxa"/>
            <w:left w:w="108" w:type="dxa"/>
            <w:bottom w:w="0" w:type="dxa"/>
            <w:right w:w="108" w:type="dxa"/>
          </w:tblCellMar>
        </w:tblPrEx>
        <w:trPr>
          <w:cantSplit/>
          <w:trHeight w:val="4413"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9C9EE">
            <w:pPr>
              <w:jc w:val="center"/>
              <w:textAlignment w:val="center"/>
              <w:rPr>
                <w:rFonts w:hint="default" w:ascii="Times New Roman" w:hAnsi="Times New Roman" w:eastAsia="方正公文黑体"/>
                <w:color w:val="auto"/>
                <w:lang w:val="en-US" w:eastAsia="zh-CN" w:bidi="ar"/>
              </w:rPr>
            </w:pPr>
            <w:r>
              <w:rPr>
                <w:rFonts w:hint="eastAsia" w:ascii="Times New Roman" w:hAnsi="Times New Roman" w:eastAsia="方正公文黑体"/>
                <w:color w:val="auto"/>
                <w:lang w:val="en-US" w:eastAsia="zh-CN" w:bidi="ar"/>
              </w:rPr>
              <w:t>22</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DCB8A">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食品安全监督管理</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2ECC6">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区市场监督管理局</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B287D">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区市场监督管理局：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1.负责食品安全监督管理。</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2.依法承担食品安全监督管理综合协调。</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3.推动食品安全应急体系和隐患排查治理机制建设，组织指导重大食品安全事件应急处置和调查处理工作。</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4.建立覆盖食品生产、流通、消费全过程的监督检查制度和隐患排查治理机制并组织实施，推动建立食品生产经营者落实主体责任的机制，健全食品安全追溯体系。</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5.组织开展食品安全监督抽检、风险监测、核查处置和风险预警交流工作。</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6.开展食品安全应急处置培训。</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其他相关职能部门按照分工履行职责。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ACCEC">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1.协助市场监督管理部门做好食品小作坊、小餐饮、小食杂店和食品小摊贩的监督管理工作，定期收集、汇总相关信息，发现违法违规行为，及时制止并向有关监督管理部门报告。</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2.接到食品安全预警或发现食品安全事故后，及时向市场监管和卫生健康等部门报告，配合做好现场处置工作。</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3.配合开展食品安全应急处置培训。</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D0EFD0">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p>
        </w:tc>
      </w:tr>
      <w:tr w14:paraId="20E1C6F1">
        <w:tblPrEx>
          <w:tblCellMar>
            <w:top w:w="0" w:type="dxa"/>
            <w:left w:w="108" w:type="dxa"/>
            <w:bottom w:w="0" w:type="dxa"/>
            <w:right w:w="108" w:type="dxa"/>
          </w:tblCellMar>
        </w:tblPrEx>
        <w:trPr>
          <w:trHeight w:val="658"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BFB04">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C9B56">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8768A">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F73AA">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98438">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01A3A4">
            <w:pPr>
              <w:jc w:val="center"/>
              <w:textAlignment w:val="center"/>
              <w:rPr>
                <w:rFonts w:hint="eastAsia" w:ascii="Times New Roman" w:hAnsi="Times New Roman" w:eastAsia="方正公文黑体"/>
                <w:color w:val="auto"/>
                <w:lang w:eastAsia="zh-CN" w:bidi="ar"/>
              </w:rPr>
            </w:pPr>
            <w:r>
              <w:rPr>
                <w:rFonts w:hint="eastAsia" w:ascii="Times New Roman" w:hAnsi="Times New Roman" w:eastAsia="方正公文黑体"/>
                <w:color w:val="auto"/>
                <w:lang w:eastAsia="zh-CN" w:bidi="ar"/>
              </w:rPr>
              <w:t>备注</w:t>
            </w:r>
          </w:p>
        </w:tc>
      </w:tr>
      <w:tr w14:paraId="6829097B">
        <w:tblPrEx>
          <w:tblCellMar>
            <w:top w:w="0" w:type="dxa"/>
            <w:left w:w="108" w:type="dxa"/>
            <w:bottom w:w="0" w:type="dxa"/>
            <w:right w:w="108" w:type="dxa"/>
          </w:tblCellMar>
        </w:tblPrEx>
        <w:trPr>
          <w:cantSplit/>
          <w:trHeight w:val="3326"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CCD84">
            <w:pPr>
              <w:jc w:val="center"/>
              <w:textAlignment w:val="center"/>
              <w:rPr>
                <w:rFonts w:hint="default" w:ascii="Times New Roman" w:hAnsi="Times New Roman" w:eastAsia="方正公文黑体"/>
                <w:color w:val="auto"/>
                <w:lang w:val="en-US" w:eastAsia="zh-CN" w:bidi="ar"/>
              </w:rPr>
            </w:pPr>
            <w:r>
              <w:rPr>
                <w:rFonts w:hint="eastAsia" w:ascii="Times New Roman" w:hAnsi="Times New Roman" w:eastAsia="方正公文黑体"/>
                <w:color w:val="auto"/>
                <w:lang w:val="en-US" w:eastAsia="zh-CN" w:bidi="ar"/>
              </w:rPr>
              <w:t>23</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050AB">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农贸市场管理</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37E95">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区商务局、区市场监督管理局等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5E2E0">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区商务局：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1.根据农贸市场建设专项规划和建设规范指导农贸市场建设和改造，提升农贸市场建设质量和水平。</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2.负责农贸市场管理工作的组织协调，履行农贸市场规划、验收、升级改造等职责。</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区市场监督管理局：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负责对农贸市场经营秩序、食品安全等进行监督管理，受理消费者投诉和举报。</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其他职能部门按照分工履行相关职责。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A3BEE">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1.督促农贸市场开办者落实经营管理责任。</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2.协助有关部门做好农贸市场管理工作，配合上级部门对农贸市场环境卫生、经营秩序、食品安全等情况进行巡查，发现问题及时上报并督促整改。</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3.提出设置临时农贸市场的建议，报县商务局。</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D8A625">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p>
        </w:tc>
      </w:tr>
      <w:tr w14:paraId="0E32BB77">
        <w:tblPrEx>
          <w:tblCellMar>
            <w:top w:w="0" w:type="dxa"/>
            <w:left w:w="108" w:type="dxa"/>
            <w:bottom w:w="0" w:type="dxa"/>
            <w:right w:w="108" w:type="dxa"/>
          </w:tblCellMar>
        </w:tblPrEx>
        <w:trPr>
          <w:cantSplit/>
          <w:trHeight w:val="658" w:hRule="atLeast"/>
          <w:tblHeader/>
          <w:jc w:val="center"/>
        </w:trPr>
        <w:tc>
          <w:tcPr>
            <w:tcW w:w="1349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353F359">
            <w:pPr>
              <w:keepNext w:val="0"/>
              <w:keepLines w:val="0"/>
              <w:widowControl/>
              <w:suppressLineNumbers w:val="0"/>
              <w:jc w:val="left"/>
              <w:textAlignment w:val="center"/>
              <w:rPr>
                <w:rFonts w:hint="default" w:ascii="仿宋_GB2312" w:hAnsi="宋体" w:eastAsia="仿宋_GB2312" w:cs="仿宋_GB2312"/>
                <w:i w:val="0"/>
                <w:iCs w:val="0"/>
                <w:snapToGrid w:val="0"/>
                <w:color w:val="000000"/>
                <w:kern w:val="0"/>
                <w:sz w:val="21"/>
                <w:szCs w:val="21"/>
                <w:u w:val="none"/>
                <w:lang w:val="en-US" w:eastAsia="zh-CN" w:bidi="ar"/>
              </w:rPr>
            </w:pPr>
            <w:r>
              <w:rPr>
                <w:rStyle w:val="20"/>
                <w:rFonts w:hint="eastAsia" w:hAnsi="方正公文黑体" w:eastAsia="方正公文黑体"/>
                <w:color w:val="auto"/>
                <w:lang w:val="en-US" w:eastAsia="zh-CN" w:bidi="ar"/>
              </w:rPr>
              <w:t>四</w:t>
            </w:r>
            <w:r>
              <w:rPr>
                <w:rStyle w:val="20"/>
                <w:rFonts w:hint="eastAsia" w:hAnsi="方正公文黑体" w:eastAsia="方正公文黑体"/>
                <w:color w:val="auto"/>
                <w:lang w:eastAsia="zh-CN" w:bidi="ar"/>
              </w:rPr>
              <w:t>、</w:t>
            </w:r>
            <w:r>
              <w:rPr>
                <w:rStyle w:val="20"/>
                <w:rFonts w:hint="eastAsia" w:hAnsi="方正公文黑体" w:eastAsia="方正公文黑体"/>
                <w:color w:val="auto"/>
                <w:lang w:val="en-US" w:eastAsia="zh-CN" w:bidi="ar"/>
              </w:rPr>
              <w:t>平安法治</w:t>
            </w:r>
            <w:r>
              <w:rPr>
                <w:rStyle w:val="20"/>
                <w:rFonts w:hint="eastAsia" w:hAnsi="方正公文黑体" w:eastAsia="方正公文黑体"/>
                <w:color w:val="auto"/>
                <w:lang w:eastAsia="zh-CN" w:bidi="ar"/>
              </w:rPr>
              <w:t>（</w:t>
            </w:r>
            <w:r>
              <w:rPr>
                <w:rStyle w:val="20"/>
                <w:rFonts w:hint="eastAsia" w:hAnsi="方正公文黑体" w:eastAsia="方正公文黑体"/>
                <w:color w:val="auto"/>
                <w:lang w:val="en-US" w:eastAsia="zh-CN" w:bidi="ar"/>
              </w:rPr>
              <w:t>18项</w:t>
            </w:r>
            <w:r>
              <w:rPr>
                <w:rStyle w:val="20"/>
                <w:rFonts w:hint="eastAsia" w:hAnsi="方正公文黑体" w:eastAsia="方正公文黑体"/>
                <w:color w:val="auto"/>
                <w:lang w:eastAsia="zh-CN" w:bidi="ar"/>
              </w:rPr>
              <w:t>）</w:t>
            </w:r>
          </w:p>
        </w:tc>
      </w:tr>
      <w:tr w14:paraId="4223E720">
        <w:tblPrEx>
          <w:tblCellMar>
            <w:top w:w="0" w:type="dxa"/>
            <w:left w:w="108" w:type="dxa"/>
            <w:bottom w:w="0" w:type="dxa"/>
            <w:right w:w="108" w:type="dxa"/>
          </w:tblCellMar>
        </w:tblPrEx>
        <w:trPr>
          <w:cantSplit/>
          <w:trHeight w:val="4043"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DB9C6">
            <w:pPr>
              <w:keepNext w:val="0"/>
              <w:keepLines w:val="0"/>
              <w:widowControl/>
              <w:suppressLineNumbers w:val="0"/>
              <w:jc w:val="center"/>
              <w:textAlignment w:val="center"/>
              <w:rPr>
                <w:rFonts w:hint="eastAsia" w:ascii="Times New Roman" w:hAnsi="Times New Roman" w:eastAsia="方正公文黑体"/>
                <w:color w:val="auto"/>
                <w:lang w:eastAsia="zh-CN" w:bidi="ar"/>
              </w:rPr>
            </w:pPr>
            <w:r>
              <w:rPr>
                <w:rFonts w:hint="default" w:ascii="仿宋_GB2312" w:hAnsi="宋体" w:eastAsia="仿宋_GB2312" w:cs="仿宋_GB2312"/>
                <w:i w:val="0"/>
                <w:iCs w:val="0"/>
                <w:snapToGrid w:val="0"/>
                <w:color w:val="000000"/>
                <w:kern w:val="0"/>
                <w:sz w:val="21"/>
                <w:szCs w:val="21"/>
                <w:u w:val="none"/>
                <w:lang w:val="en-US" w:eastAsia="zh-CN" w:bidi="ar"/>
              </w:rPr>
              <w:t>2</w:t>
            </w:r>
            <w:r>
              <w:rPr>
                <w:rFonts w:hint="eastAsia" w:ascii="仿宋_GB2312" w:hAnsi="宋体" w:eastAsia="仿宋_GB2312" w:cs="仿宋_GB2312"/>
                <w:i w:val="0"/>
                <w:iCs w:val="0"/>
                <w:snapToGrid w:val="0"/>
                <w:color w:val="000000"/>
                <w:kern w:val="0"/>
                <w:sz w:val="21"/>
                <w:szCs w:val="21"/>
                <w:u w:val="none"/>
                <w:lang w:val="en-US" w:eastAsia="zh-CN" w:bidi="ar"/>
              </w:rPr>
              <w:t>4</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66F30">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完善基层治理网格，推动网格治理队伍建设，加强日常巡查。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957A9">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区委组织部、区委政法委</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2D9D4">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区委组织部：</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1.推动基层党组织建设，将党建融入网格治理，确保“支部建在网格上”，强化党组织对网格工作的领导‌。</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2.协调基层治理力量下沉网格，统筹社区（村）工作者、党员志愿者等参与网格服务‌。</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区委政法委：</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1.明确网格员职责，包括社会治安巡查、矛盾纠纷调处、社情民意收集、政策法规宣传等，形成“定格、定员、定责”的管理机制‌。</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2.完善网格员待遇保障机制，通过绩效考核、荣誉表彰等方式激发队伍积极性‌。</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84DB9">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自上而下建立“街道党委-村（社区）党委-网格党小组-楼栋管理”四级联动机制，全部配置“1+2+N”网格架构模式（1指网格党小组长，2指社区干部、街道挂点干部，N指环卫、市监、城管、公安、物业、在职党员、新就业群体等专属网格力量），形成“一网统管、一网全管”的基层治理新格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2.强化网格员管理考核，定期组织培训。</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3.树立典型，加强宣传。</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879EB0">
            <w:pPr>
              <w:keepNext w:val="0"/>
              <w:keepLines w:val="0"/>
              <w:widowControl/>
              <w:suppressLineNumbers w:val="0"/>
              <w:jc w:val="left"/>
              <w:textAlignment w:val="center"/>
              <w:rPr>
                <w:rFonts w:hint="default" w:ascii="仿宋_GB2312" w:hAnsi="宋体" w:eastAsia="仿宋_GB2312" w:cs="仿宋_GB2312"/>
                <w:i w:val="0"/>
                <w:iCs w:val="0"/>
                <w:snapToGrid w:val="0"/>
                <w:color w:val="000000"/>
                <w:kern w:val="0"/>
                <w:sz w:val="21"/>
                <w:szCs w:val="21"/>
                <w:u w:val="none"/>
                <w:lang w:val="en-US" w:eastAsia="zh-CN" w:bidi="ar"/>
              </w:rPr>
            </w:pPr>
          </w:p>
        </w:tc>
      </w:tr>
      <w:tr w14:paraId="0C7D9838">
        <w:tblPrEx>
          <w:tblCellMar>
            <w:top w:w="0" w:type="dxa"/>
            <w:left w:w="108" w:type="dxa"/>
            <w:bottom w:w="0" w:type="dxa"/>
            <w:right w:w="108" w:type="dxa"/>
          </w:tblCellMar>
        </w:tblPrEx>
        <w:trPr>
          <w:trHeight w:val="658"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B2FA9">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93635">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5415A">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AD2CC">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64B67">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67E454">
            <w:pPr>
              <w:jc w:val="center"/>
              <w:textAlignment w:val="center"/>
              <w:rPr>
                <w:rFonts w:hint="eastAsia" w:ascii="Times New Roman" w:hAnsi="Times New Roman" w:eastAsia="方正公文黑体"/>
                <w:color w:val="auto"/>
                <w:lang w:eastAsia="zh-CN" w:bidi="ar"/>
              </w:rPr>
            </w:pPr>
            <w:r>
              <w:rPr>
                <w:rFonts w:hint="eastAsia" w:ascii="Times New Roman" w:hAnsi="Times New Roman" w:eastAsia="方正公文黑体"/>
                <w:color w:val="auto"/>
                <w:lang w:eastAsia="zh-CN" w:bidi="ar"/>
              </w:rPr>
              <w:t>备注</w:t>
            </w:r>
          </w:p>
        </w:tc>
      </w:tr>
      <w:tr w14:paraId="3B80AB24">
        <w:tblPrEx>
          <w:tblCellMar>
            <w:top w:w="0" w:type="dxa"/>
            <w:left w:w="108" w:type="dxa"/>
            <w:bottom w:w="0" w:type="dxa"/>
            <w:right w:w="108" w:type="dxa"/>
          </w:tblCellMar>
        </w:tblPrEx>
        <w:trPr>
          <w:cantSplit/>
          <w:trHeight w:val="3706"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E1A25">
            <w:pPr>
              <w:keepNext w:val="0"/>
              <w:keepLines w:val="0"/>
              <w:pageBreakBefore w:val="0"/>
              <w:widowControl/>
              <w:suppressLineNumbers w:val="0"/>
              <w:kinsoku w:val="0"/>
              <w:wordWrap/>
              <w:overflowPunct/>
              <w:topLinePunct w:val="0"/>
              <w:autoSpaceDE w:val="0"/>
              <w:autoSpaceDN w:val="0"/>
              <w:bidi w:val="0"/>
              <w:adjustRightInd w:val="0"/>
              <w:snapToGrid w:val="0"/>
              <w:spacing w:line="192" w:lineRule="auto"/>
              <w:jc w:val="center"/>
              <w:textAlignment w:val="center"/>
              <w:rPr>
                <w:rFonts w:hint="default" w:ascii="仿宋_GB2312" w:hAnsi="宋体" w:eastAsia="仿宋_GB2312" w:cs="仿宋_GB2312"/>
                <w:i w:val="0"/>
                <w:iCs w:val="0"/>
                <w:snapToGrid w:val="0"/>
                <w:color w:val="000000"/>
                <w:kern w:val="0"/>
                <w:sz w:val="21"/>
                <w:szCs w:val="21"/>
                <w:u w:val="none"/>
                <w:lang w:val="en-US" w:eastAsia="zh-CN" w:bidi="ar"/>
              </w:rPr>
            </w:pPr>
            <w:r>
              <w:rPr>
                <w:rFonts w:hint="eastAsia" w:ascii="仿宋_GB2312" w:hAnsi="宋体" w:eastAsia="仿宋_GB2312" w:cs="仿宋_GB2312"/>
                <w:i w:val="0"/>
                <w:iCs w:val="0"/>
                <w:snapToGrid w:val="0"/>
                <w:color w:val="000000"/>
                <w:kern w:val="0"/>
                <w:sz w:val="21"/>
                <w:szCs w:val="21"/>
                <w:u w:val="none"/>
                <w:lang w:val="en-US" w:eastAsia="zh-CN" w:bidi="ar"/>
              </w:rPr>
              <w:t>25</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AF43B">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流动人口管理</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151A1">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昌江公安分局、区住房和城乡建设局等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D06D3">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昌江公安分局：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1.负责流动人口登记、居住证件办理与管理。</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2.开展治安清查，排查流动人口中的违法犯罪线索，打击违法犯罪活动。</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3.维护流动人口聚居区治安秩序，处理涉及流动人口的治安案件。</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区住房和城乡建设局：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1.督促房屋出租者和中介机构落实流动人口登记报告制度。</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2.加强对流动人口集中居住的出租房屋、建筑工地等场所的安全管理。</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3.规范房屋租赁市场，查处违规租赁行为。</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其他相关职能部门按照分工履行职责。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503BC">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1.巡查流动人口聚居区，协助公安部门开展流动人口信息采集工作。</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2.开展政策宣传，引导流动人口卫生健康、教育、就业等相关服务。</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3.及时发现并处理流动人口与本地群众之间以及流动人口内部的矛盾纠纷。</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7B013B">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p>
        </w:tc>
      </w:tr>
      <w:tr w14:paraId="222F8C39">
        <w:tblPrEx>
          <w:tblCellMar>
            <w:top w:w="0" w:type="dxa"/>
            <w:left w:w="108" w:type="dxa"/>
            <w:bottom w:w="0" w:type="dxa"/>
            <w:right w:w="108" w:type="dxa"/>
          </w:tblCellMar>
        </w:tblPrEx>
        <w:trPr>
          <w:cantSplit/>
          <w:trHeight w:val="4586"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53F4E">
            <w:pPr>
              <w:keepNext w:val="0"/>
              <w:keepLines w:val="0"/>
              <w:widowControl/>
              <w:suppressLineNumbers w:val="0"/>
              <w:jc w:val="center"/>
              <w:textAlignment w:val="center"/>
              <w:rPr>
                <w:rFonts w:hint="default" w:ascii="Times New Roman" w:hAnsi="Times New Roman" w:eastAsia="方正公文黑体"/>
                <w:color w:val="auto"/>
                <w:lang w:val="en-US" w:eastAsia="zh-CN" w:bidi="ar"/>
              </w:rPr>
            </w:pPr>
            <w:r>
              <w:rPr>
                <w:rFonts w:hint="eastAsia" w:ascii="仿宋_GB2312" w:hAnsi="宋体" w:eastAsia="仿宋_GB2312" w:cs="仿宋_GB2312"/>
                <w:i w:val="0"/>
                <w:iCs w:val="0"/>
                <w:snapToGrid w:val="0"/>
                <w:color w:val="000000"/>
                <w:kern w:val="0"/>
                <w:sz w:val="21"/>
                <w:szCs w:val="21"/>
                <w:u w:val="none"/>
                <w:lang w:val="en-US" w:eastAsia="zh-CN" w:bidi="ar"/>
              </w:rPr>
              <w:t>26</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0121D">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出租房屋管理</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76116">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昌江公安分局、区住房和城乡建设局等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F34C8">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昌江公安分局：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1.负责对租赁房屋实行治安管理，建立登记、安全检查等管理制度。</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2.指导、监督基层派出所对出租房屋进行治安检查，查处涉及出租房屋和流动人口的各类违法犯罪行为。</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3.建设和维护流动人口与出租房屋信息管理系统，实现信息共享与动态更新。</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区住房和城乡建设局：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1.负责对房屋租赁市场进行监管，规范房屋租赁行为，制定房屋租赁政策和合同示范文本。</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2.加强对房地产中介机构的管理，督促其依法依规开展房屋租赁业务。</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3.开展房屋租赁市场专项整治，查处违规租赁行为，保障租赁双方合法权益。</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BC1DB">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1.组织全面采集出租房屋信息，督促出租人、承租人及时进行登记备案，协助公安机关完善信息管理系统、更新数据。</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2.通过社区公告、上门走访、新媒体平台等方式，向出租人宣传相关法律法规、政策规定。</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3.对辖区内出租房屋进行巡查，发现问题及时上报相关职能部门，并协助督促整改。</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4.及时调解因出租房屋引发的邻里纠纷、租赁纠纷等，维护社区和谐稳定，对于难以调解的复杂纠纷，及时移交相关部门处理，并做好后续协调工作。</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45EA8E">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p>
        </w:tc>
      </w:tr>
      <w:tr w14:paraId="1A985326">
        <w:tblPrEx>
          <w:tblCellMar>
            <w:top w:w="0" w:type="dxa"/>
            <w:left w:w="108" w:type="dxa"/>
            <w:bottom w:w="0" w:type="dxa"/>
            <w:right w:w="108" w:type="dxa"/>
          </w:tblCellMar>
        </w:tblPrEx>
        <w:trPr>
          <w:trHeight w:val="658"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320BA">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64A31">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876A4">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983E7">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E96EB">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FE9374">
            <w:pPr>
              <w:jc w:val="center"/>
              <w:textAlignment w:val="center"/>
              <w:rPr>
                <w:rFonts w:hint="eastAsia" w:ascii="Times New Roman" w:hAnsi="Times New Roman" w:eastAsia="方正公文黑体"/>
                <w:color w:val="auto"/>
                <w:lang w:eastAsia="zh-CN" w:bidi="ar"/>
              </w:rPr>
            </w:pPr>
            <w:r>
              <w:rPr>
                <w:rFonts w:hint="eastAsia" w:ascii="Times New Roman" w:hAnsi="Times New Roman" w:eastAsia="方正公文黑体"/>
                <w:color w:val="auto"/>
                <w:lang w:eastAsia="zh-CN" w:bidi="ar"/>
              </w:rPr>
              <w:t>备注</w:t>
            </w:r>
          </w:p>
        </w:tc>
      </w:tr>
      <w:tr w14:paraId="1B130227">
        <w:tblPrEx>
          <w:tblCellMar>
            <w:top w:w="0" w:type="dxa"/>
            <w:left w:w="108" w:type="dxa"/>
            <w:bottom w:w="0" w:type="dxa"/>
            <w:right w:w="108" w:type="dxa"/>
          </w:tblCellMar>
        </w:tblPrEx>
        <w:trPr>
          <w:cantSplit/>
          <w:trHeight w:val="8228"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E55F6">
            <w:pPr>
              <w:keepNext w:val="0"/>
              <w:keepLines w:val="0"/>
              <w:widowControl/>
              <w:suppressLineNumbers w:val="0"/>
              <w:jc w:val="center"/>
              <w:textAlignment w:val="center"/>
              <w:rPr>
                <w:rFonts w:hint="default" w:ascii="Times New Roman" w:hAnsi="Times New Roman" w:eastAsia="方正公文黑体"/>
                <w:color w:val="auto"/>
                <w:lang w:val="en-US" w:eastAsia="zh-CN" w:bidi="ar"/>
              </w:rPr>
            </w:pPr>
            <w:r>
              <w:rPr>
                <w:rFonts w:hint="eastAsia" w:ascii="仿宋_GB2312" w:hAnsi="宋体" w:eastAsia="仿宋_GB2312" w:cs="仿宋_GB2312"/>
                <w:i w:val="0"/>
                <w:iCs w:val="0"/>
                <w:snapToGrid w:val="0"/>
                <w:color w:val="000000"/>
                <w:kern w:val="0"/>
                <w:sz w:val="21"/>
                <w:szCs w:val="21"/>
                <w:u w:val="none"/>
                <w:lang w:val="en-US" w:eastAsia="zh-CN" w:bidi="ar"/>
              </w:rPr>
              <w:t>27</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1604E">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社区矫正</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C9349">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区司法局</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9166A">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区司法局：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1.接受委托进行调查评估，提出评估意见。</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2.接收社区矫正对象，核对法律文书、核实身份、办理接收登记，建立档案。</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3.组织入矫和解矫宣告，办理入矫和解矫手续。</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4.建立矫正小组，组织矫正小组开展工作，制定和落实矫正方案。</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5.对社区矫正对象进行监督管理，实施考核奖惩。</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6.了解掌握社区矫正对象的活动情况和行为表现，审批会客、外出、变更执行地等事项。</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7.组织查找失去联系的社区矫正对象，查找后依情形作出处理。</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8.对社区矫正对象进行教育帮扶，开展法治道德等教育，协调有关方面开展职业技能培训、就业指导，组织公益活动等事项。</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9.向有关机关通报社区矫正对象情况，送达法律文书。</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10.对社区矫正工作人员开展管理、监督、培训，落实职业保障。</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82943">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 xml:space="preserve">1.协助开展社区矫正对象监督管理，了解掌握社区矫正对象的日常工作生活情况和行为表现，配合做好调查评估、入矫解矫宣告工作。                                       </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2.利用当地资源，为社区矫正对象提供社会救助、就业帮扶等政策。</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3.对社区矫正对象生活中遇到的矛盾纠纷，及时介入调解，避免矛盾激化。</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014DDA">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三保事项</w:t>
            </w:r>
          </w:p>
        </w:tc>
      </w:tr>
      <w:tr w14:paraId="42D82D27">
        <w:tblPrEx>
          <w:tblCellMar>
            <w:top w:w="0" w:type="dxa"/>
            <w:left w:w="108" w:type="dxa"/>
            <w:bottom w:w="0" w:type="dxa"/>
            <w:right w:w="108" w:type="dxa"/>
          </w:tblCellMar>
        </w:tblPrEx>
        <w:trPr>
          <w:trHeight w:val="658"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A3F41">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87C69">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E91C6">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4E147">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399BD">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A8EADF">
            <w:pPr>
              <w:jc w:val="center"/>
              <w:textAlignment w:val="center"/>
              <w:rPr>
                <w:rFonts w:hint="eastAsia" w:ascii="Times New Roman" w:hAnsi="Times New Roman" w:eastAsia="方正公文黑体"/>
                <w:color w:val="auto"/>
                <w:lang w:eastAsia="zh-CN" w:bidi="ar"/>
              </w:rPr>
            </w:pPr>
            <w:r>
              <w:rPr>
                <w:rFonts w:hint="eastAsia" w:ascii="Times New Roman" w:hAnsi="Times New Roman" w:eastAsia="方正公文黑体"/>
                <w:color w:val="auto"/>
                <w:lang w:eastAsia="zh-CN" w:bidi="ar"/>
              </w:rPr>
              <w:t>备注</w:t>
            </w:r>
          </w:p>
        </w:tc>
      </w:tr>
      <w:tr w14:paraId="648C39DA">
        <w:tblPrEx>
          <w:tblCellMar>
            <w:top w:w="0" w:type="dxa"/>
            <w:left w:w="108" w:type="dxa"/>
            <w:bottom w:w="0" w:type="dxa"/>
            <w:right w:w="108" w:type="dxa"/>
          </w:tblCellMar>
        </w:tblPrEx>
        <w:trPr>
          <w:cantSplit/>
          <w:trHeight w:val="8087"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2B773">
            <w:pPr>
              <w:keepNext w:val="0"/>
              <w:keepLines w:val="0"/>
              <w:widowControl/>
              <w:suppressLineNumbers w:val="0"/>
              <w:jc w:val="center"/>
              <w:textAlignment w:val="center"/>
              <w:rPr>
                <w:rFonts w:hint="default" w:ascii="Times New Roman" w:hAnsi="Times New Roman" w:eastAsia="方正公文黑体"/>
                <w:color w:val="auto"/>
                <w:lang w:val="en-US" w:eastAsia="zh-CN" w:bidi="ar"/>
              </w:rPr>
            </w:pPr>
            <w:r>
              <w:rPr>
                <w:rFonts w:hint="eastAsia" w:ascii="Times New Roman" w:hAnsi="Times New Roman" w:eastAsia="方正公文黑体"/>
                <w:color w:val="auto"/>
                <w:lang w:val="en-US" w:eastAsia="zh-CN" w:bidi="ar"/>
              </w:rPr>
              <w:t>28</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5AE5C">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本地户籍人员在外地发生的信访矛盾化解</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35339">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区信访局、区司法局等区直对口部门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321F5">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 xml:space="preserve">区委信访局（区政府信访局）： </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1.统筹协调非户籍所在地信访矛盾化解工作。</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2.受理、交办、转送相关信访事项，督促职能部门和属地单位依法处理。</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 xml:space="preserve">3.组织召开信访联席会议，研究解决重大、复杂信访矛盾。 </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 xml:space="preserve">区司法局： </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1.为信访群众提供法律咨询和法律援助服务，引导通过法律途径解决矛盾纠纷。</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1.为信访中符合法律援助条件的群众提供法律援助，引导通过法律途径解决矛盾纠纷。</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2.指导全区各级人民调解委员会及行业性调解委员会依法开展人民调解工作，协调专业调解力量介入调解矛盾。</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 xml:space="preserve">3.对信访矛盾涉及的法律问题进行分析研判，提出法律意见。 </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 xml:space="preserve">区直对口部门： </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1.对涉及本部门职责的信访事项，主动调查核实情况，依法依规提出解决方案。</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2.加强与信访发生地部门沟通协作，共同推动矛盾化解，依法维护信访人员合法权益。</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635AD">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1.宣讲法律法规和政策，利用地缘、亲缘优势，安抚本地户籍上访人员情绪，引导其通过合法途径反映诉求。</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2.协调相关部门、矛盾发生地开展信访矛盾调查，推动矛盾就地化解。</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B10629">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p>
        </w:tc>
      </w:tr>
      <w:tr w14:paraId="636EC102">
        <w:tblPrEx>
          <w:tblCellMar>
            <w:top w:w="0" w:type="dxa"/>
            <w:left w:w="108" w:type="dxa"/>
            <w:bottom w:w="0" w:type="dxa"/>
            <w:right w:w="108" w:type="dxa"/>
          </w:tblCellMar>
        </w:tblPrEx>
        <w:trPr>
          <w:trHeight w:val="658"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3B401">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B5D9B">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13968">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E2C9C">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A114F">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4D0226">
            <w:pPr>
              <w:jc w:val="center"/>
              <w:textAlignment w:val="center"/>
              <w:rPr>
                <w:rFonts w:hint="eastAsia" w:ascii="Times New Roman" w:hAnsi="Times New Roman" w:eastAsia="方正公文黑体"/>
                <w:color w:val="auto"/>
                <w:lang w:eastAsia="zh-CN" w:bidi="ar"/>
              </w:rPr>
            </w:pPr>
            <w:r>
              <w:rPr>
                <w:rFonts w:hint="eastAsia" w:ascii="Times New Roman" w:hAnsi="Times New Roman" w:eastAsia="方正公文黑体"/>
                <w:color w:val="auto"/>
                <w:lang w:eastAsia="zh-CN" w:bidi="ar"/>
              </w:rPr>
              <w:t>备注</w:t>
            </w:r>
          </w:p>
        </w:tc>
      </w:tr>
      <w:tr w14:paraId="492F0D25">
        <w:tblPrEx>
          <w:tblCellMar>
            <w:top w:w="0" w:type="dxa"/>
            <w:left w:w="108" w:type="dxa"/>
            <w:bottom w:w="0" w:type="dxa"/>
            <w:right w:w="108" w:type="dxa"/>
          </w:tblCellMar>
        </w:tblPrEx>
        <w:trPr>
          <w:cantSplit/>
          <w:trHeight w:val="8174"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D9BAD">
            <w:pPr>
              <w:keepNext w:val="0"/>
              <w:keepLines w:val="0"/>
              <w:widowControl/>
              <w:suppressLineNumbers w:val="0"/>
              <w:jc w:val="center"/>
              <w:textAlignment w:val="center"/>
              <w:rPr>
                <w:rFonts w:hint="default" w:ascii="Times New Roman" w:hAnsi="Times New Roman" w:eastAsia="方正公文黑体"/>
                <w:color w:val="auto"/>
                <w:lang w:val="en-US" w:eastAsia="zh-CN" w:bidi="ar"/>
              </w:rPr>
            </w:pPr>
            <w:r>
              <w:rPr>
                <w:rFonts w:hint="eastAsia" w:ascii="仿宋_GB2312" w:hAnsi="宋体" w:eastAsia="仿宋_GB2312" w:cs="仿宋_GB2312"/>
                <w:i w:val="0"/>
                <w:iCs w:val="0"/>
                <w:snapToGrid w:val="0"/>
                <w:color w:val="000000"/>
                <w:kern w:val="0"/>
                <w:sz w:val="21"/>
                <w:szCs w:val="21"/>
                <w:u w:val="none"/>
                <w:lang w:val="en-US" w:eastAsia="zh-CN" w:bidi="ar"/>
              </w:rPr>
              <w:t>29</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E0A95">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解决司法案件执行难问题</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44F12">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区人民法院、昌江公安分局等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DC4A8">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区人民法院：</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1.主导“执源治理、终本出清”工作，优化执行流程，提升执行效率。</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2.加强执行案件管理，严格规范终本案件程序。</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3.建立执行信息共享平台，及时更新案件信息。</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4.与公安机关建立完善查找被执行人协作联动机制，协作查找被执行人下落、协作查扣被执行人车辆、限制被执行人出境。</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昌江公安分局：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1.对人民法院决定拘留、逮捕或者人民检察院批准逮捕的被执行人以及协助执行人，依法及时收拘。</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2.对暴力抗拒执行的，及时出警、妥善处置。</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其他相关职能部门加强协调配合，统一立案标准，建立常态化打击拒执犯罪工作机制。</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1BF9F">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1.宣传执行工作相关法律法规。</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2.对区人民法院提供需执行人员进行前期调查摸底，向法院提供被执行人在当地的社会关系、居住地址、经济状况等相关情况，协助法院做好当事人的思想疏导工作。</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3.在法院开展执行工作时，配合维护执行现场秩序。</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E8181E">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p>
        </w:tc>
      </w:tr>
      <w:tr w14:paraId="380E0A66">
        <w:tblPrEx>
          <w:tblCellMar>
            <w:top w:w="0" w:type="dxa"/>
            <w:left w:w="108" w:type="dxa"/>
            <w:bottom w:w="0" w:type="dxa"/>
            <w:right w:w="108" w:type="dxa"/>
          </w:tblCellMar>
        </w:tblPrEx>
        <w:trPr>
          <w:trHeight w:val="658"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F9DFA">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D45CD">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3F42D">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88DF9">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E9A45">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531C45">
            <w:pPr>
              <w:jc w:val="center"/>
              <w:textAlignment w:val="center"/>
              <w:rPr>
                <w:rFonts w:hint="eastAsia" w:ascii="Times New Roman" w:hAnsi="Times New Roman" w:eastAsia="方正公文黑体"/>
                <w:color w:val="auto"/>
                <w:lang w:eastAsia="zh-CN" w:bidi="ar"/>
              </w:rPr>
            </w:pPr>
            <w:r>
              <w:rPr>
                <w:rFonts w:hint="eastAsia" w:ascii="Times New Roman" w:hAnsi="Times New Roman" w:eastAsia="方正公文黑体"/>
                <w:color w:val="auto"/>
                <w:lang w:eastAsia="zh-CN" w:bidi="ar"/>
              </w:rPr>
              <w:t>备注</w:t>
            </w:r>
          </w:p>
        </w:tc>
      </w:tr>
      <w:tr w14:paraId="73B5A499">
        <w:tblPrEx>
          <w:tblCellMar>
            <w:top w:w="0" w:type="dxa"/>
            <w:left w:w="108" w:type="dxa"/>
            <w:bottom w:w="0" w:type="dxa"/>
            <w:right w:w="108" w:type="dxa"/>
          </w:tblCellMar>
        </w:tblPrEx>
        <w:trPr>
          <w:cantSplit/>
          <w:trHeight w:val="8135"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0C031">
            <w:pPr>
              <w:keepNext w:val="0"/>
              <w:keepLines w:val="0"/>
              <w:widowControl/>
              <w:suppressLineNumbers w:val="0"/>
              <w:jc w:val="center"/>
              <w:textAlignment w:val="center"/>
              <w:rPr>
                <w:rFonts w:hint="default" w:ascii="Times New Roman" w:hAnsi="Times New Roman" w:eastAsia="方正公文黑体"/>
                <w:color w:val="auto"/>
                <w:lang w:val="en-US" w:eastAsia="zh-CN" w:bidi="ar"/>
              </w:rPr>
            </w:pPr>
            <w:r>
              <w:rPr>
                <w:rFonts w:hint="default" w:ascii="Times New Roman" w:hAnsi="Times New Roman" w:eastAsia="方正公文仿宋" w:cs="Times New Roman"/>
                <w:lang w:val="en-US" w:eastAsia="zh-CN" w:bidi="ar"/>
              </w:rPr>
              <w:t>3</w:t>
            </w:r>
            <w:r>
              <w:rPr>
                <w:rFonts w:hint="eastAsia" w:ascii="Times New Roman" w:hAnsi="Times New Roman" w:eastAsia="方正公文仿宋" w:cs="Times New Roman"/>
                <w:lang w:val="en-US" w:eastAsia="zh-CN" w:bidi="ar"/>
              </w:rPr>
              <w:t>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207E5">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反电信网络诈骗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87610">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区委政法委、昌江公安分局等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C997C">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区委政法委：</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1.常态化推动反电信网络诈骗工作。</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2.加强统筹协调，强化部门间沟通联络，对打击整治电信网络新型违法犯罪中遇到的急大难问题进行研究部署和处置。</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昌江公安分局：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1.负责开展防范电信网络诈骗工作。</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2.承担宣传防范任务，通过提高公众的防范意识和识别能力，减少诈骗案件的发生。</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3.利用技术手段对电信诈骗进行监测和预警，及时发现并阻止诈骗行为。</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4.推广“国家反诈中心”APP。</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5.牵头负责案件侦查、线索追踪，抓捕犯罪嫌疑人。</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77CEC">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1.开展反电信网络诈骗宣传工作，向群众广泛宣电信网络诈骗的常见类型、作案手段和防范方法，动员使用“国家反诈中心”APP等信息化手段进行防范。</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2.协助县公安局劝返、亲情感化滞留境外人员。</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3.发现异常的电信网络设备、频繁更换人员的可疑经营场所等涉诈线索，及时上报给公安机关。</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4.当公安机关通知有群众可能遭受电信网络诈骗时，配合民警寻找当事人并劝阻，防止其上当受骗，协助做好后续处理工作。</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5.对有电信网络诈骗前科或可能参与电信网络诈骗活动的重点人员进行关注和管控，掌握其动态，配合公安机关做好教育转化和防范工作。</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A07C2D">
            <w:pPr>
              <w:keepNext w:val="0"/>
              <w:keepLines w:val="0"/>
              <w:pageBreakBefore w:val="0"/>
              <w:widowControl/>
              <w:suppressLineNumbers w:val="0"/>
              <w:kinsoku w:val="0"/>
              <w:wordWrap/>
              <w:overflowPunct/>
              <w:topLinePunct w:val="0"/>
              <w:autoSpaceDE w:val="0"/>
              <w:autoSpaceDN w:val="0"/>
              <w:bidi w:val="0"/>
              <w:adjustRightInd w:val="0"/>
              <w:snapToGrid w:val="0"/>
              <w:spacing w:line="192" w:lineRule="auto"/>
              <w:jc w:val="left"/>
              <w:textAlignment w:val="center"/>
              <w:rPr>
                <w:rFonts w:hint="default" w:ascii="仿宋_GB2312" w:hAnsi="宋体" w:eastAsia="仿宋_GB2312" w:cs="仿宋_GB2312"/>
                <w:i w:val="0"/>
                <w:iCs w:val="0"/>
                <w:snapToGrid w:val="0"/>
                <w:color w:val="000000"/>
                <w:kern w:val="0"/>
                <w:sz w:val="21"/>
                <w:szCs w:val="21"/>
                <w:u w:val="none"/>
                <w:lang w:val="en-US" w:eastAsia="zh-CN" w:bidi="ar"/>
              </w:rPr>
            </w:pPr>
          </w:p>
        </w:tc>
      </w:tr>
      <w:tr w14:paraId="2B62C09E">
        <w:tblPrEx>
          <w:tblCellMar>
            <w:top w:w="0" w:type="dxa"/>
            <w:left w:w="108" w:type="dxa"/>
            <w:bottom w:w="0" w:type="dxa"/>
            <w:right w:w="108" w:type="dxa"/>
          </w:tblCellMar>
        </w:tblPrEx>
        <w:trPr>
          <w:trHeight w:val="658"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69F20">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829C2">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ED06D">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47686">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6D797">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5C872B">
            <w:pPr>
              <w:jc w:val="center"/>
              <w:textAlignment w:val="center"/>
              <w:rPr>
                <w:rFonts w:hint="eastAsia" w:ascii="Times New Roman" w:hAnsi="Times New Roman" w:eastAsia="方正公文黑体"/>
                <w:color w:val="auto"/>
                <w:lang w:eastAsia="zh-CN" w:bidi="ar"/>
              </w:rPr>
            </w:pPr>
            <w:r>
              <w:rPr>
                <w:rFonts w:hint="eastAsia" w:ascii="Times New Roman" w:hAnsi="Times New Roman" w:eastAsia="方正公文黑体"/>
                <w:color w:val="auto"/>
                <w:lang w:eastAsia="zh-CN" w:bidi="ar"/>
              </w:rPr>
              <w:t>备注</w:t>
            </w:r>
          </w:p>
        </w:tc>
      </w:tr>
      <w:tr w14:paraId="1FA5FA3A">
        <w:tblPrEx>
          <w:tblCellMar>
            <w:top w:w="0" w:type="dxa"/>
            <w:left w:w="108" w:type="dxa"/>
            <w:bottom w:w="0" w:type="dxa"/>
            <w:right w:w="108" w:type="dxa"/>
          </w:tblCellMar>
        </w:tblPrEx>
        <w:trPr>
          <w:cantSplit/>
          <w:trHeight w:val="8122"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04B25">
            <w:pPr>
              <w:keepNext w:val="0"/>
              <w:keepLines w:val="0"/>
              <w:pageBreakBefore w:val="0"/>
              <w:widowControl/>
              <w:kinsoku w:val="0"/>
              <w:wordWrap/>
              <w:overflowPunct/>
              <w:topLinePunct w:val="0"/>
              <w:autoSpaceDE w:val="0"/>
              <w:autoSpaceDN w:val="0"/>
              <w:bidi w:val="0"/>
              <w:adjustRightInd w:val="0"/>
              <w:snapToGrid w:val="0"/>
              <w:spacing w:line="216" w:lineRule="auto"/>
              <w:jc w:val="center"/>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3</w:t>
            </w:r>
            <w:r>
              <w:rPr>
                <w:rFonts w:hint="eastAsia" w:ascii="Times New Roman" w:hAnsi="Times New Roman" w:eastAsia="方正公文仿宋" w:cs="Times New Roman"/>
                <w:lang w:val="en-US" w:eastAsia="zh-CN" w:bidi="ar"/>
              </w:rPr>
              <w:t>1</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DF19D">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反恐工作</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AA3CD">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昌江公安分局、区委办公室</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0DAD2">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 xml:space="preserve">昌江公安分局： </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1.负责制定反恐应急预案，组织开展反恐演练。</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2.收集、分析、研判涉恐情报信息，及时发现涉恐线索。</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3.对涉恐嫌疑人员和物品进行调查、管控。</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3.组织警力开展反恐巡逻防控，在重点区域和时段加强武装值守。</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 xml:space="preserve">4.依法打击恐怖活动和涉恐违法犯罪行为，追捕恐怖活动嫌疑人。 </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 xml:space="preserve">区委办公室： </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1.聚焦境外涉恐势力渗透防范，开展情报收集与分析。</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2.对涉及国家安全的涉恐活动进行调查处置，阻断外部恐怖主义势力对本地区的影响。</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 xml:space="preserve">3.与公安等部门协作，共同防范和打击境内外恐怖势力勾连活动，维护国家主权和安全。 </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其他相关职能部门按照分工履行职责。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4089E">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1.加强反恐怖主义法律法规宣传，提高群众反恐意识和自我保护能力。</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2.组织网格员、村干部对辖区内人员流动、重点场所、异常活动等情况进行排查，收集涉恐线索并及时上报相关部门。</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3.制定反恐应急预案并定期演练。</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4.涉恐事件发生时，协助相关部门开展现场秩序维护、人员疏散、伤员转运等工作。</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6.做好受影响群众的安抚和生活保障工作。</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E05110">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p>
        </w:tc>
      </w:tr>
      <w:tr w14:paraId="29280D8D">
        <w:tblPrEx>
          <w:tblCellMar>
            <w:top w:w="0" w:type="dxa"/>
            <w:left w:w="108" w:type="dxa"/>
            <w:bottom w:w="0" w:type="dxa"/>
            <w:right w:w="108" w:type="dxa"/>
          </w:tblCellMar>
        </w:tblPrEx>
        <w:trPr>
          <w:trHeight w:val="658"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8E046">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449F5">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AFC9D">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4CB3A">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637ED">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DAFE6A">
            <w:pPr>
              <w:jc w:val="center"/>
              <w:textAlignment w:val="center"/>
              <w:rPr>
                <w:rFonts w:hint="eastAsia" w:ascii="Times New Roman" w:hAnsi="Times New Roman" w:eastAsia="方正公文黑体"/>
                <w:color w:val="auto"/>
                <w:lang w:eastAsia="zh-CN" w:bidi="ar"/>
              </w:rPr>
            </w:pPr>
            <w:r>
              <w:rPr>
                <w:rFonts w:hint="eastAsia" w:ascii="Times New Roman" w:hAnsi="Times New Roman" w:eastAsia="方正公文黑体"/>
                <w:color w:val="auto"/>
                <w:lang w:eastAsia="zh-CN" w:bidi="ar"/>
              </w:rPr>
              <w:t>备注</w:t>
            </w:r>
          </w:p>
        </w:tc>
      </w:tr>
      <w:tr w14:paraId="5861451F">
        <w:tblPrEx>
          <w:tblCellMar>
            <w:top w:w="0" w:type="dxa"/>
            <w:left w:w="108" w:type="dxa"/>
            <w:bottom w:w="0" w:type="dxa"/>
            <w:right w:w="108" w:type="dxa"/>
          </w:tblCellMar>
        </w:tblPrEx>
        <w:trPr>
          <w:cantSplit/>
          <w:trHeight w:val="8203"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877C4">
            <w:pPr>
              <w:keepNext w:val="0"/>
              <w:keepLines w:val="0"/>
              <w:widowControl/>
              <w:suppressLineNumbers w:val="0"/>
              <w:jc w:val="center"/>
              <w:textAlignment w:val="center"/>
              <w:rPr>
                <w:rFonts w:hint="default" w:ascii="Times New Roman" w:hAnsi="Times New Roman" w:eastAsia="方正公文黑体"/>
                <w:color w:val="auto"/>
                <w:lang w:val="en-US" w:eastAsia="zh-CN" w:bidi="ar"/>
              </w:rPr>
            </w:pPr>
            <w:r>
              <w:rPr>
                <w:rFonts w:hint="default" w:ascii="仿宋_GB2312" w:hAnsi="宋体" w:eastAsia="仿宋_GB2312" w:cs="仿宋_GB2312"/>
                <w:i w:val="0"/>
                <w:iCs w:val="0"/>
                <w:snapToGrid w:val="0"/>
                <w:color w:val="000000"/>
                <w:kern w:val="0"/>
                <w:sz w:val="21"/>
                <w:szCs w:val="21"/>
                <w:u w:val="none"/>
                <w:lang w:val="en-US" w:eastAsia="zh-CN" w:bidi="ar"/>
              </w:rPr>
              <w:t>3</w:t>
            </w:r>
            <w:r>
              <w:rPr>
                <w:rFonts w:hint="eastAsia" w:ascii="仿宋_GB2312" w:hAnsi="宋体" w:eastAsia="仿宋_GB2312" w:cs="仿宋_GB2312"/>
                <w:i w:val="0"/>
                <w:iCs w:val="0"/>
                <w:snapToGrid w:val="0"/>
                <w:color w:val="000000"/>
                <w:kern w:val="0"/>
                <w:sz w:val="21"/>
                <w:szCs w:val="21"/>
                <w:u w:val="none"/>
                <w:lang w:val="en-US" w:eastAsia="zh-CN" w:bidi="ar"/>
              </w:rPr>
              <w:t>2</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60B88">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打击传销活动</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DA815">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区市场监督管理局、区委政法委、昌江公安分局、区商务局等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DDA4E">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区市场监督管理局：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1.做好打击传销宣传教育工作。</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2.依法查处涉嫌传销和违规直销的行政违法行为。</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3.建立打击传销行刑衔接机制和联合办案机制。</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区委政法委：</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1.把传销违法犯罪纳入社会治安重点地区排查整治工作内容。</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2.将暴力传销列入常态化扫黑除恶斗争范围。</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昌江公安分局：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1.负责办理组织、领导传销活动刑事案件，依法惩治组织、领导传销活动犯罪行为，及时发布传销警示提示。</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2.督促指导村（居）民委员会将禁止传销活动列为村（居）民自治内容，做好对群众的宣传教育。</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区商务局：</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1.配合市场监管部门加强对直销企业、直销员以及直销活动的日常监管，共同维护好直销市场秩序。</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2.配合市场监管、公安等部门查处传销行为。</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4D082">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1.做好打击传销活动宣传。</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2.对出租屋、废弃厂房、闲置场所等易成为传销窝点的地方进行排查，发现疑似传销活动迹象及时上报。</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3.有关部门查处传销行为时，配合维护现场秩序，提供必要的人力支持。</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4.对受传销影响的群众进行安抚和帮扶。</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5.配合相关部门对涉传人员进行教育转化，帮助其回归正常生活。</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17CEE3">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p>
        </w:tc>
      </w:tr>
      <w:tr w14:paraId="5A9749A1">
        <w:tblPrEx>
          <w:tblCellMar>
            <w:top w:w="0" w:type="dxa"/>
            <w:left w:w="108" w:type="dxa"/>
            <w:bottom w:w="0" w:type="dxa"/>
            <w:right w:w="108" w:type="dxa"/>
          </w:tblCellMar>
        </w:tblPrEx>
        <w:trPr>
          <w:trHeight w:val="658"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2FB00">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D65A8">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573A7">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684F4">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B82EE">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72C43E">
            <w:pPr>
              <w:jc w:val="center"/>
              <w:textAlignment w:val="center"/>
              <w:rPr>
                <w:rFonts w:hint="eastAsia" w:ascii="Times New Roman" w:hAnsi="Times New Roman" w:eastAsia="方正公文黑体"/>
                <w:color w:val="auto"/>
                <w:lang w:eastAsia="zh-CN" w:bidi="ar"/>
              </w:rPr>
            </w:pPr>
            <w:r>
              <w:rPr>
                <w:rFonts w:hint="eastAsia" w:ascii="Times New Roman" w:hAnsi="Times New Roman" w:eastAsia="方正公文黑体"/>
                <w:color w:val="auto"/>
                <w:lang w:eastAsia="zh-CN" w:bidi="ar"/>
              </w:rPr>
              <w:t>备注</w:t>
            </w:r>
          </w:p>
        </w:tc>
      </w:tr>
      <w:tr w14:paraId="7108963C">
        <w:tblPrEx>
          <w:tblCellMar>
            <w:top w:w="0" w:type="dxa"/>
            <w:left w:w="108" w:type="dxa"/>
            <w:bottom w:w="0" w:type="dxa"/>
            <w:right w:w="108" w:type="dxa"/>
          </w:tblCellMar>
        </w:tblPrEx>
        <w:trPr>
          <w:cantSplit/>
          <w:trHeight w:val="7957"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A588A">
            <w:pPr>
              <w:keepNext w:val="0"/>
              <w:keepLines w:val="0"/>
              <w:widowControl/>
              <w:suppressLineNumbers w:val="0"/>
              <w:jc w:val="center"/>
              <w:textAlignment w:val="center"/>
              <w:rPr>
                <w:rFonts w:hint="default" w:ascii="Times New Roman" w:hAnsi="Times New Roman" w:eastAsia="方正公文黑体"/>
                <w:color w:val="auto"/>
                <w:lang w:val="en-US" w:eastAsia="zh-CN" w:bidi="ar"/>
              </w:rPr>
            </w:pPr>
            <w:r>
              <w:rPr>
                <w:rFonts w:hint="default" w:ascii="仿宋_GB2312" w:hAnsi="宋体" w:eastAsia="仿宋_GB2312" w:cs="仿宋_GB2312"/>
                <w:i w:val="0"/>
                <w:iCs w:val="0"/>
                <w:snapToGrid w:val="0"/>
                <w:color w:val="000000"/>
                <w:kern w:val="0"/>
                <w:sz w:val="21"/>
                <w:szCs w:val="21"/>
                <w:u w:val="none"/>
                <w:lang w:val="en-US" w:eastAsia="zh-CN" w:bidi="ar"/>
              </w:rPr>
              <w:t>3</w:t>
            </w:r>
            <w:r>
              <w:rPr>
                <w:rFonts w:hint="eastAsia" w:ascii="仿宋_GB2312" w:hAnsi="宋体" w:eastAsia="仿宋_GB2312" w:cs="仿宋_GB2312"/>
                <w:i w:val="0"/>
                <w:iCs w:val="0"/>
                <w:snapToGrid w:val="0"/>
                <w:color w:val="000000"/>
                <w:kern w:val="0"/>
                <w:sz w:val="21"/>
                <w:szCs w:val="21"/>
                <w:u w:val="none"/>
                <w:lang w:val="en-US" w:eastAsia="zh-CN" w:bidi="ar"/>
              </w:rPr>
              <w:t>3</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596A4">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非法集资的防范和处置</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48602">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区委政法委、区政府办公室、昌江公安分局、区市场监督管理局、区委信访局、景德镇金融监督分局等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6E970">
            <w:pPr>
              <w:keepNext w:val="0"/>
              <w:keepLines w:val="0"/>
              <w:pageBreakBefore w:val="0"/>
              <w:widowControl/>
              <w:kinsoku w:val="0"/>
              <w:wordWrap/>
              <w:overflowPunct/>
              <w:topLinePunct w:val="0"/>
              <w:autoSpaceDE w:val="0"/>
              <w:autoSpaceDN w:val="0"/>
              <w:bidi w:val="0"/>
              <w:adjustRightInd w:val="0"/>
              <w:snapToGrid w:val="0"/>
              <w:spacing w:line="168" w:lineRule="auto"/>
              <w:textAlignment w:val="center"/>
              <w:rPr>
                <w:rFonts w:hint="default" w:ascii="Times New Roman" w:hAnsi="Times New Roman" w:eastAsia="方正公文仿宋" w:cs="Times New Roman"/>
                <w:sz w:val="18"/>
                <w:szCs w:val="18"/>
                <w:lang w:val="en-US" w:eastAsia="zh-CN" w:bidi="ar"/>
              </w:rPr>
            </w:pPr>
            <w:r>
              <w:rPr>
                <w:rFonts w:hint="default" w:ascii="Times New Roman" w:hAnsi="Times New Roman" w:eastAsia="方正公文仿宋" w:cs="Times New Roman"/>
                <w:sz w:val="18"/>
                <w:szCs w:val="18"/>
                <w:lang w:val="en-US" w:eastAsia="zh-CN" w:bidi="ar"/>
              </w:rPr>
              <w:t>区委政法委：</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1.统筹指导相关部门开展非法集资风险排查和预警工作。</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2.协调相关单位做好因非法集资引发社会稳定工作和矛盾纠纷化解工作。</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 xml:space="preserve">区政府办公室： </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1.统筹协调非法集资防范和处置工作，制定工作规划与政策措施。</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2.建立健全监测预警体系，运用大数据等技术手段进行风险排查。</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3.组织开展宣传教育活动，普及金融知识和法律法规。</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 xml:space="preserve">4.对涉嫌非法集资行为进行调查认定，协调相关部门依法处置。 </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 xml:space="preserve">昌江公安分局： </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1.依法打击非法集资犯罪活动，受理案件并开展侦查，抓捕犯罪嫌疑人。</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2.对跨区域案件，加强与其他地区公安机关协作。</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3.协助相关部门维护处置现场秩序，防范因非法集资引发的群体性事件。</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 xml:space="preserve">4.及时向社会通报典型案例，震慑违法犯罪分子。 </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 xml:space="preserve">区市场监督管理局： </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1.加强对市场主体登记注册的审核，对名称、经营范围中涉及金融业务的企业严格把关。</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2.依法查处非法集资主体的无照经营行为和虚假广告宣传行为。</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 xml:space="preserve">3.配合相关部门对涉嫌非法集资企业进行调查，提供企业注册登记等信息。 </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 xml:space="preserve">区委信访局： </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1.受理非法集资引发的信访事项，协调相关部门妥善处理。</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 xml:space="preserve">2.及时掌握信访动态，向相关部门通报情况，协助做好矛盾化解和稳控工作，维护社会稳定。 </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 xml:space="preserve">国家金融监督管理总局景德镇金融监管分局： </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1.督促银行机构做好资金异动监测预警工作，及时发现非法集资线索。</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2.督促指导银行机构配合相关部门对涉嫌非法集资的账户进行查询、冻结。</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3.对银行、保险等金融机构进行监管，督促其加强内部管理，防止被非法集资活动利用。</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4.协助相关部门排查金融机构及其从业人员参与非法集资的行为。</w:t>
            </w:r>
            <w:r>
              <w:rPr>
                <w:rFonts w:hint="default" w:ascii="Times New Roman" w:hAnsi="Times New Roman" w:eastAsia="方正公文仿宋" w:cs="Times New Roman"/>
                <w:sz w:val="18"/>
                <w:szCs w:val="18"/>
                <w:lang w:val="en-US" w:eastAsia="zh-CN" w:bidi="ar"/>
              </w:rPr>
              <w:br w:type="textWrapping"/>
            </w:r>
            <w:r>
              <w:rPr>
                <w:rFonts w:hint="default" w:ascii="Times New Roman" w:hAnsi="Times New Roman" w:eastAsia="方正公文仿宋" w:cs="Times New Roman"/>
                <w:sz w:val="18"/>
                <w:szCs w:val="18"/>
                <w:lang w:val="en-US" w:eastAsia="zh-CN" w:bidi="ar"/>
              </w:rPr>
              <w:t>5.提供专业意见，参与非法集资案件处置和风险化解。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0A956">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通过社区宣传栏、乡村广播、举办讲座等多种方式，向群众宣传非法集资的危害、常见手段和防范方法，提高群众风险意识。组织开展防范非法集资宣传活动进社区、进农村、进企业、进学校，扩大宣传覆盖面。</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2.组织网格员对辖区内企业、个体工商户等进行摸排，重点关注投资理财、养老服务等易发生非法集资领域，发现异常经营和涉嫌非法集资线索及时向相关部门报告。</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3.做好财产受损群众情绪安抚和思想疏导工作，引导其通过合法途径反映诉求。</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4.在相关部门处置非法集资案件时，协助维护现场秩序，配合做好信访维稳工作，防止发生群体性事件。</w:t>
            </w:r>
            <w:r>
              <w:rPr>
                <w:rFonts w:hint="default" w:ascii="Times New Roman" w:hAnsi="Times New Roman" w:eastAsia="方正公文仿宋" w:cs="Times New Roman"/>
                <w:lang w:val="en-US" w:eastAsia="zh-CN" w:bidi="ar"/>
              </w:rPr>
              <w:br w:type="textWrapping"/>
            </w:r>
            <w:r>
              <w:rPr>
                <w:rFonts w:hint="default" w:ascii="Times New Roman" w:hAnsi="Times New Roman" w:eastAsia="方正公文仿宋" w:cs="Times New Roman"/>
                <w:lang w:val="en-US" w:eastAsia="zh-CN" w:bidi="ar"/>
              </w:rPr>
              <w:t>5.协助落实对非法集资重点人员的稳控措施。</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68C12D">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三保事项</w:t>
            </w:r>
          </w:p>
        </w:tc>
      </w:tr>
      <w:tr w14:paraId="4F7C0D9A">
        <w:tblPrEx>
          <w:tblCellMar>
            <w:top w:w="0" w:type="dxa"/>
            <w:left w:w="108" w:type="dxa"/>
            <w:bottom w:w="0" w:type="dxa"/>
            <w:right w:w="108" w:type="dxa"/>
          </w:tblCellMar>
        </w:tblPrEx>
        <w:trPr>
          <w:cantSplit/>
          <w:trHeight w:val="658"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40DA7">
            <w:pPr>
              <w:jc w:val="center"/>
              <w:textAlignment w:val="center"/>
              <w:rPr>
                <w:rFonts w:hint="eastAsia" w:ascii="Times New Roman" w:hAnsi="Times New Roman" w:eastAsia="方正公文黑体"/>
                <w:color w:val="auto"/>
                <w:lang w:eastAsia="zh-CN" w:bidi="ar"/>
              </w:rPr>
            </w:pPr>
            <w:r>
              <w:rPr>
                <w:rFonts w:ascii="Times New Roman" w:hAnsi="Times New Roman" w:eastAsia="方正公文黑体"/>
                <w:color w:val="auto"/>
                <w:lang w:bidi="ar"/>
              </w:rPr>
              <w:t>序号</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CAE08">
            <w:pPr>
              <w:jc w:val="center"/>
              <w:textAlignment w:val="center"/>
              <w:rPr>
                <w:rFonts w:ascii="Times New Roman" w:hAnsi="Times New Roman" w:eastAsia="方正公文仿宋" w:cs="Times New Roman"/>
                <w:lang w:eastAsia="zh-CN" w:bidi="ar"/>
              </w:rPr>
            </w:pPr>
            <w:r>
              <w:rPr>
                <w:rFonts w:ascii="Times New Roman" w:hAnsi="Times New Roman" w:eastAsia="方正公文黑体"/>
                <w:color w:val="auto"/>
                <w:lang w:bidi="ar"/>
              </w:rPr>
              <w:t>事项名称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60DFA">
            <w:pPr>
              <w:jc w:val="center"/>
              <w:textAlignment w:val="center"/>
              <w:rPr>
                <w:rFonts w:ascii="Times New Roman" w:hAnsi="Times New Roman" w:eastAsia="方正公文仿宋" w:cs="Times New Roman"/>
                <w:lang w:eastAsia="zh-CN" w:bidi="ar"/>
              </w:rPr>
            </w:pPr>
            <w:r>
              <w:rPr>
                <w:rFonts w:ascii="Times New Roman" w:hAnsi="Times New Roman" w:eastAsia="方正公文黑体"/>
                <w:color w:val="auto"/>
                <w:lang w:bidi="ar"/>
              </w:rPr>
              <w:t>对应上级部门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25772">
            <w:pPr>
              <w:jc w:val="center"/>
              <w:textAlignment w:val="center"/>
              <w:rPr>
                <w:rFonts w:ascii="Times New Roman" w:hAnsi="Times New Roman" w:eastAsia="方正公文仿宋" w:cs="Times New Roman"/>
                <w:lang w:eastAsia="zh-CN" w:bidi="ar"/>
              </w:rPr>
            </w:pPr>
            <w:r>
              <w:rPr>
                <w:rFonts w:ascii="Times New Roman" w:hAnsi="Times New Roman" w:eastAsia="方正公文黑体"/>
                <w:color w:val="auto"/>
                <w:lang w:bidi="ar"/>
              </w:rPr>
              <w:t>上级部门职责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0D39D">
            <w:pPr>
              <w:jc w:val="center"/>
              <w:textAlignment w:val="center"/>
              <w:rPr>
                <w:rFonts w:ascii="Times New Roman" w:hAnsi="Times New Roman" w:eastAsia="方正公文仿宋" w:cs="Times New Roman"/>
                <w:lang w:eastAsia="zh-CN" w:bidi="ar"/>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577BEF">
            <w:pPr>
              <w:jc w:val="center"/>
              <w:textAlignment w:val="center"/>
              <w:rPr>
                <w:rFonts w:ascii="Times New Roman" w:hAnsi="Times New Roman" w:eastAsia="方正公文仿宋" w:cs="Times New Roman"/>
                <w:lang w:eastAsia="zh-CN" w:bidi="ar"/>
              </w:rPr>
            </w:pPr>
            <w:r>
              <w:rPr>
                <w:rFonts w:hint="eastAsia" w:ascii="Times New Roman" w:hAnsi="Times New Roman" w:eastAsia="方正公文黑体"/>
                <w:color w:val="auto"/>
                <w:lang w:eastAsia="zh-CN" w:bidi="ar"/>
              </w:rPr>
              <w:t>备注</w:t>
            </w:r>
          </w:p>
        </w:tc>
      </w:tr>
      <w:tr w14:paraId="095F699E">
        <w:tblPrEx>
          <w:tblCellMar>
            <w:top w:w="0" w:type="dxa"/>
            <w:left w:w="108" w:type="dxa"/>
            <w:bottom w:w="0" w:type="dxa"/>
            <w:right w:w="108" w:type="dxa"/>
          </w:tblCellMar>
        </w:tblPrEx>
        <w:trPr>
          <w:cantSplit/>
          <w:trHeight w:val="8279"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86575">
            <w:pPr>
              <w:keepNext w:val="0"/>
              <w:keepLines w:val="0"/>
              <w:pageBreakBefore w:val="0"/>
              <w:widowControl/>
              <w:suppressLineNumbers w:val="0"/>
              <w:kinsoku w:val="0"/>
              <w:wordWrap/>
              <w:overflowPunct/>
              <w:topLinePunct w:val="0"/>
              <w:autoSpaceDE w:val="0"/>
              <w:autoSpaceDN w:val="0"/>
              <w:bidi w:val="0"/>
              <w:adjustRightInd w:val="0"/>
              <w:snapToGrid w:val="0"/>
              <w:spacing w:line="192" w:lineRule="auto"/>
              <w:jc w:val="center"/>
              <w:textAlignment w:val="center"/>
              <w:rPr>
                <w:rFonts w:hint="default" w:ascii="仿宋_GB2312" w:hAnsi="宋体" w:eastAsia="仿宋_GB2312" w:cs="仿宋_GB2312"/>
                <w:i w:val="0"/>
                <w:iCs w:val="0"/>
                <w:snapToGrid w:val="0"/>
                <w:color w:val="000000"/>
                <w:kern w:val="0"/>
                <w:sz w:val="21"/>
                <w:szCs w:val="21"/>
                <w:u w:val="none"/>
                <w:lang w:val="en-US" w:eastAsia="zh-CN" w:bidi="ar"/>
              </w:rPr>
            </w:pPr>
            <w:r>
              <w:rPr>
                <w:rFonts w:hint="eastAsia" w:ascii="仿宋_GB2312" w:hAnsi="宋体" w:eastAsia="仿宋_GB2312" w:cs="仿宋_GB2312"/>
                <w:i w:val="0"/>
                <w:iCs w:val="0"/>
                <w:snapToGrid w:val="0"/>
                <w:color w:val="000000"/>
                <w:kern w:val="0"/>
                <w:sz w:val="21"/>
                <w:szCs w:val="21"/>
                <w:u w:val="none"/>
                <w:lang w:val="en-US" w:eastAsia="zh-CN" w:bidi="ar"/>
              </w:rPr>
              <w:t>34</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3B932">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大型活动和重要时期公共安全维护</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45272">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昌江公安分局、区应急管理局、区城市管理局等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60B38">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 xml:space="preserve">昌江公安分局： </w:t>
            </w:r>
          </w:p>
          <w:p w14:paraId="35422060">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1.对区级以上直接举办的大型群众性活动，按要求制订或会同制订安全保卫工作方案和应急预案，部署警力维持现场秩序。</w:t>
            </w:r>
          </w:p>
          <w:p w14:paraId="272D0E3D">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2.对活动场地及周边进行安全检查，排查治安隐患。</w:t>
            </w:r>
          </w:p>
          <w:p w14:paraId="7CCC34F6">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 xml:space="preserve">3.负责交通管制与疏导，保障活动期间交通顺畅。 </w:t>
            </w:r>
          </w:p>
          <w:p w14:paraId="6D6CEB0C">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 xml:space="preserve">区应急管理局： </w:t>
            </w:r>
          </w:p>
          <w:p w14:paraId="5942AE8B">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1.指导活动主办方制定应急预案，指导开展应急演练。</w:t>
            </w:r>
          </w:p>
          <w:p w14:paraId="13C25089">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2.协调各类应急救援力量，做好突发事件应急准备。</w:t>
            </w:r>
          </w:p>
          <w:p w14:paraId="2F0C51D6">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3.指导、监督活动主办方对活动现场及周边进行安全风险评估，督促整改安全隐患。</w:t>
            </w:r>
          </w:p>
          <w:p w14:paraId="1E3EE08F">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区城市管理局：</w:t>
            </w:r>
          </w:p>
          <w:p w14:paraId="46B0CBDE">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1.整治活动周边市容环境，清理占道经营、乱摆摊点。</w:t>
            </w:r>
          </w:p>
          <w:p w14:paraId="5907B8C7">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2.加强户外广告管理，维护城市形象。</w:t>
            </w:r>
          </w:p>
          <w:p w14:paraId="606B9DF0">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3.配合做好活动期间的秩序维护工作。</w:t>
            </w:r>
          </w:p>
          <w:p w14:paraId="2FD36492">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其他相关职能部门按照分工履行职责。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FB49D">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1.宣传大型活动的安全注意事项，如交通管制时间、路段与停车指引，引导群众合理选择出行方式，倡导绿色出行。</w:t>
            </w:r>
          </w:p>
          <w:p w14:paraId="2FDC327B">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2.组织工作人员维护活动秩序，在指定区域内做好安保值守工作。</w:t>
            </w:r>
          </w:p>
          <w:p w14:paraId="4612FE81">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3.按照活动预案安排，及时做好突发事件应对处置。</w:t>
            </w:r>
          </w:p>
          <w:p w14:paraId="1A542D4D">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default" w:ascii="Times New Roman" w:hAnsi="Times New Roman" w:eastAsia="方正公文仿宋" w:cs="Times New Roman"/>
                <w:lang w:val="en-US" w:eastAsia="zh-CN" w:bidi="ar"/>
              </w:rPr>
              <w:t>4.做好大型活动和重要时期环境整治。</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929442">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Times New Roman" w:hAnsi="Times New Roman" w:eastAsia="方正公文仿宋" w:cs="Times New Roman"/>
                <w:lang w:val="en-US" w:eastAsia="zh-CN" w:bidi="ar"/>
              </w:rPr>
            </w:pPr>
            <w:r>
              <w:rPr>
                <w:rFonts w:hint="eastAsia" w:ascii="Times New Roman" w:hAnsi="Times New Roman" w:eastAsia="方正公文仿宋" w:cs="Times New Roman"/>
                <w:lang w:val="en-US" w:eastAsia="zh-CN" w:bidi="ar"/>
              </w:rPr>
              <w:t>三保事项</w:t>
            </w:r>
          </w:p>
        </w:tc>
      </w:tr>
      <w:tr w14:paraId="7FB1B3F9">
        <w:tblPrEx>
          <w:tblCellMar>
            <w:top w:w="0" w:type="dxa"/>
            <w:left w:w="108" w:type="dxa"/>
            <w:bottom w:w="0" w:type="dxa"/>
            <w:right w:w="108" w:type="dxa"/>
          </w:tblCellMar>
        </w:tblPrEx>
        <w:trPr>
          <w:cantSplit/>
          <w:trHeight w:val="658"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6FC50">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10CFE">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CBD7E">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BA68F">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90B31">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BD2E79">
            <w:pPr>
              <w:jc w:val="center"/>
              <w:textAlignment w:val="center"/>
              <w:rPr>
                <w:rFonts w:hint="eastAsia" w:ascii="Times New Roman" w:hAnsi="Times New Roman" w:eastAsia="方正公文黑体"/>
                <w:color w:val="auto"/>
                <w:lang w:eastAsia="zh-CN" w:bidi="ar"/>
              </w:rPr>
            </w:pPr>
            <w:r>
              <w:rPr>
                <w:rFonts w:hint="eastAsia" w:ascii="Times New Roman" w:hAnsi="Times New Roman" w:eastAsia="方正公文黑体"/>
                <w:color w:val="auto"/>
                <w:lang w:eastAsia="zh-CN" w:bidi="ar"/>
              </w:rPr>
              <w:t>备注</w:t>
            </w:r>
          </w:p>
        </w:tc>
      </w:tr>
      <w:tr w14:paraId="29CE59A3">
        <w:tblPrEx>
          <w:tblCellMar>
            <w:top w:w="0" w:type="dxa"/>
            <w:left w:w="108" w:type="dxa"/>
            <w:bottom w:w="0" w:type="dxa"/>
            <w:right w:w="108" w:type="dxa"/>
          </w:tblCellMar>
        </w:tblPrEx>
        <w:trPr>
          <w:cantSplit/>
          <w:trHeight w:val="8005"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26B8E">
            <w:pPr>
              <w:keepNext w:val="0"/>
              <w:keepLines w:val="0"/>
              <w:pageBreakBefore w:val="0"/>
              <w:widowControl/>
              <w:suppressLineNumbers w:val="0"/>
              <w:kinsoku w:val="0"/>
              <w:wordWrap/>
              <w:overflowPunct/>
              <w:topLinePunct w:val="0"/>
              <w:autoSpaceDE w:val="0"/>
              <w:autoSpaceDN w:val="0"/>
              <w:bidi w:val="0"/>
              <w:adjustRightInd w:val="0"/>
              <w:snapToGrid w:val="0"/>
              <w:spacing w:line="192" w:lineRule="auto"/>
              <w:jc w:val="center"/>
              <w:textAlignment w:val="center"/>
              <w:rPr>
                <w:rFonts w:hint="default" w:ascii="仿宋_GB2312" w:hAnsi="宋体" w:eastAsia="仿宋_GB2312" w:cs="仿宋_GB2312"/>
                <w:i w:val="0"/>
                <w:iCs w:val="0"/>
                <w:snapToGrid w:val="0"/>
                <w:color w:val="000000"/>
                <w:kern w:val="0"/>
                <w:sz w:val="21"/>
                <w:szCs w:val="21"/>
                <w:u w:val="none"/>
                <w:lang w:val="en-US" w:eastAsia="zh-CN" w:bidi="ar"/>
              </w:rPr>
            </w:pPr>
            <w:r>
              <w:rPr>
                <w:rFonts w:hint="eastAsia" w:ascii="仿宋_GB2312" w:hAnsi="宋体" w:eastAsia="仿宋_GB2312" w:cs="仿宋_GB2312"/>
                <w:i w:val="0"/>
                <w:iCs w:val="0"/>
                <w:snapToGrid w:val="0"/>
                <w:color w:val="000000"/>
                <w:kern w:val="0"/>
                <w:sz w:val="21"/>
                <w:szCs w:val="21"/>
                <w:u w:val="none"/>
                <w:lang w:val="en-US" w:eastAsia="zh-CN" w:bidi="ar"/>
              </w:rPr>
              <w:t>35</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3927E">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校园周边治安综合治理</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82DC5">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区委政法委、昌江公安分局、区教育体育局、区市场监督管理局等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2AD7B">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区委政法委：</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统筹做好平安校园建设工作，协调各单位做好校园周边治安综合治理工作。</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昌江公安分局：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1.维护校园周边的治安秩序，在上学、放学等重点时段加强巡逻防控，及时处置各类治安案件。</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2.落实对校园及周边各类重点人员动态管控措施。</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3.整治校园周边的交通秩序，设置合理的交通标识，指挥疏导交通，查处超速、违规停车等交通违法行为，保障师生出行安全。</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区教育体育局：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1.组织、指导学校、幼儿园制定和完善校园周边治安综合治理的制度措施和应急处置预案。</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2.组织、指导学校、幼儿园加强校园周边安全人防、物防和技防建设。</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3.积极开展对学生的安全教育，增强学生安全防范意识。</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区市场监督管理局：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定期对校园周边地区餐饮、食品安全状况进行监督、检查。</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其他相关职能部门按照分工履行职责。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2F8FD">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3683000</wp:posOffset>
                  </wp:positionV>
                  <wp:extent cx="21590" cy="10160"/>
                  <wp:effectExtent l="0" t="0" r="0" b="0"/>
                  <wp:wrapNone/>
                  <wp:docPr id="298" name="图片_1"/>
                  <wp:cNvGraphicFramePr/>
                  <a:graphic xmlns:a="http://schemas.openxmlformats.org/drawingml/2006/main">
                    <a:graphicData uri="http://schemas.openxmlformats.org/drawingml/2006/picture">
                      <pic:pic xmlns:pic="http://schemas.openxmlformats.org/drawingml/2006/picture">
                        <pic:nvPicPr>
                          <pic:cNvPr id="298" name="图片_1"/>
                          <pic:cNvPicPr/>
                        </pic:nvPicPr>
                        <pic:blipFill>
                          <a:blip r:embed="rId10"/>
                          <a:stretch>
                            <a:fillRect/>
                          </a:stretch>
                        </pic:blipFill>
                        <pic:spPr>
                          <a:xfrm>
                            <a:off x="0" y="0"/>
                            <a:ext cx="21590" cy="1016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3683000</wp:posOffset>
                  </wp:positionV>
                  <wp:extent cx="21590" cy="19685"/>
                  <wp:effectExtent l="0" t="0" r="16510" b="8890"/>
                  <wp:wrapNone/>
                  <wp:docPr id="299" name="图片_1_SpCnt_1"/>
                  <wp:cNvGraphicFramePr/>
                  <a:graphic xmlns:a="http://schemas.openxmlformats.org/drawingml/2006/main">
                    <a:graphicData uri="http://schemas.openxmlformats.org/drawingml/2006/picture">
                      <pic:pic xmlns:pic="http://schemas.openxmlformats.org/drawingml/2006/picture">
                        <pic:nvPicPr>
                          <pic:cNvPr id="299" name="图片_1_SpCnt_1"/>
                          <pic:cNvPicPr/>
                        </pic:nvPicPr>
                        <pic:blipFill>
                          <a:blip r:embed="rId11"/>
                          <a:stretch>
                            <a:fillRect/>
                          </a:stretch>
                        </pic:blipFill>
                        <pic:spPr>
                          <a:xfrm>
                            <a:off x="0" y="0"/>
                            <a:ext cx="21590" cy="19685"/>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t>1.加强校园周边治安综合治理宣传工作。</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2.开展校园周边安全隐患的排查，重点关注流动摊贩、治安死角、交通隐患等，发现问题及时上报。</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3.调解校园周边因经营活动、邻里关系等引发的矛盾纠纷。</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4.上下学高峰期，协助公安机关和学校维护校园周边交通秩序和治安秩序，安排志愿者开展不文明行为劝导，保障师生安全出行。</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5.协助上级部门做好校园周边治安突发事件应对工作，疏散人群，转移伤病人员。</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F5EBB1">
            <w:pPr>
              <w:textAlignment w:val="center"/>
              <w:rPr>
                <w:rFonts w:hint="default" w:ascii="方正公文仿宋" w:hAnsi="Times New Roman" w:eastAsia="方正公文仿宋"/>
                <w:color w:val="auto"/>
                <w:lang w:val="en-US" w:eastAsia="zh-CN" w:bidi="ar"/>
              </w:rPr>
            </w:pPr>
          </w:p>
        </w:tc>
      </w:tr>
      <w:tr w14:paraId="014B4C4F">
        <w:tblPrEx>
          <w:tblCellMar>
            <w:top w:w="0" w:type="dxa"/>
            <w:left w:w="108" w:type="dxa"/>
            <w:bottom w:w="0" w:type="dxa"/>
            <w:right w:w="108" w:type="dxa"/>
          </w:tblCellMar>
        </w:tblPrEx>
        <w:trPr>
          <w:cantSplit/>
          <w:trHeight w:val="658"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4C2DE">
            <w:pPr>
              <w:jc w:val="center"/>
              <w:textAlignment w:val="center"/>
              <w:rPr>
                <w:rFonts w:hint="default" w:ascii="仿宋_GB2312" w:hAnsi="宋体" w:eastAsia="仿宋_GB2312" w:cs="仿宋_GB2312"/>
                <w:i w:val="0"/>
                <w:iCs w:val="0"/>
                <w:snapToGrid w:val="0"/>
                <w:color w:val="000000"/>
                <w:kern w:val="0"/>
                <w:sz w:val="21"/>
                <w:szCs w:val="21"/>
                <w:u w:val="none"/>
                <w:lang w:val="en-US" w:eastAsia="zh-CN" w:bidi="ar"/>
              </w:rPr>
            </w:pPr>
            <w:r>
              <w:rPr>
                <w:rFonts w:ascii="Times New Roman" w:hAnsi="Times New Roman" w:eastAsia="方正公文黑体"/>
                <w:color w:val="auto"/>
                <w:lang w:bidi="ar"/>
              </w:rPr>
              <w:t>序号</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DA55C">
            <w:pPr>
              <w:jc w:val="center"/>
              <w:textAlignment w:val="center"/>
              <w:rPr>
                <w:rFonts w:hint="default" w:ascii="方正公文仿宋" w:hAnsi="Times New Roman" w:eastAsia="方正公文仿宋"/>
                <w:color w:val="auto"/>
                <w:lang w:val="en-US" w:eastAsia="zh-CN" w:bidi="ar"/>
              </w:rPr>
            </w:pPr>
            <w:r>
              <w:rPr>
                <w:rFonts w:ascii="Times New Roman" w:hAnsi="Times New Roman" w:eastAsia="方正公文黑体"/>
                <w:color w:val="auto"/>
                <w:lang w:bidi="ar"/>
              </w:rPr>
              <w:t>事项名称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15A89">
            <w:pPr>
              <w:jc w:val="center"/>
              <w:textAlignment w:val="center"/>
              <w:rPr>
                <w:rFonts w:hint="default" w:ascii="方正公文仿宋" w:hAnsi="Times New Roman" w:eastAsia="方正公文仿宋"/>
                <w:color w:val="auto"/>
                <w:lang w:val="en-US" w:eastAsia="zh-CN" w:bidi="ar"/>
              </w:rPr>
            </w:pPr>
            <w:r>
              <w:rPr>
                <w:rFonts w:ascii="Times New Roman" w:hAnsi="Times New Roman" w:eastAsia="方正公文黑体"/>
                <w:color w:val="auto"/>
                <w:lang w:bidi="ar"/>
              </w:rPr>
              <w:t>对应上级部门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BFC03">
            <w:pPr>
              <w:jc w:val="center"/>
              <w:textAlignment w:val="center"/>
              <w:rPr>
                <w:rFonts w:hint="default" w:ascii="方正公文仿宋" w:hAnsi="Times New Roman" w:eastAsia="方正公文仿宋"/>
                <w:color w:val="auto"/>
                <w:lang w:val="en-US" w:eastAsia="zh-CN" w:bidi="ar"/>
              </w:rPr>
            </w:pPr>
            <w:r>
              <w:rPr>
                <w:rFonts w:ascii="Times New Roman" w:hAnsi="Times New Roman" w:eastAsia="方正公文黑体"/>
                <w:color w:val="auto"/>
                <w:lang w:bidi="ar"/>
              </w:rPr>
              <w:t>上级部门职责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2060D">
            <w:pPr>
              <w:jc w:val="center"/>
              <w:textAlignment w:val="center"/>
              <w:rPr>
                <w:rFonts w:hint="default" w:ascii="方正公文仿宋" w:hAnsi="Times New Roman" w:eastAsia="方正公文仿宋"/>
                <w:color w:val="auto"/>
                <w:lang w:val="en-US" w:eastAsia="zh-CN" w:bidi="ar"/>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16735E">
            <w:pPr>
              <w:jc w:val="center"/>
              <w:textAlignment w:val="center"/>
              <w:rPr>
                <w:rFonts w:hint="default" w:ascii="方正公文仿宋" w:hAnsi="Times New Roman" w:eastAsia="方正公文仿宋"/>
                <w:color w:val="auto"/>
                <w:lang w:val="en-US" w:eastAsia="zh-CN" w:bidi="ar"/>
              </w:rPr>
            </w:pPr>
            <w:r>
              <w:rPr>
                <w:rFonts w:hint="eastAsia" w:ascii="Times New Roman" w:hAnsi="Times New Roman" w:eastAsia="方正公文黑体"/>
                <w:color w:val="auto"/>
                <w:lang w:eastAsia="zh-CN" w:bidi="ar"/>
              </w:rPr>
              <w:t>备注</w:t>
            </w:r>
          </w:p>
        </w:tc>
      </w:tr>
      <w:tr w14:paraId="1A3395C1">
        <w:tblPrEx>
          <w:tblCellMar>
            <w:top w:w="0" w:type="dxa"/>
            <w:left w:w="108" w:type="dxa"/>
            <w:bottom w:w="0" w:type="dxa"/>
            <w:right w:w="108" w:type="dxa"/>
          </w:tblCellMar>
        </w:tblPrEx>
        <w:trPr>
          <w:cantSplit/>
          <w:trHeight w:val="658"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6226C">
            <w:pPr>
              <w:keepNext w:val="0"/>
              <w:keepLines w:val="0"/>
              <w:pageBreakBefore w:val="0"/>
              <w:widowControl/>
              <w:suppressLineNumbers w:val="0"/>
              <w:kinsoku w:val="0"/>
              <w:wordWrap/>
              <w:overflowPunct/>
              <w:topLinePunct w:val="0"/>
              <w:autoSpaceDE w:val="0"/>
              <w:autoSpaceDN w:val="0"/>
              <w:bidi w:val="0"/>
              <w:adjustRightInd w:val="0"/>
              <w:snapToGrid w:val="0"/>
              <w:spacing w:line="192" w:lineRule="auto"/>
              <w:jc w:val="center"/>
              <w:textAlignment w:val="center"/>
              <w:rPr>
                <w:rFonts w:hint="default" w:ascii="仿宋_GB2312" w:hAnsi="宋体" w:eastAsia="仿宋_GB2312" w:cs="仿宋_GB2312"/>
                <w:i w:val="0"/>
                <w:iCs w:val="0"/>
                <w:snapToGrid w:val="0"/>
                <w:color w:val="000000"/>
                <w:kern w:val="0"/>
                <w:sz w:val="21"/>
                <w:szCs w:val="21"/>
                <w:u w:val="none"/>
                <w:lang w:val="en-US" w:eastAsia="zh-CN" w:bidi="ar"/>
              </w:rPr>
            </w:pPr>
            <w:r>
              <w:rPr>
                <w:rFonts w:hint="eastAsia" w:ascii="仿宋_GB2312" w:hAnsi="宋体" w:eastAsia="仿宋_GB2312" w:cs="仿宋_GB2312"/>
                <w:i w:val="0"/>
                <w:iCs w:val="0"/>
                <w:snapToGrid w:val="0"/>
                <w:color w:val="000000"/>
                <w:kern w:val="0"/>
                <w:sz w:val="21"/>
                <w:szCs w:val="21"/>
                <w:u w:val="none"/>
                <w:lang w:val="en-US" w:eastAsia="zh-CN" w:bidi="ar"/>
              </w:rPr>
              <w:t>36</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03E2F">
            <w:pPr>
              <w:textAlignment w:val="center"/>
              <w:rPr>
                <w:rFonts w:hint="eastAsia"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公共安全视频监控设备建设管理</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CA76A">
            <w:pPr>
              <w:textAlignment w:val="center"/>
              <w:rPr>
                <w:rFonts w:hint="eastAsia"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区委政法委、昌江公安分局</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099C0">
            <w:pPr>
              <w:textAlignment w:val="center"/>
              <w:rPr>
                <w:rFonts w:hint="eastAsia"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区委政法委：</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加强社会治理大数据平台信息化建设，推进社会治理大数据平台与公共安全视频监控设备建设。</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昌江公安分局：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1.统筹规划公共安全视频监控建设布局。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2.负责视频监控系统的日常运维管理，保障设备正常运行。</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3.依法依规使用监控数据，用于案件侦查、治安防控等警务工作。</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44C4B">
            <w:pPr>
              <w:textAlignment w:val="center"/>
              <w:rPr>
                <w:rFonts w:hint="eastAsia"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1.了解群众对公共安全视频监控设备的需求和意见，并反馈给县公安局等相关部门。</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2.日常巡查中发现视频设备损坏等情况，及时上报昌江公安分局。</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23F54A">
            <w:pPr>
              <w:textAlignment w:val="center"/>
              <w:rPr>
                <w:rFonts w:hint="eastAsia" w:ascii="方正公文仿宋" w:hAnsi="Times New Roman" w:eastAsia="方正公文仿宋"/>
                <w:color w:val="auto"/>
                <w:lang w:val="en-US" w:eastAsia="zh-CN" w:bidi="ar"/>
              </w:rPr>
            </w:pPr>
          </w:p>
        </w:tc>
      </w:tr>
      <w:tr w14:paraId="0C6B0126">
        <w:tblPrEx>
          <w:tblCellMar>
            <w:top w:w="0" w:type="dxa"/>
            <w:left w:w="108" w:type="dxa"/>
            <w:bottom w:w="0" w:type="dxa"/>
            <w:right w:w="108" w:type="dxa"/>
          </w:tblCellMar>
        </w:tblPrEx>
        <w:trPr>
          <w:cantSplit/>
          <w:trHeight w:val="5434"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3C590">
            <w:pPr>
              <w:keepNext w:val="0"/>
              <w:keepLines w:val="0"/>
              <w:pageBreakBefore w:val="0"/>
              <w:widowControl/>
              <w:suppressLineNumbers w:val="0"/>
              <w:kinsoku w:val="0"/>
              <w:wordWrap/>
              <w:overflowPunct/>
              <w:topLinePunct w:val="0"/>
              <w:autoSpaceDE w:val="0"/>
              <w:autoSpaceDN w:val="0"/>
              <w:bidi w:val="0"/>
              <w:adjustRightInd w:val="0"/>
              <w:snapToGrid w:val="0"/>
              <w:spacing w:line="192" w:lineRule="auto"/>
              <w:jc w:val="center"/>
              <w:textAlignment w:val="center"/>
              <w:rPr>
                <w:rFonts w:hint="default" w:ascii="仿宋_GB2312" w:hAnsi="宋体" w:eastAsia="仿宋_GB2312" w:cs="仿宋_GB2312"/>
                <w:i w:val="0"/>
                <w:iCs w:val="0"/>
                <w:snapToGrid w:val="0"/>
                <w:color w:val="000000"/>
                <w:kern w:val="0"/>
                <w:sz w:val="21"/>
                <w:szCs w:val="21"/>
                <w:u w:val="none"/>
                <w:lang w:val="en-US" w:eastAsia="zh-CN" w:bidi="ar"/>
              </w:rPr>
            </w:pPr>
            <w:r>
              <w:rPr>
                <w:rFonts w:hint="eastAsia" w:ascii="仿宋_GB2312" w:hAnsi="宋体" w:eastAsia="仿宋_GB2312" w:cs="仿宋_GB2312"/>
                <w:i w:val="0"/>
                <w:iCs w:val="0"/>
                <w:snapToGrid w:val="0"/>
                <w:color w:val="000000"/>
                <w:kern w:val="0"/>
                <w:sz w:val="21"/>
                <w:szCs w:val="21"/>
                <w:u w:val="none"/>
                <w:lang w:val="en-US" w:eastAsia="zh-CN" w:bidi="ar"/>
              </w:rPr>
              <w:t>37</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5FEFF">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高空抛物、坠物整治</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DDF54">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昌江公安分局、区住房和城乡建设局、区城市管理局等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FB021">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昌江公安分局：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1.利用技术手段等方式查找责任人，固定抛物证据。</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2.对高空、坠物抛物案件依法立案侦查，追究行为人法律责任。</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区住房和城乡建设局：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1.监督物业服务企业采取必要的安全保障措施。</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2.制定建筑物外立面安全隐患排查标准。</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区城市管理局：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1.对高空抛物造成的公共区域环境破坏组织清理。</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2.查处违规悬挂、堆放物品等市容违法行为。</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其他部门按照职责履行相关职责。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1E88F">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2514600</wp:posOffset>
                  </wp:positionV>
                  <wp:extent cx="21590" cy="12700"/>
                  <wp:effectExtent l="0" t="0" r="0" b="0"/>
                  <wp:wrapNone/>
                  <wp:docPr id="300" name="图片_1_SpCnt_2"/>
                  <wp:cNvGraphicFramePr/>
                  <a:graphic xmlns:a="http://schemas.openxmlformats.org/drawingml/2006/main">
                    <a:graphicData uri="http://schemas.openxmlformats.org/drawingml/2006/picture">
                      <pic:pic xmlns:pic="http://schemas.openxmlformats.org/drawingml/2006/picture">
                        <pic:nvPicPr>
                          <pic:cNvPr id="300" name="图片_1_SpCnt_2"/>
                          <pic:cNvPicPr/>
                        </pic:nvPicPr>
                        <pic:blipFill>
                          <a:blip r:embed="rId12"/>
                          <a:stretch>
                            <a:fillRect/>
                          </a:stretch>
                        </pic:blipFill>
                        <pic:spPr>
                          <a:xfrm>
                            <a:off x="0" y="0"/>
                            <a:ext cx="21590" cy="1270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2514600</wp:posOffset>
                  </wp:positionV>
                  <wp:extent cx="21590" cy="20320"/>
                  <wp:effectExtent l="0" t="0" r="16510" b="8255"/>
                  <wp:wrapNone/>
                  <wp:docPr id="301" name="图片_1_SpCnt_3"/>
                  <wp:cNvGraphicFramePr/>
                  <a:graphic xmlns:a="http://schemas.openxmlformats.org/drawingml/2006/main">
                    <a:graphicData uri="http://schemas.openxmlformats.org/drawingml/2006/picture">
                      <pic:pic xmlns:pic="http://schemas.openxmlformats.org/drawingml/2006/picture">
                        <pic:nvPicPr>
                          <pic:cNvPr id="301" name="图片_1_SpCnt_3"/>
                          <pic:cNvPicPr/>
                        </pic:nvPicPr>
                        <pic:blipFill>
                          <a:blip r:embed="rId13"/>
                          <a:stretch>
                            <a:fillRect/>
                          </a:stretch>
                        </pic:blipFill>
                        <pic:spPr>
                          <a:xfrm>
                            <a:off x="0" y="0"/>
                            <a:ext cx="21590" cy="2032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t>1.宣传高空抛物的危害性和法律责任。</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2.组织工作人员对建筑物的外墙、窗户、阳台等易坠落物品的部位进行排查。</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3.日常巡查中及时发现和制止高空、坠物抛物行为；有人员伤亡的，要及时通知医院、公安等单位，在职能部门赶到之前，维护现场秩序，防止二次伤害。</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4.调解因高空、坠物抛物引发的矛盾纠纷。</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5.配合公安等部门，做好高空抛物引发的突发事件的应急处置工作。</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C7E961">
            <w:pPr>
              <w:textAlignment w:val="center"/>
              <w:rPr>
                <w:rFonts w:hint="default" w:ascii="方正公文仿宋" w:hAnsi="Times New Roman" w:eastAsia="方正公文仿宋"/>
                <w:color w:val="auto"/>
                <w:lang w:val="en-US" w:eastAsia="zh-CN" w:bidi="ar"/>
              </w:rPr>
            </w:pPr>
          </w:p>
        </w:tc>
      </w:tr>
      <w:tr w14:paraId="0DE640D4">
        <w:tblPrEx>
          <w:tblCellMar>
            <w:top w:w="0" w:type="dxa"/>
            <w:left w:w="108" w:type="dxa"/>
            <w:bottom w:w="0" w:type="dxa"/>
            <w:right w:w="108" w:type="dxa"/>
          </w:tblCellMar>
        </w:tblPrEx>
        <w:trPr>
          <w:cantSplit/>
          <w:trHeight w:val="658"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7350F">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34E19">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4B1AE">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ED7B7">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C8EEC">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318427">
            <w:pPr>
              <w:jc w:val="center"/>
              <w:textAlignment w:val="center"/>
              <w:rPr>
                <w:rFonts w:hint="eastAsia" w:ascii="Times New Roman" w:hAnsi="Times New Roman" w:eastAsia="方正公文黑体"/>
                <w:color w:val="auto"/>
                <w:lang w:eastAsia="zh-CN" w:bidi="ar"/>
              </w:rPr>
            </w:pPr>
            <w:r>
              <w:rPr>
                <w:rFonts w:hint="eastAsia" w:ascii="Times New Roman" w:hAnsi="Times New Roman" w:eastAsia="方正公文黑体"/>
                <w:color w:val="auto"/>
                <w:lang w:eastAsia="zh-CN" w:bidi="ar"/>
              </w:rPr>
              <w:t>备注</w:t>
            </w:r>
          </w:p>
        </w:tc>
      </w:tr>
      <w:tr w14:paraId="5AF97966">
        <w:tblPrEx>
          <w:tblCellMar>
            <w:top w:w="0" w:type="dxa"/>
            <w:left w:w="108" w:type="dxa"/>
            <w:bottom w:w="0" w:type="dxa"/>
            <w:right w:w="108" w:type="dxa"/>
          </w:tblCellMar>
        </w:tblPrEx>
        <w:trPr>
          <w:cantSplit/>
          <w:trHeight w:val="3989"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52CE1">
            <w:pPr>
              <w:keepNext w:val="0"/>
              <w:keepLines w:val="0"/>
              <w:pageBreakBefore w:val="0"/>
              <w:widowControl/>
              <w:suppressLineNumbers w:val="0"/>
              <w:kinsoku w:val="0"/>
              <w:wordWrap/>
              <w:overflowPunct/>
              <w:topLinePunct w:val="0"/>
              <w:autoSpaceDE w:val="0"/>
              <w:autoSpaceDN w:val="0"/>
              <w:bidi w:val="0"/>
              <w:adjustRightInd w:val="0"/>
              <w:snapToGrid w:val="0"/>
              <w:spacing w:line="192" w:lineRule="auto"/>
              <w:jc w:val="center"/>
              <w:textAlignment w:val="center"/>
              <w:rPr>
                <w:rFonts w:hint="default" w:ascii="仿宋_GB2312" w:hAnsi="宋体" w:eastAsia="仿宋_GB2312" w:cs="仿宋_GB2312"/>
                <w:i w:val="0"/>
                <w:iCs w:val="0"/>
                <w:snapToGrid w:val="0"/>
                <w:color w:val="000000"/>
                <w:kern w:val="0"/>
                <w:sz w:val="21"/>
                <w:szCs w:val="21"/>
                <w:u w:val="none"/>
                <w:lang w:val="en-US" w:eastAsia="zh-CN" w:bidi="ar"/>
              </w:rPr>
            </w:pPr>
            <w:r>
              <w:rPr>
                <w:rFonts w:hint="eastAsia" w:ascii="仿宋_GB2312" w:hAnsi="宋体" w:eastAsia="仿宋_GB2312" w:cs="仿宋_GB2312"/>
                <w:i w:val="0"/>
                <w:iCs w:val="0"/>
                <w:snapToGrid w:val="0"/>
                <w:color w:val="000000"/>
                <w:kern w:val="0"/>
                <w:sz w:val="21"/>
                <w:szCs w:val="21"/>
                <w:u w:val="none"/>
                <w:lang w:val="en-US" w:eastAsia="zh-CN" w:bidi="ar"/>
              </w:rPr>
              <w:t>38</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CF3A3">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养犬管理</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2FC4A">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昌江公安分局、区农业农村水利局、区城市管理局等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A69EA">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昌江公安分局：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负责养犬登记管理、犬只收留救助管理、犬只扰民伤人事件处置和依法查处违法养犬行为等工作。</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区农业农村水利局：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负责犬只防疫管理，做好免疫证明监制与管理、病死犬只无害化处理的监督管理、动物诊疗机构管理、犬只收留救助机构或者场所防疫管理等工作。</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区城市管理局：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负责对养犬污染环境卫生行为的查处。</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其他相关职能部门按照分工履行职责。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94C03">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1.组织村（居）民委员会、物业服务企业常态化开展依法养犬、文明养犬宣传教育。</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2.依法调解辖区内因养犬引起的矛盾纠纷。</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59FC42">
            <w:pPr>
              <w:textAlignment w:val="center"/>
              <w:rPr>
                <w:rFonts w:hint="default" w:ascii="方正公文仿宋" w:hAnsi="Times New Roman" w:eastAsia="方正公文仿宋"/>
                <w:color w:val="auto"/>
                <w:lang w:val="en-US" w:eastAsia="zh-CN" w:bidi="ar"/>
              </w:rPr>
            </w:pPr>
          </w:p>
        </w:tc>
      </w:tr>
      <w:tr w14:paraId="7C34F05A">
        <w:tblPrEx>
          <w:tblCellMar>
            <w:top w:w="0" w:type="dxa"/>
            <w:left w:w="108" w:type="dxa"/>
            <w:bottom w:w="0" w:type="dxa"/>
            <w:right w:w="108" w:type="dxa"/>
          </w:tblCellMar>
        </w:tblPrEx>
        <w:trPr>
          <w:cantSplit/>
          <w:trHeight w:val="4280"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5D483">
            <w:pPr>
              <w:keepNext w:val="0"/>
              <w:keepLines w:val="0"/>
              <w:pageBreakBefore w:val="0"/>
              <w:widowControl/>
              <w:suppressLineNumbers w:val="0"/>
              <w:kinsoku w:val="0"/>
              <w:wordWrap/>
              <w:overflowPunct/>
              <w:topLinePunct w:val="0"/>
              <w:autoSpaceDE w:val="0"/>
              <w:autoSpaceDN w:val="0"/>
              <w:bidi w:val="0"/>
              <w:adjustRightInd w:val="0"/>
              <w:snapToGrid w:val="0"/>
              <w:spacing w:line="192" w:lineRule="auto"/>
              <w:jc w:val="center"/>
              <w:textAlignment w:val="center"/>
              <w:rPr>
                <w:rFonts w:hint="default" w:ascii="仿宋_GB2312" w:hAnsi="宋体" w:eastAsia="仿宋_GB2312" w:cs="仿宋_GB2312"/>
                <w:i w:val="0"/>
                <w:iCs w:val="0"/>
                <w:snapToGrid w:val="0"/>
                <w:color w:val="000000"/>
                <w:kern w:val="0"/>
                <w:sz w:val="21"/>
                <w:szCs w:val="21"/>
                <w:u w:val="none"/>
                <w:lang w:val="en-US" w:eastAsia="zh-CN" w:bidi="ar"/>
              </w:rPr>
            </w:pPr>
            <w:r>
              <w:rPr>
                <w:rFonts w:hint="eastAsia" w:ascii="仿宋_GB2312" w:hAnsi="宋体" w:eastAsia="仿宋_GB2312" w:cs="仿宋_GB2312"/>
                <w:i w:val="0"/>
                <w:iCs w:val="0"/>
                <w:snapToGrid w:val="0"/>
                <w:color w:val="000000"/>
                <w:kern w:val="0"/>
                <w:sz w:val="21"/>
                <w:szCs w:val="21"/>
                <w:u w:val="none"/>
                <w:lang w:val="en-US" w:eastAsia="zh-CN" w:bidi="ar"/>
              </w:rPr>
              <w:t>39</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8A2D8">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水库库区周边安全监管</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2FE15">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区农业农村水利局</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7061B">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区农业农村水利局：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1.开展水库日常安全隐患排查。</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2.做好重点水域禁捕宣传工作。</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3.开展防汛期间水库泄洪的安全宣传和提前预警，做好科学泄洪。</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4.对在水库中开展炸鱼、毒鱼、电鱼等非法捕捞活动的处罚。</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5.对未依法取得捕捞许可证擅自进行捕捞行为的处罚。</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9565E">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1.开展水库库区周边安全宣传工作。</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2.日常工作中发现库区非法作业行为及时上报，对现场能处理的当场处理。</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3.配合相关部门开展出险人员搜救工作。</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4.做好防汛期间水库泄洪的安全宣传及由此产生的矛盾纠纷调解工作。</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5.配合做好水库防汛泄洪期间，水库周边及河道沿线的安全监管，保障群众的生命财产安全。</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BAF37F">
            <w:pPr>
              <w:textAlignment w:val="center"/>
              <w:rPr>
                <w:rFonts w:hint="default" w:ascii="方正公文仿宋" w:hAnsi="Times New Roman" w:eastAsia="方正公文仿宋"/>
                <w:color w:val="auto"/>
                <w:lang w:val="en-US" w:eastAsia="zh-CN" w:bidi="ar"/>
              </w:rPr>
            </w:pPr>
          </w:p>
        </w:tc>
      </w:tr>
      <w:tr w14:paraId="0BF1CBBC">
        <w:tblPrEx>
          <w:tblCellMar>
            <w:top w:w="0" w:type="dxa"/>
            <w:left w:w="108" w:type="dxa"/>
            <w:bottom w:w="0" w:type="dxa"/>
            <w:right w:w="108" w:type="dxa"/>
          </w:tblCellMar>
        </w:tblPrEx>
        <w:trPr>
          <w:cantSplit/>
          <w:trHeight w:val="797"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9D054">
            <w:pPr>
              <w:jc w:val="center"/>
              <w:textAlignment w:val="center"/>
              <w:rPr>
                <w:rFonts w:hint="default" w:ascii="Times New Roman" w:hAnsi="Times New Roman" w:eastAsia="方正公文黑体" w:cs="Arial"/>
                <w:snapToGrid w:val="0"/>
                <w:color w:val="000000"/>
                <w:kern w:val="0"/>
                <w:sz w:val="21"/>
                <w:szCs w:val="21"/>
                <w:lang w:val="en-US" w:eastAsia="zh-CN" w:bidi="ar-SA"/>
              </w:rPr>
            </w:pPr>
            <w:r>
              <w:rPr>
                <w:rFonts w:ascii="Times New Roman" w:hAnsi="Times New Roman" w:eastAsia="方正公文黑体"/>
                <w:color w:val="auto"/>
                <w:lang w:bidi="ar"/>
              </w:rPr>
              <w:t>序号</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1B377">
            <w:pPr>
              <w:jc w:val="center"/>
              <w:textAlignment w:val="center"/>
              <w:rPr>
                <w:rFonts w:hint="default" w:ascii="Times New Roman" w:hAnsi="Times New Roman" w:eastAsia="方正公文黑体" w:cs="Arial"/>
                <w:snapToGrid w:val="0"/>
                <w:color w:val="000000"/>
                <w:kern w:val="0"/>
                <w:sz w:val="21"/>
                <w:szCs w:val="21"/>
                <w:lang w:val="en-US" w:eastAsia="zh-CN" w:bidi="ar-SA"/>
              </w:rPr>
            </w:pPr>
            <w:r>
              <w:rPr>
                <w:rFonts w:ascii="Times New Roman" w:hAnsi="Times New Roman" w:eastAsia="方正公文黑体"/>
                <w:color w:val="auto"/>
                <w:lang w:bidi="ar"/>
              </w:rPr>
              <w:t>事项名称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535BD">
            <w:pPr>
              <w:jc w:val="center"/>
              <w:textAlignment w:val="center"/>
              <w:rPr>
                <w:rFonts w:hint="default" w:ascii="Times New Roman" w:hAnsi="Times New Roman" w:eastAsia="方正公文黑体" w:cs="Arial"/>
                <w:snapToGrid w:val="0"/>
                <w:color w:val="000000"/>
                <w:kern w:val="0"/>
                <w:sz w:val="21"/>
                <w:szCs w:val="21"/>
                <w:lang w:val="en-US" w:eastAsia="zh-CN" w:bidi="ar-SA"/>
              </w:rPr>
            </w:pPr>
            <w:r>
              <w:rPr>
                <w:rFonts w:ascii="Times New Roman" w:hAnsi="Times New Roman" w:eastAsia="方正公文黑体"/>
                <w:color w:val="auto"/>
                <w:lang w:bidi="ar"/>
              </w:rPr>
              <w:t>对应上级部门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F05BB">
            <w:pPr>
              <w:jc w:val="center"/>
              <w:textAlignment w:val="center"/>
              <w:rPr>
                <w:rFonts w:hint="default" w:ascii="Times New Roman" w:hAnsi="Times New Roman" w:eastAsia="方正公文黑体" w:cs="Arial"/>
                <w:snapToGrid w:val="0"/>
                <w:color w:val="000000"/>
                <w:kern w:val="0"/>
                <w:sz w:val="21"/>
                <w:szCs w:val="21"/>
                <w:lang w:val="en-US" w:eastAsia="zh-CN" w:bidi="ar-SA"/>
              </w:rPr>
            </w:pPr>
            <w:r>
              <w:rPr>
                <w:rFonts w:ascii="Times New Roman" w:hAnsi="Times New Roman" w:eastAsia="方正公文黑体"/>
                <w:color w:val="auto"/>
                <w:lang w:bidi="ar"/>
              </w:rPr>
              <w:t>上级部门职责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39236">
            <w:pPr>
              <w:jc w:val="center"/>
              <w:textAlignment w:val="center"/>
              <w:rPr>
                <w:rFonts w:hint="default" w:ascii="Times New Roman" w:hAnsi="Times New Roman" w:eastAsia="方正公文黑体" w:cs="Arial"/>
                <w:snapToGrid w:val="0"/>
                <w:color w:val="000000"/>
                <w:kern w:val="0"/>
                <w:sz w:val="21"/>
                <w:szCs w:val="21"/>
                <w:lang w:val="en-US" w:eastAsia="zh-CN" w:bidi="ar-SA"/>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0DEFED">
            <w:pPr>
              <w:jc w:val="center"/>
              <w:textAlignment w:val="center"/>
              <w:rPr>
                <w:rFonts w:hint="default" w:ascii="Times New Roman" w:hAnsi="Times New Roman" w:eastAsia="方正公文黑体" w:cs="Arial"/>
                <w:snapToGrid w:val="0"/>
                <w:color w:val="auto"/>
                <w:kern w:val="0"/>
                <w:sz w:val="21"/>
                <w:szCs w:val="21"/>
                <w:lang w:val="en-US" w:eastAsia="zh-CN" w:bidi="ar"/>
              </w:rPr>
            </w:pPr>
            <w:r>
              <w:rPr>
                <w:rFonts w:hint="eastAsia" w:ascii="Times New Roman" w:hAnsi="Times New Roman" w:eastAsia="方正公文黑体"/>
                <w:color w:val="auto"/>
                <w:lang w:eastAsia="zh-CN" w:bidi="ar"/>
              </w:rPr>
              <w:t>备注</w:t>
            </w:r>
          </w:p>
        </w:tc>
      </w:tr>
      <w:tr w14:paraId="714777B4">
        <w:tblPrEx>
          <w:tblCellMar>
            <w:top w:w="0" w:type="dxa"/>
            <w:left w:w="108" w:type="dxa"/>
            <w:bottom w:w="0" w:type="dxa"/>
            <w:right w:w="108" w:type="dxa"/>
          </w:tblCellMar>
        </w:tblPrEx>
        <w:trPr>
          <w:cantSplit/>
          <w:trHeight w:val="8060"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FF5D0">
            <w:pPr>
              <w:keepNext w:val="0"/>
              <w:keepLines w:val="0"/>
              <w:widowControl/>
              <w:suppressLineNumbers w:val="0"/>
              <w:jc w:val="center"/>
              <w:textAlignment w:val="center"/>
              <w:rPr>
                <w:rFonts w:hint="default" w:ascii="Times New Roman" w:hAnsi="Times New Roman" w:eastAsia="方正小标宋_GBK" w:cs="Times New Roman"/>
                <w:snapToGrid w:val="0"/>
                <w:color w:val="auto"/>
                <w:spacing w:val="7"/>
                <w:kern w:val="0"/>
                <w:sz w:val="21"/>
                <w:szCs w:val="21"/>
                <w:vertAlign w:val="baseline"/>
                <w:lang w:val="en-US" w:eastAsia="zh-CN" w:bidi="ar-SA"/>
              </w:rPr>
            </w:pPr>
            <w:r>
              <w:rPr>
                <w:rFonts w:hint="default" w:ascii="仿宋_GB2312" w:hAnsi="宋体" w:eastAsia="仿宋_GB2312" w:cs="仿宋_GB2312"/>
                <w:i w:val="0"/>
                <w:iCs w:val="0"/>
                <w:snapToGrid w:val="0"/>
                <w:color w:val="000000"/>
                <w:kern w:val="0"/>
                <w:sz w:val="21"/>
                <w:szCs w:val="21"/>
                <w:u w:val="none"/>
                <w:lang w:val="en-US" w:eastAsia="zh-CN" w:bidi="ar"/>
              </w:rPr>
              <w:t>4</w:t>
            </w:r>
            <w:r>
              <w:rPr>
                <w:rFonts w:hint="eastAsia" w:ascii="仿宋_GB2312" w:hAnsi="宋体" w:eastAsia="仿宋_GB2312" w:cs="仿宋_GB2312"/>
                <w:i w:val="0"/>
                <w:iCs w:val="0"/>
                <w:snapToGrid w:val="0"/>
                <w:color w:val="000000"/>
                <w:kern w:val="0"/>
                <w:sz w:val="21"/>
                <w:szCs w:val="21"/>
                <w:u w:val="none"/>
                <w:lang w:val="en-US" w:eastAsia="zh-CN" w:bidi="ar"/>
              </w:rPr>
              <w:t>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BE7ED">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铁路护路工作</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7ECDD">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区交通运输局、区城市管理局、市自然资源和规划局昌江分局、昌江生态环境局等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E2378">
            <w:pPr>
              <w:keepNext w:val="0"/>
              <w:keepLines w:val="0"/>
              <w:pageBreakBefore w:val="0"/>
              <w:widowControl/>
              <w:suppressLineNumbers w:val="0"/>
              <w:kinsoku w:val="0"/>
              <w:wordWrap/>
              <w:overflowPunct/>
              <w:topLinePunct w:val="0"/>
              <w:autoSpaceDE w:val="0"/>
              <w:autoSpaceDN w:val="0"/>
              <w:bidi w:val="0"/>
              <w:adjustRightInd w:val="0"/>
              <w:snapToGrid w:val="0"/>
              <w:spacing w:line="192" w:lineRule="auto"/>
              <w:jc w:val="left"/>
              <w:textAlignment w:val="center"/>
              <w:rPr>
                <w:rFonts w:ascii="Times New Roman" w:hAnsi="Times New Roman" w:eastAsia="方正小标宋_GBK" w:cs="Times New Roman"/>
                <w:snapToGrid w:val="0"/>
                <w:color w:val="auto"/>
                <w:spacing w:val="7"/>
                <w:kern w:val="0"/>
                <w:sz w:val="18"/>
                <w:szCs w:val="18"/>
                <w:vertAlign w:val="baseline"/>
                <w:lang w:val="en-US" w:eastAsia="zh-CN" w:bidi="ar-SA"/>
              </w:rPr>
            </w:pPr>
            <w:r>
              <w:rPr>
                <w:rFonts w:hint="default" w:ascii="仿宋_GB2312" w:hAnsi="宋体" w:eastAsia="仿宋_GB2312" w:cs="仿宋_GB2312"/>
                <w:i w:val="0"/>
                <w:iCs w:val="0"/>
                <w:snapToGrid w:val="0"/>
                <w:color w:val="000000"/>
                <w:kern w:val="0"/>
                <w:sz w:val="18"/>
                <w:szCs w:val="18"/>
                <w:u w:val="none"/>
                <w:lang w:val="en-US" w:eastAsia="zh-CN" w:bidi="ar"/>
              </w:rPr>
              <w:t>区委政法委:</w:t>
            </w:r>
            <w:r>
              <w:rPr>
                <w:rFonts w:hint="default" w:ascii="仿宋_GB2312" w:hAnsi="宋体" w:eastAsia="仿宋_GB2312" w:cs="仿宋_GB2312"/>
                <w:i w:val="0"/>
                <w:iCs w:val="0"/>
                <w:snapToGrid w:val="0"/>
                <w:color w:val="000000"/>
                <w:kern w:val="0"/>
                <w:sz w:val="18"/>
                <w:szCs w:val="18"/>
                <w:u w:val="none"/>
                <w:lang w:val="en-US" w:eastAsia="zh-CN" w:bidi="ar"/>
              </w:rPr>
              <w:br w:type="textWrapping"/>
            </w:r>
            <w:r>
              <w:rPr>
                <w:rFonts w:hint="default" w:ascii="仿宋_GB2312" w:hAnsi="宋体" w:eastAsia="仿宋_GB2312" w:cs="仿宋_GB2312"/>
                <w:i w:val="0"/>
                <w:iCs w:val="0"/>
                <w:snapToGrid w:val="0"/>
                <w:color w:val="000000"/>
                <w:kern w:val="0"/>
                <w:sz w:val="18"/>
                <w:szCs w:val="18"/>
                <w:u w:val="none"/>
                <w:lang w:val="en-US" w:eastAsia="zh-CN" w:bidi="ar"/>
              </w:rPr>
              <w:t>1.</w:t>
            </w:r>
            <w:r>
              <w:rPr>
                <w:rFonts w:hint="default" w:ascii="Times New Roman" w:hAnsi="Times New Roman" w:eastAsia="仿宋_GB2312" w:cs="Times New Roman"/>
                <w:i w:val="0"/>
                <w:iCs w:val="0"/>
                <w:snapToGrid w:val="0"/>
                <w:color w:val="000000"/>
                <w:kern w:val="0"/>
                <w:sz w:val="18"/>
                <w:szCs w:val="18"/>
                <w:u w:val="none"/>
                <w:lang w:val="en-US" w:eastAsia="zh-CN" w:bidi="ar"/>
              </w:rPr>
              <w:t>‌</w:t>
            </w:r>
            <w:r>
              <w:rPr>
                <w:rFonts w:hint="default" w:ascii="仿宋_GB2312" w:hAnsi="宋体" w:eastAsia="仿宋_GB2312" w:cs="仿宋_GB2312"/>
                <w:i w:val="0"/>
                <w:iCs w:val="0"/>
                <w:snapToGrid w:val="0"/>
                <w:color w:val="000000"/>
                <w:kern w:val="0"/>
                <w:sz w:val="18"/>
                <w:szCs w:val="18"/>
                <w:u w:val="none"/>
                <w:lang w:val="en-US" w:eastAsia="zh-CN" w:bidi="ar"/>
              </w:rPr>
              <w:t>组织、协调、指导铁路护路工作</w:t>
            </w:r>
            <w:r>
              <w:rPr>
                <w:rFonts w:hint="default" w:ascii="Times New Roman" w:hAnsi="Times New Roman" w:eastAsia="仿宋_GB2312" w:cs="Times New Roman"/>
                <w:i w:val="0"/>
                <w:iCs w:val="0"/>
                <w:snapToGrid w:val="0"/>
                <w:color w:val="000000"/>
                <w:kern w:val="0"/>
                <w:sz w:val="18"/>
                <w:szCs w:val="18"/>
                <w:u w:val="none"/>
                <w:lang w:val="en-US" w:eastAsia="zh-CN" w:bidi="ar"/>
              </w:rPr>
              <w:t>‌</w:t>
            </w:r>
            <w:r>
              <w:rPr>
                <w:rFonts w:hint="default" w:ascii="仿宋_GB2312" w:hAnsi="宋体" w:eastAsia="仿宋_GB2312" w:cs="仿宋_GB2312"/>
                <w:i w:val="0"/>
                <w:iCs w:val="0"/>
                <w:snapToGrid w:val="0"/>
                <w:color w:val="000000"/>
                <w:kern w:val="0"/>
                <w:sz w:val="18"/>
                <w:szCs w:val="18"/>
                <w:u w:val="none"/>
                <w:lang w:val="en-US" w:eastAsia="zh-CN" w:bidi="ar"/>
              </w:rPr>
              <w:t>，建立健全铁路护路联防工作机制。</w:t>
            </w:r>
            <w:r>
              <w:rPr>
                <w:rFonts w:hint="default" w:ascii="仿宋_GB2312" w:hAnsi="宋体" w:eastAsia="仿宋_GB2312" w:cs="仿宋_GB2312"/>
                <w:i w:val="0"/>
                <w:iCs w:val="0"/>
                <w:snapToGrid w:val="0"/>
                <w:color w:val="000000"/>
                <w:kern w:val="0"/>
                <w:sz w:val="18"/>
                <w:szCs w:val="18"/>
                <w:u w:val="none"/>
                <w:lang w:val="en-US" w:eastAsia="zh-CN" w:bidi="ar"/>
              </w:rPr>
              <w:br w:type="textWrapping"/>
            </w:r>
            <w:r>
              <w:rPr>
                <w:rFonts w:hint="default" w:ascii="仿宋_GB2312" w:hAnsi="宋体" w:eastAsia="仿宋_GB2312" w:cs="仿宋_GB2312"/>
                <w:i w:val="0"/>
                <w:iCs w:val="0"/>
                <w:snapToGrid w:val="0"/>
                <w:color w:val="000000"/>
                <w:kern w:val="0"/>
                <w:sz w:val="18"/>
                <w:szCs w:val="18"/>
                <w:u w:val="none"/>
                <w:lang w:val="en-US" w:eastAsia="zh-CN" w:bidi="ar"/>
              </w:rPr>
              <w:t>2.将铁路沿线线路、车站安全防范工作纳入社会治安防控体系建设，建立涉及铁路安全的矛盾纠纷排查化解机制，组织公安机关、铁路运输企业、护路联防组织等共同做好治安突发事件的防范和处置工作。</w:t>
            </w:r>
            <w:r>
              <w:rPr>
                <w:rFonts w:hint="default" w:ascii="仿宋_GB2312" w:hAnsi="宋体" w:eastAsia="仿宋_GB2312" w:cs="仿宋_GB2312"/>
                <w:i w:val="0"/>
                <w:iCs w:val="0"/>
                <w:snapToGrid w:val="0"/>
                <w:color w:val="000000"/>
                <w:kern w:val="0"/>
                <w:sz w:val="18"/>
                <w:szCs w:val="18"/>
                <w:u w:val="none"/>
                <w:lang w:val="en-US" w:eastAsia="zh-CN" w:bidi="ar"/>
              </w:rPr>
              <w:br w:type="textWrapping"/>
            </w:r>
            <w:r>
              <w:rPr>
                <w:rFonts w:hint="default" w:ascii="仿宋_GB2312" w:hAnsi="宋体" w:eastAsia="仿宋_GB2312" w:cs="仿宋_GB2312"/>
                <w:i w:val="0"/>
                <w:iCs w:val="0"/>
                <w:snapToGrid w:val="0"/>
                <w:color w:val="000000"/>
                <w:kern w:val="0"/>
                <w:sz w:val="18"/>
                <w:szCs w:val="18"/>
                <w:u w:val="none"/>
                <w:lang w:val="en-US" w:eastAsia="zh-CN" w:bidi="ar"/>
              </w:rPr>
              <w:t>市公安局东乡分局、铁路公安机关：</w:t>
            </w:r>
            <w:r>
              <w:rPr>
                <w:rFonts w:hint="default" w:ascii="仿宋_GB2312" w:hAnsi="宋体" w:eastAsia="仿宋_GB2312" w:cs="仿宋_GB2312"/>
                <w:i w:val="0"/>
                <w:iCs w:val="0"/>
                <w:snapToGrid w:val="0"/>
                <w:color w:val="000000"/>
                <w:kern w:val="0"/>
                <w:sz w:val="18"/>
                <w:szCs w:val="18"/>
                <w:u w:val="none"/>
                <w:lang w:val="en-US" w:eastAsia="zh-CN" w:bidi="ar"/>
              </w:rPr>
              <w:br w:type="textWrapping"/>
            </w:r>
            <w:r>
              <w:rPr>
                <w:rFonts w:hint="default" w:ascii="仿宋_GB2312" w:hAnsi="宋体" w:eastAsia="仿宋_GB2312" w:cs="仿宋_GB2312"/>
                <w:i w:val="0"/>
                <w:iCs w:val="0"/>
                <w:snapToGrid w:val="0"/>
                <w:color w:val="000000"/>
                <w:kern w:val="0"/>
                <w:sz w:val="18"/>
                <w:szCs w:val="18"/>
                <w:u w:val="none"/>
                <w:lang w:val="en-US" w:eastAsia="zh-CN" w:bidi="ar"/>
              </w:rPr>
              <w:t>共同维护车站、列车等场所和铁路沿线的治安秩序。其中，车站和列车内的治安秩序，由铁路公安机关负责维护；铁路沿线的治安秩序，由地方公安机关和铁路公安机关共同负责维护。</w:t>
            </w:r>
            <w:r>
              <w:rPr>
                <w:rFonts w:hint="default" w:ascii="仿宋_GB2312" w:hAnsi="宋体" w:eastAsia="仿宋_GB2312" w:cs="仿宋_GB2312"/>
                <w:i w:val="0"/>
                <w:iCs w:val="0"/>
                <w:snapToGrid w:val="0"/>
                <w:color w:val="000000"/>
                <w:kern w:val="0"/>
                <w:sz w:val="18"/>
                <w:szCs w:val="18"/>
                <w:u w:val="none"/>
                <w:lang w:val="en-US" w:eastAsia="zh-CN" w:bidi="ar"/>
              </w:rPr>
              <w:br w:type="textWrapping"/>
            </w:r>
            <w:r>
              <w:rPr>
                <w:rFonts w:hint="default" w:ascii="仿宋_GB2312" w:hAnsi="宋体" w:eastAsia="仿宋_GB2312" w:cs="仿宋_GB2312"/>
                <w:i w:val="0"/>
                <w:iCs w:val="0"/>
                <w:snapToGrid w:val="0"/>
                <w:color w:val="000000"/>
                <w:kern w:val="0"/>
                <w:sz w:val="18"/>
                <w:szCs w:val="18"/>
                <w:u w:val="none"/>
                <w:lang w:val="en-US" w:eastAsia="zh-CN" w:bidi="ar"/>
              </w:rPr>
              <w:t>区交通运输局：</w:t>
            </w:r>
            <w:r>
              <w:rPr>
                <w:rFonts w:hint="default" w:ascii="仿宋_GB2312" w:hAnsi="宋体" w:eastAsia="仿宋_GB2312" w:cs="仿宋_GB2312"/>
                <w:i w:val="0"/>
                <w:iCs w:val="0"/>
                <w:snapToGrid w:val="0"/>
                <w:color w:val="000000"/>
                <w:kern w:val="0"/>
                <w:sz w:val="18"/>
                <w:szCs w:val="18"/>
                <w:u w:val="none"/>
                <w:lang w:val="en-US" w:eastAsia="zh-CN" w:bidi="ar"/>
              </w:rPr>
              <w:br w:type="textWrapping"/>
            </w:r>
            <w:r>
              <w:rPr>
                <w:rFonts w:hint="default" w:ascii="仿宋_GB2312" w:hAnsi="宋体" w:eastAsia="仿宋_GB2312" w:cs="仿宋_GB2312"/>
                <w:i w:val="0"/>
                <w:iCs w:val="0"/>
                <w:snapToGrid w:val="0"/>
                <w:color w:val="000000"/>
                <w:kern w:val="0"/>
                <w:sz w:val="18"/>
                <w:szCs w:val="18"/>
                <w:u w:val="none"/>
                <w:lang w:val="en-US" w:eastAsia="zh-CN" w:bidi="ar"/>
              </w:rPr>
              <w:t>1.负责跨越铁路线路的公路桥梁和并行铁路的公路以及相关安全防护设施设备、警示标志的监督管理工作。</w:t>
            </w:r>
            <w:r>
              <w:rPr>
                <w:rFonts w:hint="default" w:ascii="仿宋_GB2312" w:hAnsi="宋体" w:eastAsia="仿宋_GB2312" w:cs="仿宋_GB2312"/>
                <w:i w:val="0"/>
                <w:iCs w:val="0"/>
                <w:snapToGrid w:val="0"/>
                <w:color w:val="000000"/>
                <w:kern w:val="0"/>
                <w:sz w:val="18"/>
                <w:szCs w:val="18"/>
                <w:u w:val="none"/>
                <w:lang w:val="en-US" w:eastAsia="zh-CN" w:bidi="ar"/>
              </w:rPr>
              <w:br w:type="textWrapping"/>
            </w:r>
            <w:r>
              <w:rPr>
                <w:rFonts w:hint="default" w:ascii="仿宋_GB2312" w:hAnsi="宋体" w:eastAsia="仿宋_GB2312" w:cs="仿宋_GB2312"/>
                <w:i w:val="0"/>
                <w:iCs w:val="0"/>
                <w:snapToGrid w:val="0"/>
                <w:color w:val="000000"/>
                <w:kern w:val="0"/>
                <w:sz w:val="18"/>
                <w:szCs w:val="18"/>
                <w:u w:val="none"/>
                <w:lang w:val="en-US" w:eastAsia="zh-CN" w:bidi="ar"/>
              </w:rPr>
              <w:t>2.负责督促道路、桥梁经营维护单位做好跨越铁路线路的道路桥梁、并行铁路的道路以及相关安全防护设施设备、警示标志的维护和下穿铁路通道两侧道路的维护。</w:t>
            </w:r>
            <w:r>
              <w:rPr>
                <w:rFonts w:hint="default" w:ascii="仿宋_GB2312" w:hAnsi="宋体" w:eastAsia="仿宋_GB2312" w:cs="仿宋_GB2312"/>
                <w:i w:val="0"/>
                <w:iCs w:val="0"/>
                <w:snapToGrid w:val="0"/>
                <w:color w:val="000000"/>
                <w:kern w:val="0"/>
                <w:sz w:val="18"/>
                <w:szCs w:val="18"/>
                <w:u w:val="none"/>
                <w:lang w:val="en-US" w:eastAsia="zh-CN" w:bidi="ar"/>
              </w:rPr>
              <w:br w:type="textWrapping"/>
            </w:r>
            <w:r>
              <w:rPr>
                <w:rFonts w:hint="default" w:ascii="仿宋_GB2312" w:hAnsi="宋体" w:eastAsia="仿宋_GB2312" w:cs="仿宋_GB2312"/>
                <w:i w:val="0"/>
                <w:iCs w:val="0"/>
                <w:snapToGrid w:val="0"/>
                <w:color w:val="000000"/>
                <w:kern w:val="0"/>
                <w:sz w:val="18"/>
                <w:szCs w:val="18"/>
                <w:u w:val="none"/>
                <w:lang w:val="en-US" w:eastAsia="zh-CN" w:bidi="ar"/>
              </w:rPr>
              <w:t>区城市管理局：</w:t>
            </w:r>
            <w:r>
              <w:rPr>
                <w:rFonts w:hint="default" w:ascii="仿宋_GB2312" w:hAnsi="宋体" w:eastAsia="仿宋_GB2312" w:cs="仿宋_GB2312"/>
                <w:i w:val="0"/>
                <w:iCs w:val="0"/>
                <w:snapToGrid w:val="0"/>
                <w:color w:val="000000"/>
                <w:kern w:val="0"/>
                <w:sz w:val="18"/>
                <w:szCs w:val="18"/>
                <w:u w:val="none"/>
                <w:lang w:val="en-US" w:eastAsia="zh-CN" w:bidi="ar"/>
              </w:rPr>
              <w:br w:type="textWrapping"/>
            </w:r>
            <w:r>
              <w:rPr>
                <w:rFonts w:hint="default" w:ascii="仿宋_GB2312" w:hAnsi="宋体" w:eastAsia="仿宋_GB2312" w:cs="仿宋_GB2312"/>
                <w:i w:val="0"/>
                <w:iCs w:val="0"/>
                <w:snapToGrid w:val="0"/>
                <w:color w:val="000000"/>
                <w:kern w:val="0"/>
                <w:sz w:val="18"/>
                <w:szCs w:val="18"/>
                <w:u w:val="none"/>
                <w:lang w:val="en-US" w:eastAsia="zh-CN" w:bidi="ar"/>
              </w:rPr>
              <w:t>1.负责督促指导城、镇规划区内铁路沿线建(构)筑物和跨越、下穿或者并行铁路线路的城市道路、桥梁等市政基础设施危及铁路安全的隐患排查整治。</w:t>
            </w:r>
            <w:r>
              <w:rPr>
                <w:rFonts w:hint="default" w:ascii="仿宋_GB2312" w:hAnsi="宋体" w:eastAsia="仿宋_GB2312" w:cs="仿宋_GB2312"/>
                <w:i w:val="0"/>
                <w:iCs w:val="0"/>
                <w:snapToGrid w:val="0"/>
                <w:color w:val="000000"/>
                <w:kern w:val="0"/>
                <w:sz w:val="18"/>
                <w:szCs w:val="18"/>
                <w:u w:val="none"/>
                <w:lang w:val="en-US" w:eastAsia="zh-CN" w:bidi="ar"/>
              </w:rPr>
              <w:br w:type="textWrapping"/>
            </w:r>
            <w:r>
              <w:rPr>
                <w:rFonts w:hint="default" w:ascii="仿宋_GB2312" w:hAnsi="宋体" w:eastAsia="仿宋_GB2312" w:cs="仿宋_GB2312"/>
                <w:i w:val="0"/>
                <w:iCs w:val="0"/>
                <w:snapToGrid w:val="0"/>
                <w:color w:val="000000"/>
                <w:kern w:val="0"/>
                <w:sz w:val="18"/>
                <w:szCs w:val="18"/>
                <w:u w:val="none"/>
                <w:lang w:val="en-US" w:eastAsia="zh-CN" w:bidi="ar"/>
              </w:rPr>
              <w:t>2.负责对铁路沿线户外广告设施设置的监督管理，督促户外广告设施产权人或者管理人定期维修、加固或者拆除户外广告设施，保障户外广告设施符合铁路运输安全要求。</w:t>
            </w:r>
            <w:r>
              <w:rPr>
                <w:rFonts w:hint="default" w:ascii="仿宋_GB2312" w:hAnsi="宋体" w:eastAsia="仿宋_GB2312" w:cs="仿宋_GB2312"/>
                <w:i w:val="0"/>
                <w:iCs w:val="0"/>
                <w:snapToGrid w:val="0"/>
                <w:color w:val="000000"/>
                <w:kern w:val="0"/>
                <w:sz w:val="18"/>
                <w:szCs w:val="18"/>
                <w:u w:val="none"/>
                <w:lang w:val="en-US" w:eastAsia="zh-CN" w:bidi="ar"/>
              </w:rPr>
              <w:br w:type="textWrapping"/>
            </w:r>
            <w:r>
              <w:rPr>
                <w:rFonts w:hint="default" w:ascii="仿宋_GB2312" w:hAnsi="宋体" w:eastAsia="仿宋_GB2312" w:cs="仿宋_GB2312"/>
                <w:i w:val="0"/>
                <w:iCs w:val="0"/>
                <w:snapToGrid w:val="0"/>
                <w:color w:val="000000"/>
                <w:kern w:val="0"/>
                <w:sz w:val="18"/>
                <w:szCs w:val="18"/>
                <w:u w:val="none"/>
                <w:lang w:val="en-US" w:eastAsia="zh-CN" w:bidi="ar"/>
              </w:rPr>
              <w:t>自然资源和规划局昌江分局：</w:t>
            </w:r>
            <w:r>
              <w:rPr>
                <w:rFonts w:hint="default" w:ascii="仿宋_GB2312" w:hAnsi="宋体" w:eastAsia="仿宋_GB2312" w:cs="仿宋_GB2312"/>
                <w:i w:val="0"/>
                <w:iCs w:val="0"/>
                <w:snapToGrid w:val="0"/>
                <w:color w:val="000000"/>
                <w:kern w:val="0"/>
                <w:sz w:val="18"/>
                <w:szCs w:val="18"/>
                <w:u w:val="none"/>
                <w:lang w:val="en-US" w:eastAsia="zh-CN" w:bidi="ar"/>
              </w:rPr>
              <w:br w:type="textWrapping"/>
            </w:r>
            <w:r>
              <w:rPr>
                <w:rFonts w:hint="default" w:ascii="仿宋_GB2312" w:hAnsi="宋体" w:eastAsia="仿宋_GB2312" w:cs="仿宋_GB2312"/>
                <w:i w:val="0"/>
                <w:iCs w:val="0"/>
                <w:snapToGrid w:val="0"/>
                <w:color w:val="000000"/>
                <w:kern w:val="0"/>
                <w:sz w:val="18"/>
                <w:szCs w:val="18"/>
                <w:u w:val="none"/>
                <w:lang w:val="en-US" w:eastAsia="zh-CN" w:bidi="ar"/>
              </w:rPr>
              <w:t>负责铁路沿线规划管理，组织、协调、指导、监督铁路。</w:t>
            </w:r>
            <w:r>
              <w:rPr>
                <w:rFonts w:hint="default" w:ascii="仿宋_GB2312" w:hAnsi="宋体" w:eastAsia="仿宋_GB2312" w:cs="仿宋_GB2312"/>
                <w:i w:val="0"/>
                <w:iCs w:val="0"/>
                <w:snapToGrid w:val="0"/>
                <w:color w:val="000000"/>
                <w:kern w:val="0"/>
                <w:sz w:val="18"/>
                <w:szCs w:val="18"/>
                <w:u w:val="none"/>
                <w:lang w:val="en-US" w:eastAsia="zh-CN" w:bidi="ar"/>
              </w:rPr>
              <w:br w:type="textWrapping"/>
            </w:r>
            <w:r>
              <w:rPr>
                <w:rFonts w:hint="default" w:ascii="仿宋_GB2312" w:hAnsi="宋体" w:eastAsia="仿宋_GB2312" w:cs="仿宋_GB2312"/>
                <w:i w:val="0"/>
                <w:iCs w:val="0"/>
                <w:snapToGrid w:val="0"/>
                <w:color w:val="000000"/>
                <w:kern w:val="0"/>
                <w:sz w:val="18"/>
                <w:szCs w:val="18"/>
                <w:u w:val="none"/>
                <w:lang w:val="en-US" w:eastAsia="zh-CN" w:bidi="ar"/>
              </w:rPr>
              <w:t>昌江生态环境局：</w:t>
            </w:r>
            <w:r>
              <w:rPr>
                <w:rFonts w:hint="default" w:ascii="仿宋_GB2312" w:hAnsi="宋体" w:eastAsia="仿宋_GB2312" w:cs="仿宋_GB2312"/>
                <w:i w:val="0"/>
                <w:iCs w:val="0"/>
                <w:snapToGrid w:val="0"/>
                <w:color w:val="000000"/>
                <w:kern w:val="0"/>
                <w:sz w:val="18"/>
                <w:szCs w:val="18"/>
                <w:u w:val="none"/>
                <w:lang w:val="en-US" w:eastAsia="zh-CN" w:bidi="ar"/>
              </w:rPr>
              <w:br w:type="textWrapping"/>
            </w:r>
            <w:r>
              <w:rPr>
                <w:rFonts w:hint="default" w:ascii="仿宋_GB2312" w:hAnsi="宋体" w:eastAsia="仿宋_GB2312" w:cs="仿宋_GB2312"/>
                <w:i w:val="0"/>
                <w:iCs w:val="0"/>
                <w:snapToGrid w:val="0"/>
                <w:color w:val="000000"/>
                <w:kern w:val="0"/>
                <w:sz w:val="18"/>
                <w:szCs w:val="18"/>
                <w:u w:val="none"/>
                <w:lang w:val="en-US" w:eastAsia="zh-CN" w:bidi="ar"/>
              </w:rPr>
              <w:t>负责对铁路沿线排放粉尘、烟尘以及腐蚀性气体、液体等排污单位的监督检查，督促其依法公开有关排污信息，查处危害铁路安全的污染行为。</w:t>
            </w:r>
            <w:r>
              <w:rPr>
                <w:rFonts w:hint="default" w:ascii="仿宋_GB2312" w:hAnsi="宋体" w:eastAsia="仿宋_GB2312" w:cs="仿宋_GB2312"/>
                <w:i w:val="0"/>
                <w:iCs w:val="0"/>
                <w:snapToGrid w:val="0"/>
                <w:color w:val="000000"/>
                <w:kern w:val="0"/>
                <w:sz w:val="18"/>
                <w:szCs w:val="18"/>
                <w:u w:val="none"/>
                <w:lang w:val="en-US" w:eastAsia="zh-CN" w:bidi="ar"/>
              </w:rPr>
              <w:br w:type="textWrapping"/>
            </w:r>
            <w:r>
              <w:rPr>
                <w:rFonts w:hint="default" w:ascii="仿宋_GB2312" w:hAnsi="宋体" w:eastAsia="仿宋_GB2312" w:cs="仿宋_GB2312"/>
                <w:i w:val="0"/>
                <w:iCs w:val="0"/>
                <w:snapToGrid w:val="0"/>
                <w:color w:val="000000"/>
                <w:kern w:val="0"/>
                <w:sz w:val="18"/>
                <w:szCs w:val="18"/>
                <w:u w:val="none"/>
                <w:lang w:val="en-US" w:eastAsia="zh-CN" w:bidi="ar"/>
              </w:rPr>
              <w:t>其他相关职能部门按照分工履行职责。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A24A0">
            <w:pPr>
              <w:textAlignment w:val="center"/>
              <w:rPr>
                <w:rFonts w:hint="eastAsia"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21590" cy="12700"/>
                  <wp:effectExtent l="0" t="0" r="0" b="0"/>
                  <wp:wrapNone/>
                  <wp:docPr id="23" name="图片_252"/>
                  <wp:cNvGraphicFramePr/>
                  <a:graphic xmlns:a="http://schemas.openxmlformats.org/drawingml/2006/main">
                    <a:graphicData uri="http://schemas.openxmlformats.org/drawingml/2006/picture">
                      <pic:pic xmlns:pic="http://schemas.openxmlformats.org/drawingml/2006/picture">
                        <pic:nvPicPr>
                          <pic:cNvPr id="23" name="图片_252"/>
                          <pic:cNvPicPr/>
                        </pic:nvPicPr>
                        <pic:blipFill>
                          <a:blip r:embed="rId14"/>
                          <a:stretch>
                            <a:fillRect/>
                          </a:stretch>
                        </pic:blipFill>
                        <pic:spPr>
                          <a:xfrm>
                            <a:off x="0" y="0"/>
                            <a:ext cx="21590" cy="1270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t>1.开展铁路护路宣传。</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2.开展铁路沿线护路巡查，加强铁路沿线突出治安问题和安全隐患排查，及时发现并上报铁路设施损坏、被破坏等情况。</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3.开展重要时间节点铁路护路保安全专项活动。</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4.对发现的违法问题，及时报告相关部门。</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5.铁路发生突发事件时，配合相关部门，组织当地群众开展应急救援和疏散工作，协助维护现场秩序。</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519B55">
            <w:pPr>
              <w:widowControl w:val="0"/>
              <w:jc w:val="center"/>
              <w:rPr>
                <w:rFonts w:hint="eastAsia" w:ascii="Times New Roman" w:hAnsi="Times New Roman" w:eastAsia="方正小标宋_GBK" w:cs="Times New Roman"/>
                <w:snapToGrid w:val="0"/>
                <w:color w:val="auto"/>
                <w:spacing w:val="7"/>
                <w:kern w:val="0"/>
                <w:sz w:val="21"/>
                <w:szCs w:val="21"/>
                <w:vertAlign w:val="baseline"/>
                <w:lang w:val="en-US" w:eastAsia="zh-CN" w:bidi="ar-SA"/>
              </w:rPr>
            </w:pPr>
          </w:p>
        </w:tc>
      </w:tr>
      <w:tr w14:paraId="52AD3AD3">
        <w:tblPrEx>
          <w:tblCellMar>
            <w:top w:w="0" w:type="dxa"/>
            <w:left w:w="108" w:type="dxa"/>
            <w:bottom w:w="0" w:type="dxa"/>
            <w:right w:w="108" w:type="dxa"/>
          </w:tblCellMar>
        </w:tblPrEx>
        <w:trPr>
          <w:cantSplit/>
          <w:trHeight w:val="658"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155AE">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2DDB4">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4D96B">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BD91C">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05124">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89EB8C">
            <w:pPr>
              <w:jc w:val="center"/>
              <w:textAlignment w:val="center"/>
              <w:rPr>
                <w:rFonts w:hint="eastAsia" w:ascii="Times New Roman" w:hAnsi="Times New Roman" w:eastAsia="方正公文黑体"/>
                <w:color w:val="auto"/>
                <w:lang w:eastAsia="zh-CN" w:bidi="ar"/>
              </w:rPr>
            </w:pPr>
            <w:r>
              <w:rPr>
                <w:rFonts w:hint="eastAsia" w:ascii="Times New Roman" w:hAnsi="Times New Roman" w:eastAsia="方正公文黑体"/>
                <w:color w:val="auto"/>
                <w:lang w:eastAsia="zh-CN" w:bidi="ar"/>
              </w:rPr>
              <w:t>备注</w:t>
            </w:r>
          </w:p>
        </w:tc>
      </w:tr>
      <w:tr w14:paraId="1D2C189D">
        <w:tblPrEx>
          <w:tblCellMar>
            <w:top w:w="0" w:type="dxa"/>
            <w:left w:w="108" w:type="dxa"/>
            <w:bottom w:w="0" w:type="dxa"/>
            <w:right w:w="108" w:type="dxa"/>
          </w:tblCellMar>
        </w:tblPrEx>
        <w:trPr>
          <w:cantSplit/>
          <w:trHeight w:val="8067"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A2BE7">
            <w:pPr>
              <w:jc w:val="center"/>
              <w:textAlignment w:val="center"/>
              <w:rPr>
                <w:rFonts w:hint="default" w:ascii="方正公文仿宋" w:hAnsi="Times New Roman" w:eastAsia="方正公文仿宋" w:cs="Arial"/>
                <w:snapToGrid w:val="0"/>
                <w:color w:val="auto"/>
                <w:kern w:val="0"/>
                <w:sz w:val="21"/>
                <w:szCs w:val="21"/>
                <w:lang w:val="en-US" w:eastAsia="zh-CN" w:bidi="ar"/>
              </w:rPr>
            </w:pPr>
            <w:r>
              <w:rPr>
                <w:rFonts w:hint="default" w:ascii="方正公文仿宋" w:hAnsi="Times New Roman" w:eastAsia="方正公文仿宋"/>
                <w:color w:val="auto"/>
                <w:lang w:val="en-US" w:eastAsia="zh-CN" w:bidi="ar"/>
              </w:rPr>
              <w:t>4</w:t>
            </w:r>
            <w:r>
              <w:rPr>
                <w:rFonts w:hint="eastAsia" w:ascii="方正公文仿宋" w:hAnsi="Times New Roman" w:eastAsia="方正公文仿宋"/>
                <w:color w:val="auto"/>
                <w:lang w:val="en-US" w:eastAsia="zh-CN" w:bidi="ar"/>
              </w:rPr>
              <w:t>1</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707C1">
            <w:pPr>
              <w:textAlignment w:val="center"/>
              <w:rPr>
                <w:rFonts w:hint="default" w:ascii="方正公文仿宋" w:hAnsi="Times New Roman" w:eastAsia="方正公文仿宋" w:cs="Arial"/>
                <w:snapToGrid w:val="0"/>
                <w:color w:val="auto"/>
                <w:kern w:val="0"/>
                <w:sz w:val="21"/>
                <w:szCs w:val="21"/>
                <w:lang w:val="en-US" w:eastAsia="zh-CN" w:bidi="ar"/>
              </w:rPr>
            </w:pPr>
            <w:r>
              <w:rPr>
                <w:rFonts w:hint="default" w:ascii="方正公文仿宋" w:hAnsi="Times New Roman" w:eastAsia="方正公文仿宋"/>
                <w:color w:val="auto"/>
                <w:lang w:val="en-US" w:eastAsia="zh-CN" w:bidi="ar"/>
              </w:rPr>
              <w:t>禁放无人驾驶航空器、孔明灯等净空管理工作</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F14EB">
            <w:pPr>
              <w:textAlignment w:val="center"/>
              <w:rPr>
                <w:rFonts w:hint="default" w:ascii="方正公文仿宋" w:hAnsi="Times New Roman" w:eastAsia="方正公文仿宋" w:cs="Arial"/>
                <w:snapToGrid w:val="0"/>
                <w:color w:val="auto"/>
                <w:kern w:val="0"/>
                <w:sz w:val="21"/>
                <w:szCs w:val="21"/>
                <w:lang w:val="en-US" w:eastAsia="zh-CN" w:bidi="ar"/>
              </w:rPr>
            </w:pPr>
            <w:r>
              <w:rPr>
                <w:rFonts w:hint="default" w:ascii="方正公文仿宋" w:hAnsi="Times New Roman" w:eastAsia="方正公文仿宋"/>
                <w:color w:val="auto"/>
                <w:lang w:val="en-US" w:eastAsia="zh-CN" w:bidi="ar"/>
              </w:rPr>
              <w:t>昌江公安分局、市气象局、区城市管理局、区应急管理局等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72427">
            <w:pPr>
              <w:textAlignment w:val="center"/>
              <w:rPr>
                <w:rFonts w:hint="default" w:ascii="方正公文仿宋" w:hAnsi="Times New Roman" w:eastAsia="方正公文仿宋" w:cs="Arial"/>
                <w:snapToGrid w:val="0"/>
                <w:color w:val="auto"/>
                <w:kern w:val="0"/>
                <w:sz w:val="21"/>
                <w:szCs w:val="21"/>
                <w:lang w:val="en-US" w:eastAsia="zh-CN" w:bidi="ar"/>
              </w:rPr>
            </w:pPr>
            <w:r>
              <w:rPr>
                <w:rFonts w:hint="default" w:ascii="方正公文仿宋" w:hAnsi="Times New Roman" w:eastAsia="方正公文仿宋"/>
                <w:color w:val="auto"/>
                <w:lang w:val="en-US" w:eastAsia="zh-CN" w:bidi="ar"/>
              </w:rPr>
              <w:t>昌江公安分局：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1.负责对净空保护区域内放飞无人机、孔明灯等影响净空安全的行为依法进行查处。</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2.联合民航、气象等部门建立联防联控机制，处理扰航事件。</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市气象局：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及时发布气象信息，为净空管理和应急处置提供气象保障。</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区城市管理局：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配合相关部门开展净空保护宣传和执法工作。</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 xml:space="preserve">区应急管理局： </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负责组织、协调和指导净空安全突发事件的应急救援工作，制定应急预案并组织演练。</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其他相关职能部门按照分工履行相关职责。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8FD9">
            <w:pPr>
              <w:textAlignment w:val="center"/>
              <w:rPr>
                <w:rFonts w:hint="default" w:ascii="方正公文仿宋" w:hAnsi="Times New Roman" w:eastAsia="方正公文仿宋" w:cs="Arial"/>
                <w:snapToGrid w:val="0"/>
                <w:color w:val="auto"/>
                <w:kern w:val="0"/>
                <w:sz w:val="21"/>
                <w:szCs w:val="21"/>
                <w:lang w:val="en-US" w:eastAsia="zh-CN" w:bidi="ar"/>
              </w:rPr>
            </w:pPr>
            <w:r>
              <w:rPr>
                <w:rFonts w:hint="default" w:ascii="方正公文仿宋" w:hAnsi="Times New Roman" w:eastAsia="方正公文仿宋"/>
                <w:color w:val="auto"/>
                <w:lang w:val="en-US" w:eastAsia="zh-CN" w:bidi="ar"/>
              </w:rPr>
              <w:t>1.开展净空安全宣传教育，引导居民遵守禁飞规定。</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2.发现违规放飞无人驾驶航空器、孔明灯等行为，及时进行劝阻和制止；难以劝阻的第一时间向公安、应急等部门报告违规行为。</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3.积极配合上级部门开展执法行动，提供必要的支持和协助。</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4.在发生净空安全事件时，按照上级部门的统一部署，组织人员参与应急处置工作。</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855BA9">
            <w:pPr>
              <w:widowControl w:val="0"/>
              <w:jc w:val="center"/>
              <w:rPr>
                <w:rFonts w:hint="eastAsia" w:ascii="Times New Roman" w:hAnsi="Times New Roman" w:eastAsia="方正小标宋_GBK" w:cs="Times New Roman"/>
                <w:snapToGrid w:val="0"/>
                <w:color w:val="auto"/>
                <w:spacing w:val="7"/>
                <w:kern w:val="0"/>
                <w:sz w:val="21"/>
                <w:szCs w:val="21"/>
                <w:vertAlign w:val="baseline"/>
                <w:lang w:val="en-US" w:eastAsia="zh-CN" w:bidi="ar-SA"/>
              </w:rPr>
            </w:pPr>
          </w:p>
        </w:tc>
      </w:tr>
      <w:tr w14:paraId="2076AE71">
        <w:tblPrEx>
          <w:tblCellMar>
            <w:top w:w="0" w:type="dxa"/>
            <w:left w:w="108" w:type="dxa"/>
            <w:bottom w:w="0" w:type="dxa"/>
            <w:right w:w="108" w:type="dxa"/>
          </w:tblCellMar>
        </w:tblPrEx>
        <w:trPr>
          <w:cantSplit/>
          <w:trHeight w:val="658"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B594E">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C7C07">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9C350">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3B738">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A7163">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89527C">
            <w:pPr>
              <w:jc w:val="center"/>
              <w:textAlignment w:val="center"/>
              <w:rPr>
                <w:rFonts w:hint="eastAsia" w:ascii="Times New Roman" w:hAnsi="Times New Roman" w:eastAsia="方正公文黑体"/>
                <w:color w:val="auto"/>
                <w:lang w:eastAsia="zh-CN" w:bidi="ar"/>
              </w:rPr>
            </w:pPr>
            <w:r>
              <w:rPr>
                <w:rFonts w:hint="eastAsia" w:ascii="Times New Roman" w:hAnsi="Times New Roman" w:eastAsia="方正公文黑体"/>
                <w:color w:val="auto"/>
                <w:lang w:eastAsia="zh-CN" w:bidi="ar"/>
              </w:rPr>
              <w:t>备注</w:t>
            </w:r>
          </w:p>
        </w:tc>
      </w:tr>
      <w:tr w14:paraId="6A58B677">
        <w:tblPrEx>
          <w:tblCellMar>
            <w:top w:w="0" w:type="dxa"/>
            <w:left w:w="108" w:type="dxa"/>
            <w:bottom w:w="0" w:type="dxa"/>
            <w:right w:w="108" w:type="dxa"/>
          </w:tblCellMar>
        </w:tblPrEx>
        <w:trPr>
          <w:cantSplit/>
          <w:trHeight w:val="658" w:hRule="atLeast"/>
          <w:tblHeader/>
          <w:jc w:val="center"/>
        </w:trPr>
        <w:tc>
          <w:tcPr>
            <w:tcW w:w="1349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7377715">
            <w:pPr>
              <w:textAlignment w:val="center"/>
              <w:rPr>
                <w:rFonts w:hint="default" w:ascii="方正公文仿宋" w:hAnsi="Times New Roman" w:eastAsia="方正公文仿宋"/>
                <w:color w:val="auto"/>
                <w:lang w:val="en-US" w:eastAsia="zh-CN" w:bidi="ar"/>
              </w:rPr>
            </w:pPr>
            <w:r>
              <w:rPr>
                <w:rStyle w:val="20"/>
                <w:rFonts w:hint="eastAsia" w:hAnsi="方正公文黑体" w:eastAsia="方正公文黑体"/>
                <w:color w:val="auto"/>
                <w:lang w:val="en-US" w:eastAsia="zh-CN" w:bidi="ar"/>
              </w:rPr>
              <w:t>五</w:t>
            </w:r>
            <w:r>
              <w:rPr>
                <w:rStyle w:val="20"/>
                <w:rFonts w:hint="eastAsia" w:hAnsi="方正公文黑体" w:eastAsia="方正公文黑体"/>
                <w:color w:val="auto"/>
                <w:lang w:eastAsia="zh-CN" w:bidi="ar"/>
              </w:rPr>
              <w:t>、乡村振兴（</w:t>
            </w:r>
            <w:r>
              <w:rPr>
                <w:rStyle w:val="20"/>
                <w:rFonts w:hint="eastAsia" w:hAnsi="方正公文黑体" w:eastAsia="方正公文黑体"/>
                <w:color w:val="auto"/>
                <w:lang w:val="en-US" w:eastAsia="zh-CN" w:bidi="ar"/>
              </w:rPr>
              <w:t>3项</w:t>
            </w:r>
            <w:r>
              <w:rPr>
                <w:rStyle w:val="20"/>
                <w:rFonts w:hint="eastAsia" w:hAnsi="方正公文黑体" w:eastAsia="方正公文黑体"/>
                <w:color w:val="auto"/>
                <w:lang w:eastAsia="zh-CN" w:bidi="ar"/>
              </w:rPr>
              <w:t>）</w:t>
            </w:r>
          </w:p>
        </w:tc>
      </w:tr>
      <w:tr w14:paraId="5A3EB0F4">
        <w:tblPrEx>
          <w:tblCellMar>
            <w:top w:w="0" w:type="dxa"/>
            <w:left w:w="108" w:type="dxa"/>
            <w:bottom w:w="0" w:type="dxa"/>
            <w:right w:w="108" w:type="dxa"/>
          </w:tblCellMar>
        </w:tblPrEx>
        <w:trPr>
          <w:cantSplit/>
          <w:trHeight w:val="7596"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30AF6">
            <w:pPr>
              <w:keepNext w:val="0"/>
              <w:keepLines w:val="0"/>
              <w:widowControl/>
              <w:suppressLineNumbers w:val="0"/>
              <w:jc w:val="center"/>
              <w:textAlignment w:val="center"/>
              <w:rPr>
                <w:rFonts w:hint="default" w:ascii="Times New Roman" w:hAnsi="Times New Roman" w:eastAsia="方正小标宋_GBK" w:cs="Times New Roman"/>
                <w:snapToGrid w:val="0"/>
                <w:color w:val="auto"/>
                <w:spacing w:val="7"/>
                <w:kern w:val="0"/>
                <w:sz w:val="21"/>
                <w:szCs w:val="21"/>
                <w:vertAlign w:val="baseline"/>
                <w:lang w:val="en-US" w:eastAsia="zh-CN" w:bidi="ar-SA"/>
              </w:rPr>
            </w:pPr>
            <w:r>
              <w:rPr>
                <w:rFonts w:hint="default" w:ascii="方正公文仿宋" w:hAnsi="Times New Roman" w:eastAsia="方正公文仿宋"/>
                <w:color w:val="auto"/>
                <w:lang w:val="en-US" w:eastAsia="zh-CN" w:bidi="ar"/>
              </w:rPr>
              <w:t>4</w:t>
            </w:r>
            <w:r>
              <w:rPr>
                <w:rFonts w:hint="eastAsia" w:ascii="方正公文仿宋" w:hAnsi="Times New Roman" w:eastAsia="方正公文仿宋"/>
                <w:color w:val="auto"/>
                <w:lang w:val="en-US" w:eastAsia="zh-CN" w:bidi="ar"/>
              </w:rPr>
              <w:t>2</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2359D">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重大动物疫病、疫情监测、预防与控制</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21CE9">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区农业农村水利局、区市场监督管理局、昌江公安分局、区卫生健康委员会等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EF4BF">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 xml:space="preserve">区农业农村水利局： </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1.负责制定本辖区动物疫病强制免疫计划和技术方案。</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2.组织供应强制免疫所需疫苗、耗材等物资。</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3.开展免疫技术培训与指导，监督免疫效果评估。</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4.对动物饲养、屠宰、经营等环节进行监督检查，查处违法违规行为。</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 xml:space="preserve">5.监测动物疫病，及时报告、处置疫情。 </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 xml:space="preserve">区市场监督管理局： </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1.加强对动物及动物产品交易市场的监管，查验动物检疫合格证明等相关凭证。</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2.查处经营未经检疫、检疫不合格动物及动物产品的违法行为。</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 xml:space="preserve">3.监督市场内动物防疫条件落实情况，维护市场经营秩序。 </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 xml:space="preserve">昌江公安分局： </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1.协助农业农村部门开展动物防疫执法工作，对暴力抗法、阻碍执法等违法行为进行依法处理。</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2.配合处置重大动物疫情应急事件，维护社会秩序。</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 xml:space="preserve">3.打击非法运输、贩卖染疫动物及动物产品的犯罪行为。 </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 xml:space="preserve">区卫生健康委员会： </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1.负责监测动物疫病对公共卫生安全的影响，做好人畜共患病的防控宣传、监测和诊疗工作。</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2.与农业农村部门建立信息共享和协作机制，共同防范人畜共患病传播。</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891D5">
            <w:pPr>
              <w:textAlignment w:val="center"/>
              <w:rPr>
                <w:rFonts w:hint="eastAsia"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77" name="图片_1"/>
                  <wp:cNvGraphicFramePr/>
                  <a:graphic xmlns:a="http://schemas.openxmlformats.org/drawingml/2006/main">
                    <a:graphicData uri="http://schemas.openxmlformats.org/drawingml/2006/picture">
                      <pic:pic xmlns:pic="http://schemas.openxmlformats.org/drawingml/2006/picture">
                        <pic:nvPicPr>
                          <pic:cNvPr id="77" name="图片_1"/>
                          <pic:cNvPicPr/>
                        </pic:nvPicPr>
                        <pic:blipFill>
                          <a:blip r:embed="rId15"/>
                          <a:stretch>
                            <a:fillRect/>
                          </a:stretch>
                        </pic:blipFill>
                        <pic:spPr>
                          <a:xfrm>
                            <a:off x="0" y="0"/>
                            <a:ext cx="21590" cy="19685"/>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5875" cy="11430"/>
                  <wp:effectExtent l="0" t="0" r="0" b="0"/>
                  <wp:wrapNone/>
                  <wp:docPr id="78" name="图片_1_SpCnt_1"/>
                  <wp:cNvGraphicFramePr/>
                  <a:graphic xmlns:a="http://schemas.openxmlformats.org/drawingml/2006/main">
                    <a:graphicData uri="http://schemas.openxmlformats.org/drawingml/2006/picture">
                      <pic:pic xmlns:pic="http://schemas.openxmlformats.org/drawingml/2006/picture">
                        <pic:nvPicPr>
                          <pic:cNvPr id="78" name="图片_1_SpCnt_1"/>
                          <pic:cNvPicPr/>
                        </pic:nvPicPr>
                        <pic:blipFill>
                          <a:blip r:embed="rId16"/>
                          <a:stretch>
                            <a:fillRect/>
                          </a:stretch>
                        </pic:blipFill>
                        <pic:spPr>
                          <a:xfrm>
                            <a:off x="0" y="0"/>
                            <a:ext cx="15875" cy="1143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21590" cy="11430"/>
                  <wp:effectExtent l="0" t="0" r="0" b="0"/>
                  <wp:wrapNone/>
                  <wp:docPr id="79" name="图片_1_SpCnt_2"/>
                  <wp:cNvGraphicFramePr/>
                  <a:graphic xmlns:a="http://schemas.openxmlformats.org/drawingml/2006/main">
                    <a:graphicData uri="http://schemas.openxmlformats.org/drawingml/2006/picture">
                      <pic:pic xmlns:pic="http://schemas.openxmlformats.org/drawingml/2006/picture">
                        <pic:nvPicPr>
                          <pic:cNvPr id="79" name="图片_1_SpCnt_2"/>
                          <pic:cNvPicPr/>
                        </pic:nvPicPr>
                        <pic:blipFill>
                          <a:blip r:embed="rId17"/>
                          <a:stretch>
                            <a:fillRect/>
                          </a:stretch>
                        </pic:blipFill>
                        <pic:spPr>
                          <a:xfrm>
                            <a:off x="0" y="0"/>
                            <a:ext cx="21590" cy="1143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5875" cy="10160"/>
                  <wp:effectExtent l="0" t="0" r="0" b="0"/>
                  <wp:wrapNone/>
                  <wp:docPr id="80" name="图片_1_SpCnt_3"/>
                  <wp:cNvGraphicFramePr/>
                  <a:graphic xmlns:a="http://schemas.openxmlformats.org/drawingml/2006/main">
                    <a:graphicData uri="http://schemas.openxmlformats.org/drawingml/2006/picture">
                      <pic:pic xmlns:pic="http://schemas.openxmlformats.org/drawingml/2006/picture">
                        <pic:nvPicPr>
                          <pic:cNvPr id="80" name="图片_1_SpCnt_3"/>
                          <pic:cNvPicPr/>
                        </pic:nvPicPr>
                        <pic:blipFill>
                          <a:blip r:embed="rId16"/>
                          <a:stretch>
                            <a:fillRect/>
                          </a:stretch>
                        </pic:blipFill>
                        <pic:spPr>
                          <a:xfrm>
                            <a:off x="0" y="0"/>
                            <a:ext cx="15875" cy="1016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21590" cy="10160"/>
                  <wp:effectExtent l="0" t="0" r="0" b="0"/>
                  <wp:wrapNone/>
                  <wp:docPr id="81" name="图片_1_SpCnt_4"/>
                  <wp:cNvGraphicFramePr/>
                  <a:graphic xmlns:a="http://schemas.openxmlformats.org/drawingml/2006/main">
                    <a:graphicData uri="http://schemas.openxmlformats.org/drawingml/2006/picture">
                      <pic:pic xmlns:pic="http://schemas.openxmlformats.org/drawingml/2006/picture">
                        <pic:nvPicPr>
                          <pic:cNvPr id="81" name="图片_1_SpCnt_4"/>
                          <pic:cNvPicPr/>
                        </pic:nvPicPr>
                        <pic:blipFill>
                          <a:blip r:embed="rId17"/>
                          <a:stretch>
                            <a:fillRect/>
                          </a:stretch>
                        </pic:blipFill>
                        <pic:spPr>
                          <a:xfrm>
                            <a:off x="0" y="0"/>
                            <a:ext cx="21590" cy="1016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21590" cy="20320"/>
                  <wp:effectExtent l="0" t="0" r="16510" b="8255"/>
                  <wp:wrapNone/>
                  <wp:docPr id="82" name="图片_1_SpCnt_5"/>
                  <wp:cNvGraphicFramePr/>
                  <a:graphic xmlns:a="http://schemas.openxmlformats.org/drawingml/2006/main">
                    <a:graphicData uri="http://schemas.openxmlformats.org/drawingml/2006/picture">
                      <pic:pic xmlns:pic="http://schemas.openxmlformats.org/drawingml/2006/picture">
                        <pic:nvPicPr>
                          <pic:cNvPr id="82" name="图片_1_SpCnt_5"/>
                          <pic:cNvPicPr/>
                        </pic:nvPicPr>
                        <pic:blipFill>
                          <a:blip r:embed="rId15"/>
                          <a:stretch>
                            <a:fillRect/>
                          </a:stretch>
                        </pic:blipFill>
                        <pic:spPr>
                          <a:xfrm>
                            <a:off x="0" y="0"/>
                            <a:ext cx="21590" cy="2032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t>1.组织人员对养殖场、动物交易场所等开展日常巡查。发现动物疫病异常情况及时报告。</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2.派员参加区农业农村水利局和区市场监督管理局组织的动物防疫监督检查，督促养殖户落实防疫措施。</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3.动物疫病高发期，督促养殖户对养殖环境定期消毒。</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4.发生疫情时，及时上报并启动应急预案，配合上级部门划定疫区，协助做好疫点封锁、扑杀、无害化处理、消毒等工作。</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5.安抚养殖户情绪，维护社会稳定。</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FB5A55">
            <w:pPr>
              <w:textAlignment w:val="center"/>
              <w:rPr>
                <w:rFonts w:hint="eastAsia"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14630" cy="149860"/>
                  <wp:effectExtent l="0" t="0" r="0" b="0"/>
                  <wp:wrapNone/>
                  <wp:docPr id="83" name="textbox5"/>
                  <wp:cNvGraphicFramePr/>
                  <a:graphic xmlns:a="http://schemas.openxmlformats.org/drawingml/2006/main">
                    <a:graphicData uri="http://schemas.openxmlformats.org/drawingml/2006/picture">
                      <pic:pic xmlns:pic="http://schemas.openxmlformats.org/drawingml/2006/picture">
                        <pic:nvPicPr>
                          <pic:cNvPr id="83" name="textbox5"/>
                          <pic:cNvPicPr/>
                        </pic:nvPicPr>
                        <pic:blipFill>
                          <a:blip r:embed="rId18"/>
                          <a:stretch>
                            <a:fillRect/>
                          </a:stretch>
                        </pic:blipFill>
                        <pic:spPr>
                          <a:xfrm>
                            <a:off x="0" y="0"/>
                            <a:ext cx="214630" cy="14986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1930" cy="149860"/>
                  <wp:effectExtent l="0" t="0" r="0" b="0"/>
                  <wp:wrapNone/>
                  <wp:docPr id="84" name="textbox5_SpCnt_1"/>
                  <wp:cNvGraphicFramePr/>
                  <a:graphic xmlns:a="http://schemas.openxmlformats.org/drawingml/2006/main">
                    <a:graphicData uri="http://schemas.openxmlformats.org/drawingml/2006/picture">
                      <pic:pic xmlns:pic="http://schemas.openxmlformats.org/drawingml/2006/picture">
                        <pic:nvPicPr>
                          <pic:cNvPr id="84" name="textbox5_SpCnt_1"/>
                          <pic:cNvPicPr/>
                        </pic:nvPicPr>
                        <pic:blipFill>
                          <a:blip r:embed="rId9"/>
                          <a:stretch>
                            <a:fillRect/>
                          </a:stretch>
                        </pic:blipFill>
                        <pic:spPr>
                          <a:xfrm>
                            <a:off x="0" y="0"/>
                            <a:ext cx="201930" cy="14986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3200" cy="145415"/>
                  <wp:effectExtent l="0" t="0" r="0" b="0"/>
                  <wp:wrapNone/>
                  <wp:docPr id="85" name="textbox5_SpCnt_2"/>
                  <wp:cNvGraphicFramePr/>
                  <a:graphic xmlns:a="http://schemas.openxmlformats.org/drawingml/2006/main">
                    <a:graphicData uri="http://schemas.openxmlformats.org/drawingml/2006/picture">
                      <pic:pic xmlns:pic="http://schemas.openxmlformats.org/drawingml/2006/picture">
                        <pic:nvPicPr>
                          <pic:cNvPr id="85" name="textbox5_SpCnt_2"/>
                          <pic:cNvPicPr/>
                        </pic:nvPicPr>
                        <pic:blipFill>
                          <a:blip r:embed="rId9"/>
                          <a:stretch>
                            <a:fillRect/>
                          </a:stretch>
                        </pic:blipFill>
                        <pic:spPr>
                          <a:xfrm>
                            <a:off x="0" y="0"/>
                            <a:ext cx="203200" cy="145415"/>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8915" cy="153670"/>
                  <wp:effectExtent l="0" t="0" r="0" b="0"/>
                  <wp:wrapNone/>
                  <wp:docPr id="94" name="textbox5_SpCnt_3"/>
                  <wp:cNvGraphicFramePr/>
                  <a:graphic xmlns:a="http://schemas.openxmlformats.org/drawingml/2006/main">
                    <a:graphicData uri="http://schemas.openxmlformats.org/drawingml/2006/picture">
                      <pic:pic xmlns:pic="http://schemas.openxmlformats.org/drawingml/2006/picture">
                        <pic:nvPicPr>
                          <pic:cNvPr id="94" name="textbox5_SpCnt_3"/>
                          <pic:cNvPicPr/>
                        </pic:nvPicPr>
                        <pic:blipFill>
                          <a:blip r:embed="rId8"/>
                          <a:stretch>
                            <a:fillRect/>
                          </a:stretch>
                        </pic:blipFill>
                        <pic:spPr>
                          <a:xfrm>
                            <a:off x="0" y="0"/>
                            <a:ext cx="208915" cy="15367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4470" cy="154940"/>
                  <wp:effectExtent l="0" t="0" r="0" b="0"/>
                  <wp:wrapNone/>
                  <wp:docPr id="95" name="textbox5_SpCnt_4"/>
                  <wp:cNvGraphicFramePr/>
                  <a:graphic xmlns:a="http://schemas.openxmlformats.org/drawingml/2006/main">
                    <a:graphicData uri="http://schemas.openxmlformats.org/drawingml/2006/picture">
                      <pic:pic xmlns:pic="http://schemas.openxmlformats.org/drawingml/2006/picture">
                        <pic:nvPicPr>
                          <pic:cNvPr id="95" name="textbox5_SpCnt_4"/>
                          <pic:cNvPicPr/>
                        </pic:nvPicPr>
                        <pic:blipFill>
                          <a:blip r:embed="rId8"/>
                          <a:stretch>
                            <a:fillRect/>
                          </a:stretch>
                        </pic:blipFill>
                        <pic:spPr>
                          <a:xfrm>
                            <a:off x="0" y="0"/>
                            <a:ext cx="204470" cy="15494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4470" cy="144145"/>
                  <wp:effectExtent l="0" t="0" r="0" b="0"/>
                  <wp:wrapNone/>
                  <wp:docPr id="96" name="textbox5_SpCnt_5"/>
                  <wp:cNvGraphicFramePr/>
                  <a:graphic xmlns:a="http://schemas.openxmlformats.org/drawingml/2006/main">
                    <a:graphicData uri="http://schemas.openxmlformats.org/drawingml/2006/picture">
                      <pic:pic xmlns:pic="http://schemas.openxmlformats.org/drawingml/2006/picture">
                        <pic:nvPicPr>
                          <pic:cNvPr id="96" name="textbox5_SpCnt_5"/>
                          <pic:cNvPicPr/>
                        </pic:nvPicPr>
                        <pic:blipFill>
                          <a:blip r:embed="rId9"/>
                          <a:stretch>
                            <a:fillRect/>
                          </a:stretch>
                        </pic:blipFill>
                        <pic:spPr>
                          <a:xfrm>
                            <a:off x="0" y="0"/>
                            <a:ext cx="204470" cy="144145"/>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1590" cy="10160"/>
                  <wp:effectExtent l="0" t="0" r="0" b="0"/>
                  <wp:wrapNone/>
                  <wp:docPr id="97" name="图片_1_SpCnt_6"/>
                  <wp:cNvGraphicFramePr/>
                  <a:graphic xmlns:a="http://schemas.openxmlformats.org/drawingml/2006/main">
                    <a:graphicData uri="http://schemas.openxmlformats.org/drawingml/2006/picture">
                      <pic:pic xmlns:pic="http://schemas.openxmlformats.org/drawingml/2006/picture">
                        <pic:nvPicPr>
                          <pic:cNvPr id="97" name="图片_1_SpCnt_6"/>
                          <pic:cNvPicPr/>
                        </pic:nvPicPr>
                        <pic:blipFill>
                          <a:blip r:embed="rId6"/>
                          <a:stretch>
                            <a:fillRect/>
                          </a:stretch>
                        </pic:blipFill>
                        <pic:spPr>
                          <a:xfrm>
                            <a:off x="0" y="0"/>
                            <a:ext cx="21590" cy="1016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5105" cy="149860"/>
                  <wp:effectExtent l="0" t="0" r="0" b="0"/>
                  <wp:wrapNone/>
                  <wp:docPr id="98" name="textbox5_SpCnt_6"/>
                  <wp:cNvGraphicFramePr/>
                  <a:graphic xmlns:a="http://schemas.openxmlformats.org/drawingml/2006/main">
                    <a:graphicData uri="http://schemas.openxmlformats.org/drawingml/2006/picture">
                      <pic:pic xmlns:pic="http://schemas.openxmlformats.org/drawingml/2006/picture">
                        <pic:nvPicPr>
                          <pic:cNvPr id="98" name="textbox5_SpCnt_6"/>
                          <pic:cNvPicPr/>
                        </pic:nvPicPr>
                        <pic:blipFill>
                          <a:blip r:embed="rId9"/>
                          <a:stretch>
                            <a:fillRect/>
                          </a:stretch>
                        </pic:blipFill>
                        <pic:spPr>
                          <a:xfrm>
                            <a:off x="0" y="0"/>
                            <a:ext cx="205105" cy="14986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3200" cy="149860"/>
                  <wp:effectExtent l="0" t="0" r="0" b="0"/>
                  <wp:wrapNone/>
                  <wp:docPr id="99" name="textbox5_SpCnt_7"/>
                  <wp:cNvGraphicFramePr/>
                  <a:graphic xmlns:a="http://schemas.openxmlformats.org/drawingml/2006/main">
                    <a:graphicData uri="http://schemas.openxmlformats.org/drawingml/2006/picture">
                      <pic:pic xmlns:pic="http://schemas.openxmlformats.org/drawingml/2006/picture">
                        <pic:nvPicPr>
                          <pic:cNvPr id="99" name="textbox5_SpCnt_7"/>
                          <pic:cNvPicPr/>
                        </pic:nvPicPr>
                        <pic:blipFill>
                          <a:blip r:embed="rId9"/>
                          <a:stretch>
                            <a:fillRect/>
                          </a:stretch>
                        </pic:blipFill>
                        <pic:spPr>
                          <a:xfrm>
                            <a:off x="0" y="0"/>
                            <a:ext cx="203200" cy="14986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3835" cy="154940"/>
                  <wp:effectExtent l="0" t="0" r="0" b="0"/>
                  <wp:wrapNone/>
                  <wp:docPr id="100" name="textbox5_SpCnt_8"/>
                  <wp:cNvGraphicFramePr/>
                  <a:graphic xmlns:a="http://schemas.openxmlformats.org/drawingml/2006/main">
                    <a:graphicData uri="http://schemas.openxmlformats.org/drawingml/2006/picture">
                      <pic:pic xmlns:pic="http://schemas.openxmlformats.org/drawingml/2006/picture">
                        <pic:nvPicPr>
                          <pic:cNvPr id="100" name="textbox5_SpCnt_8"/>
                          <pic:cNvPicPr/>
                        </pic:nvPicPr>
                        <pic:blipFill>
                          <a:blip r:embed="rId8"/>
                          <a:stretch>
                            <a:fillRect/>
                          </a:stretch>
                        </pic:blipFill>
                        <pic:spPr>
                          <a:xfrm>
                            <a:off x="0" y="0"/>
                            <a:ext cx="203835" cy="15494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8280" cy="153670"/>
                  <wp:effectExtent l="0" t="0" r="0" b="0"/>
                  <wp:wrapNone/>
                  <wp:docPr id="101" name="textbox5_SpCnt_9"/>
                  <wp:cNvGraphicFramePr/>
                  <a:graphic xmlns:a="http://schemas.openxmlformats.org/drawingml/2006/main">
                    <a:graphicData uri="http://schemas.openxmlformats.org/drawingml/2006/picture">
                      <pic:pic xmlns:pic="http://schemas.openxmlformats.org/drawingml/2006/picture">
                        <pic:nvPicPr>
                          <pic:cNvPr id="101" name="textbox5_SpCnt_9"/>
                          <pic:cNvPicPr/>
                        </pic:nvPicPr>
                        <pic:blipFill>
                          <a:blip r:embed="rId8"/>
                          <a:stretch>
                            <a:fillRect/>
                          </a:stretch>
                        </pic:blipFill>
                        <pic:spPr>
                          <a:xfrm>
                            <a:off x="0" y="0"/>
                            <a:ext cx="208280" cy="15367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2565" cy="144145"/>
                  <wp:effectExtent l="0" t="0" r="0" b="0"/>
                  <wp:wrapNone/>
                  <wp:docPr id="102" name="textbox5_SpCnt_10"/>
                  <wp:cNvGraphicFramePr/>
                  <a:graphic xmlns:a="http://schemas.openxmlformats.org/drawingml/2006/main">
                    <a:graphicData uri="http://schemas.openxmlformats.org/drawingml/2006/picture">
                      <pic:pic xmlns:pic="http://schemas.openxmlformats.org/drawingml/2006/picture">
                        <pic:nvPicPr>
                          <pic:cNvPr id="102" name="textbox5_SpCnt_10"/>
                          <pic:cNvPicPr/>
                        </pic:nvPicPr>
                        <pic:blipFill>
                          <a:blip r:embed="rId9"/>
                          <a:stretch>
                            <a:fillRect/>
                          </a:stretch>
                        </pic:blipFill>
                        <pic:spPr>
                          <a:xfrm>
                            <a:off x="0" y="0"/>
                            <a:ext cx="202565" cy="144145"/>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3200" cy="158115"/>
                  <wp:effectExtent l="0" t="0" r="0" b="0"/>
                  <wp:wrapNone/>
                  <wp:docPr id="103" name="textbox5_SpCnt_11"/>
                  <wp:cNvGraphicFramePr/>
                  <a:graphic xmlns:a="http://schemas.openxmlformats.org/drawingml/2006/main">
                    <a:graphicData uri="http://schemas.openxmlformats.org/drawingml/2006/picture">
                      <pic:pic xmlns:pic="http://schemas.openxmlformats.org/drawingml/2006/picture">
                        <pic:nvPicPr>
                          <pic:cNvPr id="103" name="textbox5_SpCnt_11"/>
                          <pic:cNvPicPr/>
                        </pic:nvPicPr>
                        <pic:blipFill>
                          <a:blip r:embed="rId8"/>
                          <a:stretch>
                            <a:fillRect/>
                          </a:stretch>
                        </pic:blipFill>
                        <pic:spPr>
                          <a:xfrm>
                            <a:off x="0" y="0"/>
                            <a:ext cx="203200" cy="158115"/>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4470" cy="156845"/>
                  <wp:effectExtent l="0" t="0" r="0" b="0"/>
                  <wp:wrapNone/>
                  <wp:docPr id="104" name="textbox5_SpCnt_12"/>
                  <wp:cNvGraphicFramePr/>
                  <a:graphic xmlns:a="http://schemas.openxmlformats.org/drawingml/2006/main">
                    <a:graphicData uri="http://schemas.openxmlformats.org/drawingml/2006/picture">
                      <pic:pic xmlns:pic="http://schemas.openxmlformats.org/drawingml/2006/picture">
                        <pic:nvPicPr>
                          <pic:cNvPr id="104" name="textbox5_SpCnt_12"/>
                          <pic:cNvPicPr/>
                        </pic:nvPicPr>
                        <pic:blipFill>
                          <a:blip r:embed="rId8"/>
                          <a:stretch>
                            <a:fillRect/>
                          </a:stretch>
                        </pic:blipFill>
                        <pic:spPr>
                          <a:xfrm>
                            <a:off x="0" y="0"/>
                            <a:ext cx="204470" cy="156845"/>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3200" cy="144780"/>
                  <wp:effectExtent l="0" t="0" r="0" b="0"/>
                  <wp:wrapNone/>
                  <wp:docPr id="105" name="textbox5_SpCnt_13"/>
                  <wp:cNvGraphicFramePr/>
                  <a:graphic xmlns:a="http://schemas.openxmlformats.org/drawingml/2006/main">
                    <a:graphicData uri="http://schemas.openxmlformats.org/drawingml/2006/picture">
                      <pic:pic xmlns:pic="http://schemas.openxmlformats.org/drawingml/2006/picture">
                        <pic:nvPicPr>
                          <pic:cNvPr id="105" name="textbox5_SpCnt_13"/>
                          <pic:cNvPicPr/>
                        </pic:nvPicPr>
                        <pic:blipFill>
                          <a:blip r:embed="rId9"/>
                          <a:stretch>
                            <a:fillRect/>
                          </a:stretch>
                        </pic:blipFill>
                        <pic:spPr>
                          <a:xfrm>
                            <a:off x="0" y="0"/>
                            <a:ext cx="203200" cy="14478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2565" cy="158115"/>
                  <wp:effectExtent l="0" t="0" r="0" b="0"/>
                  <wp:wrapNone/>
                  <wp:docPr id="106" name="textbox5_SpCnt_14"/>
                  <wp:cNvGraphicFramePr/>
                  <a:graphic xmlns:a="http://schemas.openxmlformats.org/drawingml/2006/main">
                    <a:graphicData uri="http://schemas.openxmlformats.org/drawingml/2006/picture">
                      <pic:pic xmlns:pic="http://schemas.openxmlformats.org/drawingml/2006/picture">
                        <pic:nvPicPr>
                          <pic:cNvPr id="106" name="textbox5_SpCnt_14"/>
                          <pic:cNvPicPr/>
                        </pic:nvPicPr>
                        <pic:blipFill>
                          <a:blip r:embed="rId8"/>
                          <a:stretch>
                            <a:fillRect/>
                          </a:stretch>
                        </pic:blipFill>
                        <pic:spPr>
                          <a:xfrm>
                            <a:off x="0" y="0"/>
                            <a:ext cx="202565" cy="158115"/>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3200" cy="155575"/>
                  <wp:effectExtent l="0" t="0" r="0" b="0"/>
                  <wp:wrapNone/>
                  <wp:docPr id="107" name="textbox5_SpCnt_15"/>
                  <wp:cNvGraphicFramePr/>
                  <a:graphic xmlns:a="http://schemas.openxmlformats.org/drawingml/2006/main">
                    <a:graphicData uri="http://schemas.openxmlformats.org/drawingml/2006/picture">
                      <pic:pic xmlns:pic="http://schemas.openxmlformats.org/drawingml/2006/picture">
                        <pic:nvPicPr>
                          <pic:cNvPr id="107" name="textbox5_SpCnt_15"/>
                          <pic:cNvPicPr/>
                        </pic:nvPicPr>
                        <pic:blipFill>
                          <a:blip r:embed="rId8"/>
                          <a:stretch>
                            <a:fillRect/>
                          </a:stretch>
                        </pic:blipFill>
                        <pic:spPr>
                          <a:xfrm>
                            <a:off x="0" y="0"/>
                            <a:ext cx="203200" cy="155575"/>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1930" cy="144145"/>
                  <wp:effectExtent l="0" t="0" r="0" b="0"/>
                  <wp:wrapNone/>
                  <wp:docPr id="108" name="textbox5_SpCnt_16"/>
                  <wp:cNvGraphicFramePr/>
                  <a:graphic xmlns:a="http://schemas.openxmlformats.org/drawingml/2006/main">
                    <a:graphicData uri="http://schemas.openxmlformats.org/drawingml/2006/picture">
                      <pic:pic xmlns:pic="http://schemas.openxmlformats.org/drawingml/2006/picture">
                        <pic:nvPicPr>
                          <pic:cNvPr id="108" name="textbox5_SpCnt_16"/>
                          <pic:cNvPicPr/>
                        </pic:nvPicPr>
                        <pic:blipFill>
                          <a:blip r:embed="rId9"/>
                          <a:stretch>
                            <a:fillRect/>
                          </a:stretch>
                        </pic:blipFill>
                        <pic:spPr>
                          <a:xfrm>
                            <a:off x="0" y="0"/>
                            <a:ext cx="201930" cy="144145"/>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1295" cy="153670"/>
                  <wp:effectExtent l="0" t="0" r="0" b="0"/>
                  <wp:wrapNone/>
                  <wp:docPr id="109" name="textbox5_SpCnt_17"/>
                  <wp:cNvGraphicFramePr/>
                  <a:graphic xmlns:a="http://schemas.openxmlformats.org/drawingml/2006/main">
                    <a:graphicData uri="http://schemas.openxmlformats.org/drawingml/2006/picture">
                      <pic:pic xmlns:pic="http://schemas.openxmlformats.org/drawingml/2006/picture">
                        <pic:nvPicPr>
                          <pic:cNvPr id="109" name="textbox5_SpCnt_17"/>
                          <pic:cNvPicPr/>
                        </pic:nvPicPr>
                        <pic:blipFill>
                          <a:blip r:embed="rId8"/>
                          <a:stretch>
                            <a:fillRect/>
                          </a:stretch>
                        </pic:blipFill>
                        <pic:spPr>
                          <a:xfrm>
                            <a:off x="0" y="0"/>
                            <a:ext cx="201295" cy="15367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3200" cy="144145"/>
                  <wp:effectExtent l="0" t="0" r="0" b="0"/>
                  <wp:wrapNone/>
                  <wp:docPr id="110" name="textbox5_SpCnt_18"/>
                  <wp:cNvGraphicFramePr/>
                  <a:graphic xmlns:a="http://schemas.openxmlformats.org/drawingml/2006/main">
                    <a:graphicData uri="http://schemas.openxmlformats.org/drawingml/2006/picture">
                      <pic:pic xmlns:pic="http://schemas.openxmlformats.org/drawingml/2006/picture">
                        <pic:nvPicPr>
                          <pic:cNvPr id="110" name="textbox5_SpCnt_18"/>
                          <pic:cNvPicPr/>
                        </pic:nvPicPr>
                        <pic:blipFill>
                          <a:blip r:embed="rId9"/>
                          <a:stretch>
                            <a:fillRect/>
                          </a:stretch>
                        </pic:blipFill>
                        <pic:spPr>
                          <a:xfrm>
                            <a:off x="0" y="0"/>
                            <a:ext cx="203200" cy="144145"/>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2565" cy="145415"/>
                  <wp:effectExtent l="0" t="0" r="0" b="0"/>
                  <wp:wrapNone/>
                  <wp:docPr id="111" name="textbox5_SpCnt_19"/>
                  <wp:cNvGraphicFramePr/>
                  <a:graphic xmlns:a="http://schemas.openxmlformats.org/drawingml/2006/main">
                    <a:graphicData uri="http://schemas.openxmlformats.org/drawingml/2006/picture">
                      <pic:pic xmlns:pic="http://schemas.openxmlformats.org/drawingml/2006/picture">
                        <pic:nvPicPr>
                          <pic:cNvPr id="111" name="textbox5_SpCnt_19"/>
                          <pic:cNvPicPr/>
                        </pic:nvPicPr>
                        <pic:blipFill>
                          <a:blip r:embed="rId9"/>
                          <a:stretch>
                            <a:fillRect/>
                          </a:stretch>
                        </pic:blipFill>
                        <pic:spPr>
                          <a:xfrm>
                            <a:off x="0" y="0"/>
                            <a:ext cx="202565" cy="145415"/>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3200" cy="149860"/>
                  <wp:effectExtent l="0" t="0" r="0" b="0"/>
                  <wp:wrapNone/>
                  <wp:docPr id="112" name="textbox5_SpCnt_20"/>
                  <wp:cNvGraphicFramePr/>
                  <a:graphic xmlns:a="http://schemas.openxmlformats.org/drawingml/2006/main">
                    <a:graphicData uri="http://schemas.openxmlformats.org/drawingml/2006/picture">
                      <pic:pic xmlns:pic="http://schemas.openxmlformats.org/drawingml/2006/picture">
                        <pic:nvPicPr>
                          <pic:cNvPr id="112" name="textbox5_SpCnt_20"/>
                          <pic:cNvPicPr/>
                        </pic:nvPicPr>
                        <pic:blipFill>
                          <a:blip r:embed="rId9"/>
                          <a:stretch>
                            <a:fillRect/>
                          </a:stretch>
                        </pic:blipFill>
                        <pic:spPr>
                          <a:xfrm>
                            <a:off x="0" y="0"/>
                            <a:ext cx="203200" cy="14986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113" name="图片_1_SpCnt_7"/>
                  <wp:cNvGraphicFramePr/>
                  <a:graphic xmlns:a="http://schemas.openxmlformats.org/drawingml/2006/main">
                    <a:graphicData uri="http://schemas.openxmlformats.org/drawingml/2006/picture">
                      <pic:pic xmlns:pic="http://schemas.openxmlformats.org/drawingml/2006/picture">
                        <pic:nvPicPr>
                          <pic:cNvPr id="113" name="图片_1_SpCnt_7"/>
                          <pic:cNvPicPr/>
                        </pic:nvPicPr>
                        <pic:blipFill>
                          <a:blip r:embed="rId7"/>
                          <a:stretch>
                            <a:fillRect/>
                          </a:stretch>
                        </pic:blipFill>
                        <pic:spPr>
                          <a:xfrm>
                            <a:off x="0" y="0"/>
                            <a:ext cx="21590" cy="19685"/>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3200" cy="153670"/>
                  <wp:effectExtent l="0" t="0" r="0" b="0"/>
                  <wp:wrapNone/>
                  <wp:docPr id="114" name="textbox5_SpCnt_21"/>
                  <wp:cNvGraphicFramePr/>
                  <a:graphic xmlns:a="http://schemas.openxmlformats.org/drawingml/2006/main">
                    <a:graphicData uri="http://schemas.openxmlformats.org/drawingml/2006/picture">
                      <pic:pic xmlns:pic="http://schemas.openxmlformats.org/drawingml/2006/picture">
                        <pic:nvPicPr>
                          <pic:cNvPr id="114" name="textbox5_SpCnt_21"/>
                          <pic:cNvPicPr/>
                        </pic:nvPicPr>
                        <pic:blipFill>
                          <a:blip r:embed="rId8"/>
                          <a:stretch>
                            <a:fillRect/>
                          </a:stretch>
                        </pic:blipFill>
                        <pic:spPr>
                          <a:xfrm>
                            <a:off x="0" y="0"/>
                            <a:ext cx="203200" cy="15367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3835" cy="160655"/>
                  <wp:effectExtent l="0" t="0" r="0" b="0"/>
                  <wp:wrapNone/>
                  <wp:docPr id="115" name="textbox5_SpCnt_22"/>
                  <wp:cNvGraphicFramePr/>
                  <a:graphic xmlns:a="http://schemas.openxmlformats.org/drawingml/2006/main">
                    <a:graphicData uri="http://schemas.openxmlformats.org/drawingml/2006/picture">
                      <pic:pic xmlns:pic="http://schemas.openxmlformats.org/drawingml/2006/picture">
                        <pic:nvPicPr>
                          <pic:cNvPr id="115" name="textbox5_SpCnt_22"/>
                          <pic:cNvPicPr/>
                        </pic:nvPicPr>
                        <pic:blipFill>
                          <a:blip r:embed="rId8"/>
                          <a:stretch>
                            <a:fillRect/>
                          </a:stretch>
                        </pic:blipFill>
                        <pic:spPr>
                          <a:xfrm>
                            <a:off x="0" y="0"/>
                            <a:ext cx="203835" cy="160655"/>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7010" cy="149860"/>
                  <wp:effectExtent l="0" t="0" r="0" b="0"/>
                  <wp:wrapNone/>
                  <wp:docPr id="116" name="textbox5_SpCnt_23"/>
                  <wp:cNvGraphicFramePr/>
                  <a:graphic xmlns:a="http://schemas.openxmlformats.org/drawingml/2006/main">
                    <a:graphicData uri="http://schemas.openxmlformats.org/drawingml/2006/picture">
                      <pic:pic xmlns:pic="http://schemas.openxmlformats.org/drawingml/2006/picture">
                        <pic:nvPicPr>
                          <pic:cNvPr id="116" name="textbox5_SpCnt_23"/>
                          <pic:cNvPicPr/>
                        </pic:nvPicPr>
                        <pic:blipFill>
                          <a:blip r:embed="rId9"/>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5740" cy="154940"/>
                  <wp:effectExtent l="0" t="0" r="0" b="0"/>
                  <wp:wrapNone/>
                  <wp:docPr id="117" name="textbox5_SpCnt_24"/>
                  <wp:cNvGraphicFramePr/>
                  <a:graphic xmlns:a="http://schemas.openxmlformats.org/drawingml/2006/main">
                    <a:graphicData uri="http://schemas.openxmlformats.org/drawingml/2006/picture">
                      <pic:pic xmlns:pic="http://schemas.openxmlformats.org/drawingml/2006/picture">
                        <pic:nvPicPr>
                          <pic:cNvPr id="117" name="textbox5_SpCnt_24"/>
                          <pic:cNvPicPr/>
                        </pic:nvPicPr>
                        <pic:blipFill>
                          <a:blip r:embed="rId8"/>
                          <a:stretch>
                            <a:fillRect/>
                          </a:stretch>
                        </pic:blipFill>
                        <pic:spPr>
                          <a:xfrm>
                            <a:off x="0" y="0"/>
                            <a:ext cx="205740" cy="15494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6375" cy="149860"/>
                  <wp:effectExtent l="0" t="0" r="0" b="0"/>
                  <wp:wrapNone/>
                  <wp:docPr id="118" name="textbox5_SpCnt_25"/>
                  <wp:cNvGraphicFramePr/>
                  <a:graphic xmlns:a="http://schemas.openxmlformats.org/drawingml/2006/main">
                    <a:graphicData uri="http://schemas.openxmlformats.org/drawingml/2006/picture">
                      <pic:pic xmlns:pic="http://schemas.openxmlformats.org/drawingml/2006/picture">
                        <pic:nvPicPr>
                          <pic:cNvPr id="118" name="textbox5_SpCnt_25"/>
                          <pic:cNvPicPr/>
                        </pic:nvPicPr>
                        <pic:blipFill>
                          <a:blip r:embed="rId9"/>
                          <a:stretch>
                            <a:fillRect/>
                          </a:stretch>
                        </pic:blipFill>
                        <pic:spPr>
                          <a:xfrm>
                            <a:off x="0" y="0"/>
                            <a:ext cx="206375" cy="14986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6375" cy="157480"/>
                  <wp:effectExtent l="0" t="0" r="0" b="0"/>
                  <wp:wrapNone/>
                  <wp:docPr id="119" name="textbox5_SpCnt_26"/>
                  <wp:cNvGraphicFramePr/>
                  <a:graphic xmlns:a="http://schemas.openxmlformats.org/drawingml/2006/main">
                    <a:graphicData uri="http://schemas.openxmlformats.org/drawingml/2006/picture">
                      <pic:pic xmlns:pic="http://schemas.openxmlformats.org/drawingml/2006/picture">
                        <pic:nvPicPr>
                          <pic:cNvPr id="119" name="textbox5_SpCnt_26"/>
                          <pic:cNvPicPr/>
                        </pic:nvPicPr>
                        <pic:blipFill>
                          <a:blip r:embed="rId8"/>
                          <a:stretch>
                            <a:fillRect/>
                          </a:stretch>
                        </pic:blipFill>
                        <pic:spPr>
                          <a:xfrm>
                            <a:off x="0" y="0"/>
                            <a:ext cx="206375" cy="15748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1295" cy="149860"/>
                  <wp:effectExtent l="0" t="0" r="0" b="0"/>
                  <wp:wrapNone/>
                  <wp:docPr id="120" name="textbox5_SpCnt_27"/>
                  <wp:cNvGraphicFramePr/>
                  <a:graphic xmlns:a="http://schemas.openxmlformats.org/drawingml/2006/main">
                    <a:graphicData uri="http://schemas.openxmlformats.org/drawingml/2006/picture">
                      <pic:pic xmlns:pic="http://schemas.openxmlformats.org/drawingml/2006/picture">
                        <pic:nvPicPr>
                          <pic:cNvPr id="120" name="textbox5_SpCnt_27"/>
                          <pic:cNvPicPr/>
                        </pic:nvPicPr>
                        <pic:blipFill>
                          <a:blip r:embed="rId9"/>
                          <a:stretch>
                            <a:fillRect/>
                          </a:stretch>
                        </pic:blipFill>
                        <pic:spPr>
                          <a:xfrm>
                            <a:off x="0" y="0"/>
                            <a:ext cx="201295" cy="14986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1295" cy="149860"/>
                  <wp:effectExtent l="0" t="0" r="0" b="0"/>
                  <wp:wrapNone/>
                  <wp:docPr id="121" name="textbox5_SpCnt_28"/>
                  <wp:cNvGraphicFramePr/>
                  <a:graphic xmlns:a="http://schemas.openxmlformats.org/drawingml/2006/main">
                    <a:graphicData uri="http://schemas.openxmlformats.org/drawingml/2006/picture">
                      <pic:pic xmlns:pic="http://schemas.openxmlformats.org/drawingml/2006/picture">
                        <pic:nvPicPr>
                          <pic:cNvPr id="121" name="textbox5_SpCnt_28"/>
                          <pic:cNvPicPr/>
                        </pic:nvPicPr>
                        <pic:blipFill>
                          <a:blip r:embed="rId9"/>
                          <a:stretch>
                            <a:fillRect/>
                          </a:stretch>
                        </pic:blipFill>
                        <pic:spPr>
                          <a:xfrm>
                            <a:off x="0" y="0"/>
                            <a:ext cx="201295" cy="14986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8915" cy="149860"/>
                  <wp:effectExtent l="0" t="0" r="0" b="0"/>
                  <wp:wrapNone/>
                  <wp:docPr id="122" name="textbox5_SpCnt_29"/>
                  <wp:cNvGraphicFramePr/>
                  <a:graphic xmlns:a="http://schemas.openxmlformats.org/drawingml/2006/main">
                    <a:graphicData uri="http://schemas.openxmlformats.org/drawingml/2006/picture">
                      <pic:pic xmlns:pic="http://schemas.openxmlformats.org/drawingml/2006/picture">
                        <pic:nvPicPr>
                          <pic:cNvPr id="122" name="textbox5_SpCnt_29"/>
                          <pic:cNvPicPr/>
                        </pic:nvPicPr>
                        <pic:blipFill>
                          <a:blip r:embed="rId9"/>
                          <a:stretch>
                            <a:fillRect/>
                          </a:stretch>
                        </pic:blipFill>
                        <pic:spPr>
                          <a:xfrm>
                            <a:off x="0" y="0"/>
                            <a:ext cx="208915" cy="14986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3200" cy="154940"/>
                  <wp:effectExtent l="0" t="0" r="0" b="0"/>
                  <wp:wrapNone/>
                  <wp:docPr id="123" name="textbox5_SpCnt_30"/>
                  <wp:cNvGraphicFramePr/>
                  <a:graphic xmlns:a="http://schemas.openxmlformats.org/drawingml/2006/main">
                    <a:graphicData uri="http://schemas.openxmlformats.org/drawingml/2006/picture">
                      <pic:pic xmlns:pic="http://schemas.openxmlformats.org/drawingml/2006/picture">
                        <pic:nvPicPr>
                          <pic:cNvPr id="123" name="textbox5_SpCnt_30"/>
                          <pic:cNvPicPr/>
                        </pic:nvPicPr>
                        <pic:blipFill>
                          <a:blip r:embed="rId8"/>
                          <a:stretch>
                            <a:fillRect/>
                          </a:stretch>
                        </pic:blipFill>
                        <pic:spPr>
                          <a:xfrm>
                            <a:off x="0" y="0"/>
                            <a:ext cx="203200" cy="15494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2565" cy="154940"/>
                  <wp:effectExtent l="0" t="0" r="0" b="0"/>
                  <wp:wrapNone/>
                  <wp:docPr id="124" name="textbox5_SpCnt_31"/>
                  <wp:cNvGraphicFramePr/>
                  <a:graphic xmlns:a="http://schemas.openxmlformats.org/drawingml/2006/main">
                    <a:graphicData uri="http://schemas.openxmlformats.org/drawingml/2006/picture">
                      <pic:pic xmlns:pic="http://schemas.openxmlformats.org/drawingml/2006/picture">
                        <pic:nvPicPr>
                          <pic:cNvPr id="124" name="textbox5_SpCnt_31"/>
                          <pic:cNvPicPr/>
                        </pic:nvPicPr>
                        <pic:blipFill>
                          <a:blip r:embed="rId8"/>
                          <a:stretch>
                            <a:fillRect/>
                          </a:stretch>
                        </pic:blipFill>
                        <pic:spPr>
                          <a:xfrm>
                            <a:off x="0" y="0"/>
                            <a:ext cx="202565" cy="15494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8280" cy="158115"/>
                  <wp:effectExtent l="0" t="0" r="0" b="0"/>
                  <wp:wrapNone/>
                  <wp:docPr id="125" name="textbox5_SpCnt_32"/>
                  <wp:cNvGraphicFramePr/>
                  <a:graphic xmlns:a="http://schemas.openxmlformats.org/drawingml/2006/main">
                    <a:graphicData uri="http://schemas.openxmlformats.org/drawingml/2006/picture">
                      <pic:pic xmlns:pic="http://schemas.openxmlformats.org/drawingml/2006/picture">
                        <pic:nvPicPr>
                          <pic:cNvPr id="125" name="textbox5_SpCnt_32"/>
                          <pic:cNvPicPr/>
                        </pic:nvPicPr>
                        <pic:blipFill>
                          <a:blip r:embed="rId8"/>
                          <a:stretch>
                            <a:fillRect/>
                          </a:stretch>
                        </pic:blipFill>
                        <pic:spPr>
                          <a:xfrm>
                            <a:off x="0" y="0"/>
                            <a:ext cx="208280" cy="158115"/>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4470" cy="153670"/>
                  <wp:effectExtent l="0" t="0" r="0" b="0"/>
                  <wp:wrapNone/>
                  <wp:docPr id="126" name="textbox5_SpCnt_33"/>
                  <wp:cNvGraphicFramePr/>
                  <a:graphic xmlns:a="http://schemas.openxmlformats.org/drawingml/2006/main">
                    <a:graphicData uri="http://schemas.openxmlformats.org/drawingml/2006/picture">
                      <pic:pic xmlns:pic="http://schemas.openxmlformats.org/drawingml/2006/picture">
                        <pic:nvPicPr>
                          <pic:cNvPr id="126" name="textbox5_SpCnt_33"/>
                          <pic:cNvPicPr/>
                        </pic:nvPicPr>
                        <pic:blipFill>
                          <a:blip r:embed="rId8"/>
                          <a:stretch>
                            <a:fillRect/>
                          </a:stretch>
                        </pic:blipFill>
                        <pic:spPr>
                          <a:xfrm>
                            <a:off x="0" y="0"/>
                            <a:ext cx="204470" cy="15367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7010" cy="153670"/>
                  <wp:effectExtent l="0" t="0" r="0" b="0"/>
                  <wp:wrapNone/>
                  <wp:docPr id="127" name="textbox5_SpCnt_34"/>
                  <wp:cNvGraphicFramePr/>
                  <a:graphic xmlns:a="http://schemas.openxmlformats.org/drawingml/2006/main">
                    <a:graphicData uri="http://schemas.openxmlformats.org/drawingml/2006/picture">
                      <pic:pic xmlns:pic="http://schemas.openxmlformats.org/drawingml/2006/picture">
                        <pic:nvPicPr>
                          <pic:cNvPr id="127" name="textbox5_SpCnt_34"/>
                          <pic:cNvPicPr/>
                        </pic:nvPicPr>
                        <pic:blipFill>
                          <a:blip r:embed="rId8"/>
                          <a:stretch>
                            <a:fillRect/>
                          </a:stretch>
                        </pic:blipFill>
                        <pic:spPr>
                          <a:xfrm>
                            <a:off x="0" y="0"/>
                            <a:ext cx="207010" cy="15367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7010" cy="149860"/>
                  <wp:effectExtent l="0" t="0" r="0" b="0"/>
                  <wp:wrapNone/>
                  <wp:docPr id="128" name="textbox5_SpCnt_35"/>
                  <wp:cNvGraphicFramePr/>
                  <a:graphic xmlns:a="http://schemas.openxmlformats.org/drawingml/2006/main">
                    <a:graphicData uri="http://schemas.openxmlformats.org/drawingml/2006/picture">
                      <pic:pic xmlns:pic="http://schemas.openxmlformats.org/drawingml/2006/picture">
                        <pic:nvPicPr>
                          <pic:cNvPr id="128" name="textbox5_SpCnt_35"/>
                          <pic:cNvPicPr/>
                        </pic:nvPicPr>
                        <pic:blipFill>
                          <a:blip r:embed="rId9"/>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8280" cy="155575"/>
                  <wp:effectExtent l="0" t="0" r="0" b="0"/>
                  <wp:wrapNone/>
                  <wp:docPr id="129" name="textbox5_SpCnt_36"/>
                  <wp:cNvGraphicFramePr/>
                  <a:graphic xmlns:a="http://schemas.openxmlformats.org/drawingml/2006/main">
                    <a:graphicData uri="http://schemas.openxmlformats.org/drawingml/2006/picture">
                      <pic:pic xmlns:pic="http://schemas.openxmlformats.org/drawingml/2006/picture">
                        <pic:nvPicPr>
                          <pic:cNvPr id="129" name="textbox5_SpCnt_36"/>
                          <pic:cNvPicPr/>
                        </pic:nvPicPr>
                        <pic:blipFill>
                          <a:blip r:embed="rId8"/>
                          <a:stretch>
                            <a:fillRect/>
                          </a:stretch>
                        </pic:blipFill>
                        <pic:spPr>
                          <a:xfrm>
                            <a:off x="0" y="0"/>
                            <a:ext cx="208280" cy="155575"/>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2565" cy="153670"/>
                  <wp:effectExtent l="0" t="0" r="0" b="0"/>
                  <wp:wrapNone/>
                  <wp:docPr id="130" name="textbox5_SpCnt_37"/>
                  <wp:cNvGraphicFramePr/>
                  <a:graphic xmlns:a="http://schemas.openxmlformats.org/drawingml/2006/main">
                    <a:graphicData uri="http://schemas.openxmlformats.org/drawingml/2006/picture">
                      <pic:pic xmlns:pic="http://schemas.openxmlformats.org/drawingml/2006/picture">
                        <pic:nvPicPr>
                          <pic:cNvPr id="130" name="textbox5_SpCnt_37"/>
                          <pic:cNvPicPr/>
                        </pic:nvPicPr>
                        <pic:blipFill>
                          <a:blip r:embed="rId8"/>
                          <a:stretch>
                            <a:fillRect/>
                          </a:stretch>
                        </pic:blipFill>
                        <pic:spPr>
                          <a:xfrm>
                            <a:off x="0" y="0"/>
                            <a:ext cx="202565" cy="15367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2565" cy="155575"/>
                  <wp:effectExtent l="0" t="0" r="0" b="0"/>
                  <wp:wrapNone/>
                  <wp:docPr id="131" name="textbox5_SpCnt_38"/>
                  <wp:cNvGraphicFramePr/>
                  <a:graphic xmlns:a="http://schemas.openxmlformats.org/drawingml/2006/main">
                    <a:graphicData uri="http://schemas.openxmlformats.org/drawingml/2006/picture">
                      <pic:pic xmlns:pic="http://schemas.openxmlformats.org/drawingml/2006/picture">
                        <pic:nvPicPr>
                          <pic:cNvPr id="131" name="textbox5_SpCnt_38"/>
                          <pic:cNvPicPr/>
                        </pic:nvPicPr>
                        <pic:blipFill>
                          <a:blip r:embed="rId8"/>
                          <a:stretch>
                            <a:fillRect/>
                          </a:stretch>
                        </pic:blipFill>
                        <pic:spPr>
                          <a:xfrm>
                            <a:off x="0" y="0"/>
                            <a:ext cx="202565" cy="155575"/>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3200" cy="157480"/>
                  <wp:effectExtent l="0" t="0" r="0" b="0"/>
                  <wp:wrapNone/>
                  <wp:docPr id="132" name="textbox5_SpCnt_39"/>
                  <wp:cNvGraphicFramePr/>
                  <a:graphic xmlns:a="http://schemas.openxmlformats.org/drawingml/2006/main">
                    <a:graphicData uri="http://schemas.openxmlformats.org/drawingml/2006/picture">
                      <pic:pic xmlns:pic="http://schemas.openxmlformats.org/drawingml/2006/picture">
                        <pic:nvPicPr>
                          <pic:cNvPr id="132" name="textbox5_SpCnt_39"/>
                          <pic:cNvPicPr/>
                        </pic:nvPicPr>
                        <pic:blipFill>
                          <a:blip r:embed="rId8"/>
                          <a:stretch>
                            <a:fillRect/>
                          </a:stretch>
                        </pic:blipFill>
                        <pic:spPr>
                          <a:xfrm>
                            <a:off x="0" y="0"/>
                            <a:ext cx="203200" cy="15748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7645" cy="157480"/>
                  <wp:effectExtent l="0" t="0" r="0" b="0"/>
                  <wp:wrapNone/>
                  <wp:docPr id="133" name="textbox5_SpCnt_40"/>
                  <wp:cNvGraphicFramePr/>
                  <a:graphic xmlns:a="http://schemas.openxmlformats.org/drawingml/2006/main">
                    <a:graphicData uri="http://schemas.openxmlformats.org/drawingml/2006/picture">
                      <pic:pic xmlns:pic="http://schemas.openxmlformats.org/drawingml/2006/picture">
                        <pic:nvPicPr>
                          <pic:cNvPr id="133" name="textbox5_SpCnt_40"/>
                          <pic:cNvPicPr/>
                        </pic:nvPicPr>
                        <pic:blipFill>
                          <a:blip r:embed="rId8"/>
                          <a:stretch>
                            <a:fillRect/>
                          </a:stretch>
                        </pic:blipFill>
                        <pic:spPr>
                          <a:xfrm>
                            <a:off x="0" y="0"/>
                            <a:ext cx="207645" cy="15748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1930" cy="157480"/>
                  <wp:effectExtent l="0" t="0" r="0" b="0"/>
                  <wp:wrapNone/>
                  <wp:docPr id="134" name="textbox5_SpCnt_41"/>
                  <wp:cNvGraphicFramePr/>
                  <a:graphic xmlns:a="http://schemas.openxmlformats.org/drawingml/2006/main">
                    <a:graphicData uri="http://schemas.openxmlformats.org/drawingml/2006/picture">
                      <pic:pic xmlns:pic="http://schemas.openxmlformats.org/drawingml/2006/picture">
                        <pic:nvPicPr>
                          <pic:cNvPr id="134" name="textbox5_SpCnt_41"/>
                          <pic:cNvPicPr/>
                        </pic:nvPicPr>
                        <pic:blipFill>
                          <a:blip r:embed="rId8"/>
                          <a:stretch>
                            <a:fillRect/>
                          </a:stretch>
                        </pic:blipFill>
                        <pic:spPr>
                          <a:xfrm>
                            <a:off x="0" y="0"/>
                            <a:ext cx="201930" cy="15748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2565" cy="156845"/>
                  <wp:effectExtent l="0" t="0" r="0" b="0"/>
                  <wp:wrapNone/>
                  <wp:docPr id="135" name="textbox5_SpCnt_42"/>
                  <wp:cNvGraphicFramePr/>
                  <a:graphic xmlns:a="http://schemas.openxmlformats.org/drawingml/2006/main">
                    <a:graphicData uri="http://schemas.openxmlformats.org/drawingml/2006/picture">
                      <pic:pic xmlns:pic="http://schemas.openxmlformats.org/drawingml/2006/picture">
                        <pic:nvPicPr>
                          <pic:cNvPr id="135" name="textbox5_SpCnt_42"/>
                          <pic:cNvPicPr/>
                        </pic:nvPicPr>
                        <pic:blipFill>
                          <a:blip r:embed="rId8"/>
                          <a:stretch>
                            <a:fillRect/>
                          </a:stretch>
                        </pic:blipFill>
                        <pic:spPr>
                          <a:xfrm>
                            <a:off x="0" y="0"/>
                            <a:ext cx="202565" cy="156845"/>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6375" cy="160655"/>
                  <wp:effectExtent l="0" t="0" r="0" b="0"/>
                  <wp:wrapNone/>
                  <wp:docPr id="136" name="textbox5_SpCnt_43"/>
                  <wp:cNvGraphicFramePr/>
                  <a:graphic xmlns:a="http://schemas.openxmlformats.org/drawingml/2006/main">
                    <a:graphicData uri="http://schemas.openxmlformats.org/drawingml/2006/picture">
                      <pic:pic xmlns:pic="http://schemas.openxmlformats.org/drawingml/2006/picture">
                        <pic:nvPicPr>
                          <pic:cNvPr id="136" name="textbox5_SpCnt_43"/>
                          <pic:cNvPicPr/>
                        </pic:nvPicPr>
                        <pic:blipFill>
                          <a:blip r:embed="rId8"/>
                          <a:stretch>
                            <a:fillRect/>
                          </a:stretch>
                        </pic:blipFill>
                        <pic:spPr>
                          <a:xfrm>
                            <a:off x="0" y="0"/>
                            <a:ext cx="206375" cy="160655"/>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3835" cy="154940"/>
                  <wp:effectExtent l="0" t="0" r="0" b="0"/>
                  <wp:wrapNone/>
                  <wp:docPr id="137" name="textbox5_SpCnt_44"/>
                  <wp:cNvGraphicFramePr/>
                  <a:graphic xmlns:a="http://schemas.openxmlformats.org/drawingml/2006/main">
                    <a:graphicData uri="http://schemas.openxmlformats.org/drawingml/2006/picture">
                      <pic:pic xmlns:pic="http://schemas.openxmlformats.org/drawingml/2006/picture">
                        <pic:nvPicPr>
                          <pic:cNvPr id="137" name="textbox5_SpCnt_44"/>
                          <pic:cNvPicPr/>
                        </pic:nvPicPr>
                        <pic:blipFill>
                          <a:blip r:embed="rId8"/>
                          <a:stretch>
                            <a:fillRect/>
                          </a:stretch>
                        </pic:blipFill>
                        <pic:spPr>
                          <a:xfrm>
                            <a:off x="0" y="0"/>
                            <a:ext cx="203835" cy="154940"/>
                          </a:xfrm>
                          <a:prstGeom prst="rect">
                            <a:avLst/>
                          </a:prstGeom>
                          <a:noFill/>
                          <a:ln>
                            <a:noFill/>
                          </a:ln>
                        </pic:spPr>
                      </pic:pic>
                    </a:graphicData>
                  </a:graphic>
                </wp:anchor>
              </w:drawing>
            </w:r>
          </w:p>
        </w:tc>
      </w:tr>
      <w:tr w14:paraId="659D1E04">
        <w:tblPrEx>
          <w:tblCellMar>
            <w:top w:w="0" w:type="dxa"/>
            <w:left w:w="108" w:type="dxa"/>
            <w:bottom w:w="0" w:type="dxa"/>
            <w:right w:w="108" w:type="dxa"/>
          </w:tblCellMar>
        </w:tblPrEx>
        <w:trPr>
          <w:cantSplit/>
          <w:trHeight w:val="658"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AC23">
            <w:pPr>
              <w:jc w:val="center"/>
              <w:textAlignment w:val="center"/>
              <w:rPr>
                <w:rFonts w:hint="default" w:ascii="Times New Roman" w:hAnsi="Times New Roman" w:eastAsia="方正公文黑体" w:cs="Arial"/>
                <w:snapToGrid w:val="0"/>
                <w:color w:val="000000"/>
                <w:kern w:val="0"/>
                <w:sz w:val="21"/>
                <w:szCs w:val="21"/>
                <w:lang w:val="en-US" w:eastAsia="zh-CN" w:bidi="ar-SA"/>
              </w:rPr>
            </w:pPr>
            <w:r>
              <w:rPr>
                <w:rFonts w:ascii="Times New Roman" w:hAnsi="Times New Roman" w:eastAsia="方正公文黑体"/>
                <w:color w:val="auto"/>
                <w:lang w:bidi="ar"/>
              </w:rPr>
              <w:t>序号</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55FF6">
            <w:pPr>
              <w:jc w:val="center"/>
              <w:textAlignment w:val="center"/>
              <w:rPr>
                <w:rFonts w:hint="default" w:ascii="Times New Roman" w:hAnsi="Times New Roman" w:eastAsia="方正公文黑体" w:cs="Arial"/>
                <w:snapToGrid w:val="0"/>
                <w:color w:val="000000"/>
                <w:kern w:val="0"/>
                <w:sz w:val="21"/>
                <w:szCs w:val="21"/>
                <w:lang w:val="en-US" w:eastAsia="zh-CN" w:bidi="ar-SA"/>
              </w:rPr>
            </w:pPr>
            <w:r>
              <w:rPr>
                <w:rFonts w:ascii="Times New Roman" w:hAnsi="Times New Roman" w:eastAsia="方正公文黑体"/>
                <w:color w:val="auto"/>
                <w:lang w:bidi="ar"/>
              </w:rPr>
              <w:t>事项名称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7EDF1">
            <w:pPr>
              <w:jc w:val="center"/>
              <w:textAlignment w:val="center"/>
              <w:rPr>
                <w:rFonts w:hint="default" w:ascii="Times New Roman" w:hAnsi="Times New Roman" w:eastAsia="方正公文黑体" w:cs="Arial"/>
                <w:snapToGrid w:val="0"/>
                <w:color w:val="000000"/>
                <w:kern w:val="0"/>
                <w:sz w:val="21"/>
                <w:szCs w:val="21"/>
                <w:lang w:val="en-US" w:eastAsia="zh-CN" w:bidi="ar-SA"/>
              </w:rPr>
            </w:pPr>
            <w:r>
              <w:rPr>
                <w:rFonts w:ascii="Times New Roman" w:hAnsi="Times New Roman" w:eastAsia="方正公文黑体"/>
                <w:color w:val="auto"/>
                <w:lang w:bidi="ar"/>
              </w:rPr>
              <w:t>对应上级部门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7AA03">
            <w:pPr>
              <w:jc w:val="center"/>
              <w:textAlignment w:val="center"/>
              <w:rPr>
                <w:rFonts w:hint="default" w:ascii="Times New Roman" w:hAnsi="Times New Roman" w:eastAsia="方正公文黑体" w:cs="Arial"/>
                <w:snapToGrid w:val="0"/>
                <w:color w:val="000000"/>
                <w:kern w:val="0"/>
                <w:sz w:val="21"/>
                <w:szCs w:val="21"/>
                <w:lang w:val="en-US" w:eastAsia="zh-CN" w:bidi="ar-SA"/>
              </w:rPr>
            </w:pPr>
            <w:r>
              <w:rPr>
                <w:rFonts w:ascii="Times New Roman" w:hAnsi="Times New Roman" w:eastAsia="方正公文黑体"/>
                <w:color w:val="auto"/>
                <w:lang w:bidi="ar"/>
              </w:rPr>
              <w:t>上级部门职责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880AC">
            <w:pPr>
              <w:jc w:val="center"/>
              <w:textAlignment w:val="center"/>
              <w:rPr>
                <w:rFonts w:hint="default" w:ascii="Times New Roman" w:hAnsi="Times New Roman" w:eastAsia="方正公文黑体" w:cs="Arial"/>
                <w:snapToGrid w:val="0"/>
                <w:color w:val="000000"/>
                <w:kern w:val="0"/>
                <w:sz w:val="21"/>
                <w:szCs w:val="21"/>
                <w:lang w:val="en-US" w:eastAsia="zh-CN" w:bidi="ar-SA"/>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37CB29">
            <w:pPr>
              <w:jc w:val="center"/>
              <w:textAlignment w:val="center"/>
              <w:rPr>
                <w:rFonts w:hint="default" w:ascii="Times New Roman" w:hAnsi="Times New Roman" w:eastAsia="方正公文黑体" w:cs="Arial"/>
                <w:snapToGrid w:val="0"/>
                <w:color w:val="auto"/>
                <w:kern w:val="0"/>
                <w:sz w:val="21"/>
                <w:szCs w:val="21"/>
                <w:lang w:val="en-US" w:eastAsia="zh-CN" w:bidi="ar"/>
              </w:rPr>
            </w:pPr>
            <w:r>
              <w:rPr>
                <w:rFonts w:hint="eastAsia" w:ascii="Times New Roman" w:hAnsi="Times New Roman" w:eastAsia="方正公文黑体"/>
                <w:color w:val="auto"/>
                <w:lang w:eastAsia="zh-CN" w:bidi="ar"/>
              </w:rPr>
              <w:t>备注</w:t>
            </w:r>
          </w:p>
        </w:tc>
      </w:tr>
      <w:tr w14:paraId="6B261977">
        <w:tblPrEx>
          <w:tblCellMar>
            <w:top w:w="0" w:type="dxa"/>
            <w:left w:w="108" w:type="dxa"/>
            <w:bottom w:w="0" w:type="dxa"/>
            <w:right w:w="108" w:type="dxa"/>
          </w:tblCellMar>
        </w:tblPrEx>
        <w:trPr>
          <w:cantSplit/>
          <w:trHeight w:val="8062"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DF005">
            <w:pPr>
              <w:jc w:val="cente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4</w:t>
            </w:r>
            <w:r>
              <w:rPr>
                <w:rFonts w:hint="eastAsia" w:ascii="方正公文仿宋" w:hAnsi="Times New Roman" w:eastAsia="方正公文仿宋"/>
                <w:color w:val="auto"/>
                <w:lang w:val="en-US" w:eastAsia="zh-CN" w:bidi="ar"/>
              </w:rPr>
              <w:t>3</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809D6">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重大农业有害生物灾害和疫情处置</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6E094">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区农业农村水利局、区市场监督管理局</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F5A33">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 xml:space="preserve">区农业农村水利局： </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1.负责统筹协调，制定灾害和疫情应急预案与防控技术方案。</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2.组织专业技术人员进行灾情疫情的监测、核实与评估。</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3.调配防控物资，组织开展应急防治工作。</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4.及时向上级部门准确报告灾害和疫情信息，传达上级指示并监督落实。</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 xml:space="preserve">5.指导农业生产主体做好防控工作，开展技术培训。 </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 xml:space="preserve">区市场监督管理局： </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1.加强对农资市场的监管，查处销售假冒伪劣农药、种子等农资产品的行为。</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2.对农产品交易市场进行监督检查，防止染疫农产品流入市场。</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 xml:space="preserve">3.配合农业农村水利局做好有害生物防控物资的质量监督。 </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其他相关职能部门按照分工履行职责。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8AD34">
            <w:pPr>
              <w:textAlignment w:val="center"/>
              <w:rPr>
                <w:rFonts w:hint="eastAsia"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21590" cy="11430"/>
                  <wp:effectExtent l="0" t="0" r="0" b="0"/>
                  <wp:wrapNone/>
                  <wp:docPr id="140" name="图片_1_SpCnt_8"/>
                  <wp:cNvGraphicFramePr/>
                  <a:graphic xmlns:a="http://schemas.openxmlformats.org/drawingml/2006/main">
                    <a:graphicData uri="http://schemas.openxmlformats.org/drawingml/2006/picture">
                      <pic:pic xmlns:pic="http://schemas.openxmlformats.org/drawingml/2006/picture">
                        <pic:nvPicPr>
                          <pic:cNvPr id="140" name="图片_1_SpCnt_8"/>
                          <pic:cNvPicPr/>
                        </pic:nvPicPr>
                        <pic:blipFill>
                          <a:blip r:embed="rId10"/>
                          <a:stretch>
                            <a:fillRect/>
                          </a:stretch>
                        </pic:blipFill>
                        <pic:spPr>
                          <a:xfrm>
                            <a:off x="0" y="0"/>
                            <a:ext cx="21590" cy="1143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15875" cy="11430"/>
                  <wp:effectExtent l="0" t="0" r="0" b="0"/>
                  <wp:wrapNone/>
                  <wp:docPr id="141" name="图片_1_SpCnt_9"/>
                  <wp:cNvGraphicFramePr/>
                  <a:graphic xmlns:a="http://schemas.openxmlformats.org/drawingml/2006/main">
                    <a:graphicData uri="http://schemas.openxmlformats.org/drawingml/2006/picture">
                      <pic:pic xmlns:pic="http://schemas.openxmlformats.org/drawingml/2006/picture">
                        <pic:nvPicPr>
                          <pic:cNvPr id="141" name="图片_1_SpCnt_9"/>
                          <pic:cNvPicPr/>
                        </pic:nvPicPr>
                        <pic:blipFill>
                          <a:blip r:embed="rId19"/>
                          <a:stretch>
                            <a:fillRect/>
                          </a:stretch>
                        </pic:blipFill>
                        <pic:spPr>
                          <a:xfrm>
                            <a:off x="0" y="0"/>
                            <a:ext cx="15875" cy="1143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t>1.通过村广播、宣传栏、村民微信群等渠道，向农户宣传农业有害生物灾害和疫情的危害、防控知识及相关政策。</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2.组织网格员、村干部定期巡查农田，及时发现农业有害生物灾害和疫情疑似情况，并向区农业农村水利局报告并配合做好相关处置工作。</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3.按照要求进行农药喷洒、清理田间杂草等，组织农户落实防控措施。</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4.在防控工作开展过程中，维护好秩序，解决农户因防控工作产生的矛盾纠纷。</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06509C">
            <w:pPr>
              <w:textAlignment w:val="center"/>
              <w:rPr>
                <w:rFonts w:hint="eastAsia" w:ascii="方正公文仿宋" w:hAnsi="Times New Roman" w:eastAsia="方正公文仿宋"/>
                <w:color w:val="auto"/>
                <w:lang w:val="en-US" w:eastAsia="zh-CN" w:bidi="ar"/>
              </w:rPr>
            </w:pPr>
          </w:p>
        </w:tc>
      </w:tr>
      <w:tr w14:paraId="03EEC335">
        <w:tblPrEx>
          <w:tblCellMar>
            <w:top w:w="0" w:type="dxa"/>
            <w:left w:w="108" w:type="dxa"/>
            <w:bottom w:w="0" w:type="dxa"/>
            <w:right w:w="108" w:type="dxa"/>
          </w:tblCellMar>
        </w:tblPrEx>
        <w:trPr>
          <w:cantSplit/>
          <w:trHeight w:val="8335"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CAB5C">
            <w:pPr>
              <w:jc w:val="center"/>
              <w:textAlignment w:val="center"/>
              <w:rPr>
                <w:rFonts w:hint="default" w:ascii="方正公文仿宋" w:hAnsi="Times New Roman" w:eastAsia="方正公文仿宋" w:cs="Arial"/>
                <w:snapToGrid w:val="0"/>
                <w:color w:val="auto"/>
                <w:kern w:val="0"/>
                <w:sz w:val="21"/>
                <w:szCs w:val="21"/>
                <w:lang w:val="en-US" w:eastAsia="zh-CN" w:bidi="ar"/>
              </w:rPr>
            </w:pPr>
            <w:r>
              <w:rPr>
                <w:rFonts w:hint="eastAsia" w:ascii="方正公文仿宋" w:hAnsi="Times New Roman" w:eastAsia="方正公文仿宋" w:cs="Arial"/>
                <w:snapToGrid w:val="0"/>
                <w:color w:val="auto"/>
                <w:kern w:val="0"/>
                <w:sz w:val="21"/>
                <w:szCs w:val="21"/>
                <w:lang w:val="en-US" w:eastAsia="zh-CN" w:bidi="ar"/>
              </w:rPr>
              <w:t>44</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ACD03">
            <w:pPr>
              <w:textAlignment w:val="center"/>
              <w:rPr>
                <w:rFonts w:hint="default" w:ascii="方正公文仿宋" w:hAnsi="Times New Roman" w:eastAsia="方正公文仿宋" w:cs="Arial"/>
                <w:snapToGrid w:val="0"/>
                <w:color w:val="auto"/>
                <w:kern w:val="0"/>
                <w:sz w:val="21"/>
                <w:szCs w:val="21"/>
                <w:lang w:val="en-US" w:eastAsia="zh-CN" w:bidi="ar"/>
              </w:rPr>
            </w:pPr>
            <w:r>
              <w:rPr>
                <w:rFonts w:hint="default" w:ascii="方正公文仿宋" w:hAnsi="Times New Roman" w:eastAsia="方正公文仿宋"/>
                <w:color w:val="auto"/>
                <w:lang w:val="en-US" w:eastAsia="zh-CN" w:bidi="ar"/>
              </w:rPr>
              <w:t>被征地农民认定和服务保障</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8AB91">
            <w:pPr>
              <w:textAlignment w:val="center"/>
              <w:rPr>
                <w:rFonts w:hint="default" w:ascii="方正公文仿宋" w:hAnsi="Times New Roman" w:eastAsia="方正公文仿宋" w:cs="Arial"/>
                <w:snapToGrid w:val="0"/>
                <w:color w:val="auto"/>
                <w:kern w:val="0"/>
                <w:sz w:val="21"/>
                <w:szCs w:val="21"/>
                <w:lang w:val="en-US" w:eastAsia="zh-CN" w:bidi="ar"/>
              </w:rPr>
            </w:pPr>
            <w:r>
              <w:rPr>
                <w:rFonts w:hint="default" w:ascii="方正公文仿宋" w:hAnsi="Times New Roman" w:eastAsia="方正公文仿宋"/>
                <w:color w:val="auto"/>
                <w:lang w:val="en-US" w:eastAsia="zh-CN" w:bidi="ar"/>
              </w:rPr>
              <w:t>区人力资源和社会保障局、区财政局、自然资源和规划局昌江分局、区农业农村水利局、昌江公安分局、区审计局、区税务局</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ADD6E">
            <w:pPr>
              <w:textAlignment w:val="center"/>
              <w:rPr>
                <w:rFonts w:hint="default" w:ascii="方正公文仿宋" w:hAnsi="Times New Roman" w:eastAsia="方正公文仿宋" w:cs="Arial"/>
                <w:snapToGrid w:val="0"/>
                <w:color w:val="auto"/>
                <w:kern w:val="0"/>
                <w:sz w:val="21"/>
                <w:szCs w:val="21"/>
                <w:lang w:val="en-US" w:eastAsia="zh-CN" w:bidi="ar"/>
              </w:rPr>
            </w:pPr>
            <w:r>
              <w:rPr>
                <w:rFonts w:hint="default" w:ascii="方正公文仿宋" w:hAnsi="Times New Roman" w:eastAsia="方正公文仿宋"/>
                <w:color w:val="auto"/>
                <w:lang w:val="en-US" w:eastAsia="zh-CN" w:bidi="ar"/>
              </w:rPr>
              <w:t>区人力资源和社会保障局：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负责被征地农民养老保险统筹规划、政策制定、组织实施和经办管理。</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区财政局：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1.负责基金管理，并按国有土地出让有关规定计提社会保障专项资金，做好政府补助资金的核算和拨付工作。</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2.承担征收土地的补偿费用、被征地农民社会保障费用、搬迁费、临时安置费等相关经费筹措工作。</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区自然资源局：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负责征地报批工作，配合财政部门筹集被征地农民养老保险基金。</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区农业农村水利局：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负责征地时农村集体经济组织成员身份认证和农民家庭承包经营权确认。</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昌江公安分局：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负责被征地农民户籍管理，配合做好被征地农民政府缴费补贴人员身份资格认定的相关工作。</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区审计局：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负责对被征地农民参加养老保险资金落实和使用情况进行审计监督。</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区税务局：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配合做好被征地农民基本养老保险费制度的落实执行，做好养老保险费征缴和会统核算工作。</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4D0A3">
            <w:pPr>
              <w:textAlignment w:val="center"/>
              <w:rPr>
                <w:rFonts w:hint="eastAsia" w:ascii="方正公文仿宋" w:hAnsi="Times New Roman" w:eastAsia="方正公文仿宋" w:cs="Arial"/>
                <w:snapToGrid w:val="0"/>
                <w:color w:val="auto"/>
                <w:kern w:val="0"/>
                <w:sz w:val="21"/>
                <w:szCs w:val="21"/>
                <w:lang w:val="en-US" w:eastAsia="zh-CN" w:bidi="ar"/>
              </w:rPr>
            </w:pPr>
            <w:r>
              <w:rPr>
                <w:rFonts w:hint="default" w:ascii="方正公文仿宋" w:hAnsi="Times New Roman" w:eastAsia="方正公文仿宋"/>
                <w:color w:val="auto"/>
                <w:lang w:val="en-US" w:eastAsia="zh-CN" w:bidi="ar"/>
              </w:rPr>
              <w:t>1.开展政策宣传工作，向被征地农民宣传征地补偿政策、社会保障政策等。</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2.做好被征地农民身份资料收集和初审，并向县人力资源和社会保障局申报。</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3.调解因征地和被征地农民认定引发的矛盾纠纷，安抚群众情绪，重大问题及时上报。</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50F9B3">
            <w:pPr>
              <w:textAlignment w:val="center"/>
              <w:rPr>
                <w:rFonts w:hint="eastAsia" w:ascii="方正公文仿宋" w:hAnsi="Times New Roman" w:eastAsia="方正公文仿宋" w:cs="Arial"/>
                <w:snapToGrid w:val="0"/>
                <w:color w:val="auto"/>
                <w:kern w:val="0"/>
                <w:sz w:val="21"/>
                <w:szCs w:val="21"/>
                <w:lang w:val="en-US" w:eastAsia="zh-CN" w:bidi="ar"/>
              </w:rPr>
            </w:pPr>
            <w:r>
              <w:rPr>
                <w:rFonts w:hint="default" w:ascii="方正公文仿宋" w:hAnsi="Times New Roman" w:eastAsia="方正公文仿宋"/>
                <w:color w:val="auto"/>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204470" cy="144145"/>
                  <wp:effectExtent l="0" t="0" r="0" b="0"/>
                  <wp:wrapNone/>
                  <wp:docPr id="2" name="textbox5_SpCnt_45"/>
                  <wp:cNvGraphicFramePr/>
                  <a:graphic xmlns:a="http://schemas.openxmlformats.org/drawingml/2006/main">
                    <a:graphicData uri="http://schemas.openxmlformats.org/drawingml/2006/picture">
                      <pic:pic xmlns:pic="http://schemas.openxmlformats.org/drawingml/2006/picture">
                        <pic:nvPicPr>
                          <pic:cNvPr id="2" name="textbox5_SpCnt_45"/>
                          <pic:cNvPicPr/>
                        </pic:nvPicPr>
                        <pic:blipFill>
                          <a:blip r:embed="rId9"/>
                          <a:stretch>
                            <a:fillRect/>
                          </a:stretch>
                        </pic:blipFill>
                        <pic:spPr>
                          <a:xfrm>
                            <a:off x="0" y="0"/>
                            <a:ext cx="204470" cy="144145"/>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204470" cy="154940"/>
                  <wp:effectExtent l="0" t="0" r="0" b="0"/>
                  <wp:wrapNone/>
                  <wp:docPr id="3" name="textbox5_SpCnt_46"/>
                  <wp:cNvGraphicFramePr/>
                  <a:graphic xmlns:a="http://schemas.openxmlformats.org/drawingml/2006/main">
                    <a:graphicData uri="http://schemas.openxmlformats.org/drawingml/2006/picture">
                      <pic:pic xmlns:pic="http://schemas.openxmlformats.org/drawingml/2006/picture">
                        <pic:nvPicPr>
                          <pic:cNvPr id="3" name="textbox5_SpCnt_46"/>
                          <pic:cNvPicPr/>
                        </pic:nvPicPr>
                        <pic:blipFill>
                          <a:blip r:embed="rId8"/>
                          <a:stretch>
                            <a:fillRect/>
                          </a:stretch>
                        </pic:blipFill>
                        <pic:spPr>
                          <a:xfrm>
                            <a:off x="0" y="0"/>
                            <a:ext cx="204470" cy="15494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204470" cy="153670"/>
                  <wp:effectExtent l="0" t="0" r="0" b="0"/>
                  <wp:wrapNone/>
                  <wp:docPr id="4" name="textbox5_SpCnt_47"/>
                  <wp:cNvGraphicFramePr/>
                  <a:graphic xmlns:a="http://schemas.openxmlformats.org/drawingml/2006/main">
                    <a:graphicData uri="http://schemas.openxmlformats.org/drawingml/2006/picture">
                      <pic:pic xmlns:pic="http://schemas.openxmlformats.org/drawingml/2006/picture">
                        <pic:nvPicPr>
                          <pic:cNvPr id="4" name="textbox5_SpCnt_47"/>
                          <pic:cNvPicPr/>
                        </pic:nvPicPr>
                        <pic:blipFill>
                          <a:blip r:embed="rId8"/>
                          <a:stretch>
                            <a:fillRect/>
                          </a:stretch>
                        </pic:blipFill>
                        <pic:spPr>
                          <a:xfrm>
                            <a:off x="0" y="0"/>
                            <a:ext cx="204470" cy="15367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204470" cy="156845"/>
                  <wp:effectExtent l="0" t="0" r="0" b="0"/>
                  <wp:wrapNone/>
                  <wp:docPr id="5" name="textbox5_SpCnt_48"/>
                  <wp:cNvGraphicFramePr/>
                  <a:graphic xmlns:a="http://schemas.openxmlformats.org/drawingml/2006/main">
                    <a:graphicData uri="http://schemas.openxmlformats.org/drawingml/2006/picture">
                      <pic:pic xmlns:pic="http://schemas.openxmlformats.org/drawingml/2006/picture">
                        <pic:nvPicPr>
                          <pic:cNvPr id="5" name="textbox5_SpCnt_48"/>
                          <pic:cNvPicPr/>
                        </pic:nvPicPr>
                        <pic:blipFill>
                          <a:blip r:embed="rId8"/>
                          <a:stretch>
                            <a:fillRect/>
                          </a:stretch>
                        </pic:blipFill>
                        <pic:spPr>
                          <a:xfrm>
                            <a:off x="0" y="0"/>
                            <a:ext cx="204470" cy="156845"/>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208915" cy="153670"/>
                  <wp:effectExtent l="0" t="0" r="0" b="0"/>
                  <wp:wrapNone/>
                  <wp:docPr id="6" name="textbox5_SpCnt_49"/>
                  <wp:cNvGraphicFramePr/>
                  <a:graphic xmlns:a="http://schemas.openxmlformats.org/drawingml/2006/main">
                    <a:graphicData uri="http://schemas.openxmlformats.org/drawingml/2006/picture">
                      <pic:pic xmlns:pic="http://schemas.openxmlformats.org/drawingml/2006/picture">
                        <pic:nvPicPr>
                          <pic:cNvPr id="6" name="textbox5_SpCnt_49"/>
                          <pic:cNvPicPr/>
                        </pic:nvPicPr>
                        <pic:blipFill>
                          <a:blip r:embed="rId8"/>
                          <a:stretch>
                            <a:fillRect/>
                          </a:stretch>
                        </pic:blipFill>
                        <pic:spPr>
                          <a:xfrm>
                            <a:off x="0" y="0"/>
                            <a:ext cx="208915" cy="153670"/>
                          </a:xfrm>
                          <a:prstGeom prst="rect">
                            <a:avLst/>
                          </a:prstGeom>
                          <a:noFill/>
                          <a:ln>
                            <a:noFill/>
                          </a:ln>
                        </pic:spPr>
                      </pic:pic>
                    </a:graphicData>
                  </a:graphic>
                </wp:anchor>
              </w:drawing>
            </w:r>
            <w:r>
              <w:rPr>
                <w:rFonts w:hint="default" w:ascii="方正公文仿宋" w:hAnsi="Times New Roman" w:eastAsia="方正公文仿宋"/>
                <w:color w:val="auto"/>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203835" cy="154940"/>
                  <wp:effectExtent l="0" t="0" r="0" b="0"/>
                  <wp:wrapNone/>
                  <wp:docPr id="7" name="textbox5_SpCnt_50"/>
                  <wp:cNvGraphicFramePr/>
                  <a:graphic xmlns:a="http://schemas.openxmlformats.org/drawingml/2006/main">
                    <a:graphicData uri="http://schemas.openxmlformats.org/drawingml/2006/picture">
                      <pic:pic xmlns:pic="http://schemas.openxmlformats.org/drawingml/2006/picture">
                        <pic:nvPicPr>
                          <pic:cNvPr id="7" name="textbox5_SpCnt_50"/>
                          <pic:cNvPicPr/>
                        </pic:nvPicPr>
                        <pic:blipFill>
                          <a:blip r:embed="rId8"/>
                          <a:stretch>
                            <a:fillRect/>
                          </a:stretch>
                        </pic:blipFill>
                        <pic:spPr>
                          <a:xfrm>
                            <a:off x="0" y="0"/>
                            <a:ext cx="203835" cy="154940"/>
                          </a:xfrm>
                          <a:prstGeom prst="rect">
                            <a:avLst/>
                          </a:prstGeom>
                          <a:noFill/>
                          <a:ln>
                            <a:noFill/>
                          </a:ln>
                        </pic:spPr>
                      </pic:pic>
                    </a:graphicData>
                  </a:graphic>
                </wp:anchor>
              </w:drawing>
            </w:r>
          </w:p>
        </w:tc>
      </w:tr>
      <w:tr w14:paraId="6D6909E6">
        <w:tblPrEx>
          <w:tblCellMar>
            <w:top w:w="0" w:type="dxa"/>
            <w:left w:w="108" w:type="dxa"/>
            <w:bottom w:w="0" w:type="dxa"/>
            <w:right w:w="108" w:type="dxa"/>
          </w:tblCellMar>
        </w:tblPrEx>
        <w:trPr>
          <w:gridAfter w:val="1"/>
          <w:wAfter w:w="20" w:type="dxa"/>
          <w:cantSplit/>
          <w:trHeight w:val="658" w:hRule="atLeast"/>
          <w:jc w:val="center"/>
        </w:trPr>
        <w:tc>
          <w:tcPr>
            <w:tcW w:w="134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1FF945E">
            <w:pPr>
              <w:textAlignment w:val="center"/>
              <w:rPr>
                <w:rFonts w:hint="eastAsia" w:ascii="方正公文仿宋" w:hAnsi="Times New Roman" w:eastAsia="方正公文仿宋" w:cs="Arial"/>
                <w:snapToGrid w:val="0"/>
                <w:color w:val="auto"/>
                <w:kern w:val="0"/>
                <w:sz w:val="21"/>
                <w:szCs w:val="21"/>
                <w:lang w:val="en-US" w:eastAsia="zh-CN" w:bidi="ar"/>
              </w:rPr>
            </w:pPr>
            <w:r>
              <w:rPr>
                <w:rStyle w:val="20"/>
                <w:rFonts w:hint="eastAsia" w:hAnsi="方正公文黑体" w:eastAsia="方正公文黑体"/>
                <w:color w:val="auto"/>
                <w:lang w:val="en-US" w:eastAsia="zh-CN" w:bidi="ar"/>
              </w:rPr>
              <w:t>六</w:t>
            </w:r>
            <w:r>
              <w:rPr>
                <w:rStyle w:val="20"/>
                <w:rFonts w:hint="eastAsia" w:hAnsi="方正公文黑体" w:eastAsia="方正公文黑体"/>
                <w:color w:val="auto"/>
                <w:lang w:eastAsia="zh-CN" w:bidi="ar"/>
              </w:rPr>
              <w:t>、</w:t>
            </w:r>
            <w:r>
              <w:rPr>
                <w:rStyle w:val="20"/>
                <w:rFonts w:hint="default" w:hAnsi="方正公文黑体" w:eastAsia="方正公文黑体"/>
                <w:color w:val="auto"/>
                <w:lang w:val="en-US" w:eastAsia="zh-CN" w:bidi="ar"/>
              </w:rPr>
              <w:t>自然资源</w:t>
            </w:r>
            <w:r>
              <w:rPr>
                <w:rStyle w:val="20"/>
                <w:rFonts w:hint="eastAsia" w:hAnsi="方正公文黑体" w:eastAsia="方正公文黑体"/>
                <w:color w:val="auto"/>
                <w:lang w:val="en-US" w:eastAsia="zh-CN" w:bidi="ar"/>
              </w:rPr>
              <w:t>（8项</w:t>
            </w:r>
            <w:r>
              <w:rPr>
                <w:rStyle w:val="20"/>
                <w:rFonts w:hint="eastAsia" w:hAnsi="方正公文黑体" w:eastAsia="方正公文黑体"/>
                <w:color w:val="auto"/>
                <w:lang w:eastAsia="zh-CN" w:bidi="ar"/>
              </w:rPr>
              <w:t>）</w:t>
            </w:r>
          </w:p>
        </w:tc>
      </w:tr>
      <w:tr w14:paraId="7065FDC6">
        <w:tblPrEx>
          <w:tblCellMar>
            <w:top w:w="0" w:type="dxa"/>
            <w:left w:w="108" w:type="dxa"/>
            <w:bottom w:w="0" w:type="dxa"/>
            <w:right w:w="108" w:type="dxa"/>
          </w:tblCellMar>
        </w:tblPrEx>
        <w:trPr>
          <w:gridAfter w:val="1"/>
          <w:wAfter w:w="20" w:type="dxa"/>
          <w:cantSplit/>
          <w:trHeight w:val="3584"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9FED5">
            <w:pPr>
              <w:jc w:val="center"/>
              <w:textAlignment w:val="center"/>
              <w:rPr>
                <w:rFonts w:hint="default" w:ascii="方正公文仿宋" w:hAnsi="Times New Roman" w:eastAsia="方正公文仿宋" w:cs="Arial"/>
                <w:snapToGrid w:val="0"/>
                <w:color w:val="auto"/>
                <w:kern w:val="0"/>
                <w:sz w:val="21"/>
                <w:szCs w:val="21"/>
                <w:lang w:val="en-US" w:eastAsia="zh-CN" w:bidi="ar"/>
              </w:rPr>
            </w:pPr>
            <w:r>
              <w:rPr>
                <w:rFonts w:hint="eastAsia" w:ascii="方正公文仿宋" w:hAnsi="Times New Roman" w:eastAsia="方正公文仿宋" w:cs="Arial"/>
                <w:snapToGrid w:val="0"/>
                <w:color w:val="auto"/>
                <w:kern w:val="0"/>
                <w:sz w:val="21"/>
                <w:szCs w:val="21"/>
                <w:lang w:val="en-US" w:eastAsia="zh-CN" w:bidi="ar"/>
              </w:rPr>
              <w:t>45</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87DF5">
            <w:pPr>
              <w:textAlignment w:val="center"/>
              <w:rPr>
                <w:rFonts w:hint="default" w:ascii="方正公文仿宋" w:hAnsi="Times New Roman" w:eastAsia="方正公文仿宋" w:cs="Arial"/>
                <w:snapToGrid w:val="0"/>
                <w:color w:val="auto"/>
                <w:kern w:val="0"/>
                <w:sz w:val="21"/>
                <w:szCs w:val="21"/>
                <w:lang w:val="en-US" w:eastAsia="zh-CN" w:bidi="ar"/>
              </w:rPr>
            </w:pPr>
            <w:r>
              <w:rPr>
                <w:rFonts w:hint="default" w:ascii="方正公文仿宋" w:hAnsi="Times New Roman" w:eastAsia="方正公文仿宋"/>
                <w:color w:val="auto"/>
                <w:lang w:val="en-US" w:eastAsia="zh-CN" w:bidi="ar"/>
              </w:rPr>
              <w:t>外来物种防控</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B252E">
            <w:pPr>
              <w:textAlignment w:val="center"/>
              <w:rPr>
                <w:rFonts w:hint="default" w:ascii="方正公文仿宋" w:hAnsi="Times New Roman" w:eastAsia="方正公文仿宋" w:cs="Arial"/>
                <w:snapToGrid w:val="0"/>
                <w:color w:val="auto"/>
                <w:kern w:val="0"/>
                <w:sz w:val="21"/>
                <w:szCs w:val="21"/>
                <w:lang w:val="en-US" w:eastAsia="zh-CN" w:bidi="ar"/>
              </w:rPr>
            </w:pPr>
            <w:r>
              <w:rPr>
                <w:rFonts w:hint="default" w:ascii="方正公文仿宋" w:hAnsi="Times New Roman" w:eastAsia="方正公文仿宋"/>
                <w:color w:val="auto"/>
                <w:lang w:val="en-US" w:eastAsia="zh-CN" w:bidi="ar"/>
              </w:rPr>
              <w:t>区农业农村水利局、区林业局、昌江生态环境局等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F63F1">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区农业农村水利局：</w:t>
            </w:r>
          </w:p>
          <w:p w14:paraId="7BF8397B">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负责农田生态系统、渔业水域等区域外来入侵物种的监督管理。</w:t>
            </w:r>
          </w:p>
          <w:p w14:paraId="013103F8">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区林业局：</w:t>
            </w:r>
          </w:p>
          <w:p w14:paraId="775505EF">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负责森林、湿地生态系统和自然保护地等区域外来入侵物种的监督管理。</w:t>
            </w:r>
          </w:p>
          <w:p w14:paraId="0DD197DE">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昌江生态环境局：</w:t>
            </w:r>
          </w:p>
          <w:p w14:paraId="25BBEA14">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负责外来入侵物种对生物多样性影响的监督管理。</w:t>
            </w:r>
          </w:p>
          <w:p w14:paraId="2CCD5366">
            <w:pPr>
              <w:textAlignment w:val="center"/>
              <w:rPr>
                <w:rFonts w:hint="default" w:ascii="方正公文仿宋" w:hAnsi="Times New Roman" w:eastAsia="方正公文仿宋" w:cs="Arial"/>
                <w:snapToGrid w:val="0"/>
                <w:color w:val="auto"/>
                <w:kern w:val="0"/>
                <w:sz w:val="21"/>
                <w:szCs w:val="21"/>
                <w:lang w:val="en-US" w:eastAsia="zh-CN" w:bidi="ar"/>
              </w:rPr>
            </w:pPr>
            <w:r>
              <w:rPr>
                <w:rFonts w:hint="default" w:ascii="方正公文仿宋" w:hAnsi="Times New Roman" w:eastAsia="方正公文仿宋"/>
                <w:color w:val="auto"/>
                <w:lang w:val="en-US" w:eastAsia="zh-CN" w:bidi="ar"/>
              </w:rPr>
              <w:t>其他相关部门按职责分工负责高速公路沿线、城镇绿化带、花卉苗木交易市场等区域的外来入侵物种监督管理。</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F2266">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1.利用宣传栏、发放宣传单等方式向群众宣传生物安全法律法规和生物安全知识宣传普及工作。</w:t>
            </w:r>
          </w:p>
          <w:p w14:paraId="126C81C2">
            <w:pPr>
              <w:textAlignment w:val="center"/>
              <w:rPr>
                <w:rFonts w:hint="default" w:ascii="方正公文仿宋" w:hAnsi="Times New Roman" w:eastAsia="方正公文仿宋" w:cs="Arial"/>
                <w:snapToGrid w:val="0"/>
                <w:color w:val="auto"/>
                <w:kern w:val="0"/>
                <w:sz w:val="21"/>
                <w:szCs w:val="21"/>
                <w:lang w:val="en-US" w:eastAsia="zh-CN" w:bidi="ar"/>
              </w:rPr>
            </w:pPr>
            <w:r>
              <w:rPr>
                <w:rFonts w:hint="default" w:ascii="方正公文仿宋" w:hAnsi="Times New Roman" w:eastAsia="方正公文仿宋"/>
                <w:color w:val="auto"/>
                <w:lang w:val="en-US" w:eastAsia="zh-CN" w:bidi="ar"/>
              </w:rPr>
              <w:t>2.加强巡查，发现外来物种入侵迹象，向县农业农村水利局、县林业局等部门报告。</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F1656">
            <w:pPr>
              <w:textAlignment w:val="center"/>
              <w:rPr>
                <w:rFonts w:hint="eastAsia" w:ascii="方正公文仿宋" w:hAnsi="Times New Roman" w:eastAsia="方正公文仿宋" w:cs="Arial"/>
                <w:snapToGrid w:val="0"/>
                <w:color w:val="auto"/>
                <w:kern w:val="0"/>
                <w:sz w:val="21"/>
                <w:szCs w:val="21"/>
                <w:lang w:val="en-US" w:eastAsia="zh-CN" w:bidi="ar"/>
              </w:rPr>
            </w:pPr>
          </w:p>
        </w:tc>
      </w:tr>
      <w:tr w14:paraId="421D42C4">
        <w:tblPrEx>
          <w:tblCellMar>
            <w:top w:w="0" w:type="dxa"/>
            <w:left w:w="108" w:type="dxa"/>
            <w:bottom w:w="0" w:type="dxa"/>
            <w:right w:w="108" w:type="dxa"/>
          </w:tblCellMar>
        </w:tblPrEx>
        <w:trPr>
          <w:cantSplit/>
          <w:trHeight w:val="658"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11F5B">
            <w:pPr>
              <w:jc w:val="center"/>
              <w:textAlignment w:val="center"/>
              <w:rPr>
                <w:rFonts w:hint="default" w:ascii="方正公文仿宋" w:hAnsi="Times New Roman" w:eastAsia="方正公文仿宋"/>
                <w:color w:val="auto"/>
                <w:lang w:val="en-US" w:eastAsia="zh-CN" w:bidi="ar"/>
              </w:rPr>
            </w:pPr>
            <w:r>
              <w:rPr>
                <w:rFonts w:hint="eastAsia" w:ascii="方正公文仿宋" w:hAnsi="Times New Roman" w:eastAsia="方正公文仿宋"/>
                <w:color w:val="auto"/>
                <w:lang w:val="en-US" w:eastAsia="zh-CN" w:bidi="ar"/>
              </w:rPr>
              <w:t>46</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3E465">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国土调查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C0783">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市自然资源和规划局昌江分局、区农业农村水利局</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0CF99">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市自然资源和规划局昌江分局：</w:t>
            </w:r>
          </w:p>
          <w:p w14:paraId="0ECADF8B">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1.牵头制定土地调查方案和工作计划，组织实施土地调查工作。</w:t>
            </w:r>
          </w:p>
          <w:p w14:paraId="7E273FA6">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2.负责调查数据的汇总、分析和成果质量把控。</w:t>
            </w:r>
          </w:p>
          <w:p w14:paraId="64619FD4">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3.协调解决调查中的重大技术问题。</w:t>
            </w:r>
          </w:p>
          <w:p w14:paraId="6FC01AFE">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4.依据调查结果更新土地利用数据库，维护土地资源信息系统。</w:t>
            </w:r>
          </w:p>
          <w:p w14:paraId="58D63742">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区农业农村水利局：</w:t>
            </w:r>
          </w:p>
          <w:p w14:paraId="5844DDDD">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1.提供农村土地承包经营权、耕地地力保护、农田建设等资料。</w:t>
            </w:r>
          </w:p>
          <w:p w14:paraId="63466DC9">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2.协助开展耕地、园地、农村宅基地等农村土地的调查，核实土地利用现状和权属情况。</w:t>
            </w:r>
          </w:p>
          <w:p w14:paraId="485A4A7E">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3.配合自然资源局做好农村土地调查成果的审核和应用。</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68022">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1.宣传土地调查的目的、意义和重要性，动员和组织社会力量积极参与土地调查工作。</w:t>
            </w:r>
          </w:p>
          <w:p w14:paraId="36FED1F6">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2.协助调查人员开展实地调查，指认土地边界、地类、权属等信息。</w:t>
            </w:r>
          </w:p>
          <w:p w14:paraId="485B6B5B">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3.收集整理土地利用相关的历史资料、台账记录等。</w:t>
            </w:r>
          </w:p>
          <w:p w14:paraId="26BA7245">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4.协助调查人员核实土地调查数据，确保数据的准确性和完整性。</w:t>
            </w: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39243D">
            <w:pPr>
              <w:textAlignment w:val="center"/>
              <w:rPr>
                <w:rFonts w:hint="default" w:ascii="方正公文仿宋" w:hAnsi="Times New Roman" w:eastAsia="方正公文仿宋"/>
                <w:color w:val="auto"/>
                <w:lang w:val="en-US" w:eastAsia="zh-CN" w:bidi="ar"/>
              </w:rPr>
            </w:pPr>
          </w:p>
        </w:tc>
      </w:tr>
      <w:tr w14:paraId="5BE23326">
        <w:tblPrEx>
          <w:tblCellMar>
            <w:top w:w="0" w:type="dxa"/>
            <w:left w:w="108" w:type="dxa"/>
            <w:bottom w:w="0" w:type="dxa"/>
            <w:right w:w="108" w:type="dxa"/>
          </w:tblCellMar>
        </w:tblPrEx>
        <w:trPr>
          <w:gridAfter w:val="1"/>
          <w:wAfter w:w="20" w:type="dxa"/>
          <w:cantSplit/>
          <w:trHeight w:val="8261"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7574A">
            <w:pPr>
              <w:jc w:val="center"/>
              <w:textAlignment w:val="center"/>
              <w:rPr>
                <w:rFonts w:hint="default" w:ascii="方正公文仿宋" w:hAnsi="Times New Roman" w:eastAsia="方正公文仿宋"/>
                <w:color w:val="auto"/>
                <w:lang w:val="en-US" w:eastAsia="zh-CN" w:bidi="ar"/>
              </w:rPr>
            </w:pPr>
            <w:r>
              <w:rPr>
                <w:rFonts w:hint="eastAsia" w:ascii="方正公文仿宋" w:hAnsi="Times New Roman" w:eastAsia="方正公文仿宋"/>
                <w:color w:val="auto"/>
                <w:lang w:val="en-US" w:eastAsia="zh-CN" w:bidi="ar"/>
              </w:rPr>
              <w:t>47</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83239">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农用地转用</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56876">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市自然资源和规划局昌江分局、区农业农村水利局等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BB430">
            <w:pPr>
              <w:keepNext w:val="0"/>
              <w:keepLines w:val="0"/>
              <w:pageBreakBefore w:val="0"/>
              <w:widowControl/>
              <w:kinsoku w:val="0"/>
              <w:wordWrap/>
              <w:overflowPunct/>
              <w:topLinePunct w:val="0"/>
              <w:autoSpaceDE w:val="0"/>
              <w:autoSpaceDN w:val="0"/>
              <w:bidi w:val="0"/>
              <w:adjustRightInd w:val="0"/>
              <w:snapToGrid w:val="0"/>
              <w:spacing w:line="240"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市自然资源和规划局昌江分局：</w:t>
            </w:r>
          </w:p>
          <w:p w14:paraId="039473E6">
            <w:pPr>
              <w:keepNext w:val="0"/>
              <w:keepLines w:val="0"/>
              <w:pageBreakBefore w:val="0"/>
              <w:widowControl/>
              <w:kinsoku w:val="0"/>
              <w:wordWrap/>
              <w:overflowPunct/>
              <w:topLinePunct w:val="0"/>
              <w:autoSpaceDE w:val="0"/>
              <w:autoSpaceDN w:val="0"/>
              <w:bidi w:val="0"/>
              <w:adjustRightInd w:val="0"/>
              <w:snapToGrid w:val="0"/>
              <w:spacing w:line="240"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1.负责农用地转用的统筹管理，开展用地预审，审查项目是否符合国土空间规划和国家供地政策。</w:t>
            </w:r>
          </w:p>
          <w:p w14:paraId="2C848817">
            <w:pPr>
              <w:keepNext w:val="0"/>
              <w:keepLines w:val="0"/>
              <w:pageBreakBefore w:val="0"/>
              <w:widowControl/>
              <w:kinsoku w:val="0"/>
              <w:wordWrap/>
              <w:overflowPunct/>
              <w:topLinePunct w:val="0"/>
              <w:autoSpaceDE w:val="0"/>
              <w:autoSpaceDN w:val="0"/>
              <w:bidi w:val="0"/>
              <w:adjustRightInd w:val="0"/>
              <w:snapToGrid w:val="0"/>
              <w:spacing w:line="240"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2.组织编制农用地转用方案、补充耕地方案等报批材料。</w:t>
            </w:r>
          </w:p>
          <w:p w14:paraId="05DC54C9">
            <w:pPr>
              <w:keepNext w:val="0"/>
              <w:keepLines w:val="0"/>
              <w:pageBreakBefore w:val="0"/>
              <w:widowControl/>
              <w:kinsoku w:val="0"/>
              <w:wordWrap/>
              <w:overflowPunct/>
              <w:topLinePunct w:val="0"/>
              <w:autoSpaceDE w:val="0"/>
              <w:autoSpaceDN w:val="0"/>
              <w:bidi w:val="0"/>
              <w:adjustRightInd w:val="0"/>
              <w:snapToGrid w:val="0"/>
              <w:spacing w:line="240"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3.向上级自然资源部门申报农用地转用手续，跟踪审批进度。</w:t>
            </w:r>
          </w:p>
          <w:p w14:paraId="33C2B578">
            <w:pPr>
              <w:keepNext w:val="0"/>
              <w:keepLines w:val="0"/>
              <w:pageBreakBefore w:val="0"/>
              <w:widowControl/>
              <w:kinsoku w:val="0"/>
              <w:wordWrap/>
              <w:overflowPunct/>
              <w:topLinePunct w:val="0"/>
              <w:autoSpaceDE w:val="0"/>
              <w:autoSpaceDN w:val="0"/>
              <w:bidi w:val="0"/>
              <w:adjustRightInd w:val="0"/>
              <w:snapToGrid w:val="0"/>
              <w:spacing w:line="240"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4.获得批准后，负责落实土地供应、地籍变更等批后实施工作。</w:t>
            </w:r>
          </w:p>
          <w:p w14:paraId="488B2F5E">
            <w:pPr>
              <w:keepNext w:val="0"/>
              <w:keepLines w:val="0"/>
              <w:pageBreakBefore w:val="0"/>
              <w:widowControl/>
              <w:kinsoku w:val="0"/>
              <w:wordWrap/>
              <w:overflowPunct/>
              <w:topLinePunct w:val="0"/>
              <w:autoSpaceDE w:val="0"/>
              <w:autoSpaceDN w:val="0"/>
              <w:bidi w:val="0"/>
              <w:adjustRightInd w:val="0"/>
              <w:snapToGrid w:val="0"/>
              <w:spacing w:line="240"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区农业农村水利局：</w:t>
            </w:r>
          </w:p>
          <w:p w14:paraId="78BE2BF0">
            <w:pPr>
              <w:keepNext w:val="0"/>
              <w:keepLines w:val="0"/>
              <w:pageBreakBefore w:val="0"/>
              <w:widowControl/>
              <w:kinsoku w:val="0"/>
              <w:wordWrap/>
              <w:overflowPunct/>
              <w:topLinePunct w:val="0"/>
              <w:autoSpaceDE w:val="0"/>
              <w:autoSpaceDN w:val="0"/>
              <w:bidi w:val="0"/>
              <w:adjustRightInd w:val="0"/>
              <w:snapToGrid w:val="0"/>
              <w:spacing w:line="240"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1.审核补充耕地情况，确保补充耕地数量和质量达到要求。</w:t>
            </w:r>
          </w:p>
          <w:p w14:paraId="23E1DFDC">
            <w:pPr>
              <w:keepNext w:val="0"/>
              <w:keepLines w:val="0"/>
              <w:pageBreakBefore w:val="0"/>
              <w:widowControl/>
              <w:kinsoku w:val="0"/>
              <w:wordWrap/>
              <w:overflowPunct/>
              <w:topLinePunct w:val="0"/>
              <w:autoSpaceDE w:val="0"/>
              <w:autoSpaceDN w:val="0"/>
              <w:bidi w:val="0"/>
              <w:adjustRightInd w:val="0"/>
              <w:snapToGrid w:val="0"/>
              <w:spacing w:line="240"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2.对占用耕地的建设项目，提出补充耕地方案审查意见。</w:t>
            </w:r>
          </w:p>
          <w:p w14:paraId="29640158">
            <w:pPr>
              <w:keepNext w:val="0"/>
              <w:keepLines w:val="0"/>
              <w:pageBreakBefore w:val="0"/>
              <w:widowControl/>
              <w:kinsoku w:val="0"/>
              <w:wordWrap/>
              <w:overflowPunct/>
              <w:topLinePunct w:val="0"/>
              <w:autoSpaceDE w:val="0"/>
              <w:autoSpaceDN w:val="0"/>
              <w:bidi w:val="0"/>
              <w:adjustRightInd w:val="0"/>
              <w:snapToGrid w:val="0"/>
              <w:spacing w:line="240"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3.参与涉及农村土地的农用地转用工作，维护农民土地权益，保障农业生产和农村稳定。</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CD39E">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1.向村民宣传农用地转用相关政策法规。</w:t>
            </w:r>
          </w:p>
          <w:p w14:paraId="3FAA14DE">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2.协助自然资源局开展拟转用土地的清查工作，核实土地权属、地类、面积等信息。</w:t>
            </w:r>
          </w:p>
          <w:p w14:paraId="5F10C0E6">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3.对转用后的土地使用情况进行日常巡查，防止土地闲置、改变用途等违法违规行为，发现问题及时上报相关部门。</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45247">
            <w:pPr>
              <w:textAlignment w:val="center"/>
              <w:rPr>
                <w:rFonts w:hint="default" w:ascii="方正公文仿宋" w:hAnsi="Times New Roman" w:eastAsia="方正公文仿宋"/>
                <w:color w:val="auto"/>
                <w:lang w:val="en-US" w:eastAsia="zh-CN" w:bidi="ar"/>
              </w:rPr>
            </w:pPr>
          </w:p>
        </w:tc>
      </w:tr>
      <w:tr w14:paraId="0F2EF1A2">
        <w:tblPrEx>
          <w:tblCellMar>
            <w:top w:w="0" w:type="dxa"/>
            <w:left w:w="108" w:type="dxa"/>
            <w:bottom w:w="0" w:type="dxa"/>
            <w:right w:w="108" w:type="dxa"/>
          </w:tblCellMar>
        </w:tblPrEx>
        <w:trPr>
          <w:gridAfter w:val="1"/>
          <w:wAfter w:w="20" w:type="dxa"/>
          <w:cantSplit/>
          <w:trHeight w:val="4659"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65C3C">
            <w:pPr>
              <w:jc w:val="center"/>
              <w:textAlignment w:val="center"/>
              <w:rPr>
                <w:rFonts w:hint="default" w:ascii="方正公文仿宋" w:hAnsi="Times New Roman" w:eastAsia="方正公文仿宋"/>
                <w:color w:val="auto"/>
                <w:lang w:val="en-US" w:eastAsia="zh-CN" w:bidi="ar"/>
              </w:rPr>
            </w:pPr>
            <w:r>
              <w:rPr>
                <w:rFonts w:hint="eastAsia" w:ascii="方正公文仿宋" w:hAnsi="Times New Roman" w:eastAsia="方正公文仿宋"/>
                <w:color w:val="auto"/>
                <w:lang w:val="en-US" w:eastAsia="zh-CN" w:bidi="ar"/>
              </w:rPr>
              <w:t>48</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44A20">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农村宅基地及房屋所有权等不动产登记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8AF3B">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市自然资源和规划局昌江分局、区农业农村水利局、区司法局等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99137">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市自然资源和规划局昌江分局：</w:t>
            </w:r>
          </w:p>
          <w:p w14:paraId="6F651C91">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1.负责统筹协调各项登记工作。</w:t>
            </w:r>
          </w:p>
          <w:p w14:paraId="0F1FDC6C">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2.制定登记规范和流程，建设、维护不动产登记信息平台。</w:t>
            </w:r>
          </w:p>
          <w:p w14:paraId="79C6EBE7">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3.审核登记申请，颁发不动产权证书。</w:t>
            </w:r>
          </w:p>
          <w:p w14:paraId="2BF37F14">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4.处理登记中的权属争议，开展不动产测绘管理。</w:t>
            </w:r>
          </w:p>
          <w:p w14:paraId="25DA4957">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区农业农村水利局：</w:t>
            </w:r>
          </w:p>
          <w:p w14:paraId="3BFABEF1">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1.提供农村宅基地和农村土地承包经营权相关政策依据。</w:t>
            </w:r>
          </w:p>
          <w:p w14:paraId="6A1C1E94">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2.负责农村宅基地审批、监管及纠纷调处。</w:t>
            </w:r>
          </w:p>
          <w:p w14:paraId="4573F39C">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3.协同开展农村宅基地及房屋、农村土地承包经营权的调查、核实工作，保障数据准确。</w:t>
            </w:r>
          </w:p>
          <w:p w14:paraId="013ED6EB">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区司法局：</w:t>
            </w:r>
          </w:p>
          <w:p w14:paraId="36C79A99">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1.为不动产登记过程中的纠纷调处提供法律咨询和法律援助。</w:t>
            </w:r>
          </w:p>
          <w:p w14:paraId="2B7AF02F">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2.对重大登记事项进行合法性审查。</w:t>
            </w:r>
          </w:p>
          <w:p w14:paraId="43C9A9BD">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3.指导行政调解和行政复议工作，化解不动产登记矛盾。</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8802C">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1.开展农村宅基地及房屋相关信息收集，初步核实登记申请资料，对符合条件的登记申请，出具初审意见并上报。</w:t>
            </w:r>
          </w:p>
          <w:p w14:paraId="51012FE5">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2.配合区有关部门开展实地调查工作，安排熟悉情况的人员参与，协助指界、确认权属范围，解决调查过程中遇到的村民沟通问题。</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80124">
            <w:pPr>
              <w:textAlignment w:val="center"/>
              <w:rPr>
                <w:rFonts w:hint="default" w:ascii="方正公文仿宋" w:hAnsi="Times New Roman" w:eastAsia="方正公文仿宋"/>
                <w:color w:val="auto"/>
                <w:lang w:val="en-US" w:eastAsia="zh-CN" w:bidi="ar"/>
              </w:rPr>
            </w:pPr>
          </w:p>
        </w:tc>
      </w:tr>
      <w:tr w14:paraId="7739D28A">
        <w:tblPrEx>
          <w:tblCellMar>
            <w:top w:w="0" w:type="dxa"/>
            <w:left w:w="108" w:type="dxa"/>
            <w:bottom w:w="0" w:type="dxa"/>
            <w:right w:w="108" w:type="dxa"/>
          </w:tblCellMar>
        </w:tblPrEx>
        <w:trPr>
          <w:gridAfter w:val="1"/>
          <w:wAfter w:w="20" w:type="dxa"/>
          <w:cantSplit/>
          <w:trHeight w:val="3529"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AE58F">
            <w:pPr>
              <w:jc w:val="center"/>
              <w:textAlignment w:val="center"/>
              <w:rPr>
                <w:rFonts w:hint="default" w:ascii="方正公文仿宋" w:hAnsi="Times New Roman" w:eastAsia="方正公文仿宋"/>
                <w:color w:val="auto"/>
                <w:lang w:val="en-US" w:eastAsia="zh-CN" w:bidi="ar"/>
              </w:rPr>
            </w:pPr>
            <w:r>
              <w:rPr>
                <w:rFonts w:hint="eastAsia" w:ascii="方正公文仿宋" w:hAnsi="Times New Roman" w:eastAsia="方正公文仿宋"/>
                <w:color w:val="auto"/>
                <w:lang w:val="en-US" w:eastAsia="zh-CN" w:bidi="ar"/>
              </w:rPr>
              <w:t>49</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24EE0">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林业有害生物防治</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BB99A">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区林业局</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4F972">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区林业局：</w:t>
            </w:r>
          </w:p>
          <w:p w14:paraId="73EED199">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1.承担林业有害生物调查、监测、预警和检疫。</w:t>
            </w:r>
          </w:p>
          <w:p w14:paraId="50AC23E9">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2.制定和完善应急预案，并定期开展应急演练,提高灾害的应急响应和处置能力。</w:t>
            </w:r>
          </w:p>
          <w:p w14:paraId="4748D0E2">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3.发现或接到林业病虫害有关情况报告后，安排专业技术人员进行现场确认，根据病虫害情况制定具体解决方案，并组织开展林业有害生物除治工作。</w:t>
            </w:r>
          </w:p>
          <w:p w14:paraId="1767E540">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4.做好森林病虫害防治技术指导和技术服务，并对除治情况进行监督检查。</w:t>
            </w:r>
          </w:p>
          <w:p w14:paraId="4100CD8E">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5.推广运用高效低毒低残留农药防治、生物农药防治、有益生物防治等无公害防治技术，以及航空作业防治、地面远程施药等先进技术手段。</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2A14D">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1.做好林业有害生物防治检疫宣传工作。</w:t>
            </w:r>
          </w:p>
          <w:p w14:paraId="203A31AE">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2.参与林业有害生物的调查与监测工作，发现森林、林木有异常情况的及时报告。</w:t>
            </w:r>
          </w:p>
          <w:p w14:paraId="2226CA95">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3.协助县林业局组织村民开展防治工作。</w:t>
            </w:r>
          </w:p>
          <w:p w14:paraId="6C028F87">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4.配合相关部门做好群众工作，协调解决因防治措施引发的村民纠纷，保障防治工作有序推进。</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BB51C">
            <w:pPr>
              <w:textAlignment w:val="center"/>
              <w:rPr>
                <w:rFonts w:hint="default" w:ascii="方正公文仿宋" w:hAnsi="Times New Roman" w:eastAsia="方正公文仿宋"/>
                <w:color w:val="auto"/>
                <w:lang w:val="en-US" w:eastAsia="zh-CN" w:bidi="ar"/>
              </w:rPr>
            </w:pPr>
          </w:p>
        </w:tc>
      </w:tr>
      <w:tr w14:paraId="5A8A5DF9">
        <w:tblPrEx>
          <w:tblCellMar>
            <w:top w:w="0" w:type="dxa"/>
            <w:left w:w="108" w:type="dxa"/>
            <w:bottom w:w="0" w:type="dxa"/>
            <w:right w:w="108" w:type="dxa"/>
          </w:tblCellMar>
        </w:tblPrEx>
        <w:trPr>
          <w:gridAfter w:val="1"/>
          <w:wAfter w:w="20" w:type="dxa"/>
          <w:cantSplit/>
          <w:trHeight w:val="8328"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31BFD">
            <w:pPr>
              <w:jc w:val="center"/>
              <w:textAlignment w:val="center"/>
              <w:rPr>
                <w:rFonts w:hint="default" w:ascii="方正公文仿宋" w:hAnsi="Times New Roman" w:eastAsia="方正公文仿宋"/>
                <w:color w:val="auto"/>
                <w:lang w:val="en-US" w:eastAsia="zh-CN" w:bidi="ar"/>
              </w:rPr>
            </w:pPr>
            <w:r>
              <w:rPr>
                <w:rFonts w:hint="eastAsia" w:ascii="方正公文仿宋" w:hAnsi="Times New Roman" w:eastAsia="方正公文仿宋"/>
                <w:color w:val="auto"/>
                <w:lang w:val="en-US" w:eastAsia="zh-CN" w:bidi="ar"/>
              </w:rPr>
              <w:t>50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E73E2">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古树名木保护</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3D4BA">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区林业局、区住房和城乡建设局、昌江公安分局等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48942">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区林业局：</w:t>
            </w:r>
          </w:p>
          <w:p w14:paraId="4A589BD7">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1.负责统筹规划全区古树名木保护工作，制定保护政策和规划方案。</w:t>
            </w:r>
          </w:p>
          <w:p w14:paraId="5A31CF61">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2.组织开展古树名木资源普查、认定、登记、编号，建立档案和信息管理系统。</w:t>
            </w:r>
          </w:p>
          <w:p w14:paraId="640426B5">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3.指导、监督古树名木日常养护管理，提供技术支持和培训。</w:t>
            </w:r>
          </w:p>
          <w:p w14:paraId="272D7B10">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4.审核涉及古树名木迁移、保护方案变更等行政许可申请。</w:t>
            </w:r>
          </w:p>
          <w:p w14:paraId="519A80BA">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5.依法查处破坏古树名木的违法行为。</w:t>
            </w:r>
          </w:p>
          <w:p w14:paraId="4180C0E8">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区住房和城乡建设局：</w:t>
            </w:r>
          </w:p>
          <w:p w14:paraId="722CCE1B">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1.在城市建设规划和项目实施中，充分考虑古树名木保护，避免施工对古树名木造成损害。</w:t>
            </w:r>
          </w:p>
          <w:p w14:paraId="31136F66">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2.对涉及古树名木的城市建设项目进行审批时，征求林业部门意见。</w:t>
            </w:r>
          </w:p>
          <w:p w14:paraId="0586DDD5">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3.配合林业部门做好城市规划区内古树名木的保护管理工作。</w:t>
            </w:r>
          </w:p>
          <w:p w14:paraId="26BFB4B9">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昌江公安分局：</w:t>
            </w:r>
          </w:p>
          <w:p w14:paraId="7D55FB65">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1.依法打击破坏古树名木的违法犯罪行为，对盗伐、滥伐、非法采集、运输古树名木及其制品等案件进行立案侦查。</w:t>
            </w:r>
          </w:p>
          <w:p w14:paraId="4AF6460C">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2.配合林业等部门开展执法行动，维护古树名木保护工作秩序，保障执法人员人身安全。</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A46DC">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1.宣传古树名木保护相关法律法规。</w:t>
            </w:r>
          </w:p>
          <w:p w14:paraId="6DD956C5">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2.发现病虫害、人为破坏、生长环境变化等异常情况，并向区林业局报告。</w:t>
            </w:r>
          </w:p>
          <w:p w14:paraId="5B494307">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3.协助区林业局做好古树名木挂牌工作，开展古树名木周边杂物清理、设置防护设施等日常养护工作。</w:t>
            </w:r>
          </w:p>
          <w:p w14:paraId="3D1D0B5A">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4.及时调解因古树名木保护引发的村民纠纷，对于重大纠纷，及时上报并配合相关部门处理。</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13D4B">
            <w:pPr>
              <w:textAlignment w:val="center"/>
              <w:rPr>
                <w:rFonts w:hint="default" w:ascii="方正公文仿宋" w:hAnsi="Times New Roman" w:eastAsia="方正公文仿宋"/>
                <w:color w:val="auto"/>
                <w:lang w:val="en-US" w:eastAsia="zh-CN" w:bidi="ar"/>
              </w:rPr>
            </w:pPr>
          </w:p>
        </w:tc>
      </w:tr>
      <w:tr w14:paraId="37376670">
        <w:tblPrEx>
          <w:tblCellMar>
            <w:top w:w="0" w:type="dxa"/>
            <w:left w:w="108" w:type="dxa"/>
            <w:bottom w:w="0" w:type="dxa"/>
            <w:right w:w="108" w:type="dxa"/>
          </w:tblCellMar>
        </w:tblPrEx>
        <w:trPr>
          <w:gridAfter w:val="1"/>
          <w:wAfter w:w="20" w:type="dxa"/>
          <w:cantSplit/>
          <w:trHeight w:val="658"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20ECA">
            <w:pPr>
              <w:jc w:val="center"/>
              <w:textAlignment w:val="center"/>
              <w:rPr>
                <w:rFonts w:hint="default" w:ascii="方正公文仿宋" w:hAnsi="Times New Roman" w:eastAsia="方正公文仿宋"/>
                <w:color w:val="auto"/>
                <w:lang w:val="en-US" w:eastAsia="zh-CN" w:bidi="ar"/>
              </w:rPr>
            </w:pPr>
            <w:r>
              <w:rPr>
                <w:rFonts w:hint="eastAsia" w:ascii="方正公文仿宋" w:hAnsi="Times New Roman" w:eastAsia="方正公文仿宋"/>
                <w:color w:val="auto"/>
                <w:lang w:val="en-US" w:eastAsia="zh-CN" w:bidi="ar"/>
              </w:rPr>
              <w:t>51</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B8573">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野生动物保护</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25913">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区林业局、昌江公安分局、区市场监督管理局等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59EF2">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区林业局：</w:t>
            </w:r>
          </w:p>
          <w:p w14:paraId="73FF7989">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1.负责辖区内野生动物及其栖息地的保护和管理。</w:t>
            </w:r>
          </w:p>
          <w:p w14:paraId="6918B64F">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2.组织开展野生动物资源调查和监测，建立资源档案。</w:t>
            </w:r>
          </w:p>
          <w:p w14:paraId="6E200CF4">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3.审批野生动物人工繁育、经营利用等相关行政许可事项.</w:t>
            </w:r>
          </w:p>
          <w:p w14:paraId="273F6691">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4.依法查处非法猎捕、杀害、交易野生动物及其制品等违法行为.</w:t>
            </w:r>
          </w:p>
          <w:p w14:paraId="635F794E">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 xml:space="preserve">5.开展野生动物保护宣传教育活动，提高公众保护意识。 </w:t>
            </w:r>
          </w:p>
          <w:p w14:paraId="3788D3D5">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 xml:space="preserve">昌江公安分局： </w:t>
            </w:r>
          </w:p>
          <w:p w14:paraId="0C9460A0">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1.依法严厉打击非法猎捕、收购、运输、出售野生动物及其制品犯罪活动。</w:t>
            </w:r>
          </w:p>
          <w:p w14:paraId="5E7D4190">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2.配合林业等部门开展联合执法行动、维护野生动物保护的治安秩序。</w:t>
            </w:r>
          </w:p>
          <w:p w14:paraId="02DB6403">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 xml:space="preserve">3.配合林业等部门对涉案的野生动物及其制品进行妥善处理。 </w:t>
            </w:r>
          </w:p>
          <w:p w14:paraId="38C36969">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区市场监督管理局：</w:t>
            </w:r>
          </w:p>
          <w:p w14:paraId="67F90A0B">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 xml:space="preserve">1.依法对辖区内商品交易市场、餐饮场所等实体场所及网络交易经营者加强监管，配合野生动物保护主管部门严肃查处违法出售、购买、食用及利用野生动物及其制品或者禁止使用的猎捕工具提供展示、交易、消费服务的行为。 </w:t>
            </w:r>
          </w:p>
          <w:p w14:paraId="3B60BEA7">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2.依法查处为出售、购买、利用野生动物及其制品或者禁止使用使用的猎捕工具发布广告的行为。</w:t>
            </w:r>
          </w:p>
          <w:p w14:paraId="232FBF5D">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3.开展野生动物保护宣传，督促经营者遵守法律法规。</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55F8D">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1.向村民普及野生动物保护知识。</w:t>
            </w:r>
          </w:p>
          <w:p w14:paraId="317DF920">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2.组织护林员、网格员对野生动物栖息地、迁徙通道等重点区域开展日常巡查，及时发现并清除非法猎捕工具，制止非法捕猎行为。</w:t>
            </w:r>
          </w:p>
          <w:p w14:paraId="73552A1E">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3.对农贸市场、餐饮场所、养殖场等重点场所进行排查，发现非法交易和食用野生动物及时上报有关部门。</w:t>
            </w:r>
          </w:p>
          <w:p w14:paraId="16767581">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4.配合林业、公安、市场监管等部门开展联合执法，打击非法猎捕、交易野生动物等违法犯罪行为。</w:t>
            </w:r>
          </w:p>
          <w:p w14:paraId="6099CDF8">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5.协调处理因野生动物保护引发的矛盾纠纷。</w:t>
            </w:r>
          </w:p>
          <w:p w14:paraId="547CC6F9">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6.发现野生动物致害事件时，及时上报并协助相关部门进行应急处置，保障村民人身和财产安全。</w:t>
            </w:r>
          </w:p>
          <w:p w14:paraId="07FC3309">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7.将野生动物保护纳入村规民约。</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965FB">
            <w:pPr>
              <w:textAlignment w:val="center"/>
              <w:rPr>
                <w:rFonts w:hint="default" w:ascii="方正公文仿宋" w:hAnsi="Times New Roman" w:eastAsia="方正公文仿宋"/>
                <w:color w:val="auto"/>
                <w:lang w:val="en-US" w:eastAsia="zh-CN" w:bidi="ar"/>
              </w:rPr>
            </w:pPr>
          </w:p>
        </w:tc>
      </w:tr>
      <w:tr w14:paraId="225D9852">
        <w:tblPrEx>
          <w:tblCellMar>
            <w:top w:w="0" w:type="dxa"/>
            <w:left w:w="108" w:type="dxa"/>
            <w:bottom w:w="0" w:type="dxa"/>
            <w:right w:w="108" w:type="dxa"/>
          </w:tblCellMar>
        </w:tblPrEx>
        <w:trPr>
          <w:gridAfter w:val="1"/>
          <w:wAfter w:w="20" w:type="dxa"/>
          <w:cantSplit/>
          <w:trHeight w:val="8321"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0D7C2">
            <w:pPr>
              <w:jc w:val="center"/>
              <w:textAlignment w:val="center"/>
              <w:rPr>
                <w:rFonts w:hint="default" w:ascii="方正公文仿宋" w:hAnsi="Times New Roman" w:eastAsia="方正公文仿宋"/>
                <w:color w:val="auto"/>
                <w:lang w:val="en-US" w:eastAsia="zh-CN" w:bidi="ar"/>
              </w:rPr>
            </w:pPr>
            <w:r>
              <w:rPr>
                <w:rFonts w:hint="eastAsia" w:ascii="方正公文仿宋" w:hAnsi="Times New Roman" w:eastAsia="方正公文仿宋"/>
                <w:color w:val="auto"/>
                <w:lang w:val="en-US" w:eastAsia="zh-CN" w:bidi="ar"/>
              </w:rPr>
              <w:t>52</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B6FB3">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地质灾害防治</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1540D">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市自然资源和规划局昌江分局、区应急管理局、区住房和城乡建设局、区农业农村水利局、区交通运输局等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4758A">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市自然资源和规划局昌江分局：</w:t>
            </w:r>
          </w:p>
          <w:p w14:paraId="587C4B4B">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1.负责地质灾害防治的组织、协调、指导和监督工作。</w:t>
            </w:r>
          </w:p>
          <w:p w14:paraId="1B26527D">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2.开展地质灾害调查，划定地质灾害易发区和危险区。</w:t>
            </w:r>
          </w:p>
          <w:p w14:paraId="2B672A11">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3.组织编制县级地质灾害防治规划和防治方案。</w:t>
            </w:r>
          </w:p>
          <w:p w14:paraId="662F615D">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4.建立地质灾害监测网络，及时发布地质灾害预警信息。</w:t>
            </w:r>
          </w:p>
          <w:p w14:paraId="58A2F5BC">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 xml:space="preserve">5.组织专家进行地质灾害应急调查和评估，指导地质灾害治理工程。 </w:t>
            </w:r>
          </w:p>
          <w:p w14:paraId="6AA98297">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区应急管理局：</w:t>
            </w:r>
          </w:p>
          <w:p w14:paraId="31979DC2">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1.统筹协调地质灾害应急救援工作。</w:t>
            </w:r>
          </w:p>
          <w:p w14:paraId="6BF1BD57">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2.组织编制突发地质灾害应急预案。</w:t>
            </w:r>
          </w:p>
          <w:p w14:paraId="551A3EEE">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3.组织建立应急救援队伍，储备应急救援物资。</w:t>
            </w:r>
          </w:p>
          <w:p w14:paraId="484ABC42">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4.指导和相关部门开展地质灾害应急演练。</w:t>
            </w:r>
          </w:p>
          <w:p w14:paraId="7D70DBF5">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 xml:space="preserve">5.负责灾情信息的汇总、上报和发布，组织开展灾后救助和恢复重建工作。 </w:t>
            </w:r>
          </w:p>
          <w:p w14:paraId="051BF2DC">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区住房和城乡建设局：</w:t>
            </w:r>
          </w:p>
          <w:p w14:paraId="6E8B5FF6">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1.加强对建设工程的监管，对在地质灾害易发区的建设项目进行地质灾害危险性评估，严格按照评估意见进行工程设计和施工。</w:t>
            </w:r>
          </w:p>
          <w:p w14:paraId="10613BBA">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 xml:space="preserve">2.指导做好受灾房屋的安全鉴定和恢复重建工作。 </w:t>
            </w:r>
          </w:p>
          <w:p w14:paraId="00BB7FCC">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 xml:space="preserve">区水利局： </w:t>
            </w:r>
          </w:p>
          <w:p w14:paraId="1D3ABFC0">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1.负责水利设施周边地质灾害隐患排查、监测和治理，保障水库、山塘、堤防等水利设施安全运行。</w:t>
            </w:r>
          </w:p>
          <w:p w14:paraId="2E9C73C8">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2.加强对河道行洪安全的监管，预防因洪水引发山体滑坡、泥石流等地质灾害。</w:t>
            </w:r>
          </w:p>
          <w:p w14:paraId="5FB55207">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 xml:space="preserve">3.在地质灾害应急处置中，提供水利技术支持和保障。 </w:t>
            </w:r>
          </w:p>
          <w:p w14:paraId="17B24381">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 xml:space="preserve">区交通运输局： </w:t>
            </w:r>
          </w:p>
          <w:p w14:paraId="5953EB4B">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1.负责农村县道及附属设施沿线地质灾害隐患排查和治理。</w:t>
            </w:r>
          </w:p>
          <w:p w14:paraId="2B82CCAB">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2.保障农村县道在地质灾害发生时的畅通，及时组织抢修受损交通设施。</w:t>
            </w:r>
          </w:p>
          <w:p w14:paraId="51AB33B0">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3.配合相关部门做好抢险救援物资和人员的运输工作。</w:t>
            </w:r>
          </w:p>
          <w:p w14:paraId="516C39D5">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其他相关职能部门按照分工履行职责。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27C2D">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1.编制街道级地质灾害应急预案。</w:t>
            </w:r>
          </w:p>
          <w:p w14:paraId="34B23DE5">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2.宣传地质灾害防治知识，提高村（居）民的防灾意识和自救互救能力。</w:t>
            </w:r>
          </w:p>
          <w:p w14:paraId="0639BB0E">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3.对地质灾害监测点设备开展巡查，实地核实设备故障。</w:t>
            </w:r>
          </w:p>
          <w:p w14:paraId="34425CB3">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4.在汛期、强降雨等特殊时段，加强对山体、河流、道路等巡查工作，及时发现隐患并上报相关部门。</w:t>
            </w:r>
          </w:p>
          <w:p w14:paraId="1BFB55F4">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5.接收并及时向村（居）民传达地质灾害预警信息。</w:t>
            </w:r>
          </w:p>
          <w:p w14:paraId="49E0EB1A">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6.灾害发生时，组织应急队伍开展抢险救援工作，疏散转移受灾群众，设置警示标志，防止次生灾害发生。</w:t>
            </w:r>
          </w:p>
          <w:p w14:paraId="6F5E1558">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7.配合上级部门开展应急救援和灾害调查评估。</w:t>
            </w:r>
          </w:p>
          <w:p w14:paraId="0AB7B49B">
            <w:pPr>
              <w:textAlignment w:val="center"/>
              <w:rPr>
                <w:rFonts w:hint="default" w:ascii="方正公文仿宋" w:hAnsi="Times New Roman" w:eastAsia="方正公文仿宋"/>
                <w:color w:val="auto"/>
                <w:lang w:val="en-US" w:eastAsia="zh-CN" w:bidi="ar"/>
              </w:rPr>
            </w:pP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80187">
            <w:pPr>
              <w:textAlignment w:val="center"/>
              <w:rPr>
                <w:rFonts w:hint="default" w:ascii="方正公文仿宋" w:hAnsi="Times New Roman" w:eastAsia="方正公文仿宋"/>
                <w:color w:val="auto"/>
                <w:lang w:val="en-US" w:eastAsia="zh-CN" w:bidi="ar"/>
              </w:rPr>
            </w:pPr>
          </w:p>
        </w:tc>
      </w:tr>
      <w:tr w14:paraId="39957901">
        <w:tblPrEx>
          <w:tblCellMar>
            <w:top w:w="0" w:type="dxa"/>
            <w:left w:w="108" w:type="dxa"/>
            <w:bottom w:w="0" w:type="dxa"/>
            <w:right w:w="108" w:type="dxa"/>
          </w:tblCellMar>
        </w:tblPrEx>
        <w:trPr>
          <w:gridAfter w:val="1"/>
          <w:wAfter w:w="20" w:type="dxa"/>
          <w:cantSplit/>
          <w:trHeight w:val="658" w:hRule="atLeast"/>
          <w:jc w:val="center"/>
        </w:trPr>
        <w:tc>
          <w:tcPr>
            <w:tcW w:w="134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93CD101">
            <w:pPr>
              <w:textAlignment w:val="center"/>
              <w:rPr>
                <w:rFonts w:hint="default" w:ascii="方正公文仿宋" w:hAnsi="Times New Roman" w:eastAsia="方正公文仿宋"/>
                <w:color w:val="auto"/>
                <w:lang w:val="en-US" w:eastAsia="zh-CN" w:bidi="ar"/>
              </w:rPr>
            </w:pPr>
            <w:r>
              <w:rPr>
                <w:rStyle w:val="20"/>
                <w:rFonts w:hint="eastAsia" w:hAnsi="方正公文黑体" w:eastAsia="方正公文黑体"/>
                <w:color w:val="auto"/>
                <w:lang w:val="en-US" w:eastAsia="zh-CN" w:bidi="ar"/>
              </w:rPr>
              <w:t>七、生态环保（11项）</w:t>
            </w:r>
          </w:p>
        </w:tc>
      </w:tr>
      <w:tr w14:paraId="5977BC76">
        <w:tblPrEx>
          <w:tblCellMar>
            <w:top w:w="0" w:type="dxa"/>
            <w:left w:w="108" w:type="dxa"/>
            <w:bottom w:w="0" w:type="dxa"/>
            <w:right w:w="108" w:type="dxa"/>
          </w:tblCellMar>
        </w:tblPrEx>
        <w:trPr>
          <w:gridAfter w:val="1"/>
          <w:wAfter w:w="20" w:type="dxa"/>
          <w:cantSplit/>
          <w:trHeight w:val="7523"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1124C">
            <w:pPr>
              <w:jc w:val="center"/>
              <w:textAlignment w:val="center"/>
              <w:rPr>
                <w:rFonts w:hint="default" w:ascii="方正公文仿宋" w:hAnsi="Times New Roman" w:eastAsia="方正公文仿宋"/>
                <w:color w:val="auto"/>
                <w:lang w:val="en-US" w:eastAsia="zh-CN" w:bidi="ar"/>
              </w:rPr>
            </w:pPr>
            <w:r>
              <w:rPr>
                <w:rFonts w:hint="eastAsia" w:ascii="方正公文仿宋" w:hAnsi="Times New Roman" w:eastAsia="方正公文仿宋"/>
                <w:color w:val="auto"/>
                <w:lang w:val="en-US" w:eastAsia="zh-CN" w:bidi="ar"/>
              </w:rPr>
              <w:t>53</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5D0DB">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河道管理和综合整治</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23300">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区农业农村水利局等其他职能部门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485E9">
            <w:pPr>
              <w:keepNext w:val="0"/>
              <w:keepLines w:val="0"/>
              <w:pageBreakBefore w:val="0"/>
              <w:widowControl/>
              <w:kinsoku w:val="0"/>
              <w:wordWrap/>
              <w:overflowPunct/>
              <w:topLinePunct w:val="0"/>
              <w:autoSpaceDE w:val="0"/>
              <w:autoSpaceDN w:val="0"/>
              <w:bidi w:val="0"/>
              <w:adjustRightInd w:val="0"/>
              <w:snapToGrid w:val="0"/>
              <w:spacing w:line="240"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区农业农村水利局：</w:t>
            </w:r>
          </w:p>
          <w:p w14:paraId="116D1C1F">
            <w:pPr>
              <w:keepNext w:val="0"/>
              <w:keepLines w:val="0"/>
              <w:pageBreakBefore w:val="0"/>
              <w:widowControl/>
              <w:kinsoku w:val="0"/>
              <w:wordWrap/>
              <w:overflowPunct/>
              <w:topLinePunct w:val="0"/>
              <w:autoSpaceDE w:val="0"/>
              <w:autoSpaceDN w:val="0"/>
              <w:bidi w:val="0"/>
              <w:adjustRightInd w:val="0"/>
              <w:snapToGrid w:val="0"/>
              <w:spacing w:line="240"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1.牵头开展河道管理法律法规宣传。</w:t>
            </w:r>
          </w:p>
          <w:p w14:paraId="12DF24AF">
            <w:pPr>
              <w:keepNext w:val="0"/>
              <w:keepLines w:val="0"/>
              <w:pageBreakBefore w:val="0"/>
              <w:widowControl/>
              <w:kinsoku w:val="0"/>
              <w:wordWrap/>
              <w:overflowPunct/>
              <w:topLinePunct w:val="0"/>
              <w:autoSpaceDE w:val="0"/>
              <w:autoSpaceDN w:val="0"/>
              <w:bidi w:val="0"/>
              <w:adjustRightInd w:val="0"/>
              <w:snapToGrid w:val="0"/>
              <w:spacing w:line="240"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2.组织编制河道保护利用规划。</w:t>
            </w:r>
          </w:p>
          <w:p w14:paraId="19EFAD67">
            <w:pPr>
              <w:keepNext w:val="0"/>
              <w:keepLines w:val="0"/>
              <w:pageBreakBefore w:val="0"/>
              <w:widowControl/>
              <w:kinsoku w:val="0"/>
              <w:wordWrap/>
              <w:overflowPunct/>
              <w:topLinePunct w:val="0"/>
              <w:autoSpaceDE w:val="0"/>
              <w:autoSpaceDN w:val="0"/>
              <w:bidi w:val="0"/>
              <w:adjustRightInd w:val="0"/>
              <w:snapToGrid w:val="0"/>
              <w:spacing w:line="240"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3.组织开展河道保护、治理、利用的调查和评价，建立河道登记制度和管理信息系统，公布河道名录，完善河道规划相关基础信息。</w:t>
            </w:r>
          </w:p>
          <w:p w14:paraId="61E54529">
            <w:pPr>
              <w:keepNext w:val="0"/>
              <w:keepLines w:val="0"/>
              <w:pageBreakBefore w:val="0"/>
              <w:widowControl/>
              <w:kinsoku w:val="0"/>
              <w:wordWrap/>
              <w:overflowPunct/>
              <w:topLinePunct w:val="0"/>
              <w:autoSpaceDE w:val="0"/>
              <w:autoSpaceDN w:val="0"/>
              <w:bidi w:val="0"/>
              <w:adjustRightInd w:val="0"/>
              <w:snapToGrid w:val="0"/>
              <w:spacing w:line="240"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4.在河道管理范围内设置界桩和公告牌。</w:t>
            </w:r>
          </w:p>
          <w:p w14:paraId="0D53F98F">
            <w:pPr>
              <w:keepNext w:val="0"/>
              <w:keepLines w:val="0"/>
              <w:pageBreakBefore w:val="0"/>
              <w:widowControl/>
              <w:kinsoku w:val="0"/>
              <w:wordWrap/>
              <w:overflowPunct/>
              <w:topLinePunct w:val="0"/>
              <w:autoSpaceDE w:val="0"/>
              <w:autoSpaceDN w:val="0"/>
              <w:bidi w:val="0"/>
              <w:adjustRightInd w:val="0"/>
              <w:snapToGrid w:val="0"/>
              <w:spacing w:line="240"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5.建立河道巡查制度，定期开展巡查检查，依法查处违法行为。</w:t>
            </w:r>
          </w:p>
          <w:p w14:paraId="35520A29">
            <w:pPr>
              <w:keepNext w:val="0"/>
              <w:keepLines w:val="0"/>
              <w:pageBreakBefore w:val="0"/>
              <w:widowControl/>
              <w:kinsoku w:val="0"/>
              <w:wordWrap/>
              <w:overflowPunct/>
              <w:topLinePunct w:val="0"/>
              <w:autoSpaceDE w:val="0"/>
              <w:autoSpaceDN w:val="0"/>
              <w:bidi w:val="0"/>
              <w:adjustRightInd w:val="0"/>
              <w:snapToGrid w:val="0"/>
              <w:spacing w:line="240"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6.组织营造护堤护岸林。</w:t>
            </w:r>
          </w:p>
          <w:p w14:paraId="6D76F1E5">
            <w:pPr>
              <w:keepNext w:val="0"/>
              <w:keepLines w:val="0"/>
              <w:pageBreakBefore w:val="0"/>
              <w:widowControl/>
              <w:kinsoku w:val="0"/>
              <w:wordWrap/>
              <w:overflowPunct/>
              <w:topLinePunct w:val="0"/>
              <w:autoSpaceDE w:val="0"/>
              <w:autoSpaceDN w:val="0"/>
              <w:bidi w:val="0"/>
              <w:adjustRightInd w:val="0"/>
              <w:snapToGrid w:val="0"/>
              <w:spacing w:line="240"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7.负责涉河建设项目施工过程监督。</w:t>
            </w:r>
          </w:p>
          <w:p w14:paraId="62DC3E13">
            <w:pPr>
              <w:keepNext w:val="0"/>
              <w:keepLines w:val="0"/>
              <w:pageBreakBefore w:val="0"/>
              <w:widowControl/>
              <w:kinsoku w:val="0"/>
              <w:wordWrap/>
              <w:overflowPunct/>
              <w:topLinePunct w:val="0"/>
              <w:autoSpaceDE w:val="0"/>
              <w:autoSpaceDN w:val="0"/>
              <w:bidi w:val="0"/>
              <w:adjustRightInd w:val="0"/>
              <w:snapToGrid w:val="0"/>
              <w:spacing w:line="240"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8.负责河道采砂的管理和监督工作，查处非法采砂行为，加强河道涉砂管理。</w:t>
            </w:r>
          </w:p>
          <w:p w14:paraId="248B80A5">
            <w:pPr>
              <w:keepNext w:val="0"/>
              <w:keepLines w:val="0"/>
              <w:pageBreakBefore w:val="0"/>
              <w:widowControl/>
              <w:kinsoku w:val="0"/>
              <w:wordWrap/>
              <w:overflowPunct/>
              <w:topLinePunct w:val="0"/>
              <w:autoSpaceDE w:val="0"/>
              <w:autoSpaceDN w:val="0"/>
              <w:bidi w:val="0"/>
              <w:adjustRightInd w:val="0"/>
              <w:snapToGrid w:val="0"/>
              <w:spacing w:line="240" w:lineRule="auto"/>
              <w:textAlignment w:val="center"/>
              <w:rPr>
                <w:rFonts w:hint="default" w:ascii="方正公文仿宋" w:hAnsi="Times New Roman" w:eastAsia="方正公文仿宋"/>
                <w:color w:val="auto"/>
                <w:sz w:val="18"/>
                <w:szCs w:val="18"/>
                <w:lang w:val="en-US" w:eastAsia="zh-CN" w:bidi="ar"/>
              </w:rPr>
            </w:pPr>
            <w:r>
              <w:rPr>
                <w:rFonts w:hint="default" w:ascii="方正公文仿宋" w:hAnsi="Times New Roman" w:eastAsia="方正公文仿宋"/>
                <w:color w:val="auto"/>
                <w:sz w:val="18"/>
                <w:szCs w:val="18"/>
                <w:lang w:val="en-US" w:eastAsia="zh-CN" w:bidi="ar"/>
              </w:rPr>
              <w:t>其他职能部门按照各自职责做好河道管理工作。</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41B6D">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1.宣传河道管理和综合整治相关政策法规。</w:t>
            </w:r>
          </w:p>
          <w:p w14:paraId="2F1B36E8">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2.开展日常巡查，对污水直排、垃圾倾倒、非法采砂等损坏河道行为进行劝告制止，并及时上报相关部门。</w:t>
            </w:r>
          </w:p>
          <w:p w14:paraId="38E72CCB">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3.协助做好采砂船舶（机具）集中停放、河道采砂纠纷调处、采区现场监督等河道采砂管理工作。</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90A8C">
            <w:pPr>
              <w:textAlignment w:val="center"/>
              <w:rPr>
                <w:rFonts w:hint="default" w:ascii="方正公文仿宋" w:hAnsi="Times New Roman" w:eastAsia="方正公文仿宋"/>
                <w:color w:val="auto"/>
                <w:lang w:val="en-US" w:eastAsia="zh-CN" w:bidi="ar"/>
              </w:rPr>
            </w:pPr>
          </w:p>
        </w:tc>
      </w:tr>
      <w:tr w14:paraId="44DE7B94">
        <w:tblPrEx>
          <w:tblCellMar>
            <w:top w:w="0" w:type="dxa"/>
            <w:left w:w="108" w:type="dxa"/>
            <w:bottom w:w="0" w:type="dxa"/>
            <w:right w:w="108" w:type="dxa"/>
          </w:tblCellMar>
        </w:tblPrEx>
        <w:trPr>
          <w:gridAfter w:val="1"/>
          <w:wAfter w:w="20" w:type="dxa"/>
          <w:cantSplit/>
          <w:trHeight w:val="658"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B8283">
            <w:pPr>
              <w:jc w:val="center"/>
              <w:textAlignment w:val="center"/>
              <w:rPr>
                <w:rFonts w:hint="default" w:ascii="方正公文仿宋" w:hAnsi="Times New Roman" w:eastAsia="方正公文仿宋"/>
                <w:color w:val="auto"/>
                <w:lang w:val="en-US" w:eastAsia="zh-CN" w:bidi="ar"/>
              </w:rPr>
            </w:pPr>
            <w:r>
              <w:rPr>
                <w:rFonts w:hint="eastAsia" w:ascii="方正公文仿宋" w:hAnsi="Times New Roman" w:eastAsia="方正公文仿宋"/>
                <w:color w:val="auto"/>
                <w:lang w:val="en-US" w:eastAsia="zh-CN" w:bidi="ar"/>
              </w:rPr>
              <w:t>54</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708B3">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水污染综合治理</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0D3EF">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昌江生态环境局、区农业农村水利局、区住房和城乡建设局、区城市管理局等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D3F90">
            <w:pPr>
              <w:keepNext w:val="0"/>
              <w:keepLines w:val="0"/>
              <w:pageBreakBefore w:val="0"/>
              <w:widowControl/>
              <w:kinsoku w:val="0"/>
              <w:wordWrap/>
              <w:overflowPunct/>
              <w:topLinePunct w:val="0"/>
              <w:autoSpaceDE w:val="0"/>
              <w:autoSpaceDN w:val="0"/>
              <w:bidi w:val="0"/>
              <w:adjustRightInd w:val="0"/>
              <w:snapToGrid w:val="0"/>
              <w:spacing w:line="240"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昌江生态环境局：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1.负责对水生态环境开展日常监督管理，拟订并组织实施水污染防治计划，做好入河排污口日常管理，水污染减排、饮用水水源地生态环境保护，县域流域生态环境补偿等日常管理工作。</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2.负责对权限内的新建、改建、扩建排污口进行审核监管。</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3.负责审批权限内涉水建设项目环境影响评价文件，监督建设项目落实水污染防治措施。</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4.负责查处辖区内水污染违法行为，依法责令整改、处罚。</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5.负责牵头协调与统筹规划农村生活污水治理（管控）工作，加强对农村生活污水处理设施运行情况的监督管理。</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区农业农村水利局：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参与编制水功能区划和指导入河排污口设置管理工作。</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 xml:space="preserve">推进农村生活污水治理，改善农村水环境。 </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区住房和城乡建设局：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1.统筹建制镇污水处理设施的规划、建设与管理，提高污水收集和处理能力。</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2.推进建成区外建制镇雨污分流改造，加强污水管网维护。</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3.监管建成区外建制镇污水处理厂运行。</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其他职能部门按照分工履行相关职责。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611D4">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1.发现违法排污行为和水污染隐患，及时报告。</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2.配合相关部门推进农村生活污水治理项目建设，监督和维护农村污水处理设施的正常运行。</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3.及时调解因水污染问题引发的邻里纠纷和村民与企业之间的矛盾。</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0D6AC">
            <w:pPr>
              <w:textAlignment w:val="center"/>
              <w:rPr>
                <w:rFonts w:hint="default" w:ascii="方正公文仿宋" w:hAnsi="Times New Roman" w:eastAsia="方正公文仿宋"/>
                <w:color w:val="auto"/>
                <w:lang w:val="en-US" w:eastAsia="zh-CN" w:bidi="ar"/>
              </w:rPr>
            </w:pPr>
          </w:p>
        </w:tc>
      </w:tr>
      <w:tr w14:paraId="5B9585CB">
        <w:tblPrEx>
          <w:tblCellMar>
            <w:top w:w="0" w:type="dxa"/>
            <w:left w:w="108" w:type="dxa"/>
            <w:bottom w:w="0" w:type="dxa"/>
            <w:right w:w="108" w:type="dxa"/>
          </w:tblCellMar>
        </w:tblPrEx>
        <w:trPr>
          <w:gridAfter w:val="1"/>
          <w:wAfter w:w="20" w:type="dxa"/>
          <w:cantSplit/>
          <w:trHeight w:val="8278"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28138">
            <w:pPr>
              <w:jc w:val="center"/>
              <w:textAlignment w:val="center"/>
              <w:rPr>
                <w:rFonts w:hint="default" w:ascii="方正公文仿宋" w:hAnsi="Times New Roman" w:eastAsia="方正公文仿宋"/>
                <w:color w:val="auto"/>
                <w:lang w:val="en-US" w:eastAsia="zh-CN" w:bidi="ar"/>
              </w:rPr>
            </w:pPr>
            <w:r>
              <w:rPr>
                <w:rFonts w:hint="eastAsia" w:ascii="方正公文仿宋" w:hAnsi="Times New Roman" w:eastAsia="方正公文仿宋"/>
                <w:color w:val="auto"/>
                <w:lang w:val="en-US" w:eastAsia="zh-CN" w:bidi="ar"/>
              </w:rPr>
              <w:t>55</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D2BB0">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饮用水水源地保护</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D4FE">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昌江生态环境局、区农业农村水利局、区城市管理局、市自然资源和规划局昌江分局</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B88D6">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 xml:space="preserve">昌江生态环境局： </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1.对饮用水水源地环境保护实施统一监督管理，划定饮用水水源保护区。</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2.制定水源地污染防治应急预案。</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3.开展水源地水质监测，及时掌握水质状况。</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 xml:space="preserve">4.查处保护区内的环境违法行为，如排污、设障等。 </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 xml:space="preserve">区农业农村水利局： </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1.负责饮用水水源地水资源的统一调度和管理，保障水源地水量稳定。</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 xml:space="preserve">2.开展水源地周边水利设施建设和维护，优化水资源配置。 </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 xml:space="preserve">区城市管理局： </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1.推进城镇污水处理设施建设，提高污水收集和处理能力，减少污水对饮用水源地的污染。</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 xml:space="preserve">2.配合开展饮用水水源地保护区内的环境综合整治。 </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 xml:space="preserve">市自然资源和规划局昌江分局： </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1.在国土空间总体规划和矿产资源开发管理中，充分考虑饮用水水源地保护。</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2.查处保护区内违法占地、非法采矿等行为，防止因资源开发破坏水源地生态环境。</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3.配合开展生态修复工作，提高水源地生态系统稳定性。</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FC09B">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1.宣传饮用水水源地保护的重要性和相关法律法规。</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2.对饮用水水源地及周边进行巡查，重点检查是否存在非法垂钓、游泳、违法排污、倾倒垃圾、破坏隔离设施等行为，发现问题及时上报昌江区生态环境局等相关部门。</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3.在饮用水水源地发生突发污染事件时，按照应急预案要求，协助相关部门做好现场秩序维护、群众疏散、物资调配等工作，及时向村民传达应急处置信息，安抚村民情绪。</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F1639">
            <w:pPr>
              <w:textAlignment w:val="center"/>
              <w:rPr>
                <w:rFonts w:hint="default" w:ascii="方正公文仿宋" w:hAnsi="Times New Roman" w:eastAsia="方正公文仿宋"/>
                <w:color w:val="auto"/>
                <w:lang w:val="en-US" w:eastAsia="zh-CN" w:bidi="ar"/>
              </w:rPr>
            </w:pPr>
          </w:p>
        </w:tc>
      </w:tr>
      <w:tr w14:paraId="6E5D0442">
        <w:tblPrEx>
          <w:tblCellMar>
            <w:top w:w="0" w:type="dxa"/>
            <w:left w:w="108" w:type="dxa"/>
            <w:bottom w:w="0" w:type="dxa"/>
            <w:right w:w="108" w:type="dxa"/>
          </w:tblCellMar>
        </w:tblPrEx>
        <w:trPr>
          <w:gridAfter w:val="1"/>
          <w:wAfter w:w="20" w:type="dxa"/>
          <w:cantSplit/>
          <w:trHeight w:val="658"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49971">
            <w:pPr>
              <w:jc w:val="center"/>
              <w:textAlignment w:val="center"/>
              <w:rPr>
                <w:rFonts w:hint="default" w:ascii="方正公文仿宋" w:hAnsi="Times New Roman" w:eastAsia="方正公文仿宋"/>
                <w:color w:val="auto"/>
                <w:lang w:val="en-US" w:eastAsia="zh-CN" w:bidi="ar"/>
              </w:rPr>
            </w:pPr>
            <w:r>
              <w:rPr>
                <w:rFonts w:hint="eastAsia" w:ascii="方正公文仿宋" w:hAnsi="Times New Roman" w:eastAsia="方正公文仿宋"/>
                <w:color w:val="auto"/>
                <w:lang w:val="en-US" w:eastAsia="zh-CN" w:bidi="ar"/>
              </w:rPr>
              <w:t>56</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8CD61">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土壤污染综合治理</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B1E92">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昌江生态环境局、市自然资源和规划局昌江分局等其他职能部门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9A8B2">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昌江生态环境局：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1.负责土壤及地下水环境监督管理。</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2.贯彻落实土壤污染防治法律法规和政策措施。</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3.做好疑似污染地块和污染地块安全利用监管，监督指导土壤污染风险管控和修复工作。</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4.监督工业用地和经营性用地土壤环境保护管理制度执行情况。</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市自然资源和规划局昌江分局：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依据工业用地和经营性用地土壤环境保护管理制度，保障土地供应。</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其他职能部门按照《中华人民共和国土壤污染防治法》等规定的分工履行相关职责。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FD49D">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1.日常巡查中发现异常情况及时上报。</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2.问题整改到位前，加大巡查力度。</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B5A34">
            <w:pPr>
              <w:textAlignment w:val="center"/>
              <w:rPr>
                <w:rFonts w:hint="default" w:ascii="方正公文仿宋" w:hAnsi="Times New Roman" w:eastAsia="方正公文仿宋"/>
                <w:color w:val="auto"/>
                <w:lang w:val="en-US" w:eastAsia="zh-CN" w:bidi="ar"/>
              </w:rPr>
            </w:pPr>
          </w:p>
        </w:tc>
      </w:tr>
      <w:tr w14:paraId="0DAB4EC4">
        <w:tblPrEx>
          <w:tblCellMar>
            <w:top w:w="0" w:type="dxa"/>
            <w:left w:w="108" w:type="dxa"/>
            <w:bottom w:w="0" w:type="dxa"/>
            <w:right w:w="108" w:type="dxa"/>
          </w:tblCellMar>
        </w:tblPrEx>
        <w:trPr>
          <w:gridAfter w:val="1"/>
          <w:wAfter w:w="20" w:type="dxa"/>
          <w:cantSplit/>
          <w:trHeight w:val="4623"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E28BE">
            <w:pPr>
              <w:jc w:val="center"/>
              <w:textAlignment w:val="center"/>
              <w:rPr>
                <w:rFonts w:hint="default" w:ascii="方正公文仿宋" w:hAnsi="Times New Roman" w:eastAsia="方正公文仿宋"/>
                <w:color w:val="auto"/>
                <w:lang w:val="en-US" w:eastAsia="zh-CN" w:bidi="ar"/>
              </w:rPr>
            </w:pPr>
            <w:r>
              <w:rPr>
                <w:rFonts w:hint="eastAsia" w:ascii="方正公文仿宋" w:hAnsi="Times New Roman" w:eastAsia="方正公文仿宋"/>
                <w:color w:val="auto"/>
                <w:lang w:val="en-US" w:eastAsia="zh-CN" w:bidi="ar"/>
              </w:rPr>
              <w:t>57</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31906">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大气污染综合治理</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80AC9">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昌江生态环境局、区发展和改革委员会、区市场监督管理局、区住房和城乡建设局等其他职能部门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E7C79">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昌江生态环境局：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1.负责制定年度大气污染防治计划，制定重污染天气的应对方案，确定大气污染物减排目标及具体实施方案。</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2.建立协调推进大气污染联防联控机制。</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3.推进重点企业行业大气污染防治整治提升。</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区发展和改革委员会：</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负责清洁能源保障工作。</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区市场监督管理局：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会同生态环境部门对锅炉生产、进口、销售和使用环节执行环境保护标准或者其他要求的情况进行监督检查。</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区住房和城乡建设局：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负责建筑工程扬尘污染防治。</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其他职能部门按照分工履行相关职责。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80991">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1.发现大气污染问题线索，及时制止并上报相关部门。</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2.及时响应重污染天气的应对方案。</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3.协助相关职能部门调处大气污染矛盾纠纷。</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898AE">
            <w:pPr>
              <w:textAlignment w:val="center"/>
              <w:rPr>
                <w:rFonts w:hint="default" w:ascii="方正公文仿宋" w:hAnsi="Times New Roman" w:eastAsia="方正公文仿宋"/>
                <w:color w:val="auto"/>
                <w:lang w:val="en-US" w:eastAsia="zh-CN" w:bidi="ar"/>
              </w:rPr>
            </w:pPr>
          </w:p>
        </w:tc>
      </w:tr>
      <w:tr w14:paraId="13DAFACA">
        <w:tblPrEx>
          <w:tblCellMar>
            <w:top w:w="0" w:type="dxa"/>
            <w:left w:w="108" w:type="dxa"/>
            <w:bottom w:w="0" w:type="dxa"/>
            <w:right w:w="108" w:type="dxa"/>
          </w:tblCellMar>
        </w:tblPrEx>
        <w:trPr>
          <w:gridAfter w:val="1"/>
          <w:wAfter w:w="20" w:type="dxa"/>
          <w:cantSplit/>
          <w:trHeight w:val="3399"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C320D">
            <w:pPr>
              <w:jc w:val="center"/>
              <w:textAlignment w:val="center"/>
              <w:rPr>
                <w:rFonts w:hint="default" w:ascii="方正公文仿宋" w:hAnsi="Times New Roman" w:eastAsia="方正公文仿宋"/>
                <w:color w:val="auto"/>
                <w:lang w:val="en-US" w:eastAsia="zh-CN" w:bidi="ar"/>
              </w:rPr>
            </w:pPr>
            <w:r>
              <w:rPr>
                <w:rFonts w:hint="eastAsia" w:ascii="方正公文仿宋" w:hAnsi="Times New Roman" w:eastAsia="方正公文仿宋"/>
                <w:color w:val="auto"/>
                <w:lang w:val="en-US" w:eastAsia="zh-CN" w:bidi="ar"/>
              </w:rPr>
              <w:t>58</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7D4DB">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固体废物污染防治</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8E1F2">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昌江生态环境局等其他相关职能部门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79BA2">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昌江生态环境局：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1.牵头开展固体废物污染防治的宣传，组织实施固体废物污染防治政策、规划和计划。</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2.对固体废物污染环境防治工作实施统一监督管理。</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3.督促企业执行危险废物年度管理计划、申报登记、转移联单等管理制度。</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4.加强医疗废物监管，监督医疗废物及时有序、高效、无害化处置。</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5.对不明属性固体废物的危险特性进行鉴别鉴定。</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C08A2">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1.加强防治固体废物污染环境的宣传教育。</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2.在日常巡查中发现问题并及时上报。</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3.协助相关职能部门调处固体废物污染矛盾纠纷。</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4.问题整改到位前，加大巡查力度。</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6632E">
            <w:pPr>
              <w:textAlignment w:val="center"/>
              <w:rPr>
                <w:rFonts w:hint="default" w:ascii="方正公文仿宋" w:hAnsi="Times New Roman" w:eastAsia="方正公文仿宋"/>
                <w:color w:val="auto"/>
                <w:lang w:val="en-US" w:eastAsia="zh-CN" w:bidi="ar"/>
              </w:rPr>
            </w:pPr>
          </w:p>
        </w:tc>
      </w:tr>
      <w:tr w14:paraId="1CE3FA43">
        <w:tblPrEx>
          <w:tblCellMar>
            <w:top w:w="0" w:type="dxa"/>
            <w:left w:w="108" w:type="dxa"/>
            <w:bottom w:w="0" w:type="dxa"/>
            <w:right w:w="108" w:type="dxa"/>
          </w:tblCellMar>
        </w:tblPrEx>
        <w:trPr>
          <w:gridAfter w:val="1"/>
          <w:wAfter w:w="20" w:type="dxa"/>
          <w:cantSplit/>
          <w:trHeight w:val="4726"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DCA48">
            <w:pPr>
              <w:jc w:val="center"/>
              <w:textAlignment w:val="center"/>
              <w:rPr>
                <w:rFonts w:hint="default" w:ascii="方正公文仿宋" w:hAnsi="Times New Roman" w:eastAsia="方正公文仿宋"/>
                <w:color w:val="auto"/>
                <w:lang w:val="en-US" w:eastAsia="zh-CN" w:bidi="ar"/>
              </w:rPr>
            </w:pPr>
            <w:r>
              <w:rPr>
                <w:rFonts w:hint="eastAsia" w:ascii="方正公文仿宋" w:hAnsi="Times New Roman" w:eastAsia="方正公文仿宋"/>
                <w:color w:val="auto"/>
                <w:lang w:val="en-US" w:eastAsia="zh-CN" w:bidi="ar"/>
              </w:rPr>
              <w:t>59</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7DBA7">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噪声污染防治</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41BF3">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昌江生态环境局、区市场监督管理局、区住房和城乡建设局、区交通运输局等其他相关职能部门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75D0B">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昌江生态环境局：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负责将噪声污染防治纳入国土空间规划等相关规划和环境影响评价，建立常态化工作指导机制，防止、减轻噪声污染。</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区市场监督管理局：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会同昌江生态环境局对生产、销售的有噪声限值的产品进行监督抽查，对电梯等特种设备使用时发出的噪声进行抽测监督。</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区住房和城乡建设局：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指导施工单位按照规定制定噪声污染防治实施方案，采取有效措施，减少振动、降低噪声。</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区交通运输局：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加强对区乡村道路的维护和保养，保持减少振动、降低噪声设施正常运行。</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其他相关职能部门按照分工履行职责。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4D6BA">
            <w:pPr>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1.开展宣传教育和巡查工作。</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2.及时劝阻、制止噪声行为，对难以处置的噪声污染情况上报有关部门。</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3.受理噪声污染投诉，调处噪声污染初信初访和矛盾纠纷。</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E68C6">
            <w:pPr>
              <w:textAlignment w:val="center"/>
              <w:rPr>
                <w:rFonts w:hint="default" w:ascii="方正公文仿宋" w:hAnsi="Times New Roman" w:eastAsia="方正公文仿宋"/>
                <w:color w:val="auto"/>
                <w:lang w:val="en-US" w:eastAsia="zh-CN" w:bidi="ar"/>
              </w:rPr>
            </w:pPr>
          </w:p>
        </w:tc>
      </w:tr>
      <w:tr w14:paraId="5347E825">
        <w:tblPrEx>
          <w:tblCellMar>
            <w:top w:w="0" w:type="dxa"/>
            <w:left w:w="108" w:type="dxa"/>
            <w:bottom w:w="0" w:type="dxa"/>
            <w:right w:w="108" w:type="dxa"/>
          </w:tblCellMar>
        </w:tblPrEx>
        <w:trPr>
          <w:gridAfter w:val="1"/>
          <w:wAfter w:w="20" w:type="dxa"/>
          <w:cantSplit/>
          <w:trHeight w:val="8192"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BA993">
            <w:pPr>
              <w:jc w:val="center"/>
              <w:textAlignment w:val="center"/>
              <w:rPr>
                <w:rFonts w:hint="default" w:ascii="方正公文仿宋" w:hAnsi="Times New Roman" w:eastAsia="方正公文仿宋"/>
                <w:color w:val="auto"/>
                <w:lang w:val="en-US" w:eastAsia="zh-CN" w:bidi="ar"/>
              </w:rPr>
            </w:pPr>
            <w:r>
              <w:rPr>
                <w:rFonts w:hint="eastAsia" w:ascii="方正公文仿宋" w:hAnsi="Times New Roman" w:eastAsia="方正公文仿宋"/>
                <w:color w:val="auto"/>
                <w:lang w:val="en-US" w:eastAsia="zh-CN" w:bidi="ar"/>
              </w:rPr>
              <w:t>60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E3FF1">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“散乱污”企业综合整治</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2231E">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昌江生态环境局、区工业和信息化局、区市场监督管理局、市自然资源和规划局昌江分局等其他相关职能部门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757AE">
            <w:pPr>
              <w:keepNext w:val="0"/>
              <w:keepLines w:val="0"/>
              <w:pageBreakBefore w:val="0"/>
              <w:widowControl/>
              <w:kinsoku w:val="0"/>
              <w:wordWrap/>
              <w:overflowPunct/>
              <w:topLinePunct w:val="0"/>
              <w:autoSpaceDE w:val="0"/>
              <w:autoSpaceDN w:val="0"/>
              <w:bidi w:val="0"/>
              <w:adjustRightInd w:val="0"/>
              <w:snapToGrid w:val="0"/>
              <w:spacing w:line="192"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 xml:space="preserve">昌江生态环境局： </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1.牵头排查“散乱污”企业，制定整治方案。</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2.依法查处企业超标排放、偷排偷放等环境违法行为。</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3.分类施策，指导企业完善污染治理设施，推动企业达标排放。</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 xml:space="preserve">4.建立“散乱污”企业动态管理台账，实时掌握企业整治进展。 </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 xml:space="preserve">区工业和信息化局： </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1.负责对“散乱污”企业的产业政策执行情况进行审查，淘汰不符合产业政策的落后产能。</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2.引导企业进行产业升级改造，推动企业转型发展。</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 xml:space="preserve">3.协助生态环境局等部门对企业生产工艺、设备等进行评估，为整治提供产业技术指导。 </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 xml:space="preserve">区市场监督管理局： </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1.核查“散乱污”企业的营业执照、经营许可等相关证照，依法取缔无照经营企业。</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2.加强对企业产品质量的监管，查处生产销售不合格产品的行为。</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 xml:space="preserve">3.配合相关部门开展联合执法，对违法违规企业的经营活动进行全面整治。 </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 xml:space="preserve">市自然资源和规划局昌江分局： </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1.审查“散乱污”企业用地合法性，查处违法占地行为。</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2.对不符合土地利用总体规划的企业，配合相关部门督促其整改或关停。</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 xml:space="preserve">3.提供土地资源信息，协助制定企业搬迁、升级改造的土地利用方案。 </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其他相关职能部门按照分工履行职责。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927D2">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1.加强日常排查，发现“散乱污”企业及时上报。</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2.督促“散乱污”企业按照整治方案要求，落实整改措施，对整改不力的企业及时上报。</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3.问题整改到位前，加大巡查力度。</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A7DBA">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p>
        </w:tc>
      </w:tr>
      <w:tr w14:paraId="5F0D9734">
        <w:tblPrEx>
          <w:tblCellMar>
            <w:top w:w="0" w:type="dxa"/>
            <w:left w:w="108" w:type="dxa"/>
            <w:bottom w:w="0" w:type="dxa"/>
            <w:right w:w="108" w:type="dxa"/>
          </w:tblCellMar>
        </w:tblPrEx>
        <w:trPr>
          <w:gridAfter w:val="1"/>
          <w:wAfter w:w="20" w:type="dxa"/>
          <w:cantSplit/>
          <w:trHeight w:val="8295"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60993">
            <w:pPr>
              <w:jc w:val="center"/>
              <w:textAlignment w:val="center"/>
              <w:rPr>
                <w:rFonts w:hint="default" w:ascii="方正公文仿宋" w:hAnsi="Times New Roman" w:eastAsia="方正公文仿宋"/>
                <w:color w:val="auto"/>
                <w:lang w:val="en-US" w:eastAsia="zh-CN" w:bidi="ar"/>
              </w:rPr>
            </w:pPr>
            <w:r>
              <w:rPr>
                <w:rFonts w:hint="eastAsia" w:ascii="方正公文仿宋" w:hAnsi="Times New Roman" w:eastAsia="方正公文仿宋"/>
                <w:color w:val="auto"/>
                <w:lang w:val="en-US" w:eastAsia="zh-CN" w:bidi="ar"/>
              </w:rPr>
              <w:t>61</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08CCD">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突发环境事件处置</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C0762">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昌江生态环境局、昌江公安分局、区消防救援大队、区卫生健康委员会、区交通运输局、区农业农村水利局等其他相关职能部门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197BD">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sz w:val="19"/>
                <w:szCs w:val="19"/>
                <w:lang w:val="en-US" w:eastAsia="zh-CN" w:bidi="ar"/>
              </w:rPr>
            </w:pPr>
            <w:r>
              <w:rPr>
                <w:rFonts w:hint="default" w:ascii="方正公文仿宋" w:hAnsi="Times New Roman" w:eastAsia="方正公文仿宋"/>
                <w:color w:val="auto"/>
                <w:sz w:val="19"/>
                <w:szCs w:val="19"/>
                <w:lang w:val="en-US" w:eastAsia="zh-CN" w:bidi="ar"/>
              </w:rPr>
              <w:t xml:space="preserve">昌江生态环境局： </w:t>
            </w:r>
            <w:r>
              <w:rPr>
                <w:rFonts w:hint="default" w:ascii="方正公文仿宋" w:hAnsi="Times New Roman" w:eastAsia="方正公文仿宋"/>
                <w:color w:val="auto"/>
                <w:sz w:val="19"/>
                <w:szCs w:val="19"/>
                <w:lang w:val="en-US" w:eastAsia="zh-CN" w:bidi="ar"/>
              </w:rPr>
              <w:br w:type="textWrapping"/>
            </w:r>
            <w:r>
              <w:rPr>
                <w:rFonts w:hint="default" w:ascii="方正公文仿宋" w:hAnsi="Times New Roman" w:eastAsia="方正公文仿宋"/>
                <w:color w:val="auto"/>
                <w:sz w:val="19"/>
                <w:szCs w:val="19"/>
                <w:lang w:val="en-US" w:eastAsia="zh-CN" w:bidi="ar"/>
              </w:rPr>
              <w:t>1.负责制定突发环境事件应急预案并定期演练。</w:t>
            </w:r>
            <w:r>
              <w:rPr>
                <w:rFonts w:hint="default" w:ascii="方正公文仿宋" w:hAnsi="Times New Roman" w:eastAsia="方正公文仿宋"/>
                <w:color w:val="auto"/>
                <w:sz w:val="19"/>
                <w:szCs w:val="19"/>
                <w:lang w:val="en-US" w:eastAsia="zh-CN" w:bidi="ar"/>
              </w:rPr>
              <w:br w:type="textWrapping"/>
            </w:r>
            <w:r>
              <w:rPr>
                <w:rFonts w:hint="default" w:ascii="方正公文仿宋" w:hAnsi="Times New Roman" w:eastAsia="方正公文仿宋"/>
                <w:color w:val="auto"/>
                <w:sz w:val="19"/>
                <w:szCs w:val="19"/>
                <w:lang w:val="en-US" w:eastAsia="zh-CN" w:bidi="ar"/>
              </w:rPr>
              <w:t>2.突发环境事件发生时，及时到达现场，开展环境应急监测，确定污染范围和程度。</w:t>
            </w:r>
            <w:r>
              <w:rPr>
                <w:rFonts w:hint="default" w:ascii="方正公文仿宋" w:hAnsi="Times New Roman" w:eastAsia="方正公文仿宋"/>
                <w:color w:val="auto"/>
                <w:sz w:val="19"/>
                <w:szCs w:val="19"/>
                <w:lang w:val="en-US" w:eastAsia="zh-CN" w:bidi="ar"/>
              </w:rPr>
              <w:br w:type="textWrapping"/>
            </w:r>
            <w:r>
              <w:rPr>
                <w:rFonts w:hint="default" w:ascii="方正公文仿宋" w:hAnsi="Times New Roman" w:eastAsia="方正公文仿宋"/>
                <w:color w:val="auto"/>
                <w:sz w:val="19"/>
                <w:szCs w:val="19"/>
                <w:lang w:val="en-US" w:eastAsia="zh-CN" w:bidi="ar"/>
              </w:rPr>
              <w:t>3.牵头开展事件调查，认定事件性质和责任。</w:t>
            </w:r>
            <w:r>
              <w:rPr>
                <w:rFonts w:hint="default" w:ascii="方正公文仿宋" w:hAnsi="Times New Roman" w:eastAsia="方正公文仿宋"/>
                <w:color w:val="auto"/>
                <w:sz w:val="19"/>
                <w:szCs w:val="19"/>
                <w:lang w:val="en-US" w:eastAsia="zh-CN" w:bidi="ar"/>
              </w:rPr>
              <w:br w:type="textWrapping"/>
            </w:r>
            <w:r>
              <w:rPr>
                <w:rFonts w:hint="default" w:ascii="方正公文仿宋" w:hAnsi="Times New Roman" w:eastAsia="方正公文仿宋"/>
                <w:color w:val="auto"/>
                <w:sz w:val="19"/>
                <w:szCs w:val="19"/>
                <w:lang w:val="en-US" w:eastAsia="zh-CN" w:bidi="ar"/>
              </w:rPr>
              <w:t>4.组织制定污染处置方案并监督实施。</w:t>
            </w:r>
            <w:r>
              <w:rPr>
                <w:rFonts w:hint="default" w:ascii="方正公文仿宋" w:hAnsi="Times New Roman" w:eastAsia="方正公文仿宋"/>
                <w:color w:val="auto"/>
                <w:sz w:val="19"/>
                <w:szCs w:val="19"/>
                <w:lang w:val="en-US" w:eastAsia="zh-CN" w:bidi="ar"/>
              </w:rPr>
              <w:br w:type="textWrapping"/>
            </w:r>
            <w:r>
              <w:rPr>
                <w:rFonts w:hint="default" w:ascii="方正公文仿宋" w:hAnsi="Times New Roman" w:eastAsia="方正公文仿宋"/>
                <w:color w:val="auto"/>
                <w:sz w:val="19"/>
                <w:szCs w:val="19"/>
                <w:lang w:val="en-US" w:eastAsia="zh-CN" w:bidi="ar"/>
              </w:rPr>
              <w:t xml:space="preserve">5.及时发布环境信息，回应社会关切。 </w:t>
            </w:r>
            <w:r>
              <w:rPr>
                <w:rFonts w:hint="default" w:ascii="方正公文仿宋" w:hAnsi="Times New Roman" w:eastAsia="方正公文仿宋"/>
                <w:color w:val="auto"/>
                <w:sz w:val="19"/>
                <w:szCs w:val="19"/>
                <w:lang w:val="en-US" w:eastAsia="zh-CN" w:bidi="ar"/>
              </w:rPr>
              <w:br w:type="textWrapping"/>
            </w:r>
            <w:r>
              <w:rPr>
                <w:rFonts w:hint="default" w:ascii="方正公文仿宋" w:hAnsi="Times New Roman" w:eastAsia="方正公文仿宋"/>
                <w:color w:val="auto"/>
                <w:sz w:val="19"/>
                <w:szCs w:val="19"/>
                <w:lang w:val="en-US" w:eastAsia="zh-CN" w:bidi="ar"/>
              </w:rPr>
              <w:t xml:space="preserve">昌江公安分局： </w:t>
            </w:r>
            <w:r>
              <w:rPr>
                <w:rFonts w:hint="default" w:ascii="方正公文仿宋" w:hAnsi="Times New Roman" w:eastAsia="方正公文仿宋"/>
                <w:color w:val="auto"/>
                <w:sz w:val="19"/>
                <w:szCs w:val="19"/>
                <w:lang w:val="en-US" w:eastAsia="zh-CN" w:bidi="ar"/>
              </w:rPr>
              <w:br w:type="textWrapping"/>
            </w:r>
            <w:r>
              <w:rPr>
                <w:rFonts w:hint="default" w:ascii="方正公文仿宋" w:hAnsi="Times New Roman" w:eastAsia="方正公文仿宋"/>
                <w:color w:val="auto"/>
                <w:sz w:val="19"/>
                <w:szCs w:val="19"/>
                <w:lang w:val="en-US" w:eastAsia="zh-CN" w:bidi="ar"/>
              </w:rPr>
              <w:t>1.维护事件现场秩序，保障应急救援人员和物资顺利通行。</w:t>
            </w:r>
            <w:r>
              <w:rPr>
                <w:rFonts w:hint="default" w:ascii="方正公文仿宋" w:hAnsi="Times New Roman" w:eastAsia="方正公文仿宋"/>
                <w:color w:val="auto"/>
                <w:sz w:val="19"/>
                <w:szCs w:val="19"/>
                <w:lang w:val="en-US" w:eastAsia="zh-CN" w:bidi="ar"/>
              </w:rPr>
              <w:br w:type="textWrapping"/>
            </w:r>
            <w:r>
              <w:rPr>
                <w:rFonts w:hint="default" w:ascii="方正公文仿宋" w:hAnsi="Times New Roman" w:eastAsia="方正公文仿宋"/>
                <w:color w:val="auto"/>
                <w:sz w:val="19"/>
                <w:szCs w:val="19"/>
                <w:lang w:val="en-US" w:eastAsia="zh-CN" w:bidi="ar"/>
              </w:rPr>
              <w:t>2.对涉嫌环境违法犯罪行为进行立案侦查，控制相关责任人。</w:t>
            </w:r>
            <w:r>
              <w:rPr>
                <w:rFonts w:hint="default" w:ascii="方正公文仿宋" w:hAnsi="Times New Roman" w:eastAsia="方正公文仿宋"/>
                <w:color w:val="auto"/>
                <w:sz w:val="19"/>
                <w:szCs w:val="19"/>
                <w:lang w:val="en-US" w:eastAsia="zh-CN" w:bidi="ar"/>
              </w:rPr>
              <w:br w:type="textWrapping"/>
            </w:r>
            <w:r>
              <w:rPr>
                <w:rFonts w:hint="default" w:ascii="方正公文仿宋" w:hAnsi="Times New Roman" w:eastAsia="方正公文仿宋"/>
                <w:color w:val="auto"/>
                <w:sz w:val="19"/>
                <w:szCs w:val="19"/>
                <w:lang w:val="en-US" w:eastAsia="zh-CN" w:bidi="ar"/>
              </w:rPr>
              <w:t xml:space="preserve">3.协助疏散周边群众，确保群众生命安全。 </w:t>
            </w:r>
            <w:r>
              <w:rPr>
                <w:rFonts w:hint="default" w:ascii="方正公文仿宋" w:hAnsi="Times New Roman" w:eastAsia="方正公文仿宋"/>
                <w:color w:val="auto"/>
                <w:sz w:val="19"/>
                <w:szCs w:val="19"/>
                <w:lang w:val="en-US" w:eastAsia="zh-CN" w:bidi="ar"/>
              </w:rPr>
              <w:br w:type="textWrapping"/>
            </w:r>
            <w:r>
              <w:rPr>
                <w:rFonts w:hint="default" w:ascii="方正公文仿宋" w:hAnsi="Times New Roman" w:eastAsia="方正公文仿宋"/>
                <w:color w:val="auto"/>
                <w:sz w:val="19"/>
                <w:szCs w:val="19"/>
                <w:lang w:val="en-US" w:eastAsia="zh-CN" w:bidi="ar"/>
              </w:rPr>
              <w:t>区消防救援大队：</w:t>
            </w:r>
            <w:r>
              <w:rPr>
                <w:rFonts w:hint="default" w:ascii="方正公文仿宋" w:hAnsi="Times New Roman" w:eastAsia="方正公文仿宋"/>
                <w:color w:val="auto"/>
                <w:sz w:val="19"/>
                <w:szCs w:val="19"/>
                <w:lang w:val="en-US" w:eastAsia="zh-CN" w:bidi="ar"/>
              </w:rPr>
              <w:br w:type="textWrapping"/>
            </w:r>
            <w:r>
              <w:rPr>
                <w:rFonts w:hint="default" w:ascii="方正公文仿宋" w:hAnsi="Times New Roman" w:eastAsia="方正公文仿宋"/>
                <w:color w:val="auto"/>
                <w:sz w:val="19"/>
                <w:szCs w:val="19"/>
                <w:lang w:val="en-US" w:eastAsia="zh-CN" w:bidi="ar"/>
              </w:rPr>
              <w:t>1.在涉及火灾、爆炸等引发的突发环境事件中，负责灭火、抢险救援工作。</w:t>
            </w:r>
            <w:r>
              <w:rPr>
                <w:rFonts w:hint="default" w:ascii="方正公文仿宋" w:hAnsi="Times New Roman" w:eastAsia="方正公文仿宋"/>
                <w:color w:val="auto"/>
                <w:sz w:val="19"/>
                <w:szCs w:val="19"/>
                <w:lang w:val="en-US" w:eastAsia="zh-CN" w:bidi="ar"/>
              </w:rPr>
              <w:br w:type="textWrapping"/>
            </w:r>
            <w:r>
              <w:rPr>
                <w:rFonts w:hint="default" w:ascii="方正公文仿宋" w:hAnsi="Times New Roman" w:eastAsia="方正公文仿宋"/>
                <w:color w:val="auto"/>
                <w:sz w:val="19"/>
                <w:szCs w:val="19"/>
                <w:lang w:val="en-US" w:eastAsia="zh-CN" w:bidi="ar"/>
              </w:rPr>
              <w:t>2.防止火灾、爆炸等进一步引发环境污染扩大。</w:t>
            </w:r>
            <w:r>
              <w:rPr>
                <w:rFonts w:hint="default" w:ascii="方正公文仿宋" w:hAnsi="Times New Roman" w:eastAsia="方正公文仿宋"/>
                <w:color w:val="auto"/>
                <w:sz w:val="19"/>
                <w:szCs w:val="19"/>
                <w:lang w:val="en-US" w:eastAsia="zh-CN" w:bidi="ar"/>
              </w:rPr>
              <w:br w:type="textWrapping"/>
            </w:r>
            <w:r>
              <w:rPr>
                <w:rFonts w:hint="default" w:ascii="方正公文仿宋" w:hAnsi="Times New Roman" w:eastAsia="方正公文仿宋"/>
                <w:color w:val="auto"/>
                <w:sz w:val="19"/>
                <w:szCs w:val="19"/>
                <w:lang w:val="en-US" w:eastAsia="zh-CN" w:bidi="ar"/>
              </w:rPr>
              <w:t xml:space="preserve">3.协助生态环境局进行污染物的控制和清理。 </w:t>
            </w:r>
            <w:r>
              <w:rPr>
                <w:rFonts w:hint="default" w:ascii="方正公文仿宋" w:hAnsi="Times New Roman" w:eastAsia="方正公文仿宋"/>
                <w:color w:val="auto"/>
                <w:sz w:val="19"/>
                <w:szCs w:val="19"/>
                <w:lang w:val="en-US" w:eastAsia="zh-CN" w:bidi="ar"/>
              </w:rPr>
              <w:br w:type="textWrapping"/>
            </w:r>
            <w:r>
              <w:rPr>
                <w:rFonts w:hint="default" w:ascii="方正公文仿宋" w:hAnsi="Times New Roman" w:eastAsia="方正公文仿宋"/>
                <w:color w:val="auto"/>
                <w:sz w:val="19"/>
                <w:szCs w:val="19"/>
                <w:lang w:val="en-US" w:eastAsia="zh-CN" w:bidi="ar"/>
              </w:rPr>
              <w:t xml:space="preserve">区卫生健康委员会： </w:t>
            </w:r>
            <w:r>
              <w:rPr>
                <w:rFonts w:hint="default" w:ascii="方正公文仿宋" w:hAnsi="Times New Roman" w:eastAsia="方正公文仿宋"/>
                <w:color w:val="auto"/>
                <w:sz w:val="19"/>
                <w:szCs w:val="19"/>
                <w:lang w:val="en-US" w:eastAsia="zh-CN" w:bidi="ar"/>
              </w:rPr>
              <w:br w:type="textWrapping"/>
            </w:r>
            <w:r>
              <w:rPr>
                <w:rFonts w:hint="default" w:ascii="方正公文仿宋" w:hAnsi="Times New Roman" w:eastAsia="方正公文仿宋"/>
                <w:color w:val="auto"/>
                <w:sz w:val="19"/>
                <w:szCs w:val="19"/>
                <w:lang w:val="en-US" w:eastAsia="zh-CN" w:bidi="ar"/>
              </w:rPr>
              <w:t>1.负责组织协调医疗救治工作，对受伤人员进行紧急医疗救援。</w:t>
            </w:r>
            <w:r>
              <w:rPr>
                <w:rFonts w:hint="default" w:ascii="方正公文仿宋" w:hAnsi="Times New Roman" w:eastAsia="方正公文仿宋"/>
                <w:color w:val="auto"/>
                <w:sz w:val="19"/>
                <w:szCs w:val="19"/>
                <w:lang w:val="en-US" w:eastAsia="zh-CN" w:bidi="ar"/>
              </w:rPr>
              <w:br w:type="textWrapping"/>
            </w:r>
            <w:r>
              <w:rPr>
                <w:rFonts w:hint="default" w:ascii="方正公文仿宋" w:hAnsi="Times New Roman" w:eastAsia="方正公文仿宋"/>
                <w:color w:val="auto"/>
                <w:sz w:val="19"/>
                <w:szCs w:val="19"/>
                <w:lang w:val="en-US" w:eastAsia="zh-CN" w:bidi="ar"/>
              </w:rPr>
              <w:t xml:space="preserve">2.对受污染区域的饮用水和食品进行卫生监测。 </w:t>
            </w:r>
            <w:r>
              <w:rPr>
                <w:rFonts w:hint="default" w:ascii="方正公文仿宋" w:hAnsi="Times New Roman" w:eastAsia="方正公文仿宋"/>
                <w:color w:val="auto"/>
                <w:sz w:val="19"/>
                <w:szCs w:val="19"/>
                <w:lang w:val="en-US" w:eastAsia="zh-CN" w:bidi="ar"/>
              </w:rPr>
              <w:br w:type="textWrapping"/>
            </w:r>
            <w:r>
              <w:rPr>
                <w:rFonts w:hint="default" w:ascii="方正公文仿宋" w:hAnsi="Times New Roman" w:eastAsia="方正公文仿宋"/>
                <w:color w:val="auto"/>
                <w:sz w:val="19"/>
                <w:szCs w:val="19"/>
                <w:lang w:val="en-US" w:eastAsia="zh-CN" w:bidi="ar"/>
              </w:rPr>
              <w:t xml:space="preserve">区交通运输局： </w:t>
            </w:r>
            <w:r>
              <w:rPr>
                <w:rFonts w:hint="default" w:ascii="方正公文仿宋" w:hAnsi="Times New Roman" w:eastAsia="方正公文仿宋"/>
                <w:color w:val="auto"/>
                <w:sz w:val="19"/>
                <w:szCs w:val="19"/>
                <w:lang w:val="en-US" w:eastAsia="zh-CN" w:bidi="ar"/>
              </w:rPr>
              <w:br w:type="textWrapping"/>
            </w:r>
            <w:r>
              <w:rPr>
                <w:rFonts w:hint="default" w:ascii="方正公文仿宋" w:hAnsi="Times New Roman" w:eastAsia="方正公文仿宋"/>
                <w:color w:val="auto"/>
                <w:sz w:val="19"/>
                <w:szCs w:val="19"/>
                <w:lang w:val="en-US" w:eastAsia="zh-CN" w:bidi="ar"/>
              </w:rPr>
              <w:t>1.负责应急救援物资和人员的运输保障。</w:t>
            </w:r>
            <w:r>
              <w:rPr>
                <w:rFonts w:hint="default" w:ascii="方正公文仿宋" w:hAnsi="Times New Roman" w:eastAsia="方正公文仿宋"/>
                <w:color w:val="auto"/>
                <w:sz w:val="19"/>
                <w:szCs w:val="19"/>
                <w:lang w:val="en-US" w:eastAsia="zh-CN" w:bidi="ar"/>
              </w:rPr>
              <w:br w:type="textWrapping"/>
            </w:r>
            <w:r>
              <w:rPr>
                <w:rFonts w:hint="default" w:ascii="方正公文仿宋" w:hAnsi="Times New Roman" w:eastAsia="方正公文仿宋"/>
                <w:color w:val="auto"/>
                <w:sz w:val="19"/>
                <w:szCs w:val="19"/>
                <w:lang w:val="en-US" w:eastAsia="zh-CN" w:bidi="ar"/>
              </w:rPr>
              <w:t>2.协助对运输过程中发生的突发环境事件进行处置。</w:t>
            </w:r>
            <w:r>
              <w:rPr>
                <w:rFonts w:hint="default" w:ascii="方正公文仿宋" w:hAnsi="Times New Roman" w:eastAsia="方正公文仿宋"/>
                <w:color w:val="auto"/>
                <w:sz w:val="19"/>
                <w:szCs w:val="19"/>
                <w:lang w:val="en-US" w:eastAsia="zh-CN" w:bidi="ar"/>
              </w:rPr>
              <w:br w:type="textWrapping"/>
            </w:r>
            <w:r>
              <w:rPr>
                <w:rFonts w:hint="default" w:ascii="方正公文仿宋" w:hAnsi="Times New Roman" w:eastAsia="方正公文仿宋"/>
                <w:color w:val="auto"/>
                <w:sz w:val="19"/>
                <w:szCs w:val="19"/>
                <w:lang w:val="en-US" w:eastAsia="zh-CN" w:bidi="ar"/>
              </w:rPr>
              <w:t xml:space="preserve">3.提供运输路线信息，确保救援物资快速送达。 </w:t>
            </w:r>
            <w:r>
              <w:rPr>
                <w:rFonts w:hint="default" w:ascii="方正公文仿宋" w:hAnsi="Times New Roman" w:eastAsia="方正公文仿宋"/>
                <w:color w:val="auto"/>
                <w:sz w:val="19"/>
                <w:szCs w:val="19"/>
                <w:lang w:val="en-US" w:eastAsia="zh-CN" w:bidi="ar"/>
              </w:rPr>
              <w:br w:type="textWrapping"/>
            </w:r>
            <w:r>
              <w:rPr>
                <w:rFonts w:hint="default" w:ascii="方正公文仿宋" w:hAnsi="Times New Roman" w:eastAsia="方正公文仿宋"/>
                <w:color w:val="auto"/>
                <w:sz w:val="19"/>
                <w:szCs w:val="19"/>
                <w:lang w:val="en-US" w:eastAsia="zh-CN" w:bidi="ar"/>
              </w:rPr>
              <w:t xml:space="preserve">区农业农村水利局： </w:t>
            </w:r>
            <w:r>
              <w:rPr>
                <w:rFonts w:hint="default" w:ascii="方正公文仿宋" w:hAnsi="Times New Roman" w:eastAsia="方正公文仿宋"/>
                <w:color w:val="auto"/>
                <w:sz w:val="19"/>
                <w:szCs w:val="19"/>
                <w:lang w:val="en-US" w:eastAsia="zh-CN" w:bidi="ar"/>
              </w:rPr>
              <w:br w:type="textWrapping"/>
            </w:r>
            <w:r>
              <w:rPr>
                <w:rFonts w:hint="default" w:ascii="方正公文仿宋" w:hAnsi="Times New Roman" w:eastAsia="方正公文仿宋"/>
                <w:color w:val="auto"/>
                <w:sz w:val="19"/>
                <w:szCs w:val="19"/>
                <w:lang w:val="en-US" w:eastAsia="zh-CN" w:bidi="ar"/>
              </w:rPr>
              <w:t>1.负责提供水文水资源信息，协助生态环境局分析污染物在水体中的扩散趋势。</w:t>
            </w:r>
            <w:r>
              <w:rPr>
                <w:rFonts w:hint="default" w:ascii="方正公文仿宋" w:hAnsi="Times New Roman" w:eastAsia="方正公文仿宋"/>
                <w:color w:val="auto"/>
                <w:sz w:val="19"/>
                <w:szCs w:val="19"/>
                <w:lang w:val="en-US" w:eastAsia="zh-CN" w:bidi="ar"/>
              </w:rPr>
              <w:br w:type="textWrapping"/>
            </w:r>
            <w:r>
              <w:rPr>
                <w:rFonts w:hint="default" w:ascii="方正公文仿宋" w:hAnsi="Times New Roman" w:eastAsia="方正公文仿宋"/>
                <w:color w:val="auto"/>
                <w:sz w:val="19"/>
                <w:szCs w:val="19"/>
                <w:lang w:val="en-US" w:eastAsia="zh-CN" w:bidi="ar"/>
              </w:rPr>
              <w:t>2.对受污染的地表水、地下水进行调控，防止污染扩散。</w:t>
            </w:r>
            <w:r>
              <w:rPr>
                <w:rFonts w:hint="default" w:ascii="方正公文仿宋" w:hAnsi="Times New Roman" w:eastAsia="方正公文仿宋"/>
                <w:color w:val="auto"/>
                <w:sz w:val="19"/>
                <w:szCs w:val="19"/>
                <w:lang w:val="en-US" w:eastAsia="zh-CN" w:bidi="ar"/>
              </w:rPr>
              <w:br w:type="textWrapping"/>
            </w:r>
            <w:r>
              <w:rPr>
                <w:rFonts w:hint="default" w:ascii="方正公文仿宋" w:hAnsi="Times New Roman" w:eastAsia="方正公文仿宋"/>
                <w:color w:val="auto"/>
                <w:sz w:val="19"/>
                <w:szCs w:val="19"/>
                <w:lang w:val="en-US" w:eastAsia="zh-CN" w:bidi="ar"/>
              </w:rPr>
              <w:t>其他相关职能部门按照分工履行职责。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FD5AA">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1.发现突发环境事件，立即向生态环境局等相关部门上报。</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2.组织力量疏散周边群众，引导群众前往安全区域，并做好群众的安置工作。</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3.协助县公安局维护事件现场周边秩序，设置警示标识，防止无关人员进入危险区域。</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4.及时调解处理可能引发社会安全事件的矛盾纠纷。</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B9A67">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p>
        </w:tc>
      </w:tr>
      <w:tr w14:paraId="4D4F8D9F">
        <w:tblPrEx>
          <w:tblCellMar>
            <w:top w:w="0" w:type="dxa"/>
            <w:left w:w="108" w:type="dxa"/>
            <w:bottom w:w="0" w:type="dxa"/>
            <w:right w:w="108" w:type="dxa"/>
          </w:tblCellMar>
        </w:tblPrEx>
        <w:trPr>
          <w:gridAfter w:val="1"/>
          <w:wAfter w:w="20" w:type="dxa"/>
          <w:cantSplit/>
          <w:trHeight w:val="658"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89DE6">
            <w:pPr>
              <w:jc w:val="center"/>
              <w:textAlignment w:val="center"/>
              <w:rPr>
                <w:rFonts w:hint="default" w:ascii="方正公文仿宋" w:hAnsi="Times New Roman" w:eastAsia="方正公文仿宋"/>
                <w:color w:val="auto"/>
                <w:lang w:val="en-US" w:eastAsia="zh-CN" w:bidi="ar"/>
              </w:rPr>
            </w:pPr>
            <w:r>
              <w:rPr>
                <w:rFonts w:hint="eastAsia" w:ascii="方正公文仿宋" w:hAnsi="Times New Roman" w:eastAsia="方正公文仿宋"/>
                <w:color w:val="auto"/>
                <w:lang w:val="en-US" w:eastAsia="zh-CN" w:bidi="ar"/>
              </w:rPr>
              <w:t>62</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B6638">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水土保持</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FE59B">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区农业农村水利局</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43330">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 xml:space="preserve">区农业农村水利局： </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1.为水土流失综合防治提供技术服务。</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2.承担水土流失综合防治和监督管理工作。</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3.指导并监督重点水土保持建设项目的实施，组织编制水土保持规划并实施。</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4.负责水土流失监测、预报并公告。</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5.负责审查生产建设项目水土保持方案并监督实施、审核验收。</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DFD70">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1.宣传水土保持法律法规，普及水土保持科学知识。</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2.对生产建设活动进行排查，对没有采取水土保持措施的项目做好登记，并及时上报。</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3.对水力、风力、重力侵蚀等自然原因造成的重大水土流失，因地制宜协助有关部门采取有效措施进行综合治理。</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4.配合区农业农村水利局加强对取土、挖砂、采石等活动的巡查，预防和减轻水土流失。</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5.调解因水土保持工作引发的纠纷。</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52E80">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p>
        </w:tc>
      </w:tr>
      <w:tr w14:paraId="3F383255">
        <w:tblPrEx>
          <w:tblCellMar>
            <w:top w:w="0" w:type="dxa"/>
            <w:left w:w="108" w:type="dxa"/>
            <w:bottom w:w="0" w:type="dxa"/>
            <w:right w:w="108" w:type="dxa"/>
          </w:tblCellMar>
        </w:tblPrEx>
        <w:trPr>
          <w:gridAfter w:val="1"/>
          <w:wAfter w:w="20" w:type="dxa"/>
          <w:cantSplit/>
          <w:trHeight w:val="4716"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1809A">
            <w:pPr>
              <w:jc w:val="center"/>
              <w:textAlignment w:val="center"/>
              <w:rPr>
                <w:rFonts w:hint="default"/>
                <w:lang w:val="en-US" w:eastAsia="zh-CN"/>
              </w:rPr>
            </w:pPr>
            <w:r>
              <w:rPr>
                <w:rFonts w:hint="eastAsia" w:ascii="方正公文仿宋" w:hAnsi="Times New Roman" w:eastAsia="方正公文仿宋"/>
                <w:color w:val="auto"/>
                <w:lang w:val="en-US" w:eastAsia="zh-CN" w:bidi="ar"/>
              </w:rPr>
              <w:t>63</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D0280">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建成区内违规排放餐饮油烟整治</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06813">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区城市管理局、区市场监督管理局等其他相关职能部门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04228">
            <w:pPr>
              <w:keepNext w:val="0"/>
              <w:keepLines w:val="0"/>
              <w:pageBreakBefore w:val="0"/>
              <w:widowControl/>
              <w:kinsoku w:val="0"/>
              <w:wordWrap/>
              <w:overflowPunct/>
              <w:topLinePunct w:val="0"/>
              <w:autoSpaceDE w:val="0"/>
              <w:autoSpaceDN w:val="0"/>
              <w:bidi w:val="0"/>
              <w:adjustRightInd w:val="0"/>
              <w:snapToGrid w:val="0"/>
              <w:spacing w:line="240"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区城市管理局：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1.对未安装油烟净化设施、不正常使用油烟净化设施或存在油烟直排等违规行为进行查处。</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2.制止违法违规排放行为，督促餐饮企业整改，对逾期未改的依法依规处理。</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区市场监督管理局：</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1.负责核查餐饮企业营业执照、食品经营许可证等证照是否齐全、合法有效。</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2.对被责令停业整顿或吊销相关许可证的违规餐饮企业，依法依规进行处理。</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3.处理消费者因餐饮油烟问题的投诉举报，维护市场秩序。</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其他相关职能部门按照分工履行相关职责。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394CE">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Fonts w:hint="default" w:ascii="方正公文仿宋" w:hAnsi="Times New Roman" w:eastAsia="方正公文仿宋"/>
                <w:color w:val="auto"/>
                <w:lang w:val="en-US" w:eastAsia="zh-CN" w:bidi="ar"/>
              </w:rPr>
              <w:t>1.开展餐饮油烟污染防治法律法规及相关知识的宣传教育。</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2.加强对餐饮服务单位油烟排放的日常巡查，发现问题及时上报并督促整改。</w:t>
            </w:r>
            <w:r>
              <w:rPr>
                <w:rFonts w:hint="default" w:ascii="方正公文仿宋" w:hAnsi="Times New Roman" w:eastAsia="方正公文仿宋"/>
                <w:color w:val="auto"/>
                <w:lang w:val="en-US" w:eastAsia="zh-CN" w:bidi="ar"/>
              </w:rPr>
              <w:br w:type="textWrapping"/>
            </w:r>
            <w:r>
              <w:rPr>
                <w:rFonts w:hint="default" w:ascii="方正公文仿宋" w:hAnsi="Times New Roman" w:eastAsia="方正公文仿宋"/>
                <w:color w:val="auto"/>
                <w:lang w:val="en-US" w:eastAsia="zh-CN" w:bidi="ar"/>
              </w:rPr>
              <w:t>3.及时调解餐饮油烟扰民问题，做好群众和餐饮经营者之间的沟通协调工作。</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CEDB1">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p>
        </w:tc>
      </w:tr>
      <w:tr w14:paraId="55279891">
        <w:tblPrEx>
          <w:tblCellMar>
            <w:top w:w="0" w:type="dxa"/>
            <w:left w:w="108" w:type="dxa"/>
            <w:bottom w:w="0" w:type="dxa"/>
            <w:right w:w="108" w:type="dxa"/>
          </w:tblCellMar>
        </w:tblPrEx>
        <w:trPr>
          <w:gridAfter w:val="1"/>
          <w:wAfter w:w="20" w:type="dxa"/>
          <w:cantSplit/>
          <w:trHeight w:val="658" w:hRule="atLeast"/>
          <w:jc w:val="center"/>
        </w:trPr>
        <w:tc>
          <w:tcPr>
            <w:tcW w:w="134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DAB6221">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r>
              <w:rPr>
                <w:rStyle w:val="20"/>
                <w:rFonts w:hint="eastAsia" w:hAnsi="方正公文黑体" w:eastAsia="方正公文黑体"/>
                <w:color w:val="auto"/>
                <w:lang w:val="en-US" w:eastAsia="zh-CN" w:bidi="ar"/>
              </w:rPr>
              <w:t>八、城乡建设（13项）</w:t>
            </w:r>
          </w:p>
        </w:tc>
      </w:tr>
      <w:tr w14:paraId="187C57D9">
        <w:tblPrEx>
          <w:tblCellMar>
            <w:top w:w="0" w:type="dxa"/>
            <w:left w:w="108" w:type="dxa"/>
            <w:bottom w:w="0" w:type="dxa"/>
            <w:right w:w="108" w:type="dxa"/>
          </w:tblCellMar>
        </w:tblPrEx>
        <w:trPr>
          <w:gridAfter w:val="1"/>
          <w:wAfter w:w="20" w:type="dxa"/>
          <w:cantSplit/>
          <w:trHeight w:val="658"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33E1B">
            <w:pPr>
              <w:pStyle w:val="2"/>
              <w:jc w:val="center"/>
              <w:rPr>
                <w:rFonts w:hint="default" w:ascii="方正公文仿宋" w:hAnsi="Times New Roman" w:eastAsia="方正公文仿宋" w:cs="Arial"/>
                <w:b w:val="0"/>
                <w:snapToGrid w:val="0"/>
                <w:color w:val="auto"/>
                <w:kern w:val="0"/>
                <w:sz w:val="21"/>
                <w:szCs w:val="21"/>
                <w:lang w:val="en-US" w:eastAsia="zh-CN" w:bidi="ar"/>
              </w:rPr>
            </w:pPr>
            <w:r>
              <w:rPr>
                <w:rFonts w:hint="eastAsia" w:ascii="方正公文仿宋" w:hAnsi="Times New Roman" w:eastAsia="方正公文仿宋" w:cs="Arial"/>
                <w:b w:val="0"/>
                <w:snapToGrid w:val="0"/>
                <w:color w:val="auto"/>
                <w:kern w:val="0"/>
                <w:sz w:val="21"/>
                <w:szCs w:val="21"/>
                <w:lang w:val="en-US" w:eastAsia="zh-CN" w:bidi="ar"/>
              </w:rPr>
              <w:t>64</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F8E29">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城市建成区内乱贴乱画、乱挂乱晒等建筑物外观问题整治</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26376">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区城市管理局、区住房和城乡建设局、区市场监管局等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8E61C">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区城市管理局：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开展日常巡查执法，制止乱贴乱画、乱挂乱晒等行为，依法对违规行为进行处罚。</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区住房和城乡建设局：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1.督促物业服务企业履行小区建筑物外观管理责任，将建筑物外观管理要求纳入物业服务合同内容。</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2.对新建、改建、扩建建筑物的外立面设计、建设进行监管，确保符合城市风貌规划要求。</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区市场监管局：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1.对发布违规张贴、悬挂广告的商家进行监管，依法查处违规广告行为。</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2.配合相关部门溯源乱贴乱画广告的制作、发布源头，加强广告行业管理。</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4F3C4">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1.宣传建筑物外观整治相关规定，鼓励群众对乱贴乱画、乱挂乱晒等违规行为进行监督举报。</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2.指导村（社区）在合适位置设置公共广告张贴栏。</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3.发现乱贴乱画、乱挂乱晒等问题，及时处置，情况严重的上报相关部门。</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4.在上级部门开展整治行动时，配合做好现场秩序维护、群众沟通协调等工作。</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B5E38">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p>
        </w:tc>
      </w:tr>
      <w:tr w14:paraId="74AF660D">
        <w:tblPrEx>
          <w:tblCellMar>
            <w:top w:w="0" w:type="dxa"/>
            <w:left w:w="108" w:type="dxa"/>
            <w:bottom w:w="0" w:type="dxa"/>
            <w:right w:w="108" w:type="dxa"/>
          </w:tblCellMar>
        </w:tblPrEx>
        <w:trPr>
          <w:gridAfter w:val="1"/>
          <w:wAfter w:w="20" w:type="dxa"/>
          <w:cantSplit/>
          <w:trHeight w:val="2986"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1813A">
            <w:pPr>
              <w:pStyle w:val="2"/>
              <w:jc w:val="center"/>
              <w:rPr>
                <w:rFonts w:hint="default" w:ascii="方正公文仿宋" w:hAnsi="Times New Roman" w:eastAsia="方正公文仿宋" w:cs="Arial"/>
                <w:b w:val="0"/>
                <w:snapToGrid w:val="0"/>
                <w:color w:val="auto"/>
                <w:kern w:val="0"/>
                <w:sz w:val="21"/>
                <w:szCs w:val="21"/>
                <w:lang w:val="en-US" w:eastAsia="zh-CN" w:bidi="ar"/>
              </w:rPr>
            </w:pPr>
            <w:r>
              <w:rPr>
                <w:rFonts w:hint="eastAsia" w:ascii="方正公文仿宋" w:hAnsi="Times New Roman" w:eastAsia="方正公文仿宋" w:cs="Arial"/>
                <w:b w:val="0"/>
                <w:snapToGrid w:val="0"/>
                <w:color w:val="auto"/>
                <w:kern w:val="0"/>
                <w:sz w:val="21"/>
                <w:szCs w:val="21"/>
                <w:lang w:val="en-US" w:eastAsia="zh-CN" w:bidi="ar"/>
              </w:rPr>
              <w:t>65</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3989A">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水利工程设施的建设管护和安全检查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5C985">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区农业农村水利局</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48A8E">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区农业农村水利局：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水利工程设施的建设管护和安全检查</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5902B">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1.开展水利水务方面法律法规宣传。</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2.对损坏水利工程设施行为进行劝告制止，并及时上报有关部门。</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3.协助查处违法行为。</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12D25">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p>
        </w:tc>
      </w:tr>
      <w:tr w14:paraId="634A6B42">
        <w:tblPrEx>
          <w:tblCellMar>
            <w:top w:w="0" w:type="dxa"/>
            <w:left w:w="108" w:type="dxa"/>
            <w:bottom w:w="0" w:type="dxa"/>
            <w:right w:w="108" w:type="dxa"/>
          </w:tblCellMar>
        </w:tblPrEx>
        <w:trPr>
          <w:gridAfter w:val="1"/>
          <w:wAfter w:w="20" w:type="dxa"/>
          <w:cantSplit/>
          <w:trHeight w:val="8160"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9086E">
            <w:pPr>
              <w:pStyle w:val="2"/>
              <w:jc w:val="center"/>
              <w:rPr>
                <w:rFonts w:hint="default" w:ascii="方正公文仿宋" w:hAnsi="Times New Roman" w:eastAsia="方正公文仿宋" w:cs="Arial"/>
                <w:b w:val="0"/>
                <w:snapToGrid w:val="0"/>
                <w:color w:val="auto"/>
                <w:kern w:val="0"/>
                <w:sz w:val="21"/>
                <w:szCs w:val="21"/>
                <w:lang w:val="en-US" w:eastAsia="zh-CN" w:bidi="ar"/>
              </w:rPr>
            </w:pPr>
            <w:r>
              <w:rPr>
                <w:rFonts w:hint="eastAsia" w:ascii="方正公文仿宋" w:hAnsi="Times New Roman" w:eastAsia="方正公文仿宋" w:cs="Arial"/>
                <w:b w:val="0"/>
                <w:snapToGrid w:val="0"/>
                <w:color w:val="auto"/>
                <w:kern w:val="0"/>
                <w:sz w:val="21"/>
                <w:szCs w:val="21"/>
                <w:lang w:val="en-US" w:eastAsia="zh-CN" w:bidi="ar"/>
              </w:rPr>
              <w:t>66</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82424">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农村低收入群体等重点对象住房安全保障</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9D334">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区住房和城乡建设局、区民政局、区农业农村水利局等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C53DC">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区住房和城乡建设局：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负责统筹推进农村危房改造工作，落实农村房屋安全性鉴定、建管等政策规定和技术要求。</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区民政局：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负责认定农村边缘家庭等重点对象。</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区农业农村水利局：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负责认定因病因灾因意外事故等刚性支出较大或收入大幅缩减导致基本生活出现严重困难家庭及农村易返贫致贫户、符合条件的其他脱贫户。</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96DF6">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1.宣传农村低收入群体住房安全保障政策。</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2.对低收入群体住房情况进行排查、识别，配合县职能部门开展复核工作。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3.配合做好补助资金的发放工作。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4.巡查已改造住房情况，及时发现新增危房并上报。</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FF7C9">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p>
        </w:tc>
      </w:tr>
      <w:tr w14:paraId="7B6F236F">
        <w:tblPrEx>
          <w:tblCellMar>
            <w:top w:w="0" w:type="dxa"/>
            <w:left w:w="108" w:type="dxa"/>
            <w:bottom w:w="0" w:type="dxa"/>
            <w:right w:w="108" w:type="dxa"/>
          </w:tblCellMar>
        </w:tblPrEx>
        <w:trPr>
          <w:gridAfter w:val="1"/>
          <w:wAfter w:w="20" w:type="dxa"/>
          <w:cantSplit/>
          <w:trHeight w:val="8238"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273C6">
            <w:pPr>
              <w:pStyle w:val="2"/>
              <w:jc w:val="center"/>
              <w:rPr>
                <w:rFonts w:hint="default" w:ascii="方正公文仿宋" w:hAnsi="Times New Roman" w:eastAsia="方正公文仿宋" w:cs="Arial"/>
                <w:b w:val="0"/>
                <w:snapToGrid w:val="0"/>
                <w:color w:val="auto"/>
                <w:kern w:val="0"/>
                <w:sz w:val="21"/>
                <w:szCs w:val="21"/>
                <w:lang w:val="en-US" w:eastAsia="zh-CN" w:bidi="ar"/>
              </w:rPr>
            </w:pPr>
            <w:r>
              <w:rPr>
                <w:rFonts w:hint="eastAsia" w:ascii="方正公文仿宋" w:hAnsi="Times New Roman" w:eastAsia="方正公文仿宋" w:cs="Arial"/>
                <w:b w:val="0"/>
                <w:snapToGrid w:val="0"/>
                <w:color w:val="auto"/>
                <w:kern w:val="0"/>
                <w:sz w:val="21"/>
                <w:szCs w:val="21"/>
                <w:lang w:val="en-US" w:eastAsia="zh-CN" w:bidi="ar"/>
              </w:rPr>
              <w:t>67</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DCC6C">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经营性自建房管控</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1858A">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区住房和城乡建设局、区市场监督管理局、区城市管理局等、市自然资源和规划局昌江分局其他职能部门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54F54">
            <w:pPr>
              <w:keepNext w:val="0"/>
              <w:keepLines w:val="0"/>
              <w:pageBreakBefore w:val="0"/>
              <w:widowControl/>
              <w:suppressLineNumbers w:val="0"/>
              <w:kinsoku w:val="0"/>
              <w:wordWrap/>
              <w:overflowPunct/>
              <w:topLinePunct w:val="0"/>
              <w:autoSpaceDE w:val="0"/>
              <w:autoSpaceDN w:val="0"/>
              <w:bidi w:val="0"/>
              <w:adjustRightInd w:val="0"/>
              <w:snapToGrid w:val="0"/>
              <w:spacing w:line="216" w:lineRule="auto"/>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区住房和城乡建设局：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1.牵头制定经营性自建房管理政策、技术标准和工作流程。</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2.组织开展房屋安全排查技术指导与培训。</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3.对排查出的安全隐患房屋，提出整改技术方案建议并监督落实。</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 xml:space="preserve">4.负责房屋建筑工程施工监管，规范自建房建设、改造施工行为。 </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5.统筹协调经营性自建房安全管理工作，组织开展安全事故应急救援演练。</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区市场监督管理局：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1.负责经营性自建房经营主体登记注册管理，对无照经营行为依法查处。</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2.监管自建房内经营活动的商品和服务质量。</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3.协同相关部门开展联合检查，督促经营户落实房屋安全责任。</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区城市管理局：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1.依法查处未经审批搭建违法建筑等行为。</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2.配合相关部门拆除存在严重安全隐患的违法建筑。</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3.加强对自建房周边环境秩序管理，保障安全通道畅通。</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市自然资源和规划局昌江分局：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1.依法查处未经审批擅自改变自建房用途行为。</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其他相关职能部门按照分工履行职责。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22C33">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1.开展对经营性自建房安全巡查。</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2.配合上级部门对排查发现的安全隐患，督促经营性自建房产权人或使用人进行整改，跟踪整改进度。</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3.督促产权人和使用人依法依规开展经营性自建房装修装饰活动。</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4.调解经营性自建房产权人、使用人与相关部门之间的矛盾纠纷。</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05147">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p>
        </w:tc>
      </w:tr>
      <w:tr w14:paraId="69FA71BB">
        <w:tblPrEx>
          <w:tblCellMar>
            <w:top w:w="0" w:type="dxa"/>
            <w:left w:w="108" w:type="dxa"/>
            <w:bottom w:w="0" w:type="dxa"/>
            <w:right w:w="108" w:type="dxa"/>
          </w:tblCellMar>
        </w:tblPrEx>
        <w:trPr>
          <w:gridAfter w:val="1"/>
          <w:wAfter w:w="20" w:type="dxa"/>
          <w:cantSplit/>
          <w:trHeight w:val="8144"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A49CD">
            <w:pPr>
              <w:pStyle w:val="2"/>
              <w:jc w:val="center"/>
              <w:rPr>
                <w:rFonts w:hint="default" w:ascii="方正公文仿宋" w:hAnsi="Times New Roman" w:eastAsia="方正公文仿宋" w:cs="Arial"/>
                <w:b w:val="0"/>
                <w:snapToGrid w:val="0"/>
                <w:color w:val="auto"/>
                <w:kern w:val="0"/>
                <w:sz w:val="21"/>
                <w:szCs w:val="21"/>
                <w:lang w:val="en-US" w:eastAsia="zh-CN" w:bidi="ar"/>
              </w:rPr>
            </w:pPr>
            <w:r>
              <w:rPr>
                <w:rFonts w:hint="eastAsia" w:ascii="方正公文仿宋" w:hAnsi="Times New Roman" w:eastAsia="方正公文仿宋" w:cs="Arial"/>
                <w:b w:val="0"/>
                <w:snapToGrid w:val="0"/>
                <w:color w:val="auto"/>
                <w:kern w:val="0"/>
                <w:sz w:val="21"/>
                <w:szCs w:val="21"/>
                <w:lang w:val="en-US" w:eastAsia="zh-CN" w:bidi="ar"/>
              </w:rPr>
              <w:t>68</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4BB2C">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房屋、土地征收</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1A699">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市自然资源和规划局昌江分局、区住房和城乡建设局</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B9DF5">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市自然资源和规划局昌江分局：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1.对拟征收土地的范围进行审查。</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2.开展拟征收土地现状调查和社会稳定风险评估，确定征收目的、征收范围、土地现状、补偿标准、安置方式和社会保障等。</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3.协调解决争议。</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4.监督补偿落实和土地交付。</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区住房和城乡建设局：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1.对房屋征收政策进行宣传解释。</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2.负责房屋征收与补偿的具体管理工作。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3.负责房屋征收补偿资金的安排和管理。</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4.对房屋征收工作进行监督检查。</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5.对房屋征收过程中的社会稳定风险进行评估。</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5237D">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1.配合市自然资源和规划局昌江分局局开展摸底工作，协助相关部门做好丈量、登记、移除等工作。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2.协助市自然资源和规划局昌江分局做好勘测定界、现状调查确认、社会稳定风险评估和签订补偿、安置协议等工作。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3.协调村（社区）配合实施房屋、征地有关工作。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4.做好矛盾纠纷化解、信访维稳工作。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5.协助做好征收土地补偿安置落实等工作。</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5D873">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p>
        </w:tc>
      </w:tr>
      <w:tr w14:paraId="02A35644">
        <w:tblPrEx>
          <w:tblCellMar>
            <w:top w:w="0" w:type="dxa"/>
            <w:left w:w="108" w:type="dxa"/>
            <w:bottom w:w="0" w:type="dxa"/>
            <w:right w:w="108" w:type="dxa"/>
          </w:tblCellMar>
        </w:tblPrEx>
        <w:trPr>
          <w:gridAfter w:val="1"/>
          <w:wAfter w:w="20" w:type="dxa"/>
          <w:cantSplit/>
          <w:trHeight w:val="658"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74403">
            <w:pPr>
              <w:pStyle w:val="2"/>
              <w:jc w:val="center"/>
              <w:rPr>
                <w:rFonts w:hint="default" w:ascii="方正公文仿宋" w:hAnsi="Times New Roman" w:eastAsia="方正公文仿宋" w:cs="Arial"/>
                <w:b w:val="0"/>
                <w:snapToGrid w:val="0"/>
                <w:color w:val="auto"/>
                <w:kern w:val="0"/>
                <w:sz w:val="21"/>
                <w:szCs w:val="21"/>
                <w:lang w:val="en-US" w:eastAsia="zh-CN" w:bidi="ar"/>
              </w:rPr>
            </w:pPr>
            <w:r>
              <w:rPr>
                <w:rFonts w:hint="eastAsia" w:ascii="方正公文仿宋" w:hAnsi="Times New Roman" w:eastAsia="方正公文仿宋" w:cs="Arial"/>
                <w:b w:val="0"/>
                <w:snapToGrid w:val="0"/>
                <w:color w:val="auto"/>
                <w:kern w:val="0"/>
                <w:sz w:val="21"/>
                <w:szCs w:val="21"/>
                <w:lang w:val="en-US" w:eastAsia="zh-CN" w:bidi="ar"/>
              </w:rPr>
              <w:t>69</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A7F21">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国道、省道、县道等公路保护</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6C135">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区交通运输局、昌江公安分局、市自然资源和规划局昌江分局等其他职能部门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555FD">
            <w:pPr>
              <w:keepNext w:val="0"/>
              <w:keepLines w:val="0"/>
              <w:pageBreakBefore w:val="0"/>
              <w:widowControl/>
              <w:suppressLineNumbers w:val="0"/>
              <w:kinsoku w:val="0"/>
              <w:wordWrap/>
              <w:overflowPunct/>
              <w:topLinePunct w:val="0"/>
              <w:autoSpaceDE w:val="0"/>
              <w:autoSpaceDN w:val="0"/>
              <w:bidi w:val="0"/>
              <w:adjustRightInd w:val="0"/>
              <w:snapToGrid w:val="0"/>
              <w:spacing w:line="216" w:lineRule="auto"/>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 xml:space="preserve">区交通运输局： </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1.制定并实施公路保护规划，拟定区道、乡道两侧建筑控制线。</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2.建立公路路产登记制度，对公路路产登记造册。</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3.负责公路路政管理，，开展对需要在公路两侧建筑控制区内埋设管线、电缆等设施的审批，依法查处违法占用、挖掘、损坏公路及附属设施等行为。</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4.审批涉路施工许可，监督施工过程符合公路保护要求。</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 xml:space="preserve">5.组织开展公路养护质量检查，保障公路安全畅通。 </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 xml:space="preserve">昌江公安分局： </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1.维护公路交通秩序，查处公路上的交通违法行为，保障公路安全通行。</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2.协助交通运输局开展联合执法，打击暴力抗法等妨碍公路保护执法的行为。</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 xml:space="preserve">3.在公路发生突发事件时，配合做好交通管制和应急处置。 </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 xml:space="preserve">市自然资源和规划局昌江分局： </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1.在国土空间总体规划中，保障公路建设和保护的用地需求。</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2.协助交通运输局界定公路用地范围，查处违法侵占公路用地的行为。</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 xml:space="preserve">3.对公路两侧一定范围内的采矿、取土等活动进行监管，防止对公路造成破坏。  </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其他相关职能部门按照分工履行职责。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76189">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1.宣传公路保护相关法律法规，按照国家有关规定组织公路两侧的农村群众履行为公路建设和养护提供劳务的义务。</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2.组织干部、护路员定期巡查辖区内公路，及时发现路面损坏、违法占用公路、破坏公路附属设施等情况，并向交通运输局等相关部门报告。</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3.在公路养护和涉路施工项目中，协助交通运输局等部门协调解决与当地村民的矛盾。</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4.在公路发生突发事件（如自然灾害导致公路损毁、交通事故引发交通堵塞等）时，配合交通运输局、公安局等部门开展应急处置工作，组织村民参与抢险救援，协助疏散滞留人员和车辆。</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5DB03">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olor w:val="auto"/>
                <w:lang w:val="en-US" w:eastAsia="zh-CN" w:bidi="ar"/>
              </w:rPr>
            </w:pPr>
          </w:p>
        </w:tc>
      </w:tr>
      <w:tr w14:paraId="2BA8BA2E">
        <w:tblPrEx>
          <w:tblCellMar>
            <w:top w:w="0" w:type="dxa"/>
            <w:left w:w="108" w:type="dxa"/>
            <w:bottom w:w="0" w:type="dxa"/>
            <w:right w:w="108" w:type="dxa"/>
          </w:tblCellMar>
        </w:tblPrEx>
        <w:trPr>
          <w:gridAfter w:val="1"/>
          <w:wAfter w:w="20" w:type="dxa"/>
          <w:cantSplit/>
          <w:trHeight w:val="3033"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5F033">
            <w:pPr>
              <w:pStyle w:val="2"/>
              <w:jc w:val="center"/>
              <w:rPr>
                <w:rFonts w:hint="default" w:ascii="方正公文仿宋" w:hAnsi="Times New Roman" w:eastAsia="方正公文仿宋" w:cs="Arial"/>
                <w:b w:val="0"/>
                <w:snapToGrid w:val="0"/>
                <w:color w:val="auto"/>
                <w:kern w:val="0"/>
                <w:sz w:val="21"/>
                <w:szCs w:val="21"/>
                <w:lang w:val="en-US" w:eastAsia="zh-CN" w:bidi="ar"/>
              </w:rPr>
            </w:pPr>
            <w:r>
              <w:rPr>
                <w:rFonts w:hint="eastAsia" w:ascii="方正公文仿宋" w:hAnsi="Times New Roman" w:eastAsia="方正公文仿宋" w:cs="Arial"/>
                <w:b w:val="0"/>
                <w:snapToGrid w:val="0"/>
                <w:color w:val="auto"/>
                <w:kern w:val="0"/>
                <w:sz w:val="21"/>
                <w:szCs w:val="21"/>
                <w:lang w:val="en-US" w:eastAsia="zh-CN" w:bidi="ar"/>
              </w:rPr>
              <w:t>70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7C844">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物业服务监督</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987D4">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区住房和城乡建设局</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212D3">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区住房和城乡建设局：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1.负责物业管理活动的监督管理工作。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2.负责城区物业服务行业监管工作，落实物业管理行业服务标准。</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3.负责城区物业服务企业信用管理，指导、监督物业服务招投标。</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4.处理业主、业主委员会、物业使用人和物业服务企业在物业管理活动中的投诉。</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DD2F1">
            <w:pPr>
              <w:keepNext w:val="0"/>
              <w:keepLines w:val="0"/>
              <w:pageBreakBefore w:val="0"/>
              <w:widowControl/>
              <w:suppressLineNumbers w:val="0"/>
              <w:kinsoku w:val="0"/>
              <w:wordWrap/>
              <w:overflowPunct/>
              <w:topLinePunct w:val="0"/>
              <w:autoSpaceDE w:val="0"/>
              <w:autoSpaceDN w:val="0"/>
              <w:bidi w:val="0"/>
              <w:adjustRightInd w:val="0"/>
              <w:snapToGrid w:val="0"/>
              <w:spacing w:line="216" w:lineRule="auto"/>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1.协助上级部门对物业服务合同、收费，以招投标的方式选聘物业服务企业的监督。</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2.协助上级部门对物业管理按照规划建设的公共建筑和共用设施的监督。</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3.加强小区室内装饰装修活动的监督检查，对现场能处理的当场处理。</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4.受理群众、物业服务企业等相关报告或投诉，协助核实投诉情况是否属实。</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9FE1A">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s="Arial"/>
                <w:b w:val="0"/>
                <w:snapToGrid w:val="0"/>
                <w:color w:val="auto"/>
                <w:kern w:val="0"/>
                <w:sz w:val="21"/>
                <w:szCs w:val="21"/>
                <w:lang w:val="en-US" w:eastAsia="zh-CN" w:bidi="ar"/>
              </w:rPr>
            </w:pPr>
          </w:p>
        </w:tc>
      </w:tr>
      <w:tr w14:paraId="37D41C69">
        <w:tblPrEx>
          <w:tblCellMar>
            <w:top w:w="0" w:type="dxa"/>
            <w:left w:w="108" w:type="dxa"/>
            <w:bottom w:w="0" w:type="dxa"/>
            <w:right w:w="108" w:type="dxa"/>
          </w:tblCellMar>
        </w:tblPrEx>
        <w:trPr>
          <w:gridAfter w:val="1"/>
          <w:wAfter w:w="20" w:type="dxa"/>
          <w:cantSplit/>
          <w:trHeight w:val="658"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DA204">
            <w:pPr>
              <w:pStyle w:val="2"/>
              <w:jc w:val="center"/>
              <w:rPr>
                <w:rFonts w:hint="default" w:ascii="方正公文仿宋" w:hAnsi="Times New Roman" w:eastAsia="方正公文仿宋" w:cs="Arial"/>
                <w:b w:val="0"/>
                <w:snapToGrid w:val="0"/>
                <w:color w:val="auto"/>
                <w:kern w:val="0"/>
                <w:sz w:val="21"/>
                <w:szCs w:val="21"/>
                <w:lang w:val="en-US" w:eastAsia="zh-CN" w:bidi="ar"/>
              </w:rPr>
            </w:pPr>
            <w:r>
              <w:rPr>
                <w:rFonts w:hint="eastAsia" w:ascii="方正公文仿宋" w:hAnsi="Times New Roman" w:eastAsia="方正公文仿宋" w:cs="Arial"/>
                <w:b w:val="0"/>
                <w:snapToGrid w:val="0"/>
                <w:color w:val="auto"/>
                <w:kern w:val="0"/>
                <w:sz w:val="21"/>
                <w:szCs w:val="21"/>
                <w:lang w:val="en-US" w:eastAsia="zh-CN" w:bidi="ar"/>
              </w:rPr>
              <w:t>71</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83EAA">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老旧小区改造提升</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E2425">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区住房和城乡建设局、区发展和改革委员会、区城市管理局等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E435E">
            <w:pPr>
              <w:keepNext w:val="0"/>
              <w:keepLines w:val="0"/>
              <w:pageBreakBefore w:val="0"/>
              <w:widowControl/>
              <w:suppressLineNumbers w:val="0"/>
              <w:kinsoku w:val="0"/>
              <w:wordWrap/>
              <w:overflowPunct/>
              <w:topLinePunct w:val="0"/>
              <w:autoSpaceDE w:val="0"/>
              <w:autoSpaceDN w:val="0"/>
              <w:bidi w:val="0"/>
              <w:adjustRightInd w:val="0"/>
              <w:snapToGrid w:val="0"/>
              <w:spacing w:line="192" w:lineRule="auto"/>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 xml:space="preserve">区住房和城乡建设局： </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1.牵头制定老旧小区改造提升规划、年度计划和技术标准。</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2.负责项目立项、设计方案审核、工程招投标等工作。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3.监督工程质量、进度和安全，协调解决施工中的问题。</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 xml:space="preserve">4.组织竣工验收，建立改造后小区长效管理机制。 </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 xml:space="preserve">区发展和改革委员会： </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1.负责老旧小区改造项目的立项审批，审查项目的可行性和必要性。</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2.争取上级资金支持，统筹协调项目资金安排。</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 xml:space="preserve">区城市管理局： </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1.协助拆除老旧小区内的违法建筑和临时搭建。</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2.整治小区周边的市容环境，规范占道经营、乱摆摊点等行为。</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3.负责建筑垃圾处置核准审批</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其他相关职能部门按照分工履行职责。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0EADE">
            <w:pPr>
              <w:keepNext w:val="0"/>
              <w:keepLines w:val="0"/>
              <w:pageBreakBefore w:val="0"/>
              <w:widowControl/>
              <w:suppressLineNumbers w:val="0"/>
              <w:kinsoku w:val="0"/>
              <w:wordWrap/>
              <w:overflowPunct/>
              <w:topLinePunct w:val="0"/>
              <w:autoSpaceDE w:val="0"/>
              <w:autoSpaceDN w:val="0"/>
              <w:bidi w:val="0"/>
              <w:adjustRightInd w:val="0"/>
              <w:snapToGrid w:val="0"/>
              <w:spacing w:line="216" w:lineRule="auto"/>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1.向群众宣传老旧小区改造的意义、政策。</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2.深入了解群众对改造内容的需求和期望，组织群众代表参与改造方案讨论，协调解决群众间的意见分歧。</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3.协助施工单位解决施工场地、临时水电接入等问题。</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4.监督施工单位文明施工，减少施工对群众生活的影响，协调处理施工过程中与群众的矛盾，保障施工顺利进行。</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4.配合城管局等部门，做好老旧小区违法建筑拆除的前期沟通、动员工作，在拆除过程中，维护现场秩序。</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5.协助住建局等部门建立老旧小区改造后的长效管理机制，指导成立业主委员会或引入物业服务企业。</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07D2C">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s="Arial"/>
                <w:b w:val="0"/>
                <w:snapToGrid w:val="0"/>
                <w:color w:val="auto"/>
                <w:kern w:val="0"/>
                <w:sz w:val="21"/>
                <w:szCs w:val="21"/>
                <w:lang w:val="en-US" w:eastAsia="zh-CN" w:bidi="ar"/>
              </w:rPr>
            </w:pPr>
          </w:p>
        </w:tc>
      </w:tr>
      <w:tr w14:paraId="68CBA565">
        <w:tblPrEx>
          <w:tblCellMar>
            <w:top w:w="0" w:type="dxa"/>
            <w:left w:w="108" w:type="dxa"/>
            <w:bottom w:w="0" w:type="dxa"/>
            <w:right w:w="108" w:type="dxa"/>
          </w:tblCellMar>
        </w:tblPrEx>
        <w:trPr>
          <w:gridAfter w:val="1"/>
          <w:wAfter w:w="20" w:type="dxa"/>
          <w:cantSplit/>
          <w:trHeight w:val="8136"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AF592">
            <w:pPr>
              <w:pStyle w:val="2"/>
              <w:jc w:val="center"/>
              <w:rPr>
                <w:rFonts w:hint="default" w:ascii="方正公文仿宋" w:hAnsi="Times New Roman" w:eastAsia="方正公文仿宋" w:cs="Arial"/>
                <w:b w:val="0"/>
                <w:snapToGrid w:val="0"/>
                <w:color w:val="auto"/>
                <w:kern w:val="0"/>
                <w:sz w:val="21"/>
                <w:szCs w:val="21"/>
                <w:lang w:val="en-US" w:eastAsia="zh-CN" w:bidi="ar"/>
              </w:rPr>
            </w:pPr>
            <w:r>
              <w:rPr>
                <w:rFonts w:hint="eastAsia" w:ascii="方正公文仿宋" w:hAnsi="Times New Roman" w:eastAsia="方正公文仿宋" w:cs="Arial"/>
                <w:b w:val="0"/>
                <w:snapToGrid w:val="0"/>
                <w:color w:val="auto"/>
                <w:kern w:val="0"/>
                <w:sz w:val="21"/>
                <w:szCs w:val="21"/>
                <w:lang w:val="en-US" w:eastAsia="zh-CN" w:bidi="ar"/>
              </w:rPr>
              <w:t>72</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95B71">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人防工程和普通地下室安全使用管理</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78462">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区国防动员办公室、区住房和城乡建设局等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9B584">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区国防动员办公室：</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1.制定人防工程和普通地下室安全使用管理的相关政策、标准和规范。</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2.负责对人防工程的维护、改造和使用进行监督管理，确保人防工程处于良好状态。</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3.组织开展人防工程安全检查，排查安全隐患，督促责任单位整改。</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4.指导人防工程的平战转换工作，保障战时功能的实现。</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区住房和城乡建设局：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1.负责普通地下室建设的监督管理，确保建设质量符合相关标准。</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2.对普通地下室的使用安全进行监管，指导产权人或使用人落实安全管理责任。</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3.协调处理普通地下室在使用过程中涉及建筑结构安全的问题。</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4.参与对人防工程和普通地下室的联合检查。</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55AD0">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1.协助开展人防工程和普通地下室安全知识宣传活动。</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2.协助摸排辖区内人防工程和普通地下室的数量、位置、面积、产权人和管理单位等基础信息。</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3.组织日常巡视和定期清查，发现人防工程和普通地下室安全隐患及时通知相关责任单位整改，对及时上报。</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4.协助上级部门督促人防工程和普通地下室使用人及时办理使用备案手续，纠正违规使用行为。</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5.协助上级部门调解人防工程和普通地下室使用过程中产生的相关矛盾纠纷。</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4B016">
            <w:pPr>
              <w:keepNext w:val="0"/>
              <w:keepLines w:val="0"/>
              <w:pageBreakBefore w:val="0"/>
              <w:widowControl/>
              <w:kinsoku w:val="0"/>
              <w:wordWrap/>
              <w:overflowPunct/>
              <w:topLinePunct w:val="0"/>
              <w:autoSpaceDE w:val="0"/>
              <w:autoSpaceDN w:val="0"/>
              <w:bidi w:val="0"/>
              <w:adjustRightInd w:val="0"/>
              <w:snapToGrid w:val="0"/>
              <w:spacing w:line="216" w:lineRule="auto"/>
              <w:textAlignment w:val="center"/>
              <w:rPr>
                <w:rFonts w:hint="default" w:ascii="方正公文仿宋" w:hAnsi="Times New Roman" w:eastAsia="方正公文仿宋" w:cs="Arial"/>
                <w:b w:val="0"/>
                <w:snapToGrid w:val="0"/>
                <w:color w:val="auto"/>
                <w:kern w:val="0"/>
                <w:sz w:val="21"/>
                <w:szCs w:val="21"/>
                <w:lang w:val="en-US" w:eastAsia="zh-CN" w:bidi="ar"/>
              </w:rPr>
            </w:pPr>
          </w:p>
        </w:tc>
      </w:tr>
      <w:tr w14:paraId="09A07D92">
        <w:tblPrEx>
          <w:tblCellMar>
            <w:top w:w="0" w:type="dxa"/>
            <w:left w:w="108" w:type="dxa"/>
            <w:bottom w:w="0" w:type="dxa"/>
            <w:right w:w="108" w:type="dxa"/>
          </w:tblCellMar>
        </w:tblPrEx>
        <w:trPr>
          <w:gridAfter w:val="1"/>
          <w:wAfter w:w="20" w:type="dxa"/>
          <w:cantSplit/>
          <w:trHeight w:val="8155"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46382">
            <w:pPr>
              <w:pStyle w:val="2"/>
              <w:jc w:val="center"/>
              <w:rPr>
                <w:rFonts w:hint="default"/>
                <w:lang w:val="en-US" w:eastAsia="zh-CN"/>
              </w:rPr>
            </w:pPr>
            <w:r>
              <w:rPr>
                <w:rFonts w:hint="eastAsia" w:ascii="方正公文仿宋" w:hAnsi="Times New Roman" w:eastAsia="方正公文仿宋" w:cs="Arial"/>
                <w:b w:val="0"/>
                <w:snapToGrid w:val="0"/>
                <w:color w:val="auto"/>
                <w:kern w:val="0"/>
                <w:sz w:val="21"/>
                <w:szCs w:val="21"/>
                <w:lang w:val="en-US" w:eastAsia="zh-CN" w:bidi="ar"/>
              </w:rPr>
              <w:t>73</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8A166">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架空层使用管理</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F2FFE">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区住房和城乡建设局、区城市管理局、区消防救援大队等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A6618">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区住房和城乡建设局：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1.指导和监督物业服务企业履行架空层管理职责。</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2.处理因架空层使用引发的建筑质量和物业纠纷问题。</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区城市管理局：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1.对架空层内违法搭建、占用公共空间、乱堆乱放等影响市容环境和公共秩序，改变规划用途等行为进行查处。</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2.督促整改违规行为，保障架空层公共区域整洁有序。</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3.配合相关部门开展联合执法行动。</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区消防救援大队：</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1.检查架空层消防设施是否完好有效，疏散通道是否畅通。</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2.对存在消防安全隐患的架空层，责令责任单位或个人限期整改。</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03A6E">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1.向群众宣传架空层使用管理的相关政策法规，解答疑问。</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2.定期检查架空层使用情况，防止违规使用。</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3.调解因架空层使用产生的邻里纠纷或矛盾。</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45D72">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p>
        </w:tc>
      </w:tr>
      <w:tr w14:paraId="09DAC36A">
        <w:tblPrEx>
          <w:tblCellMar>
            <w:top w:w="0" w:type="dxa"/>
            <w:left w:w="108" w:type="dxa"/>
            <w:bottom w:w="0" w:type="dxa"/>
            <w:right w:w="108" w:type="dxa"/>
          </w:tblCellMar>
        </w:tblPrEx>
        <w:trPr>
          <w:gridAfter w:val="1"/>
          <w:wAfter w:w="20" w:type="dxa"/>
          <w:cantSplit/>
          <w:trHeight w:val="658"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108AE">
            <w:pPr>
              <w:pStyle w:val="2"/>
              <w:jc w:val="center"/>
              <w:rPr>
                <w:rFonts w:hint="default" w:ascii="方正公文仿宋" w:hAnsi="Times New Roman" w:eastAsia="方正公文仿宋" w:cs="Arial"/>
                <w:b w:val="0"/>
                <w:snapToGrid w:val="0"/>
                <w:color w:val="auto"/>
                <w:kern w:val="0"/>
                <w:sz w:val="21"/>
                <w:szCs w:val="21"/>
                <w:lang w:val="en-US" w:eastAsia="zh-CN" w:bidi="ar"/>
              </w:rPr>
            </w:pPr>
            <w:r>
              <w:rPr>
                <w:rFonts w:hint="eastAsia" w:ascii="方正公文仿宋" w:hAnsi="Times New Roman" w:eastAsia="方正公文仿宋" w:cs="Arial"/>
                <w:b w:val="0"/>
                <w:snapToGrid w:val="0"/>
                <w:color w:val="auto"/>
                <w:kern w:val="0"/>
                <w:sz w:val="21"/>
                <w:szCs w:val="21"/>
                <w:lang w:val="en-US" w:eastAsia="zh-CN" w:bidi="ar"/>
              </w:rPr>
              <w:t>74</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DE060">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既有住宅加装电梯工作</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CF65F">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区住房和城乡建设局、市自然资源和规划局昌江分局、区市场监督管理局、区财政局等其他有关职能部门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FE43B">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区住房和城乡建设局：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1.负责制定既有住宅加装电梯的有关政策及操作指南，会同区财政部门制定财政资金补助办法；</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2.负责指导推进既有住宅加装电梯工作。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市自然资源和规划局昌江分局：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负责规范和指导既有住宅加装电梯的规划设计工作。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区市场监督管理局：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负责加强对电梯制造、安装、改造、修理、使用单位的安全监督管理工作。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区财政局：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负责做好加装电梯市级补助资金保障工作。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其他区直有关单位按照各自职责负责既有住宅加装电梯的指导和监督工作。</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EC581">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1.宣传既有住宅加装电梯的政策、流程。</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2.开展加装电梯民意调查，了解群众意愿和诉求。</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3.组织业主进行协商沟通，协助上级部门解决业主之间在加装电梯过程中产生的矛盾纠纷。</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4.协助上级部门开展现场勘查、资料收集等工作。</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2889D">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p>
        </w:tc>
      </w:tr>
      <w:tr w14:paraId="2026C8B9">
        <w:tblPrEx>
          <w:tblCellMar>
            <w:top w:w="0" w:type="dxa"/>
            <w:left w:w="108" w:type="dxa"/>
            <w:bottom w:w="0" w:type="dxa"/>
            <w:right w:w="108" w:type="dxa"/>
          </w:tblCellMar>
        </w:tblPrEx>
        <w:trPr>
          <w:gridAfter w:val="1"/>
          <w:wAfter w:w="20" w:type="dxa"/>
          <w:cantSplit/>
          <w:trHeight w:val="3773"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7B058">
            <w:pPr>
              <w:pStyle w:val="2"/>
              <w:jc w:val="center"/>
              <w:rPr>
                <w:rFonts w:hint="default" w:ascii="方正公文仿宋" w:hAnsi="Times New Roman" w:eastAsia="方正公文仿宋" w:cs="Arial"/>
                <w:b w:val="0"/>
                <w:snapToGrid w:val="0"/>
                <w:color w:val="auto"/>
                <w:kern w:val="0"/>
                <w:sz w:val="21"/>
                <w:szCs w:val="21"/>
                <w:lang w:val="en-US" w:eastAsia="zh-CN" w:bidi="ar"/>
              </w:rPr>
            </w:pPr>
            <w:r>
              <w:rPr>
                <w:rFonts w:hint="eastAsia" w:ascii="方正公文仿宋" w:hAnsi="Times New Roman" w:eastAsia="方正公文仿宋" w:cs="Arial"/>
                <w:b w:val="0"/>
                <w:snapToGrid w:val="0"/>
                <w:color w:val="auto"/>
                <w:kern w:val="0"/>
                <w:sz w:val="21"/>
                <w:szCs w:val="21"/>
                <w:lang w:val="en-US" w:eastAsia="zh-CN" w:bidi="ar"/>
              </w:rPr>
              <w:t>75</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4337D">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电动车充电桩基础设施建设</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BA8F4">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区发展和改革委员会、区消防救援大队、区应急管理局</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4927D">
            <w:pPr>
              <w:keepNext w:val="0"/>
              <w:keepLines w:val="0"/>
              <w:pageBreakBefore w:val="0"/>
              <w:widowControl/>
              <w:suppressLineNumbers w:val="0"/>
              <w:kinsoku w:val="0"/>
              <w:wordWrap/>
              <w:overflowPunct/>
              <w:topLinePunct w:val="0"/>
              <w:autoSpaceDE w:val="0"/>
              <w:autoSpaceDN w:val="0"/>
              <w:bidi w:val="0"/>
              <w:adjustRightInd w:val="0"/>
              <w:snapToGrid w:val="0"/>
              <w:spacing w:line="216" w:lineRule="auto"/>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区发展和改革委员会：</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负责编制充电桩专项规划，确定充电桩的布局、数量及建设时序。</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区消防救援大队：</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负责对充电桩的安装及运营进行监管，确保其符合消防安全标准。</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区应急管理局：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负责指导充电桩行业开展涉安全生产类、自然灾害类突发事件应急救援，并依法组织安全生产事故的调查处理工作。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其他相关职能部门按照分工履行职责。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6788B">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1.加强充电桩建设的宣传教育工作，引导村（居）民正确使用充电桩。</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2.开展村（居）民安装电动车充电桩需求摸排及上报工作。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3.配合上级部门做好充电桩安装和使用中有关矛盾调处工作。</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9F94F">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p>
        </w:tc>
      </w:tr>
      <w:tr w14:paraId="5A4B14CD">
        <w:tblPrEx>
          <w:tblCellMar>
            <w:top w:w="0" w:type="dxa"/>
            <w:left w:w="108" w:type="dxa"/>
            <w:bottom w:w="0" w:type="dxa"/>
            <w:right w:w="108" w:type="dxa"/>
          </w:tblCellMar>
        </w:tblPrEx>
        <w:trPr>
          <w:gridAfter w:val="1"/>
          <w:wAfter w:w="20" w:type="dxa"/>
          <w:cantSplit/>
          <w:trHeight w:val="8314"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FE411">
            <w:pPr>
              <w:pStyle w:val="2"/>
              <w:jc w:val="center"/>
              <w:rPr>
                <w:rFonts w:hint="default"/>
                <w:lang w:val="en-US" w:eastAsia="zh-CN"/>
              </w:rPr>
            </w:pPr>
            <w:r>
              <w:rPr>
                <w:rFonts w:hint="eastAsia" w:ascii="方正公文仿宋" w:hAnsi="Times New Roman" w:eastAsia="方正公文仿宋" w:cs="Arial"/>
                <w:b w:val="0"/>
                <w:snapToGrid w:val="0"/>
                <w:color w:val="auto"/>
                <w:kern w:val="0"/>
                <w:sz w:val="21"/>
                <w:szCs w:val="21"/>
                <w:lang w:val="en-US" w:eastAsia="zh-CN" w:bidi="ar"/>
              </w:rPr>
              <w:t>76</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935F5">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电动自行车乱停乱放整治</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796E">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昌江公安分局、区城市管理局、区住房和城乡建设局等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64207">
            <w:pPr>
              <w:keepNext w:val="0"/>
              <w:keepLines w:val="0"/>
              <w:pageBreakBefore w:val="0"/>
              <w:widowControl/>
              <w:suppressLineNumbers w:val="0"/>
              <w:kinsoku w:val="0"/>
              <w:wordWrap/>
              <w:overflowPunct/>
              <w:topLinePunct w:val="0"/>
              <w:autoSpaceDE w:val="0"/>
              <w:autoSpaceDN w:val="0"/>
              <w:bidi w:val="0"/>
              <w:adjustRightInd w:val="0"/>
              <w:snapToGrid w:val="0"/>
              <w:spacing w:line="192" w:lineRule="auto"/>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昌江公安分局：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1.依法查处电动自行车在机动车道违法停放行为。</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2.利用监控摄像头等设备，加强对重点路段、区域的监控，及时发现和处理乱停乱放现象。</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3.开展交通安全宣传，提升市民规范停车意识。</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4.依法查处人行道、公共场所违法停放行为，清理违规停放车辆。</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5.规划电动自行车停车区域，设置清晰标识，引导市民有序停车。</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区住房和城乡建设局：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1.指导和监督物业服务企业加强住宅小区内电动自行车停放管理。</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2.对新建住宅小区，在规划设计阶段提出电动自行车停车设施建设要求。</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EB695">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1.宣传电动自行车乱停乱放的危害及整治要求。</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2.安排网格员定期巡查小区电动自行车停放情况，及时制止乱停乱放行为。</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3.协助执法部门对电动自行车违规停放行为进行查处。</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4.调解因电动自行车停放引发的邻里纠纷。</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46B6A">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p>
        </w:tc>
      </w:tr>
      <w:tr w14:paraId="30F172C9">
        <w:tblPrEx>
          <w:tblCellMar>
            <w:top w:w="0" w:type="dxa"/>
            <w:left w:w="108" w:type="dxa"/>
            <w:bottom w:w="0" w:type="dxa"/>
            <w:right w:w="108" w:type="dxa"/>
          </w:tblCellMar>
        </w:tblPrEx>
        <w:trPr>
          <w:gridAfter w:val="1"/>
          <w:wAfter w:w="20" w:type="dxa"/>
          <w:cantSplit/>
          <w:trHeight w:val="554" w:hRule="atLeast"/>
          <w:jc w:val="center"/>
        </w:trPr>
        <w:tc>
          <w:tcPr>
            <w:tcW w:w="134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E28F94E">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Style w:val="20"/>
                <w:rFonts w:hint="eastAsia" w:hAnsi="方正公文黑体" w:eastAsia="方正公文黑体"/>
                <w:color w:val="auto"/>
                <w:lang w:val="en-US" w:eastAsia="zh-CN" w:bidi="ar"/>
              </w:rPr>
              <w:t>十、文化和旅游（2项）</w:t>
            </w:r>
          </w:p>
        </w:tc>
      </w:tr>
      <w:tr w14:paraId="7F5C9641">
        <w:tblPrEx>
          <w:tblCellMar>
            <w:top w:w="0" w:type="dxa"/>
            <w:left w:w="108" w:type="dxa"/>
            <w:bottom w:w="0" w:type="dxa"/>
            <w:right w:w="108" w:type="dxa"/>
          </w:tblCellMar>
        </w:tblPrEx>
        <w:trPr>
          <w:gridAfter w:val="1"/>
          <w:wAfter w:w="20" w:type="dxa"/>
          <w:cantSplit/>
          <w:trHeight w:val="90"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5B006">
            <w:pPr>
              <w:pStyle w:val="2"/>
              <w:jc w:val="center"/>
              <w:rPr>
                <w:rFonts w:hint="default" w:ascii="方正公文仿宋" w:hAnsi="Times New Roman" w:eastAsia="方正公文仿宋" w:cs="Arial"/>
                <w:b w:val="0"/>
                <w:snapToGrid w:val="0"/>
                <w:color w:val="auto"/>
                <w:kern w:val="0"/>
                <w:sz w:val="21"/>
                <w:szCs w:val="21"/>
                <w:lang w:val="en-US" w:eastAsia="zh-CN" w:bidi="ar"/>
              </w:rPr>
            </w:pPr>
            <w:r>
              <w:rPr>
                <w:rFonts w:hint="eastAsia" w:ascii="方正公文仿宋" w:hAnsi="Times New Roman" w:eastAsia="方正公文仿宋" w:cs="Arial"/>
                <w:b w:val="0"/>
                <w:snapToGrid w:val="0"/>
                <w:color w:val="auto"/>
                <w:kern w:val="0"/>
                <w:sz w:val="21"/>
                <w:szCs w:val="21"/>
                <w:lang w:val="en-US" w:eastAsia="zh-CN" w:bidi="ar"/>
              </w:rPr>
              <w:t>77</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FC916">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民宿管理</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F782B">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昌江公安分局、区卫生健康委员会、区市场监督管理局、区文化广电旅游局</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924E0">
            <w:pPr>
              <w:keepNext w:val="0"/>
              <w:keepLines w:val="0"/>
              <w:pageBreakBefore w:val="0"/>
              <w:widowControl/>
              <w:suppressLineNumbers w:val="0"/>
              <w:kinsoku w:val="0"/>
              <w:wordWrap/>
              <w:overflowPunct/>
              <w:topLinePunct w:val="0"/>
              <w:autoSpaceDE w:val="0"/>
              <w:autoSpaceDN w:val="0"/>
              <w:bidi w:val="0"/>
              <w:adjustRightInd w:val="0"/>
              <w:snapToGrid w:val="0"/>
              <w:spacing w:line="216" w:lineRule="auto"/>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 xml:space="preserve">昌江公安分局： </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1.负责民宿的治安管理，督促民宿落实实名登记制度。</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2.指导民宿安装监控设备等必要的安全防范设施。</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 xml:space="preserve">3.对民宿内的违法犯罪活动进行查处，维护住宿安全和社会秩序。 </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 xml:space="preserve">区消防救援大队： </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1.对民宿进行消防安全检查，确保消防设施、器材配备齐全且完好有效，疏散通道、安全出口畅通。</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 xml:space="preserve">2.审核民宿的消防设计，对不符合消防安全要求的民宿依法责令整改。 </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区卫生健康委员会：</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 xml:space="preserve">监督民宿客房卫生、公共区域消毒、饮用水卫生等卫生状况，检查从业人员的健康证明持有情况，督促民宿定期进行卫生检测并公示结果。 </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区市场监督管理局：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1.负责民宿经营主体登记注册，监管市场交易行为。</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2.检查食品经营许可和食品安全状况，对民宿餐饮服务进行规范管理。</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 xml:space="preserve">3.处理消费者投诉举报，维护消费者合法权益。 </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 xml:space="preserve">区文化广电旅游局： </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1.制定民宿行业发展规划和服务标准，指导民宿提升服务质量。</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2.开展民宿等级评定等工作，推动民宿品牌化发展。</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3.宣传推广优质民宿，促进本地旅游发展。</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04256">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1.加强部门协作，协调解决民宿管理中的难点问题，形成工作合力。</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2.组织工作人员参加业务培训，提高工作人员综合素质。</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F45B1">
            <w:pPr>
              <w:keepNext w:val="0"/>
              <w:keepLines w:val="0"/>
              <w:widowControl/>
              <w:suppressLineNumbers w:val="0"/>
              <w:jc w:val="left"/>
              <w:textAlignment w:val="center"/>
              <w:rPr>
                <w:rFonts w:hint="eastAsia" w:ascii="方正公文仿宋" w:hAnsi="Times New Roman" w:eastAsia="方正公文仿宋" w:cs="Arial"/>
                <w:b w:val="0"/>
                <w:snapToGrid w:val="0"/>
                <w:color w:val="auto"/>
                <w:kern w:val="0"/>
                <w:sz w:val="21"/>
                <w:szCs w:val="21"/>
                <w:lang w:val="en-US" w:eastAsia="zh-CN" w:bidi="ar"/>
              </w:rPr>
            </w:pPr>
          </w:p>
        </w:tc>
      </w:tr>
      <w:tr w14:paraId="405EADCB">
        <w:tblPrEx>
          <w:tblCellMar>
            <w:top w:w="0" w:type="dxa"/>
            <w:left w:w="108" w:type="dxa"/>
            <w:bottom w:w="0" w:type="dxa"/>
            <w:right w:w="108" w:type="dxa"/>
          </w:tblCellMar>
        </w:tblPrEx>
        <w:trPr>
          <w:gridAfter w:val="1"/>
          <w:wAfter w:w="20" w:type="dxa"/>
          <w:cantSplit/>
          <w:trHeight w:val="7887"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53B1C">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eastAsia" w:ascii="方正公文仿宋" w:hAnsi="Times New Roman" w:eastAsia="方正公文仿宋" w:cs="Arial"/>
                <w:b w:val="0"/>
                <w:snapToGrid w:val="0"/>
                <w:color w:val="auto"/>
                <w:kern w:val="0"/>
                <w:sz w:val="21"/>
                <w:szCs w:val="21"/>
                <w:lang w:val="en-US" w:eastAsia="zh-CN" w:bidi="ar"/>
              </w:rPr>
              <w:t>78</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D1025">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未开发、未开放区域旅游安全管理</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D2254">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区文化广电旅游局</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635B3">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区文化广电旅游局：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1、广泛开展宣传教育，积极采取发布公告、禁令、警示、提醒等方式，开展擅自进入未开发未开放区域可能引发安全风险和应当承担法律责任的宣传教育。</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2、开展安全风险隐患排查，制定落实整改治理或安全防护措施，着力消除安全隐患问题。</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6DB5B">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21590" cy="12700"/>
                  <wp:effectExtent l="0" t="0" r="0" b="0"/>
                  <wp:wrapNone/>
                  <wp:docPr id="157" name="图片_1"/>
                  <wp:cNvGraphicFramePr/>
                  <a:graphic xmlns:a="http://schemas.openxmlformats.org/drawingml/2006/main">
                    <a:graphicData uri="http://schemas.openxmlformats.org/drawingml/2006/picture">
                      <pic:pic xmlns:pic="http://schemas.openxmlformats.org/drawingml/2006/picture">
                        <pic:nvPicPr>
                          <pic:cNvPr id="157" name="图片_1"/>
                          <pic:cNvPicPr/>
                        </pic:nvPicPr>
                        <pic:blipFill>
                          <a:blip r:embed="rId20"/>
                          <a:stretch>
                            <a:fillRect/>
                          </a:stretch>
                        </pic:blipFill>
                        <pic:spPr>
                          <a:xfrm>
                            <a:off x="0" y="0"/>
                            <a:ext cx="21590" cy="12700"/>
                          </a:xfrm>
                          <a:prstGeom prst="rect">
                            <a:avLst/>
                          </a:prstGeom>
                          <a:noFill/>
                          <a:ln>
                            <a:noFill/>
                          </a:ln>
                        </pic:spPr>
                      </pic:pic>
                    </a:graphicData>
                  </a:graphic>
                </wp:anchor>
              </w:drawing>
            </w:r>
            <w:r>
              <w:rPr>
                <w:rFonts w:hint="default" w:ascii="方正公文仿宋" w:hAnsi="Times New Roman" w:eastAsia="方正公文仿宋" w:cs="Arial"/>
                <w:b w:val="0"/>
                <w:snapToGrid w:val="0"/>
                <w:color w:val="auto"/>
                <w:kern w:val="0"/>
                <w:sz w:val="21"/>
                <w:szCs w:val="21"/>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21590" cy="20320"/>
                  <wp:effectExtent l="0" t="0" r="16510" b="8255"/>
                  <wp:wrapNone/>
                  <wp:docPr id="158" name="图片_1_SpCnt_1"/>
                  <wp:cNvGraphicFramePr/>
                  <a:graphic xmlns:a="http://schemas.openxmlformats.org/drawingml/2006/main">
                    <a:graphicData uri="http://schemas.openxmlformats.org/drawingml/2006/picture">
                      <pic:pic xmlns:pic="http://schemas.openxmlformats.org/drawingml/2006/picture">
                        <pic:nvPicPr>
                          <pic:cNvPr id="158" name="图片_1_SpCnt_1"/>
                          <pic:cNvPicPr/>
                        </pic:nvPicPr>
                        <pic:blipFill>
                          <a:blip r:embed="rId21"/>
                          <a:stretch>
                            <a:fillRect/>
                          </a:stretch>
                        </pic:blipFill>
                        <pic:spPr>
                          <a:xfrm>
                            <a:off x="0" y="0"/>
                            <a:ext cx="21590" cy="20320"/>
                          </a:xfrm>
                          <a:prstGeom prst="rect">
                            <a:avLst/>
                          </a:prstGeom>
                          <a:noFill/>
                          <a:ln>
                            <a:noFill/>
                          </a:ln>
                        </pic:spPr>
                      </pic:pic>
                    </a:graphicData>
                  </a:graphic>
                </wp:anchor>
              </w:drawing>
            </w:r>
            <w:r>
              <w:rPr>
                <w:rFonts w:hint="default" w:ascii="方正公文仿宋" w:hAnsi="Times New Roman" w:eastAsia="方正公文仿宋" w:cs="Arial"/>
                <w:b w:val="0"/>
                <w:snapToGrid w:val="0"/>
                <w:color w:val="auto"/>
                <w:kern w:val="0"/>
                <w:sz w:val="21"/>
                <w:szCs w:val="21"/>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21590" cy="10160"/>
                  <wp:effectExtent l="0" t="0" r="0" b="0"/>
                  <wp:wrapNone/>
                  <wp:docPr id="159" name="图片_1_SpCnt_2"/>
                  <wp:cNvGraphicFramePr/>
                  <a:graphic xmlns:a="http://schemas.openxmlformats.org/drawingml/2006/main">
                    <a:graphicData uri="http://schemas.openxmlformats.org/drawingml/2006/picture">
                      <pic:pic xmlns:pic="http://schemas.openxmlformats.org/drawingml/2006/picture">
                        <pic:nvPicPr>
                          <pic:cNvPr id="159" name="图片_1_SpCnt_2"/>
                          <pic:cNvPicPr/>
                        </pic:nvPicPr>
                        <pic:blipFill>
                          <a:blip r:embed="rId22"/>
                          <a:stretch>
                            <a:fillRect/>
                          </a:stretch>
                        </pic:blipFill>
                        <pic:spPr>
                          <a:xfrm>
                            <a:off x="0" y="0"/>
                            <a:ext cx="21590" cy="10160"/>
                          </a:xfrm>
                          <a:prstGeom prst="rect">
                            <a:avLst/>
                          </a:prstGeom>
                          <a:noFill/>
                          <a:ln>
                            <a:noFill/>
                          </a:ln>
                        </pic:spPr>
                      </pic:pic>
                    </a:graphicData>
                  </a:graphic>
                </wp:anchor>
              </w:drawing>
            </w:r>
            <w:r>
              <w:rPr>
                <w:rFonts w:hint="default" w:ascii="方正公文仿宋" w:hAnsi="Times New Roman" w:eastAsia="方正公文仿宋" w:cs="Arial"/>
                <w:b w:val="0"/>
                <w:snapToGrid w:val="0"/>
                <w:color w:val="auto"/>
                <w:kern w:val="0"/>
                <w:sz w:val="21"/>
                <w:szCs w:val="21"/>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21590" cy="11430"/>
                  <wp:effectExtent l="0" t="0" r="0" b="0"/>
                  <wp:wrapNone/>
                  <wp:docPr id="160" name="图片_1_SpCnt_3"/>
                  <wp:cNvGraphicFramePr/>
                  <a:graphic xmlns:a="http://schemas.openxmlformats.org/drawingml/2006/main">
                    <a:graphicData uri="http://schemas.openxmlformats.org/drawingml/2006/picture">
                      <pic:pic xmlns:pic="http://schemas.openxmlformats.org/drawingml/2006/picture">
                        <pic:nvPicPr>
                          <pic:cNvPr id="160" name="图片_1_SpCnt_3"/>
                          <pic:cNvPicPr/>
                        </pic:nvPicPr>
                        <pic:blipFill>
                          <a:blip r:embed="rId22"/>
                          <a:stretch>
                            <a:fillRect/>
                          </a:stretch>
                        </pic:blipFill>
                        <pic:spPr>
                          <a:xfrm>
                            <a:off x="0" y="0"/>
                            <a:ext cx="21590" cy="11430"/>
                          </a:xfrm>
                          <a:prstGeom prst="rect">
                            <a:avLst/>
                          </a:prstGeom>
                          <a:noFill/>
                          <a:ln>
                            <a:noFill/>
                          </a:ln>
                        </pic:spPr>
                      </pic:pic>
                    </a:graphicData>
                  </a:graphic>
                </wp:anchor>
              </w:drawing>
            </w:r>
            <w:r>
              <w:rPr>
                <w:rFonts w:hint="default" w:ascii="方正公文仿宋" w:hAnsi="Times New Roman" w:eastAsia="方正公文仿宋" w:cs="Arial"/>
                <w:b w:val="0"/>
                <w:snapToGrid w:val="0"/>
                <w:color w:val="auto"/>
                <w:kern w:val="0"/>
                <w:sz w:val="21"/>
                <w:szCs w:val="21"/>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161" name="图片_291"/>
                  <wp:cNvGraphicFramePr/>
                  <a:graphic xmlns:a="http://schemas.openxmlformats.org/drawingml/2006/main">
                    <a:graphicData uri="http://schemas.openxmlformats.org/drawingml/2006/picture">
                      <pic:pic xmlns:pic="http://schemas.openxmlformats.org/drawingml/2006/picture">
                        <pic:nvPicPr>
                          <pic:cNvPr id="161" name="图片_291"/>
                          <pic:cNvPicPr/>
                        </pic:nvPicPr>
                        <pic:blipFill>
                          <a:blip r:embed="rId21"/>
                          <a:stretch>
                            <a:fillRect/>
                          </a:stretch>
                        </pic:blipFill>
                        <pic:spPr>
                          <a:xfrm>
                            <a:off x="0" y="0"/>
                            <a:ext cx="21590" cy="19685"/>
                          </a:xfrm>
                          <a:prstGeom prst="rect">
                            <a:avLst/>
                          </a:prstGeom>
                          <a:noFill/>
                          <a:ln>
                            <a:noFill/>
                          </a:ln>
                        </pic:spPr>
                      </pic:pic>
                    </a:graphicData>
                  </a:graphic>
                </wp:anchor>
              </w:drawing>
            </w:r>
            <w:r>
              <w:rPr>
                <w:rFonts w:hint="default" w:ascii="方正公文仿宋" w:hAnsi="Times New Roman" w:eastAsia="方正公文仿宋" w:cs="Arial"/>
                <w:b w:val="0"/>
                <w:snapToGrid w:val="0"/>
                <w:color w:val="auto"/>
                <w:kern w:val="0"/>
                <w:sz w:val="21"/>
                <w:szCs w:val="21"/>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15875" cy="10160"/>
                  <wp:effectExtent l="0" t="0" r="0" b="0"/>
                  <wp:wrapNone/>
                  <wp:docPr id="162" name="图片_1_SpCnt_4"/>
                  <wp:cNvGraphicFramePr/>
                  <a:graphic xmlns:a="http://schemas.openxmlformats.org/drawingml/2006/main">
                    <a:graphicData uri="http://schemas.openxmlformats.org/drawingml/2006/picture">
                      <pic:pic xmlns:pic="http://schemas.openxmlformats.org/drawingml/2006/picture">
                        <pic:nvPicPr>
                          <pic:cNvPr id="162" name="图片_1_SpCnt_4"/>
                          <pic:cNvPicPr/>
                        </pic:nvPicPr>
                        <pic:blipFill>
                          <a:blip r:embed="rId23"/>
                          <a:stretch>
                            <a:fillRect/>
                          </a:stretch>
                        </pic:blipFill>
                        <pic:spPr>
                          <a:xfrm>
                            <a:off x="0" y="0"/>
                            <a:ext cx="15875" cy="10160"/>
                          </a:xfrm>
                          <a:prstGeom prst="rect">
                            <a:avLst/>
                          </a:prstGeom>
                          <a:noFill/>
                          <a:ln>
                            <a:noFill/>
                          </a:ln>
                        </pic:spPr>
                      </pic:pic>
                    </a:graphicData>
                  </a:graphic>
                </wp:anchor>
              </w:drawing>
            </w:r>
            <w:r>
              <w:rPr>
                <w:rFonts w:hint="default" w:ascii="方正公文仿宋" w:hAnsi="Times New Roman" w:eastAsia="方正公文仿宋" w:cs="Arial"/>
                <w:b w:val="0"/>
                <w:snapToGrid w:val="0"/>
                <w:color w:val="auto"/>
                <w:kern w:val="0"/>
                <w:sz w:val="21"/>
                <w:szCs w:val="21"/>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15875" cy="11430"/>
                  <wp:effectExtent l="0" t="0" r="0" b="0"/>
                  <wp:wrapNone/>
                  <wp:docPr id="163" name="图片_1_SpCnt_5"/>
                  <wp:cNvGraphicFramePr/>
                  <a:graphic xmlns:a="http://schemas.openxmlformats.org/drawingml/2006/main">
                    <a:graphicData uri="http://schemas.openxmlformats.org/drawingml/2006/picture">
                      <pic:pic xmlns:pic="http://schemas.openxmlformats.org/drawingml/2006/picture">
                        <pic:nvPicPr>
                          <pic:cNvPr id="163" name="图片_1_SpCnt_5"/>
                          <pic:cNvPicPr/>
                        </pic:nvPicPr>
                        <pic:blipFill>
                          <a:blip r:embed="rId23"/>
                          <a:stretch>
                            <a:fillRect/>
                          </a:stretch>
                        </pic:blipFill>
                        <pic:spPr>
                          <a:xfrm>
                            <a:off x="0" y="0"/>
                            <a:ext cx="15875" cy="11430"/>
                          </a:xfrm>
                          <a:prstGeom prst="rect">
                            <a:avLst/>
                          </a:prstGeom>
                          <a:noFill/>
                          <a:ln>
                            <a:noFill/>
                          </a:ln>
                        </pic:spPr>
                      </pic:pic>
                    </a:graphicData>
                  </a:graphic>
                </wp:anchor>
              </w:drawing>
            </w:r>
            <w:r>
              <w:rPr>
                <w:rFonts w:hint="default" w:ascii="方正公文仿宋" w:hAnsi="Times New Roman" w:eastAsia="方正公文仿宋" w:cs="Arial"/>
                <w:b w:val="0"/>
                <w:snapToGrid w:val="0"/>
                <w:color w:val="auto"/>
                <w:kern w:val="0"/>
                <w:sz w:val="21"/>
                <w:szCs w:val="21"/>
                <w:lang w:val="en-US" w:eastAsia="zh-CN" w:bidi="ar"/>
              </w:rPr>
              <w:t>1.严格落实属地责任，加强对未开发未开放区域旅游排查力度。</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2.广泛开展宣传教育，采取发布公告、禁令、警示、提醒等方式，严禁旅游人员进入未开发未开放区域游玩。</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424D2">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eastAsia" w:ascii="方正公文仿宋" w:hAnsi="Times New Roman" w:eastAsia="方正公文仿宋" w:cs="Arial"/>
                <w:b w:val="0"/>
                <w:snapToGrid w:val="0"/>
                <w:color w:val="auto"/>
                <w:kern w:val="0"/>
                <w:sz w:val="21"/>
                <w:szCs w:val="21"/>
                <w:lang w:val="en-US" w:eastAsia="zh-CN" w:bidi="ar"/>
              </w:rPr>
              <w:t>三保事项</w:t>
            </w:r>
          </w:p>
        </w:tc>
      </w:tr>
      <w:tr w14:paraId="031B5940">
        <w:tblPrEx>
          <w:tblCellMar>
            <w:top w:w="0" w:type="dxa"/>
            <w:left w:w="108" w:type="dxa"/>
            <w:bottom w:w="0" w:type="dxa"/>
            <w:right w:w="108" w:type="dxa"/>
          </w:tblCellMar>
        </w:tblPrEx>
        <w:trPr>
          <w:gridAfter w:val="1"/>
          <w:wAfter w:w="20" w:type="dxa"/>
          <w:cantSplit/>
          <w:trHeight w:val="658" w:hRule="atLeast"/>
          <w:jc w:val="center"/>
        </w:trPr>
        <w:tc>
          <w:tcPr>
            <w:tcW w:w="134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83B7505">
            <w:pPr>
              <w:keepNext w:val="0"/>
              <w:keepLines w:val="0"/>
              <w:widowControl/>
              <w:suppressLineNumbers w:val="0"/>
              <w:jc w:val="left"/>
              <w:textAlignment w:val="center"/>
              <w:rPr>
                <w:rFonts w:hint="eastAsia" w:ascii="方正公文仿宋" w:hAnsi="Times New Roman" w:eastAsia="方正公文仿宋" w:cs="Arial"/>
                <w:b w:val="0"/>
                <w:snapToGrid w:val="0"/>
                <w:color w:val="auto"/>
                <w:kern w:val="0"/>
                <w:sz w:val="21"/>
                <w:szCs w:val="21"/>
                <w:lang w:val="en-US" w:eastAsia="zh-CN" w:bidi="ar"/>
              </w:rPr>
            </w:pPr>
            <w:r>
              <w:rPr>
                <w:rStyle w:val="20"/>
                <w:rFonts w:hint="eastAsia" w:hAnsi="方正公文黑体" w:eastAsia="方正公文黑体"/>
                <w:color w:val="auto"/>
                <w:lang w:val="en-US" w:eastAsia="zh-CN" w:bidi="ar"/>
              </w:rPr>
              <w:t>十、应急管理和消防（15项）</w:t>
            </w:r>
          </w:p>
        </w:tc>
      </w:tr>
      <w:tr w14:paraId="142CC080">
        <w:tblPrEx>
          <w:tblCellMar>
            <w:top w:w="0" w:type="dxa"/>
            <w:left w:w="108" w:type="dxa"/>
            <w:bottom w:w="0" w:type="dxa"/>
            <w:right w:w="108" w:type="dxa"/>
          </w:tblCellMar>
        </w:tblPrEx>
        <w:trPr>
          <w:gridAfter w:val="1"/>
          <w:wAfter w:w="20" w:type="dxa"/>
          <w:cantSplit/>
          <w:trHeight w:val="7473"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3AEEB">
            <w:pPr>
              <w:pStyle w:val="2"/>
              <w:jc w:val="center"/>
              <w:rPr>
                <w:rFonts w:hint="default" w:ascii="方正公文仿宋" w:hAnsi="Times New Roman" w:eastAsia="方正公文仿宋" w:cs="Arial"/>
                <w:b w:val="0"/>
                <w:snapToGrid w:val="0"/>
                <w:color w:val="auto"/>
                <w:kern w:val="0"/>
                <w:sz w:val="21"/>
                <w:szCs w:val="21"/>
                <w:lang w:val="en-US" w:eastAsia="zh-CN" w:bidi="ar"/>
              </w:rPr>
            </w:pPr>
            <w:r>
              <w:rPr>
                <w:rFonts w:hint="eastAsia" w:ascii="方正公文仿宋" w:hAnsi="Times New Roman" w:eastAsia="方正公文仿宋" w:cs="Arial"/>
                <w:b w:val="0"/>
                <w:snapToGrid w:val="0"/>
                <w:color w:val="auto"/>
                <w:kern w:val="0"/>
                <w:sz w:val="21"/>
                <w:szCs w:val="21"/>
                <w:lang w:val="en-US" w:eastAsia="zh-CN" w:bidi="ar"/>
              </w:rPr>
              <w:t>79</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5C860">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安全生产监督管理</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3D6A6">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区应急管理局、工信局等其他有关职能部门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E347A">
            <w:pPr>
              <w:keepNext w:val="0"/>
              <w:keepLines w:val="0"/>
              <w:pageBreakBefore w:val="0"/>
              <w:widowControl/>
              <w:suppressLineNumbers w:val="0"/>
              <w:kinsoku w:val="0"/>
              <w:wordWrap/>
              <w:overflowPunct/>
              <w:topLinePunct w:val="0"/>
              <w:autoSpaceDE w:val="0"/>
              <w:autoSpaceDN w:val="0"/>
              <w:bidi w:val="0"/>
              <w:adjustRightInd w:val="0"/>
              <w:snapToGrid w:val="0"/>
              <w:spacing w:line="216" w:lineRule="auto"/>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区应急管理局：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1.对本行政区域内安全生产工作实施综合监督管理。</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2.将重大事故隐患纳入相关信息系统，建立健全重大事故隐患治理督办制度，督促生产经营单位消除重大事故隐患。</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3.对有关安全生产的法律、法规和安全生产知识进行宣传普及。</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4.依法编制安全生产权力和责任清单，公开并接受社会监督。</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5.对本行政区域内容易发生重大生产安全事故的生产经营单位进行严格检查。</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6.制定职责范围内行业领域安全生产年度监督检查计划，并按照年度监督检查计划进行监督检查，发现事故隐患，应当及时处理。</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7.对涉及安全生产的事项需要审查批准或者验收的，依照有关法律、法规和国家标准或者行业标准规定的安全生产条件和程序进行审查。</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8.定期统计分析本行政区域内发生生产安全事故的情况并向社会公布。</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9.开展职责范围内的行政处罚。</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其他有关部门依照《中华人民共和国安全生产法》和其他有关法律、法规的规定，在各自的职责范围内对有关行业、领域的安全生产工作实施监督管理。</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区工信局：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做好辖区梭式窑日常巡视排查工作。</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DD401">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1.配合摸排辖区内安全生产单位基本信息，分级分类配合开展日常监督检查和隐患排查，有能力处置的现场处置，不能处置的上报上级监管部门。</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2.配合查处生产经营单位违法行为。</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3.安全生产事故发生后及时上报，启动应急预案，并组织群众疏散撤离。</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4.配合做好生产安全事故应急处置、督促整改和善后工作。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5.做好辖区梭式窑日常巡视排查工作。</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DF43F">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eastAsia" w:ascii="方正公文仿宋" w:hAnsi="Times New Roman" w:eastAsia="方正公文仿宋" w:cs="Arial"/>
                <w:b w:val="0"/>
                <w:snapToGrid w:val="0"/>
                <w:color w:val="auto"/>
                <w:kern w:val="0"/>
                <w:sz w:val="21"/>
                <w:szCs w:val="21"/>
                <w:lang w:val="en-US" w:eastAsia="zh-CN" w:bidi="ar"/>
              </w:rPr>
              <w:t>三保事项</w:t>
            </w:r>
          </w:p>
        </w:tc>
      </w:tr>
      <w:tr w14:paraId="50B6A542">
        <w:tblPrEx>
          <w:tblCellMar>
            <w:top w:w="0" w:type="dxa"/>
            <w:left w:w="108" w:type="dxa"/>
            <w:bottom w:w="0" w:type="dxa"/>
            <w:right w:w="108" w:type="dxa"/>
          </w:tblCellMar>
        </w:tblPrEx>
        <w:trPr>
          <w:gridAfter w:val="1"/>
          <w:wAfter w:w="20" w:type="dxa"/>
          <w:cantSplit/>
          <w:trHeight w:val="8148"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F207C">
            <w:pPr>
              <w:pStyle w:val="2"/>
              <w:jc w:val="center"/>
              <w:rPr>
                <w:rFonts w:hint="default" w:ascii="方正公文仿宋" w:hAnsi="Times New Roman" w:eastAsia="方正公文仿宋" w:cs="Arial"/>
                <w:b w:val="0"/>
                <w:snapToGrid w:val="0"/>
                <w:color w:val="auto"/>
                <w:kern w:val="0"/>
                <w:sz w:val="21"/>
                <w:szCs w:val="21"/>
                <w:lang w:val="en-US" w:eastAsia="zh-CN" w:bidi="ar"/>
              </w:rPr>
            </w:pPr>
            <w:r>
              <w:rPr>
                <w:rFonts w:hint="eastAsia" w:ascii="方正公文仿宋" w:hAnsi="Times New Roman" w:eastAsia="方正公文仿宋" w:cs="Arial"/>
                <w:b w:val="0"/>
                <w:snapToGrid w:val="0"/>
                <w:color w:val="auto"/>
                <w:kern w:val="0"/>
                <w:sz w:val="21"/>
                <w:szCs w:val="21"/>
                <w:lang w:val="en-US" w:eastAsia="zh-CN" w:bidi="ar"/>
              </w:rPr>
              <w:t>80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EE71D">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工贸企业安全监管</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19117">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区应急管理局、区工业和信息化局、区商务局、区消防救援大队等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86275">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区应急管理局：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1.依法履行安全生产综合监督管理职责，负责冶金、建材、机械、轻工等工贸行业领域安全生产监管工作。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区工业和信息化局：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1.督促指导工业行业安全生产管理。</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2.负责指导工贸行业贯彻执行安全生产法律法规、规章制度和安全技术标准；配合做好冶金、有色、纺织、机械、建材、轻工等工贸行业安全生产监督检查工作。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区商务局：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1.按照职责指导、督促商场、餐饮、住宿等商贸服务业（不含“九小”场所）的安全生产管理工作，协调、配合相关部门开展商贸流通领域安全隐患排查整治等工作。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区消防救援大队：</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1.负责开展消防工作的监督管理，对违法行为进行处置。</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其他有关部门依照《中华人民共和国安全生产法》和其他有关法律、法规的规定，在各自的职责范围内对有关行业、领域的安全生产工作实施监督管理。</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732F3">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1.协助相关部门分级分类对工贸企业安全生产状况开展联合巡查和隐患排查。</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2.对有能力现场处置的问题进行现场处置，不能处置的上报相关监管部门。</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3.按照分级分类原则，督促工贸企业落实安全隐患整改要求，对于整改不力的企业，及时上报职能部门。</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4B331">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p>
        </w:tc>
      </w:tr>
      <w:tr w14:paraId="1C63B5F9">
        <w:tblPrEx>
          <w:tblCellMar>
            <w:top w:w="0" w:type="dxa"/>
            <w:left w:w="108" w:type="dxa"/>
            <w:bottom w:w="0" w:type="dxa"/>
            <w:right w:w="108" w:type="dxa"/>
          </w:tblCellMar>
        </w:tblPrEx>
        <w:trPr>
          <w:gridAfter w:val="1"/>
          <w:wAfter w:w="20" w:type="dxa"/>
          <w:cantSplit/>
          <w:trHeight w:val="8168"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F76B6">
            <w:pPr>
              <w:pStyle w:val="2"/>
              <w:jc w:val="center"/>
              <w:rPr>
                <w:rFonts w:hint="default" w:ascii="方正公文仿宋" w:hAnsi="Times New Roman" w:eastAsia="方正公文仿宋" w:cs="Arial"/>
                <w:b w:val="0"/>
                <w:snapToGrid w:val="0"/>
                <w:color w:val="auto"/>
                <w:kern w:val="0"/>
                <w:sz w:val="21"/>
                <w:szCs w:val="21"/>
                <w:lang w:val="en-US" w:eastAsia="zh-CN" w:bidi="ar"/>
              </w:rPr>
            </w:pPr>
            <w:r>
              <w:rPr>
                <w:rFonts w:hint="eastAsia" w:ascii="方正公文仿宋" w:hAnsi="Times New Roman" w:eastAsia="方正公文仿宋" w:cs="Arial"/>
                <w:b w:val="0"/>
                <w:snapToGrid w:val="0"/>
                <w:color w:val="auto"/>
                <w:kern w:val="0"/>
                <w:sz w:val="21"/>
                <w:szCs w:val="21"/>
                <w:lang w:val="en-US" w:eastAsia="zh-CN" w:bidi="ar"/>
              </w:rPr>
              <w:t>81</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643C5">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消防安全</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896AD">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区消防救援大队、区住房和城乡建设局、昌江公安分局、区应急管理局等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530E7">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区消防救援大队：</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1.承担城乡综合性消防救援工作，负责相关灾害事故救援行动的现场指挥调度。</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2.承担火灾预防、消防监督执法、火灾事故调查处理等工作。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3.负责消防安全宣传教育和消防安全培训的指导等工作。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4.对投入使用、营业前的公众聚集场所开展消防安全检查。</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5.负责所属国家综合性消防救援队伍建设、管理和指挥调度，指导志愿消防队伍工作。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6.统筹负责政府专职消防队伍的建设管理、定岗定责、共训共练、调度指挥。</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区住房和城乡建设局：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1.负责对特殊建设工程开展消防设计审查。</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2.对应当申请消防验收的建设工程开展消防验收，对其他建设工程消防验收情况实施备案并开展抽查。</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其他相关职能部门按照分工履行职责。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D4017">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1.消防安全开展日常巡查。</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2.对易发现、易处置的公共场所消防安全隐患开展日常排查，发现问题及时制止，并上报消防救援部门。</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3.发生火情及时组织群众疏散。</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B91C4">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eastAsia" w:ascii="方正公文仿宋" w:hAnsi="Times New Roman" w:eastAsia="方正公文仿宋" w:cs="Arial"/>
                <w:b w:val="0"/>
                <w:snapToGrid w:val="0"/>
                <w:color w:val="auto"/>
                <w:kern w:val="0"/>
                <w:sz w:val="21"/>
                <w:szCs w:val="21"/>
                <w:lang w:val="en-US" w:eastAsia="zh-CN" w:bidi="ar"/>
              </w:rPr>
              <w:t>三保事项</w:t>
            </w:r>
          </w:p>
        </w:tc>
      </w:tr>
      <w:tr w14:paraId="138CD3DF">
        <w:tblPrEx>
          <w:tblCellMar>
            <w:top w:w="0" w:type="dxa"/>
            <w:left w:w="108" w:type="dxa"/>
            <w:bottom w:w="0" w:type="dxa"/>
            <w:right w:w="108" w:type="dxa"/>
          </w:tblCellMar>
        </w:tblPrEx>
        <w:trPr>
          <w:gridAfter w:val="1"/>
          <w:wAfter w:w="20" w:type="dxa"/>
          <w:cantSplit/>
          <w:trHeight w:val="8304"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39CA7">
            <w:pPr>
              <w:pStyle w:val="2"/>
              <w:jc w:val="center"/>
              <w:rPr>
                <w:rFonts w:hint="default" w:ascii="方正公文仿宋" w:hAnsi="Times New Roman" w:eastAsia="方正公文仿宋" w:cs="Arial"/>
                <w:b w:val="0"/>
                <w:snapToGrid w:val="0"/>
                <w:color w:val="auto"/>
                <w:kern w:val="0"/>
                <w:sz w:val="21"/>
                <w:szCs w:val="21"/>
                <w:lang w:val="en-US" w:eastAsia="zh-CN" w:bidi="ar"/>
              </w:rPr>
            </w:pPr>
            <w:r>
              <w:rPr>
                <w:rFonts w:hint="eastAsia" w:ascii="方正公文仿宋" w:hAnsi="Times New Roman" w:eastAsia="方正公文仿宋" w:cs="Arial"/>
                <w:b w:val="0"/>
                <w:snapToGrid w:val="0"/>
                <w:color w:val="auto"/>
                <w:kern w:val="0"/>
                <w:sz w:val="21"/>
                <w:szCs w:val="21"/>
                <w:lang w:val="en-US" w:eastAsia="zh-CN" w:bidi="ar"/>
              </w:rPr>
              <w:t>82</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9FE85">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森林防灭火工作</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07E0A">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区应急管理局、区林业局、昌江公安分局等其他相关职能部门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704B1">
            <w:pPr>
              <w:keepNext w:val="0"/>
              <w:keepLines w:val="0"/>
              <w:pageBreakBefore w:val="0"/>
              <w:widowControl/>
              <w:suppressLineNumbers w:val="0"/>
              <w:kinsoku w:val="0"/>
              <w:wordWrap/>
              <w:overflowPunct/>
              <w:topLinePunct w:val="0"/>
              <w:autoSpaceDE w:val="0"/>
              <w:autoSpaceDN w:val="0"/>
              <w:bidi w:val="0"/>
              <w:adjustRightInd w:val="0"/>
              <w:snapToGrid w:val="0"/>
              <w:spacing w:line="192" w:lineRule="auto"/>
              <w:jc w:val="left"/>
              <w:textAlignment w:val="center"/>
              <w:rPr>
                <w:rFonts w:hint="default" w:ascii="方正公文仿宋" w:hAnsi="Times New Roman" w:eastAsia="方正公文仿宋" w:cs="Arial"/>
                <w:b w:val="0"/>
                <w:snapToGrid w:val="0"/>
                <w:color w:val="auto"/>
                <w:kern w:val="0"/>
                <w:sz w:val="20"/>
                <w:szCs w:val="20"/>
                <w:lang w:val="en-US" w:eastAsia="zh-CN" w:bidi="ar"/>
              </w:rPr>
            </w:pPr>
            <w:r>
              <w:rPr>
                <w:rFonts w:hint="default" w:ascii="方正公文仿宋" w:hAnsi="Times New Roman" w:eastAsia="方正公文仿宋" w:cs="Arial"/>
                <w:b w:val="0"/>
                <w:snapToGrid w:val="0"/>
                <w:color w:val="auto"/>
                <w:kern w:val="0"/>
                <w:sz w:val="20"/>
                <w:szCs w:val="20"/>
                <w:lang w:val="en-US" w:eastAsia="zh-CN" w:bidi="ar"/>
              </w:rPr>
              <w:t xml:space="preserve">区应急管理局: </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1.按照分级负责原则,指导森林火灾处置工作,统筹救援力量建设,组织、协调、指导相关部门开展森林防灭火工作;组织指导编制森林火灾应急预案和综合防灾减灾规划,开展实施相关工作;</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2.负责森林火情监测预警工作,发布森林火险、火灾信息;</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3.负责组织火灾事故调查与损失评估;协调指导受灾群众的生活救助工作;</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4.承担区森林防灭火指挥部日常工作。</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区林业局:</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1.负责落实综合防灾减灾规划相关要求,组织编制森林火灾防治规划和防护标准并指导实施;</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2.指导开展防火巡护、火源管理、防火设施建设等工作;</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3.组织指导国有林场开展宣传教育、监测预警、督促检查等防火工作;指导基层林业部门配合做好森林火灾处置相关工作;</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4.协调全区森林公安机关查处森林火灾刑事案件和野外违规用火行为。</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昌江公安分局:</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1.负责组织、指导全区公安机关查处森林火灾刑事案件,协同林业部门查处野外违规用火行为;</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2.协同林业部门开展森林防火宣传、火灾隐患排查、重点区域巡护等工作;负责维护火场治安秩序,根据需要实施局部交通管制;</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3.参与森林火灾调查评估和重要森林火灾挂牌督办有关工作;</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4.组织对森林火灾可能造成的重大社会治安和稳定问题进行预判,并指导属地公安机关协同有关部门做好防范处置工作;承担区森林防灭火指挥部交办的其他工作。</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其他各部门按照分工履行相关职责。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534B9">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1.制定森林防灭火应急预案，开展演练，做好值班值守。</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2.建立森林防火联防机制，划分网格，储备必要的灭火物资。</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3.发现火情立即上报火灾地点、火势大小以及是否有人员被困等信息。</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4.在火势较小、保证安全的前提下先行组织初期扑救。</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5.看护火场防止复燃。</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3188C">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eastAsia" w:ascii="方正公文仿宋" w:hAnsi="Times New Roman" w:eastAsia="方正公文仿宋" w:cs="Arial"/>
                <w:b w:val="0"/>
                <w:snapToGrid w:val="0"/>
                <w:color w:val="auto"/>
                <w:kern w:val="0"/>
                <w:sz w:val="21"/>
                <w:szCs w:val="21"/>
                <w:lang w:val="en-US" w:eastAsia="zh-CN" w:bidi="ar"/>
              </w:rPr>
              <w:t>三保事项</w:t>
            </w:r>
          </w:p>
        </w:tc>
      </w:tr>
      <w:tr w14:paraId="426C26BF">
        <w:tblPrEx>
          <w:tblCellMar>
            <w:top w:w="0" w:type="dxa"/>
            <w:left w:w="108" w:type="dxa"/>
            <w:bottom w:w="0" w:type="dxa"/>
            <w:right w:w="108" w:type="dxa"/>
          </w:tblCellMar>
        </w:tblPrEx>
        <w:trPr>
          <w:gridAfter w:val="1"/>
          <w:wAfter w:w="20" w:type="dxa"/>
          <w:cantSplit/>
          <w:trHeight w:val="658"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4F78F">
            <w:pPr>
              <w:pStyle w:val="2"/>
              <w:jc w:val="center"/>
              <w:rPr>
                <w:rFonts w:hint="default" w:ascii="方正公文仿宋" w:hAnsi="Times New Roman" w:eastAsia="方正公文仿宋" w:cs="Arial"/>
                <w:b w:val="0"/>
                <w:snapToGrid w:val="0"/>
                <w:color w:val="auto"/>
                <w:kern w:val="0"/>
                <w:sz w:val="21"/>
                <w:szCs w:val="21"/>
                <w:lang w:val="en-US" w:eastAsia="zh-CN" w:bidi="ar"/>
              </w:rPr>
            </w:pPr>
            <w:r>
              <w:rPr>
                <w:rFonts w:hint="eastAsia" w:ascii="方正公文仿宋" w:hAnsi="Times New Roman" w:eastAsia="方正公文仿宋" w:cs="Arial"/>
                <w:b w:val="0"/>
                <w:snapToGrid w:val="0"/>
                <w:color w:val="auto"/>
                <w:kern w:val="0"/>
                <w:sz w:val="21"/>
                <w:szCs w:val="21"/>
                <w:lang w:val="en-US" w:eastAsia="zh-CN" w:bidi="ar"/>
              </w:rPr>
              <w:t>83</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BBECD">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应急救援</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A2DF4">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区应急管理局等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67ADB">
            <w:pPr>
              <w:keepNext w:val="0"/>
              <w:keepLines w:val="0"/>
              <w:pageBreakBefore w:val="0"/>
              <w:widowControl/>
              <w:suppressLineNumbers w:val="0"/>
              <w:kinsoku w:val="0"/>
              <w:wordWrap/>
              <w:overflowPunct/>
              <w:topLinePunct w:val="0"/>
              <w:autoSpaceDE w:val="0"/>
              <w:autoSpaceDN w:val="0"/>
              <w:bidi w:val="0"/>
              <w:adjustRightInd w:val="0"/>
              <w:snapToGrid w:val="0"/>
              <w:spacing w:line="192" w:lineRule="auto"/>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区应急管理局：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1.负责制定并组织实施总体应急预案。</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2.负责组织指导安全生产类、自然灾害类等突发事件应急处置。</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3.向受到危害的人员提供避难场所和生活必需品，启用储备的应急救援物资、装备。</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区安全生产和防灾减灾救灾委员会各成员单位依照有关法律法规的规定和职责分工履行相关职责。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A9523">
            <w:pPr>
              <w:keepNext w:val="0"/>
              <w:keepLines w:val="0"/>
              <w:pageBreakBefore w:val="0"/>
              <w:widowControl/>
              <w:suppressLineNumbers w:val="0"/>
              <w:kinsoku w:val="0"/>
              <w:wordWrap/>
              <w:overflowPunct/>
              <w:topLinePunct w:val="0"/>
              <w:autoSpaceDE w:val="0"/>
              <w:autoSpaceDN w:val="0"/>
              <w:bidi w:val="0"/>
              <w:adjustRightInd w:val="0"/>
              <w:snapToGrid w:val="0"/>
              <w:spacing w:line="216" w:lineRule="auto"/>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1.协助做好应急救援基础设施建设。</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2.配合上级部门抢险救援，防止次生衍生灾害发生。</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3.出现险情时，及时组织受灾害威胁的居民及其他人员转移到安全地带。</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4.安置受灾群众，协助做好救灾资金和物资发放、卫生防疫、抚恤补偿、心理抚慰以及恢复重建等灾后救助工作。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5.组织群众开展生产自救。</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F0F7F">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p>
        </w:tc>
      </w:tr>
      <w:tr w14:paraId="7F325C8B">
        <w:tblPrEx>
          <w:tblCellMar>
            <w:top w:w="0" w:type="dxa"/>
            <w:left w:w="108" w:type="dxa"/>
            <w:bottom w:w="0" w:type="dxa"/>
            <w:right w:w="108" w:type="dxa"/>
          </w:tblCellMar>
        </w:tblPrEx>
        <w:trPr>
          <w:gridAfter w:val="1"/>
          <w:wAfter w:w="20" w:type="dxa"/>
          <w:cantSplit/>
          <w:trHeight w:val="658"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FA737">
            <w:pPr>
              <w:pStyle w:val="2"/>
              <w:jc w:val="center"/>
              <w:rPr>
                <w:rFonts w:hint="default" w:ascii="方正公文仿宋" w:hAnsi="Times New Roman" w:eastAsia="方正公文仿宋" w:cs="Arial"/>
                <w:b w:val="0"/>
                <w:snapToGrid w:val="0"/>
                <w:color w:val="auto"/>
                <w:kern w:val="0"/>
                <w:sz w:val="21"/>
                <w:szCs w:val="21"/>
                <w:lang w:val="en-US" w:eastAsia="zh-CN" w:bidi="ar"/>
              </w:rPr>
            </w:pPr>
            <w:r>
              <w:rPr>
                <w:rFonts w:hint="eastAsia" w:ascii="方正公文仿宋" w:hAnsi="Times New Roman" w:eastAsia="方正公文仿宋" w:cs="Arial"/>
                <w:b w:val="0"/>
                <w:snapToGrid w:val="0"/>
                <w:color w:val="auto"/>
                <w:kern w:val="0"/>
                <w:sz w:val="21"/>
                <w:szCs w:val="21"/>
                <w:lang w:val="en-US" w:eastAsia="zh-CN" w:bidi="ar"/>
              </w:rPr>
              <w:t>84</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25BB7">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防汛抗旱</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BB89F">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区农业农村水利局、区应急管理局等其他相关职能部门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C943D">
            <w:pPr>
              <w:keepNext w:val="0"/>
              <w:keepLines w:val="0"/>
              <w:pageBreakBefore w:val="0"/>
              <w:widowControl/>
              <w:suppressLineNumbers w:val="0"/>
              <w:kinsoku w:val="0"/>
              <w:wordWrap/>
              <w:overflowPunct/>
              <w:topLinePunct w:val="0"/>
              <w:autoSpaceDE w:val="0"/>
              <w:autoSpaceDN w:val="0"/>
              <w:bidi w:val="0"/>
              <w:adjustRightInd w:val="0"/>
              <w:snapToGrid w:val="0"/>
              <w:spacing w:line="192" w:lineRule="auto"/>
              <w:jc w:val="left"/>
              <w:textAlignment w:val="center"/>
              <w:rPr>
                <w:rFonts w:hint="default" w:ascii="方正公文仿宋" w:hAnsi="Times New Roman" w:eastAsia="方正公文仿宋" w:cs="Arial"/>
                <w:b w:val="0"/>
                <w:snapToGrid w:val="0"/>
                <w:color w:val="auto"/>
                <w:kern w:val="0"/>
                <w:sz w:val="20"/>
                <w:szCs w:val="20"/>
                <w:lang w:val="en-US" w:eastAsia="zh-CN" w:bidi="ar"/>
              </w:rPr>
            </w:pPr>
            <w:r>
              <w:rPr>
                <w:rFonts w:hint="default" w:ascii="方正公文仿宋" w:hAnsi="Times New Roman" w:eastAsia="方正公文仿宋" w:cs="Arial"/>
                <w:b w:val="0"/>
                <w:snapToGrid w:val="0"/>
                <w:color w:val="auto"/>
                <w:kern w:val="0"/>
                <w:sz w:val="20"/>
                <w:szCs w:val="20"/>
                <w:lang w:val="en-US" w:eastAsia="zh-CN" w:bidi="ar"/>
              </w:rPr>
              <w:t>区农业农村水利局：</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1.负责承担江河水情旱情监测预报预警工作。</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2.组织编制江河湖泊和水工程防御洪水抗御旱灾调度及应急水量调度方案并组织实施。</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3.承担防御洪水应急抢险的专业技术支撑。</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4.负责重要水利工程的建设和维护。</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区应急管理局：</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1.负责组织协调水旱灾害抢险和应急救援工作。</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2.指导各街道组织抢险救援队伍、调运抢险物资、险情巡查、应急处置。</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3.转移安置受洪水威胁人员、救援被围困人员。</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4.组织核查灾情，发布灾情及救灾工作情况。</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5.组织、协调灾区救灾和救助受灾群众。</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6.组织指导应急救援队伍建设和救援装备配备，统筹防汛抗旱物资储备和救灾物资调运工作。</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其他相关职能部门按照分工履行职责。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31B73">
            <w:pPr>
              <w:keepNext w:val="0"/>
              <w:keepLines w:val="0"/>
              <w:pageBreakBefore w:val="0"/>
              <w:widowControl/>
              <w:suppressLineNumbers w:val="0"/>
              <w:kinsoku w:val="0"/>
              <w:wordWrap/>
              <w:overflowPunct/>
              <w:topLinePunct w:val="0"/>
              <w:autoSpaceDE w:val="0"/>
              <w:autoSpaceDN w:val="0"/>
              <w:bidi w:val="0"/>
              <w:adjustRightInd w:val="0"/>
              <w:snapToGrid w:val="0"/>
              <w:spacing w:line="216" w:lineRule="auto"/>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1.贯彻落实防汛抗旱预案，组建防汛抗旱应急队伍。</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2.对河道、水库、堤防、地质灾害隐患点、农村房屋等开展巡查，排查汛情旱情。</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3.储备和管理防汛抗旱物资。</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4.及时传达上级部门的预警信息和工作要求，督促各村（社区）做好相关防范工作。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5.出现险情时，及时上报并组织受灾害威胁的群众转移到安全地带。</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6.组织动员群众参与防汛抗旱工作。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7.为受灾群众的提供基本生活保障。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8.开展灾情统计，向上级部门报告。</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9.协助上级部门进行灾后重建工作。</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87E77">
            <w:pPr>
              <w:keepNext w:val="0"/>
              <w:keepLines w:val="0"/>
              <w:widowControl/>
              <w:suppressLineNumbers w:val="0"/>
              <w:jc w:val="center"/>
              <w:textAlignment w:val="center"/>
              <w:rPr>
                <w:rFonts w:hint="default" w:ascii="方正公文仿宋" w:hAnsi="Times New Roman" w:eastAsia="方正公文仿宋" w:cs="Arial"/>
                <w:b w:val="0"/>
                <w:snapToGrid w:val="0"/>
                <w:color w:val="auto"/>
                <w:kern w:val="0"/>
                <w:sz w:val="21"/>
                <w:szCs w:val="21"/>
                <w:lang w:val="en-US" w:eastAsia="zh-CN" w:bidi="ar"/>
              </w:rPr>
            </w:pPr>
          </w:p>
        </w:tc>
      </w:tr>
      <w:tr w14:paraId="5BEEB398">
        <w:tblPrEx>
          <w:tblCellMar>
            <w:top w:w="0" w:type="dxa"/>
            <w:left w:w="108" w:type="dxa"/>
            <w:bottom w:w="0" w:type="dxa"/>
            <w:right w:w="108" w:type="dxa"/>
          </w:tblCellMar>
        </w:tblPrEx>
        <w:trPr>
          <w:gridAfter w:val="1"/>
          <w:wAfter w:w="20" w:type="dxa"/>
          <w:cantSplit/>
          <w:trHeight w:val="658"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4EA17">
            <w:pPr>
              <w:pStyle w:val="2"/>
              <w:jc w:val="center"/>
              <w:rPr>
                <w:rFonts w:hint="default" w:ascii="方正公文仿宋" w:hAnsi="Times New Roman" w:eastAsia="方正公文仿宋" w:cs="Arial"/>
                <w:b w:val="0"/>
                <w:snapToGrid w:val="0"/>
                <w:color w:val="auto"/>
                <w:kern w:val="0"/>
                <w:sz w:val="21"/>
                <w:szCs w:val="21"/>
                <w:lang w:val="en-US" w:eastAsia="zh-CN" w:bidi="ar"/>
              </w:rPr>
            </w:pPr>
            <w:r>
              <w:rPr>
                <w:rFonts w:hint="eastAsia" w:ascii="方正公文仿宋" w:hAnsi="Times New Roman" w:eastAsia="方正公文仿宋" w:cs="Arial"/>
                <w:b w:val="0"/>
                <w:snapToGrid w:val="0"/>
                <w:color w:val="auto"/>
                <w:kern w:val="0"/>
                <w:sz w:val="21"/>
                <w:szCs w:val="21"/>
                <w:lang w:val="en-US" w:eastAsia="zh-CN" w:bidi="ar"/>
              </w:rPr>
              <w:t>85</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CBDDA">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防雨雪冰冻灾害</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7DCA4">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区应急管理局、区交通运输局、区住房和城乡建设局、区城市管理局、市气象局、区教育体育局等其他相关职能部门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BB625">
            <w:pPr>
              <w:keepNext w:val="0"/>
              <w:keepLines w:val="0"/>
              <w:pageBreakBefore w:val="0"/>
              <w:widowControl/>
              <w:suppressLineNumbers w:val="0"/>
              <w:kinsoku w:val="0"/>
              <w:wordWrap/>
              <w:overflowPunct/>
              <w:topLinePunct w:val="0"/>
              <w:autoSpaceDE w:val="0"/>
              <w:autoSpaceDN w:val="0"/>
              <w:bidi w:val="0"/>
              <w:adjustRightInd w:val="0"/>
              <w:snapToGrid w:val="0"/>
              <w:spacing w:line="192" w:lineRule="auto"/>
              <w:jc w:val="left"/>
              <w:textAlignment w:val="center"/>
              <w:rPr>
                <w:rFonts w:hint="default" w:ascii="方正公文仿宋" w:hAnsi="Times New Roman" w:eastAsia="方正公文仿宋" w:cs="Arial"/>
                <w:b w:val="0"/>
                <w:snapToGrid w:val="0"/>
                <w:color w:val="auto"/>
                <w:kern w:val="0"/>
                <w:sz w:val="20"/>
                <w:szCs w:val="20"/>
                <w:lang w:val="en-US" w:eastAsia="zh-CN" w:bidi="ar"/>
              </w:rPr>
            </w:pPr>
            <w:r>
              <w:rPr>
                <w:rFonts w:hint="default" w:ascii="方正公文仿宋" w:hAnsi="Times New Roman" w:eastAsia="方正公文仿宋" w:cs="Arial"/>
                <w:b w:val="0"/>
                <w:snapToGrid w:val="0"/>
                <w:color w:val="auto"/>
                <w:kern w:val="0"/>
                <w:sz w:val="20"/>
                <w:szCs w:val="20"/>
                <w:lang w:val="en-US" w:eastAsia="zh-CN" w:bidi="ar"/>
              </w:rPr>
              <w:t>区应急管理局：</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1.统筹协调防雨雪冰冻灾害工作，组织编制应急预案。</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2.建立应急物资储备库，储备防灾物资。</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3.组织开展应急演练，提升应急处置能力。</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 xml:space="preserve">4.及时发布灾害信息和应急救援信息。 </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 xml:space="preserve">区交通运输局： </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1.负责农村公路及其桥梁、隧道等交通基础设施的除雪、融冰、防滑工作。</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2.组织调配应急运力，保障抢险救援人员、物资运输。</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 xml:space="preserve">3.加强对客运、货运企业的安全监管，督促落实防雨雪冰冻措施。 </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区住房和城乡建设局：</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1.组织开展城市供水、燃气等设施的安全检查和维护。</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 xml:space="preserve">2.指导督促建筑施工单位做好施工现场的防雨雪冰冻工作。 </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 xml:space="preserve">区城市管理局： </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1.负责城市道路、桥梁、广场等公共区域的除雪铲冰工作。</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2.加强对户外广告牌、灯箱等设施的安全检查，及时拆除或加固存在安全隐患的设施。</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3.配合相关部门做好城市流浪乞讨人员的救助工作。</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4.储备应急抢修物资和设备，及时处理设施故障，保障城市生命线正常运行。</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 xml:space="preserve">区教育体育局： </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1.指导各级各类学校制定防雨雪冰冻应急预案，组织开展应急演练。</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2.做好校园安全隐患排查，加强对校舍、水电设施、树木等的检查和维护。</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 xml:space="preserve">3.根据天气情况，适时调整教学安排，保障师生安全。 </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其他相关职能部门按照分工履行职责。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BB1B9">
            <w:pPr>
              <w:keepNext w:val="0"/>
              <w:keepLines w:val="0"/>
              <w:pageBreakBefore w:val="0"/>
              <w:widowControl/>
              <w:suppressLineNumbers w:val="0"/>
              <w:kinsoku w:val="0"/>
              <w:wordWrap/>
              <w:overflowPunct/>
              <w:topLinePunct w:val="0"/>
              <w:autoSpaceDE w:val="0"/>
              <w:autoSpaceDN w:val="0"/>
              <w:bidi w:val="0"/>
              <w:adjustRightInd w:val="0"/>
              <w:snapToGrid w:val="0"/>
              <w:spacing w:line="216" w:lineRule="auto"/>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1.及时接收并向各村（社区）、群众传达官方发布的雨雪冰冻灾害预警信息。</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2.宣传防雨雪冰冻知识和应对措施，提高群众防范意识。</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3.协助相关部门组织人员对道路、桥梁、老旧房屋、农业设施等进行全面排查，建立风险隐患点清单，并上报相关部门。</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4.督促各村（社区）配合相关部门做好孤寡老人、留守儿童、残疾人等特殊群体住房安全检查和生活保障工作。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5.按照实际需求储备一定数量的除雪工具、融雪剂、保暖物资等应急物资。</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6.在灾害发生时，根据实际情况及时调配应急物资，保障重点区域和关键环节的需求。</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7.在雨雪冰冻灾害发生时，组建应急抢险队伍，迅速开展道路清障、除雪铲冰等工作，保障交通畅通，协助开展受灾群众的救助和安置工作，及时解决群众生活困难。</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8.灾害发生后，及时统计人员伤亡、财产损失、基础设施损坏等受灾情况，按照规定程序和要求，准确、及时上报相关部门。</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EE053">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p>
        </w:tc>
      </w:tr>
      <w:tr w14:paraId="00B25342">
        <w:tblPrEx>
          <w:tblCellMar>
            <w:top w:w="0" w:type="dxa"/>
            <w:left w:w="108" w:type="dxa"/>
            <w:bottom w:w="0" w:type="dxa"/>
            <w:right w:w="108" w:type="dxa"/>
          </w:tblCellMar>
        </w:tblPrEx>
        <w:trPr>
          <w:gridAfter w:val="1"/>
          <w:wAfter w:w="20" w:type="dxa"/>
          <w:cantSplit/>
          <w:trHeight w:val="8247"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C8372">
            <w:pPr>
              <w:pStyle w:val="2"/>
              <w:jc w:val="center"/>
              <w:rPr>
                <w:rFonts w:hint="default" w:ascii="方正公文仿宋" w:hAnsi="Times New Roman" w:eastAsia="方正公文仿宋" w:cs="Arial"/>
                <w:b w:val="0"/>
                <w:snapToGrid w:val="0"/>
                <w:color w:val="auto"/>
                <w:kern w:val="0"/>
                <w:sz w:val="21"/>
                <w:szCs w:val="21"/>
                <w:lang w:val="en-US" w:eastAsia="zh-CN" w:bidi="ar"/>
              </w:rPr>
            </w:pPr>
            <w:r>
              <w:rPr>
                <w:rFonts w:hint="eastAsia" w:ascii="方正公文仿宋" w:hAnsi="Times New Roman" w:eastAsia="方正公文仿宋" w:cs="Arial"/>
                <w:b w:val="0"/>
                <w:snapToGrid w:val="0"/>
                <w:color w:val="auto"/>
                <w:kern w:val="0"/>
                <w:sz w:val="21"/>
                <w:szCs w:val="21"/>
                <w:lang w:val="en-US" w:eastAsia="zh-CN" w:bidi="ar"/>
              </w:rPr>
              <w:t>86</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15054">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防震减灾</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7B2F2">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区应急管理局、区卫生健康委员会、昌江公安分局、区民政局等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6148B">
            <w:pPr>
              <w:keepNext w:val="0"/>
              <w:keepLines w:val="0"/>
              <w:pageBreakBefore w:val="0"/>
              <w:widowControl/>
              <w:suppressLineNumbers w:val="0"/>
              <w:kinsoku w:val="0"/>
              <w:wordWrap/>
              <w:overflowPunct/>
              <w:topLinePunct w:val="0"/>
              <w:autoSpaceDE w:val="0"/>
              <w:autoSpaceDN w:val="0"/>
              <w:bidi w:val="0"/>
              <w:adjustRightInd w:val="0"/>
              <w:snapToGrid w:val="0"/>
              <w:spacing w:line="192" w:lineRule="auto"/>
              <w:jc w:val="left"/>
              <w:textAlignment w:val="center"/>
              <w:rPr>
                <w:rFonts w:hint="default" w:ascii="方正公文仿宋" w:hAnsi="Times New Roman" w:eastAsia="方正公文仿宋" w:cs="Arial"/>
                <w:b w:val="0"/>
                <w:snapToGrid w:val="0"/>
                <w:color w:val="auto"/>
                <w:kern w:val="0"/>
                <w:sz w:val="20"/>
                <w:szCs w:val="20"/>
                <w:lang w:val="en-US" w:eastAsia="zh-CN" w:bidi="ar"/>
              </w:rPr>
            </w:pPr>
            <w:r>
              <w:rPr>
                <w:rFonts w:hint="default" w:ascii="方正公文仿宋" w:hAnsi="Times New Roman" w:eastAsia="方正公文仿宋" w:cs="Arial"/>
                <w:b w:val="0"/>
                <w:snapToGrid w:val="0"/>
                <w:color w:val="auto"/>
                <w:kern w:val="0"/>
                <w:sz w:val="20"/>
                <w:szCs w:val="20"/>
                <w:lang w:val="en-US" w:eastAsia="zh-CN" w:bidi="ar"/>
              </w:rPr>
              <w:t xml:space="preserve">区应急管理局： </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1.牵头编制并实施防震减灾规划和地震应急预案。</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2.组织开展地震知识的宣传普及活动和必要的应急演练，加强地震群测群防工作。</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3.设置与管理地震应急避难场所，培训地震灾害紧急救援队伍、互助自救队伍等。</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4.联合有关单位开展地震监测预报，及时发送预警信息。</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5.建立地震应急救援体系，协调应急救援力量。</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6.组织震后灾情调查、评估和救援工作，汇总报送灾情。</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 xml:space="preserve">7.负责防震减灾应急物资储备与调配。 </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8.组织受灾群众和企业开展生产自救，尽快恢复生产。</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 xml:space="preserve">区卫生健康委员会： </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1.负责震后医疗救援和卫生防疫工作，组织医疗队伍救治伤员，监测和防控传染病疫情。</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2.储备应急医疗物资，保障灾区医疗需求。</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 xml:space="preserve">昌江公安分局： </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1.维护震后社会治安秩序，依法打击趁灾违法犯罪活动。</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2.保障灾区交通畅通。</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 xml:space="preserve">3.保护重点目标和重要设施安全。 </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 xml:space="preserve">区民政局： </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1.负责受灾群众临时安置和生活救助。</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2.调配救灾物资。</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3.组织社会力量参与救灾捐赠。</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4.指导受灾群众转移安置点建设与管理。</w:t>
            </w:r>
            <w:r>
              <w:rPr>
                <w:rFonts w:hint="default" w:ascii="方正公文仿宋" w:hAnsi="Times New Roman" w:eastAsia="方正公文仿宋" w:cs="Arial"/>
                <w:b w:val="0"/>
                <w:snapToGrid w:val="0"/>
                <w:color w:val="auto"/>
                <w:kern w:val="0"/>
                <w:sz w:val="20"/>
                <w:szCs w:val="20"/>
                <w:lang w:val="en-US" w:eastAsia="zh-CN" w:bidi="ar"/>
              </w:rPr>
              <w:br w:type="textWrapping"/>
            </w:r>
            <w:r>
              <w:rPr>
                <w:rFonts w:hint="default" w:ascii="方正公文仿宋" w:hAnsi="Times New Roman" w:eastAsia="方正公文仿宋" w:cs="Arial"/>
                <w:b w:val="0"/>
                <w:snapToGrid w:val="0"/>
                <w:color w:val="auto"/>
                <w:kern w:val="0"/>
                <w:sz w:val="20"/>
                <w:szCs w:val="20"/>
                <w:lang w:val="en-US" w:eastAsia="zh-CN" w:bidi="ar"/>
              </w:rPr>
              <w:t>其他相关职能部门按照分工履行职责。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0F0C4">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1.制定地震应急预案。</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2.组织群众参与防震减灾知识培训和疏散演练，提高群众防震避险意识和自救互救的能力。</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3.巡查，发现问题及时处置、上报。</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4.组织开展群众疏散，做好灾情上报。</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5.组织地震灾后过渡性安置和恢复重建等工作。</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3FA65">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p>
        </w:tc>
      </w:tr>
      <w:tr w14:paraId="2C25DF0F">
        <w:tblPrEx>
          <w:tblCellMar>
            <w:top w:w="0" w:type="dxa"/>
            <w:left w:w="108" w:type="dxa"/>
            <w:bottom w:w="0" w:type="dxa"/>
            <w:right w:w="108" w:type="dxa"/>
          </w:tblCellMar>
        </w:tblPrEx>
        <w:trPr>
          <w:gridAfter w:val="1"/>
          <w:wAfter w:w="20" w:type="dxa"/>
          <w:cantSplit/>
          <w:trHeight w:val="8160"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A8A66">
            <w:pPr>
              <w:pStyle w:val="2"/>
              <w:jc w:val="center"/>
              <w:rPr>
                <w:rFonts w:hint="default" w:ascii="方正公文仿宋" w:hAnsi="Times New Roman" w:eastAsia="方正公文仿宋" w:cs="Arial"/>
                <w:b w:val="0"/>
                <w:snapToGrid w:val="0"/>
                <w:color w:val="auto"/>
                <w:kern w:val="0"/>
                <w:sz w:val="21"/>
                <w:szCs w:val="21"/>
                <w:lang w:val="en-US" w:eastAsia="zh-CN" w:bidi="ar"/>
              </w:rPr>
            </w:pPr>
            <w:r>
              <w:rPr>
                <w:rFonts w:hint="eastAsia" w:ascii="方正公文仿宋" w:hAnsi="Times New Roman" w:eastAsia="方正公文仿宋" w:cs="Arial"/>
                <w:b w:val="0"/>
                <w:snapToGrid w:val="0"/>
                <w:color w:val="auto"/>
                <w:kern w:val="0"/>
                <w:sz w:val="21"/>
                <w:szCs w:val="21"/>
                <w:lang w:val="en-US" w:eastAsia="zh-CN" w:bidi="ar"/>
              </w:rPr>
              <w:t>87</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00372">
            <w:pPr>
              <w:keepNext w:val="0"/>
              <w:keepLines w:val="0"/>
              <w:widowControl/>
              <w:suppressLineNumbers w:val="0"/>
              <w:jc w:val="both"/>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电动自行车消防安全管理</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38918">
            <w:pPr>
              <w:keepNext w:val="0"/>
              <w:keepLines w:val="0"/>
              <w:widowControl/>
              <w:suppressLineNumbers w:val="0"/>
              <w:jc w:val="both"/>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区住房和城乡建设局、区消防救援大队等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57AE8">
            <w:pPr>
              <w:keepNext w:val="0"/>
              <w:keepLines w:val="0"/>
              <w:widowControl/>
              <w:suppressLineNumbers w:val="0"/>
              <w:jc w:val="both"/>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区住房和城乡建设局：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1.加强宣传引导，督促物业服务企业做好电动自行车安全充电知识普及和严禁电动自行车“进楼入户”“飞线充电”等宣传工作。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2.督促物业服务企业履行物业管理职责，强化住宅小区电动车“进楼入户”“飞线充电”等隐患排查整改。</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3.加强物业管理，做好共用部位和公用设施管理，开展小区内消防车通道安全隐患排查。</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4.督促物业企业及时与第三方电动自行车运营公司签订电动自行车充电桩维保协议，定期维护管理。</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5.多方配合，联合执法，会同、消防、公安等部门对住宅小区安全用电情况不定期开展专项督导检查，全面排查清理“进楼入户”“飞线充电”，消除安全隐患。</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区消防救援大队：</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1.在职责范围内开展消防监督检查。</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2.对小区建筑的公共门厅、疏散走道、楼梯间、安全出口停放电动自行车或存在电动自行车充电行为，拒不改正的进行处罚。</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FB0BA">
            <w:pPr>
              <w:keepNext w:val="0"/>
              <w:keepLines w:val="0"/>
              <w:widowControl/>
              <w:suppressLineNumbers w:val="0"/>
              <w:jc w:val="both"/>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171" name="图片_345"/>
                  <wp:cNvGraphicFramePr/>
                  <a:graphic xmlns:a="http://schemas.openxmlformats.org/drawingml/2006/main">
                    <a:graphicData uri="http://schemas.openxmlformats.org/drawingml/2006/picture">
                      <pic:pic xmlns:pic="http://schemas.openxmlformats.org/drawingml/2006/picture">
                        <pic:nvPicPr>
                          <pic:cNvPr id="171" name="图片_345"/>
                          <pic:cNvPicPr/>
                        </pic:nvPicPr>
                        <pic:blipFill>
                          <a:blip r:embed="rId24"/>
                          <a:stretch>
                            <a:fillRect/>
                          </a:stretch>
                        </pic:blipFill>
                        <pic:spPr>
                          <a:xfrm>
                            <a:off x="0" y="0"/>
                            <a:ext cx="21590" cy="19685"/>
                          </a:xfrm>
                          <a:prstGeom prst="rect">
                            <a:avLst/>
                          </a:prstGeom>
                          <a:noFill/>
                          <a:ln>
                            <a:noFill/>
                          </a:ln>
                        </pic:spPr>
                      </pic:pic>
                    </a:graphicData>
                  </a:graphic>
                </wp:anchor>
              </w:drawing>
            </w:r>
            <w:r>
              <w:rPr>
                <w:rFonts w:hint="default" w:ascii="方正公文仿宋" w:hAnsi="Times New Roman" w:eastAsia="方正公文仿宋" w:cs="Arial"/>
                <w:b w:val="0"/>
                <w:snapToGrid w:val="0"/>
                <w:color w:val="auto"/>
                <w:kern w:val="0"/>
                <w:sz w:val="21"/>
                <w:szCs w:val="21"/>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21590" cy="12700"/>
                  <wp:effectExtent l="0" t="0" r="0" b="0"/>
                  <wp:wrapNone/>
                  <wp:docPr id="172" name="图片_1"/>
                  <wp:cNvGraphicFramePr/>
                  <a:graphic xmlns:a="http://schemas.openxmlformats.org/drawingml/2006/main">
                    <a:graphicData uri="http://schemas.openxmlformats.org/drawingml/2006/picture">
                      <pic:pic xmlns:pic="http://schemas.openxmlformats.org/drawingml/2006/picture">
                        <pic:nvPicPr>
                          <pic:cNvPr id="172" name="图片_1"/>
                          <pic:cNvPicPr/>
                        </pic:nvPicPr>
                        <pic:blipFill>
                          <a:blip r:embed="rId20"/>
                          <a:stretch>
                            <a:fillRect/>
                          </a:stretch>
                        </pic:blipFill>
                        <pic:spPr>
                          <a:xfrm>
                            <a:off x="0" y="0"/>
                            <a:ext cx="21590" cy="12700"/>
                          </a:xfrm>
                          <a:prstGeom prst="rect">
                            <a:avLst/>
                          </a:prstGeom>
                          <a:noFill/>
                          <a:ln>
                            <a:noFill/>
                          </a:ln>
                        </pic:spPr>
                      </pic:pic>
                    </a:graphicData>
                  </a:graphic>
                </wp:anchor>
              </w:drawing>
            </w:r>
            <w:r>
              <w:rPr>
                <w:rFonts w:hint="default" w:ascii="方正公文仿宋" w:hAnsi="Times New Roman" w:eastAsia="方正公文仿宋" w:cs="Arial"/>
                <w:b w:val="0"/>
                <w:snapToGrid w:val="0"/>
                <w:color w:val="auto"/>
                <w:kern w:val="0"/>
                <w:sz w:val="21"/>
                <w:szCs w:val="21"/>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21590" cy="10160"/>
                  <wp:effectExtent l="0" t="0" r="0" b="0"/>
                  <wp:wrapNone/>
                  <wp:docPr id="173" name="图片_1_SpCnt_1"/>
                  <wp:cNvGraphicFramePr/>
                  <a:graphic xmlns:a="http://schemas.openxmlformats.org/drawingml/2006/main">
                    <a:graphicData uri="http://schemas.openxmlformats.org/drawingml/2006/picture">
                      <pic:pic xmlns:pic="http://schemas.openxmlformats.org/drawingml/2006/picture">
                        <pic:nvPicPr>
                          <pic:cNvPr id="173" name="图片_1_SpCnt_1"/>
                          <pic:cNvPicPr/>
                        </pic:nvPicPr>
                        <pic:blipFill>
                          <a:blip r:embed="rId20"/>
                          <a:stretch>
                            <a:fillRect/>
                          </a:stretch>
                        </pic:blipFill>
                        <pic:spPr>
                          <a:xfrm>
                            <a:off x="0" y="0"/>
                            <a:ext cx="21590" cy="10160"/>
                          </a:xfrm>
                          <a:prstGeom prst="rect">
                            <a:avLst/>
                          </a:prstGeom>
                          <a:noFill/>
                          <a:ln>
                            <a:noFill/>
                          </a:ln>
                        </pic:spPr>
                      </pic:pic>
                    </a:graphicData>
                  </a:graphic>
                </wp:anchor>
              </w:drawing>
            </w:r>
            <w:r>
              <w:rPr>
                <w:rFonts w:hint="default" w:ascii="方正公文仿宋" w:hAnsi="Times New Roman" w:eastAsia="方正公文仿宋" w:cs="Arial"/>
                <w:b w:val="0"/>
                <w:snapToGrid w:val="0"/>
                <w:color w:val="auto"/>
                <w:kern w:val="0"/>
                <w:sz w:val="21"/>
                <w:szCs w:val="21"/>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5875" cy="10160"/>
                  <wp:effectExtent l="0" t="0" r="0" b="0"/>
                  <wp:wrapNone/>
                  <wp:docPr id="174" name="图片_1_SpCnt_2"/>
                  <wp:cNvGraphicFramePr/>
                  <a:graphic xmlns:a="http://schemas.openxmlformats.org/drawingml/2006/main">
                    <a:graphicData uri="http://schemas.openxmlformats.org/drawingml/2006/picture">
                      <pic:pic xmlns:pic="http://schemas.openxmlformats.org/drawingml/2006/picture">
                        <pic:nvPicPr>
                          <pic:cNvPr id="174" name="图片_1_SpCnt_2"/>
                          <pic:cNvPicPr/>
                        </pic:nvPicPr>
                        <pic:blipFill>
                          <a:blip r:embed="rId25"/>
                          <a:stretch>
                            <a:fillRect/>
                          </a:stretch>
                        </pic:blipFill>
                        <pic:spPr>
                          <a:xfrm>
                            <a:off x="0" y="0"/>
                            <a:ext cx="15875" cy="10160"/>
                          </a:xfrm>
                          <a:prstGeom prst="rect">
                            <a:avLst/>
                          </a:prstGeom>
                          <a:noFill/>
                          <a:ln>
                            <a:noFill/>
                          </a:ln>
                        </pic:spPr>
                      </pic:pic>
                    </a:graphicData>
                  </a:graphic>
                </wp:anchor>
              </w:drawing>
            </w:r>
            <w:r>
              <w:rPr>
                <w:rFonts w:hint="default" w:ascii="方正公文仿宋" w:hAnsi="Times New Roman" w:eastAsia="方正公文仿宋" w:cs="Arial"/>
                <w:b w:val="0"/>
                <w:snapToGrid w:val="0"/>
                <w:color w:val="auto"/>
                <w:kern w:val="0"/>
                <w:sz w:val="21"/>
                <w:szCs w:val="21"/>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21590" cy="11430"/>
                  <wp:effectExtent l="0" t="0" r="0" b="0"/>
                  <wp:wrapNone/>
                  <wp:docPr id="175" name="图片_1_SpCnt_3"/>
                  <wp:cNvGraphicFramePr/>
                  <a:graphic xmlns:a="http://schemas.openxmlformats.org/drawingml/2006/main">
                    <a:graphicData uri="http://schemas.openxmlformats.org/drawingml/2006/picture">
                      <pic:pic xmlns:pic="http://schemas.openxmlformats.org/drawingml/2006/picture">
                        <pic:nvPicPr>
                          <pic:cNvPr id="175" name="图片_1_SpCnt_3"/>
                          <pic:cNvPicPr/>
                        </pic:nvPicPr>
                        <pic:blipFill>
                          <a:blip r:embed="rId20"/>
                          <a:stretch>
                            <a:fillRect/>
                          </a:stretch>
                        </pic:blipFill>
                        <pic:spPr>
                          <a:xfrm>
                            <a:off x="0" y="0"/>
                            <a:ext cx="21590" cy="11430"/>
                          </a:xfrm>
                          <a:prstGeom prst="rect">
                            <a:avLst/>
                          </a:prstGeom>
                          <a:noFill/>
                          <a:ln>
                            <a:noFill/>
                          </a:ln>
                        </pic:spPr>
                      </pic:pic>
                    </a:graphicData>
                  </a:graphic>
                </wp:anchor>
              </w:drawing>
            </w:r>
            <w:r>
              <w:rPr>
                <w:rFonts w:hint="default" w:ascii="方正公文仿宋" w:hAnsi="Times New Roman" w:eastAsia="方正公文仿宋" w:cs="Arial"/>
                <w:b w:val="0"/>
                <w:snapToGrid w:val="0"/>
                <w:color w:val="auto"/>
                <w:kern w:val="0"/>
                <w:sz w:val="21"/>
                <w:szCs w:val="21"/>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21590" cy="20320"/>
                  <wp:effectExtent l="0" t="0" r="16510" b="8255"/>
                  <wp:wrapNone/>
                  <wp:docPr id="176" name="图片_1_SpCnt_4"/>
                  <wp:cNvGraphicFramePr/>
                  <a:graphic xmlns:a="http://schemas.openxmlformats.org/drawingml/2006/main">
                    <a:graphicData uri="http://schemas.openxmlformats.org/drawingml/2006/picture">
                      <pic:pic xmlns:pic="http://schemas.openxmlformats.org/drawingml/2006/picture">
                        <pic:nvPicPr>
                          <pic:cNvPr id="176" name="图片_1_SpCnt_4"/>
                          <pic:cNvPicPr/>
                        </pic:nvPicPr>
                        <pic:blipFill>
                          <a:blip r:embed="rId24"/>
                          <a:stretch>
                            <a:fillRect/>
                          </a:stretch>
                        </pic:blipFill>
                        <pic:spPr>
                          <a:xfrm>
                            <a:off x="0" y="0"/>
                            <a:ext cx="21590" cy="20320"/>
                          </a:xfrm>
                          <a:prstGeom prst="rect">
                            <a:avLst/>
                          </a:prstGeom>
                          <a:noFill/>
                          <a:ln>
                            <a:noFill/>
                          </a:ln>
                        </pic:spPr>
                      </pic:pic>
                    </a:graphicData>
                  </a:graphic>
                </wp:anchor>
              </w:drawing>
            </w:r>
            <w:r>
              <w:rPr>
                <w:rFonts w:hint="default" w:ascii="方正公文仿宋" w:hAnsi="Times New Roman" w:eastAsia="方正公文仿宋" w:cs="Arial"/>
                <w:b w:val="0"/>
                <w:snapToGrid w:val="0"/>
                <w:color w:val="auto"/>
                <w:kern w:val="0"/>
                <w:sz w:val="21"/>
                <w:szCs w:val="21"/>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5875" cy="11430"/>
                  <wp:effectExtent l="0" t="0" r="0" b="0"/>
                  <wp:wrapNone/>
                  <wp:docPr id="177" name="图片_1_SpCnt_5"/>
                  <wp:cNvGraphicFramePr/>
                  <a:graphic xmlns:a="http://schemas.openxmlformats.org/drawingml/2006/main">
                    <a:graphicData uri="http://schemas.openxmlformats.org/drawingml/2006/picture">
                      <pic:pic xmlns:pic="http://schemas.openxmlformats.org/drawingml/2006/picture">
                        <pic:nvPicPr>
                          <pic:cNvPr id="177" name="图片_1_SpCnt_5"/>
                          <pic:cNvPicPr/>
                        </pic:nvPicPr>
                        <pic:blipFill>
                          <a:blip r:embed="rId25"/>
                          <a:stretch>
                            <a:fillRect/>
                          </a:stretch>
                        </pic:blipFill>
                        <pic:spPr>
                          <a:xfrm>
                            <a:off x="0" y="0"/>
                            <a:ext cx="15875" cy="11430"/>
                          </a:xfrm>
                          <a:prstGeom prst="rect">
                            <a:avLst/>
                          </a:prstGeom>
                          <a:noFill/>
                          <a:ln>
                            <a:noFill/>
                          </a:ln>
                        </pic:spPr>
                      </pic:pic>
                    </a:graphicData>
                  </a:graphic>
                </wp:anchor>
              </w:drawing>
            </w:r>
            <w:r>
              <w:rPr>
                <w:rFonts w:hint="default" w:ascii="方正公文仿宋" w:hAnsi="Times New Roman" w:eastAsia="方正公文仿宋" w:cs="Arial"/>
                <w:b w:val="0"/>
                <w:snapToGrid w:val="0"/>
                <w:color w:val="auto"/>
                <w:kern w:val="0"/>
                <w:sz w:val="21"/>
                <w:szCs w:val="21"/>
                <w:lang w:val="en-US" w:eastAsia="zh-CN" w:bidi="ar"/>
              </w:rPr>
              <w:t>1.开展电动自行车安全使用宣传教育工作。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2.开展日常巡查，督促网格员、物业公司加大电动车“进楼入户”“飞线充电”隐患排查力度。</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3.发现问题线索及时上报，开展劝导。</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4.问题整改到位前，加大巡查力度。</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31BB4">
            <w:pPr>
              <w:keepNext w:val="0"/>
              <w:keepLines w:val="0"/>
              <w:widowControl/>
              <w:suppressLineNumbers w:val="0"/>
              <w:jc w:val="both"/>
              <w:textAlignment w:val="center"/>
              <w:rPr>
                <w:rFonts w:hint="default" w:ascii="方正公文仿宋" w:hAnsi="Times New Roman" w:eastAsia="方正公文仿宋" w:cs="Arial"/>
                <w:b w:val="0"/>
                <w:snapToGrid w:val="0"/>
                <w:color w:val="auto"/>
                <w:kern w:val="0"/>
                <w:sz w:val="21"/>
                <w:szCs w:val="21"/>
                <w:lang w:val="en-US" w:eastAsia="zh-CN" w:bidi="ar"/>
              </w:rPr>
            </w:pPr>
          </w:p>
        </w:tc>
      </w:tr>
      <w:tr w14:paraId="2F9577BC">
        <w:tblPrEx>
          <w:tblCellMar>
            <w:top w:w="0" w:type="dxa"/>
            <w:left w:w="108" w:type="dxa"/>
            <w:bottom w:w="0" w:type="dxa"/>
            <w:right w:w="108" w:type="dxa"/>
          </w:tblCellMar>
        </w:tblPrEx>
        <w:trPr>
          <w:gridAfter w:val="1"/>
          <w:wAfter w:w="20" w:type="dxa"/>
          <w:cantSplit/>
          <w:trHeight w:val="8250"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43B16">
            <w:pPr>
              <w:pStyle w:val="2"/>
              <w:jc w:val="center"/>
              <w:rPr>
                <w:rFonts w:hint="default" w:ascii="方正公文仿宋" w:hAnsi="Times New Roman" w:eastAsia="方正公文仿宋" w:cs="Arial"/>
                <w:b w:val="0"/>
                <w:snapToGrid w:val="0"/>
                <w:color w:val="auto"/>
                <w:kern w:val="0"/>
                <w:sz w:val="21"/>
                <w:szCs w:val="21"/>
                <w:lang w:val="en-US" w:eastAsia="zh-CN" w:bidi="ar"/>
              </w:rPr>
            </w:pPr>
            <w:r>
              <w:rPr>
                <w:rFonts w:hint="eastAsia" w:ascii="方正公文仿宋" w:hAnsi="Times New Roman" w:eastAsia="方正公文仿宋" w:cs="Arial"/>
                <w:b w:val="0"/>
                <w:snapToGrid w:val="0"/>
                <w:color w:val="auto"/>
                <w:kern w:val="0"/>
                <w:sz w:val="21"/>
                <w:szCs w:val="21"/>
                <w:lang w:val="en-US" w:eastAsia="zh-CN" w:bidi="ar"/>
              </w:rPr>
              <w:t>88</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DF373">
            <w:pPr>
              <w:keepNext w:val="0"/>
              <w:keepLines w:val="0"/>
              <w:widowControl/>
              <w:suppressLineNumbers w:val="0"/>
              <w:jc w:val="both"/>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烟花爆竹领域安全管理</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FED22">
            <w:pPr>
              <w:keepNext w:val="0"/>
              <w:keepLines w:val="0"/>
              <w:widowControl/>
              <w:suppressLineNumbers w:val="0"/>
              <w:jc w:val="both"/>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区应急管理局、昌江公安分局、区市场监督管理局、区交通运输局、区商务局等其他相关职能部门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62748">
            <w:pPr>
              <w:keepNext w:val="0"/>
              <w:keepLines w:val="0"/>
              <w:pageBreakBefore w:val="0"/>
              <w:widowControl/>
              <w:suppressLineNumbers w:val="0"/>
              <w:kinsoku w:val="0"/>
              <w:wordWrap/>
              <w:overflowPunct/>
              <w:topLinePunct w:val="0"/>
              <w:autoSpaceDE w:val="0"/>
              <w:autoSpaceDN w:val="0"/>
              <w:bidi w:val="0"/>
              <w:adjustRightInd w:val="0"/>
              <w:snapToGrid w:val="0"/>
              <w:spacing w:line="216" w:lineRule="auto"/>
              <w:jc w:val="both"/>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区应急管理局：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1.监督烟花爆竹生产经营单位贯彻执行安全生产法律法规情况。</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2.审查烟花爆竹生产经营单位安全生产条件和发放零售经营许可证。</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3.组织查处不具备安全生产基本条件的烟花爆竹生产经营单位。</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4.组织查处烟花爆竹安全生产事故。</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昌江公安分局：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1.许可烟花爆竹运输和确定运输路线。</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2.许可焰火晚会燃放工作。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3.组织销毁处置废旧和罚没的非法烟花爆竹。</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4.侦查非法生产、买卖、储存、运输、邮寄烟花爆竹的刑事案件。</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区市场监督管理局：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1.依法核发烟花爆竹生产经营单位营业执照，查处无照生产经营烟花爆竹等违法行为。</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2.负责烟花爆竹产品及其包装的质量监督管理工作。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区交通运输局：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负责烟花爆竹承运企业、运输车辆及驾驶人员、押运人员的监督管理工作。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区商务局：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配合有关部门加强对烟花爆竹行业商贸、流通企业的安全管理工作。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其他相关职能部门按照分工履行职责。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44F1D">
            <w:pPr>
              <w:keepNext w:val="0"/>
              <w:keepLines w:val="0"/>
              <w:widowControl/>
              <w:suppressLineNumbers w:val="0"/>
              <w:jc w:val="both"/>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1.开展烟花爆竹安全宣传。</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2.开展烟花爆竹领域安全隐患排查工作，对不按规定分类摆放、堆垛超高、异地经营等可以易处置的问题当场纠正，对无法处置的记录情况并及时上报。</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3.配合上级部门开展整治行动，并维护整治现场秩序。</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4.发现违规燃放烟花爆竹情况及时制止，情况严重的报告有关部门。</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682EA">
            <w:pPr>
              <w:keepNext w:val="0"/>
              <w:keepLines w:val="0"/>
              <w:widowControl/>
              <w:suppressLineNumbers w:val="0"/>
              <w:jc w:val="both"/>
              <w:textAlignment w:val="center"/>
              <w:rPr>
                <w:rFonts w:hint="default" w:ascii="方正公文仿宋" w:hAnsi="Times New Roman" w:eastAsia="方正公文仿宋" w:cs="Arial"/>
                <w:b w:val="0"/>
                <w:snapToGrid w:val="0"/>
                <w:color w:val="auto"/>
                <w:kern w:val="0"/>
                <w:sz w:val="21"/>
                <w:szCs w:val="21"/>
                <w:lang w:val="en-US" w:eastAsia="zh-CN" w:bidi="ar"/>
              </w:rPr>
            </w:pPr>
          </w:p>
        </w:tc>
      </w:tr>
      <w:tr w14:paraId="6783B6E3">
        <w:tblPrEx>
          <w:tblCellMar>
            <w:top w:w="0" w:type="dxa"/>
            <w:left w:w="108" w:type="dxa"/>
            <w:bottom w:w="0" w:type="dxa"/>
            <w:right w:w="108" w:type="dxa"/>
          </w:tblCellMar>
        </w:tblPrEx>
        <w:trPr>
          <w:gridAfter w:val="1"/>
          <w:wAfter w:w="20" w:type="dxa"/>
          <w:cantSplit/>
          <w:trHeight w:val="8360"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ECDDC">
            <w:pPr>
              <w:pStyle w:val="2"/>
              <w:jc w:val="center"/>
              <w:rPr>
                <w:rFonts w:hint="default" w:ascii="方正公文仿宋" w:hAnsi="Times New Roman" w:eastAsia="方正公文仿宋" w:cs="Arial"/>
                <w:b w:val="0"/>
                <w:snapToGrid w:val="0"/>
                <w:color w:val="auto"/>
                <w:kern w:val="0"/>
                <w:sz w:val="21"/>
                <w:szCs w:val="21"/>
                <w:lang w:val="en-US" w:eastAsia="zh-CN" w:bidi="ar"/>
              </w:rPr>
            </w:pPr>
            <w:r>
              <w:rPr>
                <w:rFonts w:hint="eastAsia" w:ascii="方正公文仿宋" w:hAnsi="Times New Roman" w:eastAsia="方正公文仿宋" w:cs="Arial"/>
                <w:b w:val="0"/>
                <w:snapToGrid w:val="0"/>
                <w:color w:val="auto"/>
                <w:kern w:val="0"/>
                <w:sz w:val="21"/>
                <w:szCs w:val="21"/>
                <w:lang w:val="en-US" w:eastAsia="zh-CN" w:bidi="ar"/>
              </w:rPr>
              <w:t>89</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72971">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占用、堵塞、封闭疏散通道、安全出口问题整治</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DBD76">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区消防救援大队、区住房和城乡建设局、区应急管理局等其他相关职能部门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1641C">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区消防救援大队：</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1.依法对占用、堵塞、封闭疏散通道和安全出口的违法行为进行查处。</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2.开展消防安全检查，督促单位和个人整改隐患。</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 xml:space="preserve">3.组织开展消防安全宣传教育，普及疏散通道、安全出口重要性及相关法规知识。 </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区住房和城乡建设局：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1.督促物业服务企业履行管理区域内消防通道和安全出口的管理责任。</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2.指导新建、改建、扩建建筑项目严格按照消防设计规范，保障疏散通道和安全出口符合要求。</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 xml:space="preserve">3.参与老旧小区改造，优化疏散通道和安全出口布局。 </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 xml:space="preserve">区应急管理局： </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1.统筹协调整治工作，督促各部门落实责任。</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 xml:space="preserve">2.将占用、堵塞、封闭疏散通道、安全出口问题整治纳入安全生产监督检查范畴，对工作不力的单位进行督促整改。 </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其他职能部门按照分工履行相关职责。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3C1D6">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1.开展消防安全宣传。</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2.依法处置占用、堵塞、封闭疏散通道和安全出口的行为。</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3.在上级部门开展整治执法行动时，配合维护现场秩序，协助清理违规物品，做好与群众的沟通解释工作。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4.跟踪隐患整改情况，督促责任单位和个人按时完成整改，对难以整改的问题及时反馈给相关部门。</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7B6E1">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p>
        </w:tc>
      </w:tr>
      <w:tr w14:paraId="181BFB36">
        <w:tblPrEx>
          <w:tblCellMar>
            <w:top w:w="0" w:type="dxa"/>
            <w:left w:w="108" w:type="dxa"/>
            <w:bottom w:w="0" w:type="dxa"/>
            <w:right w:w="108" w:type="dxa"/>
          </w:tblCellMar>
        </w:tblPrEx>
        <w:trPr>
          <w:gridAfter w:val="1"/>
          <w:wAfter w:w="20" w:type="dxa"/>
          <w:cantSplit/>
          <w:trHeight w:val="8181"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3AAFE">
            <w:pPr>
              <w:pStyle w:val="2"/>
              <w:jc w:val="center"/>
              <w:rPr>
                <w:rFonts w:hint="default" w:ascii="方正公文仿宋" w:hAnsi="Times New Roman" w:eastAsia="方正公文仿宋" w:cs="Arial"/>
                <w:b w:val="0"/>
                <w:snapToGrid w:val="0"/>
                <w:color w:val="auto"/>
                <w:kern w:val="0"/>
                <w:sz w:val="21"/>
                <w:szCs w:val="21"/>
                <w:lang w:val="en-US" w:eastAsia="zh-CN" w:bidi="ar"/>
              </w:rPr>
            </w:pPr>
            <w:r>
              <w:rPr>
                <w:rFonts w:hint="eastAsia" w:ascii="方正公文仿宋" w:hAnsi="Times New Roman" w:eastAsia="方正公文仿宋" w:cs="Arial"/>
                <w:b w:val="0"/>
                <w:snapToGrid w:val="0"/>
                <w:color w:val="auto"/>
                <w:kern w:val="0"/>
                <w:sz w:val="21"/>
                <w:szCs w:val="21"/>
                <w:lang w:val="en-US" w:eastAsia="zh-CN" w:bidi="ar"/>
              </w:rPr>
              <w:t>90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A9834">
            <w:pPr>
              <w:keepNext w:val="0"/>
              <w:keepLines w:val="0"/>
              <w:widowControl/>
              <w:suppressLineNumbers w:val="0"/>
              <w:jc w:val="both"/>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人员密集场所设置阻碍灭火救援的防盗网、铁栅栏、广告牌等障碍物问题整治</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9D1DB">
            <w:pPr>
              <w:keepNext w:val="0"/>
              <w:keepLines w:val="0"/>
              <w:widowControl/>
              <w:suppressLineNumbers w:val="0"/>
              <w:jc w:val="both"/>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区城市管理局、区消防救援大队、区市场监督管理局、区住房和城乡建设局等其他相关职能部门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BE569">
            <w:pPr>
              <w:keepNext w:val="0"/>
              <w:keepLines w:val="0"/>
              <w:widowControl/>
              <w:suppressLineNumbers w:val="0"/>
              <w:jc w:val="both"/>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区城市管理局：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依法牵头拆除影响逃生和灭火救援的广告牌等障碍物和违章建筑；强化源头管控，从严审批管理户外广告设施、店招标牌。</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区消防救援大队：</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负责影响“生命”通道的隐患认定，加强与各有关部门的沟通协作，强化业务指导，依法查处消防安全违法行为。</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区市场监督管理局：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重点负责餐饮场所、药店等，加强防盗窗（网）生产经营加工企业和私营业主的监督管理，严厉打击违规生产防盗窗（网）行为。</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区住房和城乡建设局：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负责督促物业服务企业、建筑工地施工单位等保持疏散通道畅通，及时发现、劝阻、报告设置防盗窗（网）、广告牌隐患。</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其他职能部门按照分工履行相关职责。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530C5">
            <w:pPr>
              <w:keepNext w:val="0"/>
              <w:keepLines w:val="0"/>
              <w:widowControl/>
              <w:suppressLineNumbers w:val="0"/>
              <w:jc w:val="both"/>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1.开展消防安全宣传。</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2.定期对人员密集场所进行巡查，发现阻碍灭火救援的防盗网、铁栅栏、广告牌等障碍物问题，并上报相关部门。</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3.在上级部门开展整治执法行动时，配合维护现场秩序，做好与群众的沟通解释工作，保障执法顺利进行。</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4.跟踪隐患整改情况，督促责任单位和个人按时完成整改，对整改困难的问题及时反馈给相关部门，共同商讨解决方案。</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5.建立健全长效管理机制，定期组织“回头看”检查，防止问题反弹。</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A3F96">
            <w:pPr>
              <w:keepNext w:val="0"/>
              <w:keepLines w:val="0"/>
              <w:widowControl/>
              <w:suppressLineNumbers w:val="0"/>
              <w:jc w:val="both"/>
              <w:textAlignment w:val="center"/>
              <w:rPr>
                <w:rFonts w:hint="default" w:ascii="方正公文仿宋" w:hAnsi="Times New Roman" w:eastAsia="方正公文仿宋" w:cs="Arial"/>
                <w:b w:val="0"/>
                <w:snapToGrid w:val="0"/>
                <w:color w:val="auto"/>
                <w:kern w:val="0"/>
                <w:sz w:val="21"/>
                <w:szCs w:val="21"/>
                <w:lang w:val="en-US" w:eastAsia="zh-CN" w:bidi="ar"/>
              </w:rPr>
            </w:pPr>
          </w:p>
        </w:tc>
      </w:tr>
      <w:tr w14:paraId="15E5C5EE">
        <w:tblPrEx>
          <w:tblCellMar>
            <w:top w:w="0" w:type="dxa"/>
            <w:left w:w="108" w:type="dxa"/>
            <w:bottom w:w="0" w:type="dxa"/>
            <w:right w:w="108" w:type="dxa"/>
          </w:tblCellMar>
        </w:tblPrEx>
        <w:trPr>
          <w:gridAfter w:val="1"/>
          <w:wAfter w:w="20" w:type="dxa"/>
          <w:cantSplit/>
          <w:trHeight w:val="8353"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BF141">
            <w:pPr>
              <w:pStyle w:val="2"/>
              <w:jc w:val="center"/>
              <w:rPr>
                <w:rFonts w:hint="default" w:ascii="方正公文仿宋" w:hAnsi="Times New Roman" w:eastAsia="方正公文仿宋" w:cs="Arial"/>
                <w:b w:val="0"/>
                <w:snapToGrid w:val="0"/>
                <w:color w:val="auto"/>
                <w:kern w:val="0"/>
                <w:sz w:val="21"/>
                <w:szCs w:val="21"/>
                <w:lang w:val="en-US" w:eastAsia="zh-CN" w:bidi="ar"/>
              </w:rPr>
            </w:pPr>
            <w:r>
              <w:rPr>
                <w:rFonts w:hint="eastAsia" w:ascii="方正公文仿宋" w:hAnsi="Times New Roman" w:eastAsia="方正公文仿宋" w:cs="Arial"/>
                <w:b w:val="0"/>
                <w:snapToGrid w:val="0"/>
                <w:color w:val="auto"/>
                <w:kern w:val="0"/>
                <w:sz w:val="21"/>
                <w:szCs w:val="21"/>
                <w:lang w:val="en-US" w:eastAsia="zh-CN" w:bidi="ar"/>
              </w:rPr>
              <w:t>91</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8022F">
            <w:pPr>
              <w:keepNext w:val="0"/>
              <w:keepLines w:val="0"/>
              <w:widowControl/>
              <w:suppressLineNumbers w:val="0"/>
              <w:jc w:val="both"/>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有限空间作业安全管理</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B75DB">
            <w:pPr>
              <w:keepNext w:val="0"/>
              <w:keepLines w:val="0"/>
              <w:widowControl/>
              <w:suppressLineNumbers w:val="0"/>
              <w:jc w:val="both"/>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区应急管理局、区市场监督管理局、区住房和城乡建设局、区工业和信息化局等其他相关职能部门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3A696">
            <w:pPr>
              <w:keepNext w:val="0"/>
              <w:keepLines w:val="0"/>
              <w:pageBreakBefore w:val="0"/>
              <w:widowControl/>
              <w:suppressLineNumbers w:val="0"/>
              <w:kinsoku w:val="0"/>
              <w:wordWrap/>
              <w:overflowPunct/>
              <w:topLinePunct w:val="0"/>
              <w:autoSpaceDE w:val="0"/>
              <w:autoSpaceDN w:val="0"/>
              <w:bidi w:val="0"/>
              <w:adjustRightInd w:val="0"/>
              <w:snapToGrid w:val="0"/>
              <w:spacing w:line="216" w:lineRule="auto"/>
              <w:jc w:val="both"/>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 xml:space="preserve">区应急管理局： </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1.落实有限空间作业安全管理有关政策。</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2.对企业有限空间作业进行监督检查，查处违规行为。</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3.组织开展涉及有限空间的生产安全事故应急救援和调查处理。</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 xml:space="preserve">4.组织指导对有限空间作业开展安全宣传教育和培训。 </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区市场监督管理局：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1.对有限空间相关设备、设施生产企业进行监管，确保产品质量安全。</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2.查处有限空间作业使用的特种设备未经检验、超期未检等违法行为。</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 xml:space="preserve">3.配合应急管理部门开展联合执法。 </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区住房和城乡建设局：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1.负责对建筑施工、市政工程等领域有限空间作业进行行业监管。</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2.督促建设、施工单位落实有限空间作业安全责任。</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 xml:space="preserve">3.组织开展行业内有限空间作业安全专项检查和隐患排查治理。 </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区工业和信息化局：</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1.指导工业企业加强有限空间安全管理。</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2.督促工业企业落实安全生产主体责任，开展有限空间安全风险辨识与管控。</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3.协调解决工业企业有限空间安全管理中的难点问题。</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其他相关职能部门按照分工履行职责。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F50BA">
            <w:pPr>
              <w:keepNext w:val="0"/>
              <w:keepLines w:val="0"/>
              <w:pageBreakBefore w:val="0"/>
              <w:widowControl/>
              <w:suppressLineNumbers w:val="0"/>
              <w:kinsoku w:val="0"/>
              <w:wordWrap/>
              <w:overflowPunct/>
              <w:topLinePunct w:val="0"/>
              <w:autoSpaceDE w:val="0"/>
              <w:autoSpaceDN w:val="0"/>
              <w:bidi w:val="0"/>
              <w:adjustRightInd w:val="0"/>
              <w:snapToGrid w:val="0"/>
              <w:spacing w:line="216" w:lineRule="auto"/>
              <w:jc w:val="both"/>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1.向企业和群众宣传有限空间作业安全知识和相关法律法规，提高安全意识。</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2.对有限空间进行排查，掌握有限空间的数量、位置、类型、安全管理状况等信息，并及时上报应急管理部门。</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3.定期对企业有限空间作业情况进行巡查，重点检查作业审批制度执行、安全警示标识设置、防护设备配备等情况，发现问题及时督促整改并上报相关部门。</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4.制定有限空间安全事故应急预案，组织应急演练。</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5.在事故发生时，第一时间响应，配合上级部门开展应急救援和现场秩序维护等工作。</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6.在上级部门开展有限空间安全执法检查时，提供人力、物力支持，维持现场秩序，保障执法工作顺利进行。</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6D855">
            <w:pPr>
              <w:keepNext w:val="0"/>
              <w:keepLines w:val="0"/>
              <w:widowControl/>
              <w:suppressLineNumbers w:val="0"/>
              <w:jc w:val="both"/>
              <w:textAlignment w:val="center"/>
              <w:rPr>
                <w:rFonts w:hint="default" w:ascii="方正公文仿宋" w:hAnsi="Times New Roman" w:eastAsia="方正公文仿宋" w:cs="Arial"/>
                <w:b w:val="0"/>
                <w:snapToGrid w:val="0"/>
                <w:color w:val="auto"/>
                <w:kern w:val="0"/>
                <w:sz w:val="21"/>
                <w:szCs w:val="21"/>
                <w:lang w:val="en-US" w:eastAsia="zh-CN" w:bidi="ar"/>
              </w:rPr>
            </w:pPr>
          </w:p>
        </w:tc>
      </w:tr>
      <w:tr w14:paraId="595C2154">
        <w:tblPrEx>
          <w:tblCellMar>
            <w:top w:w="0" w:type="dxa"/>
            <w:left w:w="108" w:type="dxa"/>
            <w:bottom w:w="0" w:type="dxa"/>
            <w:right w:w="108" w:type="dxa"/>
          </w:tblCellMar>
        </w:tblPrEx>
        <w:trPr>
          <w:gridAfter w:val="1"/>
          <w:wAfter w:w="20" w:type="dxa"/>
          <w:cantSplit/>
          <w:trHeight w:val="8321"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81EE0">
            <w:pPr>
              <w:pStyle w:val="2"/>
              <w:jc w:val="center"/>
              <w:rPr>
                <w:rFonts w:hint="default" w:ascii="方正公文仿宋" w:hAnsi="Times New Roman" w:eastAsia="方正公文仿宋" w:cs="Arial"/>
                <w:b w:val="0"/>
                <w:snapToGrid w:val="0"/>
                <w:color w:val="auto"/>
                <w:kern w:val="0"/>
                <w:sz w:val="21"/>
                <w:szCs w:val="21"/>
                <w:lang w:val="en-US" w:eastAsia="zh-CN" w:bidi="ar"/>
              </w:rPr>
            </w:pPr>
            <w:r>
              <w:rPr>
                <w:rFonts w:hint="eastAsia" w:ascii="方正公文仿宋" w:hAnsi="Times New Roman" w:eastAsia="方正公文仿宋" w:cs="Arial"/>
                <w:b w:val="0"/>
                <w:snapToGrid w:val="0"/>
                <w:color w:val="auto"/>
                <w:kern w:val="0"/>
                <w:sz w:val="21"/>
                <w:szCs w:val="21"/>
                <w:lang w:val="en-US" w:eastAsia="zh-CN" w:bidi="ar"/>
              </w:rPr>
              <w:t>92</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3B362">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“九小场所”安全监管</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1852E">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区应急管理局、区消防救援大队、区市场监督管理局、昌江公安分局、区住房和城乡建设局、区城市管理局、区卫生健康委员会等其他相关职能部门</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2245B">
            <w:pPr>
              <w:keepNext w:val="0"/>
              <w:keepLines w:val="0"/>
              <w:pageBreakBefore w:val="0"/>
              <w:widowControl/>
              <w:suppressLineNumbers w:val="0"/>
              <w:kinsoku w:val="0"/>
              <w:wordWrap/>
              <w:overflowPunct/>
              <w:topLinePunct w:val="0"/>
              <w:autoSpaceDE w:val="0"/>
              <w:autoSpaceDN w:val="0"/>
              <w:bidi w:val="0"/>
              <w:adjustRightInd w:val="0"/>
              <w:snapToGrid w:val="0"/>
              <w:spacing w:line="192" w:lineRule="auto"/>
              <w:jc w:val="left"/>
              <w:textAlignment w:val="center"/>
              <w:rPr>
                <w:rFonts w:hint="default" w:ascii="方正公文仿宋" w:hAnsi="Times New Roman" w:eastAsia="方正公文仿宋" w:cs="Arial"/>
                <w:b w:val="0"/>
                <w:snapToGrid w:val="0"/>
                <w:color w:val="auto"/>
                <w:kern w:val="0"/>
                <w:sz w:val="18"/>
                <w:szCs w:val="18"/>
                <w:lang w:val="en-US" w:eastAsia="zh-CN" w:bidi="ar"/>
              </w:rPr>
            </w:pPr>
            <w:r>
              <w:rPr>
                <w:rFonts w:hint="default" w:ascii="方正公文仿宋" w:hAnsi="Times New Roman" w:eastAsia="方正公文仿宋" w:cs="Arial"/>
                <w:b w:val="0"/>
                <w:snapToGrid w:val="0"/>
                <w:color w:val="auto"/>
                <w:kern w:val="0"/>
                <w:sz w:val="18"/>
                <w:szCs w:val="18"/>
                <w:lang w:val="en-US" w:eastAsia="zh-CN" w:bidi="ar"/>
              </w:rPr>
              <w:t>区应急管理局：</w:t>
            </w:r>
            <w:r>
              <w:rPr>
                <w:rFonts w:hint="default" w:ascii="方正公文仿宋" w:hAnsi="Times New Roman" w:eastAsia="方正公文仿宋" w:cs="Arial"/>
                <w:b w:val="0"/>
                <w:snapToGrid w:val="0"/>
                <w:color w:val="auto"/>
                <w:kern w:val="0"/>
                <w:sz w:val="18"/>
                <w:szCs w:val="18"/>
                <w:lang w:val="en-US" w:eastAsia="zh-CN" w:bidi="ar"/>
              </w:rPr>
              <w:br w:type="textWrapping"/>
            </w:r>
            <w:r>
              <w:rPr>
                <w:rFonts w:hint="default" w:ascii="方正公文仿宋" w:hAnsi="Times New Roman" w:eastAsia="方正公文仿宋" w:cs="Arial"/>
                <w:b w:val="0"/>
                <w:snapToGrid w:val="0"/>
                <w:color w:val="auto"/>
                <w:kern w:val="0"/>
                <w:sz w:val="18"/>
                <w:szCs w:val="18"/>
                <w:lang w:val="en-US" w:eastAsia="zh-CN" w:bidi="ar"/>
              </w:rPr>
              <w:t>1.指导协调“九小场所”安全监管工作。</w:t>
            </w:r>
            <w:r>
              <w:rPr>
                <w:rFonts w:hint="default" w:ascii="方正公文仿宋" w:hAnsi="Times New Roman" w:eastAsia="方正公文仿宋" w:cs="Arial"/>
                <w:b w:val="0"/>
                <w:snapToGrid w:val="0"/>
                <w:color w:val="auto"/>
                <w:kern w:val="0"/>
                <w:sz w:val="18"/>
                <w:szCs w:val="18"/>
                <w:lang w:val="en-US" w:eastAsia="zh-CN" w:bidi="ar"/>
              </w:rPr>
              <w:br w:type="textWrapping"/>
            </w:r>
            <w:r>
              <w:rPr>
                <w:rFonts w:hint="default" w:ascii="方正公文仿宋" w:hAnsi="Times New Roman" w:eastAsia="方正公文仿宋" w:cs="Arial"/>
                <w:b w:val="0"/>
                <w:snapToGrid w:val="0"/>
                <w:color w:val="auto"/>
                <w:kern w:val="0"/>
                <w:sz w:val="18"/>
                <w:szCs w:val="18"/>
                <w:lang w:val="en-US" w:eastAsia="zh-CN" w:bidi="ar"/>
              </w:rPr>
              <w:t>2.组织开展综合安全检查，督促隐患整改。</w:t>
            </w:r>
            <w:r>
              <w:rPr>
                <w:rFonts w:hint="default" w:ascii="方正公文仿宋" w:hAnsi="Times New Roman" w:eastAsia="方正公文仿宋" w:cs="Arial"/>
                <w:b w:val="0"/>
                <w:snapToGrid w:val="0"/>
                <w:color w:val="auto"/>
                <w:kern w:val="0"/>
                <w:sz w:val="18"/>
                <w:szCs w:val="18"/>
                <w:lang w:val="en-US" w:eastAsia="zh-CN" w:bidi="ar"/>
              </w:rPr>
              <w:br w:type="textWrapping"/>
            </w:r>
            <w:r>
              <w:rPr>
                <w:rFonts w:hint="default" w:ascii="方正公文仿宋" w:hAnsi="Times New Roman" w:eastAsia="方正公文仿宋" w:cs="Arial"/>
                <w:b w:val="0"/>
                <w:snapToGrid w:val="0"/>
                <w:color w:val="auto"/>
                <w:kern w:val="0"/>
                <w:sz w:val="18"/>
                <w:szCs w:val="18"/>
                <w:lang w:val="en-US" w:eastAsia="zh-CN" w:bidi="ar"/>
              </w:rPr>
              <w:t>3.牵头建立安全事故应急救援体系，组织联合应急演练。</w:t>
            </w:r>
            <w:r>
              <w:rPr>
                <w:rFonts w:hint="default" w:ascii="方正公文仿宋" w:hAnsi="Times New Roman" w:eastAsia="方正公文仿宋" w:cs="Arial"/>
                <w:b w:val="0"/>
                <w:snapToGrid w:val="0"/>
                <w:color w:val="auto"/>
                <w:kern w:val="0"/>
                <w:sz w:val="18"/>
                <w:szCs w:val="18"/>
                <w:lang w:val="en-US" w:eastAsia="zh-CN" w:bidi="ar"/>
              </w:rPr>
              <w:br w:type="textWrapping"/>
            </w:r>
            <w:r>
              <w:rPr>
                <w:rFonts w:hint="default" w:ascii="方正公文仿宋" w:hAnsi="Times New Roman" w:eastAsia="方正公文仿宋" w:cs="Arial"/>
                <w:b w:val="0"/>
                <w:snapToGrid w:val="0"/>
                <w:color w:val="auto"/>
                <w:kern w:val="0"/>
                <w:sz w:val="18"/>
                <w:szCs w:val="18"/>
                <w:lang w:val="en-US" w:eastAsia="zh-CN" w:bidi="ar"/>
              </w:rPr>
              <w:t>4.依法对安全事故进行调查处理，总结经验教训并通报。</w:t>
            </w:r>
            <w:r>
              <w:rPr>
                <w:rFonts w:hint="default" w:ascii="方正公文仿宋" w:hAnsi="Times New Roman" w:eastAsia="方正公文仿宋" w:cs="Arial"/>
                <w:b w:val="0"/>
                <w:snapToGrid w:val="0"/>
                <w:color w:val="auto"/>
                <w:kern w:val="0"/>
                <w:sz w:val="18"/>
                <w:szCs w:val="18"/>
                <w:lang w:val="en-US" w:eastAsia="zh-CN" w:bidi="ar"/>
              </w:rPr>
              <w:br w:type="textWrapping"/>
            </w:r>
            <w:r>
              <w:rPr>
                <w:rFonts w:hint="default" w:ascii="方正公文仿宋" w:hAnsi="Times New Roman" w:eastAsia="方正公文仿宋" w:cs="Arial"/>
                <w:b w:val="0"/>
                <w:snapToGrid w:val="0"/>
                <w:color w:val="auto"/>
                <w:kern w:val="0"/>
                <w:sz w:val="18"/>
                <w:szCs w:val="18"/>
                <w:lang w:val="en-US" w:eastAsia="zh-CN" w:bidi="ar"/>
              </w:rPr>
              <w:t>区消防救援大队：</w:t>
            </w:r>
            <w:r>
              <w:rPr>
                <w:rFonts w:hint="default" w:ascii="方正公文仿宋" w:hAnsi="Times New Roman" w:eastAsia="方正公文仿宋" w:cs="Arial"/>
                <w:b w:val="0"/>
                <w:snapToGrid w:val="0"/>
                <w:color w:val="auto"/>
                <w:kern w:val="0"/>
                <w:sz w:val="18"/>
                <w:szCs w:val="18"/>
                <w:lang w:val="en-US" w:eastAsia="zh-CN" w:bidi="ar"/>
              </w:rPr>
              <w:br w:type="textWrapping"/>
            </w:r>
            <w:r>
              <w:rPr>
                <w:rFonts w:hint="default" w:ascii="方正公文仿宋" w:hAnsi="Times New Roman" w:eastAsia="方正公文仿宋" w:cs="Arial"/>
                <w:b w:val="0"/>
                <w:snapToGrid w:val="0"/>
                <w:color w:val="auto"/>
                <w:kern w:val="0"/>
                <w:sz w:val="18"/>
                <w:szCs w:val="18"/>
                <w:lang w:val="en-US" w:eastAsia="zh-CN" w:bidi="ar"/>
              </w:rPr>
              <w:t>1.负责“九小场所”消防安全监管，开展消防安全检查，查处消防领域违法行为。</w:t>
            </w:r>
            <w:r>
              <w:rPr>
                <w:rFonts w:hint="default" w:ascii="方正公文仿宋" w:hAnsi="Times New Roman" w:eastAsia="方正公文仿宋" w:cs="Arial"/>
                <w:b w:val="0"/>
                <w:snapToGrid w:val="0"/>
                <w:color w:val="auto"/>
                <w:kern w:val="0"/>
                <w:sz w:val="18"/>
                <w:szCs w:val="18"/>
                <w:lang w:val="en-US" w:eastAsia="zh-CN" w:bidi="ar"/>
              </w:rPr>
              <w:br w:type="textWrapping"/>
            </w:r>
            <w:r>
              <w:rPr>
                <w:rFonts w:hint="default" w:ascii="方正公文仿宋" w:hAnsi="Times New Roman" w:eastAsia="方正公文仿宋" w:cs="Arial"/>
                <w:b w:val="0"/>
                <w:snapToGrid w:val="0"/>
                <w:color w:val="auto"/>
                <w:kern w:val="0"/>
                <w:sz w:val="18"/>
                <w:szCs w:val="18"/>
                <w:lang w:val="en-US" w:eastAsia="zh-CN" w:bidi="ar"/>
              </w:rPr>
              <w:t>2.指导场所配置消防设施、器材，畅通疏散通道、安全出口。</w:t>
            </w:r>
            <w:r>
              <w:rPr>
                <w:rFonts w:hint="default" w:ascii="方正公文仿宋" w:hAnsi="Times New Roman" w:eastAsia="方正公文仿宋" w:cs="Arial"/>
                <w:b w:val="0"/>
                <w:snapToGrid w:val="0"/>
                <w:color w:val="auto"/>
                <w:kern w:val="0"/>
                <w:sz w:val="18"/>
                <w:szCs w:val="18"/>
                <w:lang w:val="en-US" w:eastAsia="zh-CN" w:bidi="ar"/>
              </w:rPr>
              <w:br w:type="textWrapping"/>
            </w:r>
            <w:r>
              <w:rPr>
                <w:rFonts w:hint="default" w:ascii="方正公文仿宋" w:hAnsi="Times New Roman" w:eastAsia="方正公文仿宋" w:cs="Arial"/>
                <w:b w:val="0"/>
                <w:snapToGrid w:val="0"/>
                <w:color w:val="auto"/>
                <w:kern w:val="0"/>
                <w:sz w:val="18"/>
                <w:szCs w:val="18"/>
                <w:lang w:val="en-US" w:eastAsia="zh-CN" w:bidi="ar"/>
              </w:rPr>
              <w:t>3.组织消防安全培训和演练，普及消防知识。</w:t>
            </w:r>
            <w:r>
              <w:rPr>
                <w:rFonts w:hint="default" w:ascii="方正公文仿宋" w:hAnsi="Times New Roman" w:eastAsia="方正公文仿宋" w:cs="Arial"/>
                <w:b w:val="0"/>
                <w:snapToGrid w:val="0"/>
                <w:color w:val="auto"/>
                <w:kern w:val="0"/>
                <w:sz w:val="18"/>
                <w:szCs w:val="18"/>
                <w:lang w:val="en-US" w:eastAsia="zh-CN" w:bidi="ar"/>
              </w:rPr>
              <w:br w:type="textWrapping"/>
            </w:r>
            <w:r>
              <w:rPr>
                <w:rFonts w:hint="default" w:ascii="方正公文仿宋" w:hAnsi="Times New Roman" w:eastAsia="方正公文仿宋" w:cs="Arial"/>
                <w:b w:val="0"/>
                <w:snapToGrid w:val="0"/>
                <w:color w:val="auto"/>
                <w:kern w:val="0"/>
                <w:sz w:val="18"/>
                <w:szCs w:val="18"/>
                <w:lang w:val="en-US" w:eastAsia="zh-CN" w:bidi="ar"/>
              </w:rPr>
              <w:t>区市场监督管理局：</w:t>
            </w:r>
            <w:r>
              <w:rPr>
                <w:rFonts w:hint="default" w:ascii="方正公文仿宋" w:hAnsi="Times New Roman" w:eastAsia="方正公文仿宋" w:cs="Arial"/>
                <w:b w:val="0"/>
                <w:snapToGrid w:val="0"/>
                <w:color w:val="auto"/>
                <w:kern w:val="0"/>
                <w:sz w:val="18"/>
                <w:szCs w:val="18"/>
                <w:lang w:val="en-US" w:eastAsia="zh-CN" w:bidi="ar"/>
              </w:rPr>
              <w:br w:type="textWrapping"/>
            </w:r>
            <w:r>
              <w:rPr>
                <w:rFonts w:hint="default" w:ascii="方正公文仿宋" w:hAnsi="Times New Roman" w:eastAsia="方正公文仿宋" w:cs="Arial"/>
                <w:b w:val="0"/>
                <w:snapToGrid w:val="0"/>
                <w:color w:val="auto"/>
                <w:kern w:val="0"/>
                <w:sz w:val="18"/>
                <w:szCs w:val="18"/>
                <w:lang w:val="en-US" w:eastAsia="zh-CN" w:bidi="ar"/>
              </w:rPr>
              <w:t>1.负责“九小场所”经营主体登记注册管理，查处无照经营行为。</w:t>
            </w:r>
            <w:r>
              <w:rPr>
                <w:rFonts w:hint="default" w:ascii="方正公文仿宋" w:hAnsi="Times New Roman" w:eastAsia="方正公文仿宋" w:cs="Arial"/>
                <w:b w:val="0"/>
                <w:snapToGrid w:val="0"/>
                <w:color w:val="auto"/>
                <w:kern w:val="0"/>
                <w:sz w:val="18"/>
                <w:szCs w:val="18"/>
                <w:lang w:val="en-US" w:eastAsia="zh-CN" w:bidi="ar"/>
              </w:rPr>
              <w:br w:type="textWrapping"/>
            </w:r>
            <w:r>
              <w:rPr>
                <w:rFonts w:hint="default" w:ascii="方正公文仿宋" w:hAnsi="Times New Roman" w:eastAsia="方正公文仿宋" w:cs="Arial"/>
                <w:b w:val="0"/>
                <w:snapToGrid w:val="0"/>
                <w:color w:val="auto"/>
                <w:kern w:val="0"/>
                <w:sz w:val="18"/>
                <w:szCs w:val="18"/>
                <w:lang w:val="en-US" w:eastAsia="zh-CN" w:bidi="ar"/>
              </w:rPr>
              <w:t>2.监管场所内特种设备安全。</w:t>
            </w:r>
            <w:r>
              <w:rPr>
                <w:rFonts w:hint="default" w:ascii="方正公文仿宋" w:hAnsi="Times New Roman" w:eastAsia="方正公文仿宋" w:cs="Arial"/>
                <w:b w:val="0"/>
                <w:snapToGrid w:val="0"/>
                <w:color w:val="auto"/>
                <w:kern w:val="0"/>
                <w:sz w:val="18"/>
                <w:szCs w:val="18"/>
                <w:lang w:val="en-US" w:eastAsia="zh-CN" w:bidi="ar"/>
              </w:rPr>
              <w:br w:type="textWrapping"/>
            </w:r>
            <w:r>
              <w:rPr>
                <w:rFonts w:hint="default" w:ascii="方正公文仿宋" w:hAnsi="Times New Roman" w:eastAsia="方正公文仿宋" w:cs="Arial"/>
                <w:b w:val="0"/>
                <w:snapToGrid w:val="0"/>
                <w:color w:val="auto"/>
                <w:kern w:val="0"/>
                <w:sz w:val="18"/>
                <w:szCs w:val="18"/>
                <w:lang w:val="en-US" w:eastAsia="zh-CN" w:bidi="ar"/>
              </w:rPr>
              <w:t>3.对场所内销售的产品质量进行监督检查，打击假冒伪劣商品。</w:t>
            </w:r>
            <w:r>
              <w:rPr>
                <w:rFonts w:hint="default" w:ascii="方正公文仿宋" w:hAnsi="Times New Roman" w:eastAsia="方正公文仿宋" w:cs="Arial"/>
                <w:b w:val="0"/>
                <w:snapToGrid w:val="0"/>
                <w:color w:val="auto"/>
                <w:kern w:val="0"/>
                <w:sz w:val="18"/>
                <w:szCs w:val="18"/>
                <w:lang w:val="en-US" w:eastAsia="zh-CN" w:bidi="ar"/>
              </w:rPr>
              <w:br w:type="textWrapping"/>
            </w:r>
            <w:r>
              <w:rPr>
                <w:rFonts w:hint="default" w:ascii="方正公文仿宋" w:hAnsi="Times New Roman" w:eastAsia="方正公文仿宋" w:cs="Arial"/>
                <w:b w:val="0"/>
                <w:snapToGrid w:val="0"/>
                <w:color w:val="auto"/>
                <w:kern w:val="0"/>
                <w:sz w:val="18"/>
                <w:szCs w:val="18"/>
                <w:lang w:val="en-US" w:eastAsia="zh-CN" w:bidi="ar"/>
              </w:rPr>
              <w:t>昌江公安分局：</w:t>
            </w:r>
            <w:r>
              <w:rPr>
                <w:rFonts w:hint="default" w:ascii="方正公文仿宋" w:hAnsi="Times New Roman" w:eastAsia="方正公文仿宋" w:cs="Arial"/>
                <w:b w:val="0"/>
                <w:snapToGrid w:val="0"/>
                <w:color w:val="auto"/>
                <w:kern w:val="0"/>
                <w:sz w:val="18"/>
                <w:szCs w:val="18"/>
                <w:lang w:val="en-US" w:eastAsia="zh-CN" w:bidi="ar"/>
              </w:rPr>
              <w:br w:type="textWrapping"/>
            </w:r>
            <w:r>
              <w:rPr>
                <w:rFonts w:hint="default" w:ascii="方正公文仿宋" w:hAnsi="Times New Roman" w:eastAsia="方正公文仿宋" w:cs="Arial"/>
                <w:b w:val="0"/>
                <w:snapToGrid w:val="0"/>
                <w:color w:val="auto"/>
                <w:kern w:val="0"/>
                <w:sz w:val="18"/>
                <w:szCs w:val="18"/>
                <w:lang w:val="en-US" w:eastAsia="zh-CN" w:bidi="ar"/>
              </w:rPr>
              <w:t>1.履行“九小场所”安全监管工作职责，维护“九小场所”治安秩序，查处打架斗殴、盗窃等违法犯罪行为。</w:t>
            </w:r>
            <w:r>
              <w:rPr>
                <w:rFonts w:hint="default" w:ascii="方正公文仿宋" w:hAnsi="Times New Roman" w:eastAsia="方正公文仿宋" w:cs="Arial"/>
                <w:b w:val="0"/>
                <w:snapToGrid w:val="0"/>
                <w:color w:val="auto"/>
                <w:kern w:val="0"/>
                <w:sz w:val="18"/>
                <w:szCs w:val="18"/>
                <w:lang w:val="en-US" w:eastAsia="zh-CN" w:bidi="ar"/>
              </w:rPr>
              <w:br w:type="textWrapping"/>
            </w:r>
            <w:r>
              <w:rPr>
                <w:rFonts w:hint="default" w:ascii="方正公文仿宋" w:hAnsi="Times New Roman" w:eastAsia="方正公文仿宋" w:cs="Arial"/>
                <w:b w:val="0"/>
                <w:snapToGrid w:val="0"/>
                <w:color w:val="auto"/>
                <w:kern w:val="0"/>
                <w:sz w:val="18"/>
                <w:szCs w:val="18"/>
                <w:lang w:val="en-US" w:eastAsia="zh-CN" w:bidi="ar"/>
              </w:rPr>
              <w:t>2.监督场所落实实名登记等治安制度。</w:t>
            </w:r>
            <w:r>
              <w:rPr>
                <w:rFonts w:hint="default" w:ascii="方正公文仿宋" w:hAnsi="Times New Roman" w:eastAsia="方正公文仿宋" w:cs="Arial"/>
                <w:b w:val="0"/>
                <w:snapToGrid w:val="0"/>
                <w:color w:val="auto"/>
                <w:kern w:val="0"/>
                <w:sz w:val="18"/>
                <w:szCs w:val="18"/>
                <w:lang w:val="en-US" w:eastAsia="zh-CN" w:bidi="ar"/>
              </w:rPr>
              <w:br w:type="textWrapping"/>
            </w:r>
            <w:r>
              <w:rPr>
                <w:rFonts w:hint="default" w:ascii="方正公文仿宋" w:hAnsi="Times New Roman" w:eastAsia="方正公文仿宋" w:cs="Arial"/>
                <w:b w:val="0"/>
                <w:snapToGrid w:val="0"/>
                <w:color w:val="auto"/>
                <w:kern w:val="0"/>
                <w:sz w:val="18"/>
                <w:szCs w:val="18"/>
                <w:lang w:val="en-US" w:eastAsia="zh-CN" w:bidi="ar"/>
              </w:rPr>
              <w:t>3.配合开展联合执法，保障执法人员安全。</w:t>
            </w:r>
            <w:r>
              <w:rPr>
                <w:rFonts w:hint="default" w:ascii="方正公文仿宋" w:hAnsi="Times New Roman" w:eastAsia="方正公文仿宋" w:cs="Arial"/>
                <w:b w:val="0"/>
                <w:snapToGrid w:val="0"/>
                <w:color w:val="auto"/>
                <w:kern w:val="0"/>
                <w:sz w:val="18"/>
                <w:szCs w:val="18"/>
                <w:lang w:val="en-US" w:eastAsia="zh-CN" w:bidi="ar"/>
              </w:rPr>
              <w:br w:type="textWrapping"/>
            </w:r>
            <w:r>
              <w:rPr>
                <w:rFonts w:hint="default" w:ascii="方正公文仿宋" w:hAnsi="Times New Roman" w:eastAsia="方正公文仿宋" w:cs="Arial"/>
                <w:b w:val="0"/>
                <w:snapToGrid w:val="0"/>
                <w:color w:val="auto"/>
                <w:kern w:val="0"/>
                <w:sz w:val="18"/>
                <w:szCs w:val="18"/>
                <w:lang w:val="en-US" w:eastAsia="zh-CN" w:bidi="ar"/>
              </w:rPr>
              <w:t>区住房和城乡建设局：</w:t>
            </w:r>
            <w:r>
              <w:rPr>
                <w:rFonts w:hint="default" w:ascii="方正公文仿宋" w:hAnsi="Times New Roman" w:eastAsia="方正公文仿宋" w:cs="Arial"/>
                <w:b w:val="0"/>
                <w:snapToGrid w:val="0"/>
                <w:color w:val="auto"/>
                <w:kern w:val="0"/>
                <w:sz w:val="18"/>
                <w:szCs w:val="18"/>
                <w:lang w:val="en-US" w:eastAsia="zh-CN" w:bidi="ar"/>
              </w:rPr>
              <w:br w:type="textWrapping"/>
            </w:r>
            <w:r>
              <w:rPr>
                <w:rFonts w:hint="default" w:ascii="方正公文仿宋" w:hAnsi="Times New Roman" w:eastAsia="方正公文仿宋" w:cs="Arial"/>
                <w:b w:val="0"/>
                <w:snapToGrid w:val="0"/>
                <w:color w:val="auto"/>
                <w:kern w:val="0"/>
                <w:sz w:val="18"/>
                <w:szCs w:val="18"/>
                <w:lang w:val="en-US" w:eastAsia="zh-CN" w:bidi="ar"/>
              </w:rPr>
              <w:t>1.监管“九小场所”涉及的建筑工程质量和安全。</w:t>
            </w:r>
            <w:r>
              <w:rPr>
                <w:rFonts w:hint="default" w:ascii="方正公文仿宋" w:hAnsi="Times New Roman" w:eastAsia="方正公文仿宋" w:cs="Arial"/>
                <w:b w:val="0"/>
                <w:snapToGrid w:val="0"/>
                <w:color w:val="auto"/>
                <w:kern w:val="0"/>
                <w:sz w:val="18"/>
                <w:szCs w:val="18"/>
                <w:lang w:val="en-US" w:eastAsia="zh-CN" w:bidi="ar"/>
              </w:rPr>
              <w:br w:type="textWrapping"/>
            </w:r>
            <w:r>
              <w:rPr>
                <w:rFonts w:hint="default" w:ascii="方正公文仿宋" w:hAnsi="Times New Roman" w:eastAsia="方正公文仿宋" w:cs="Arial"/>
                <w:b w:val="0"/>
                <w:snapToGrid w:val="0"/>
                <w:color w:val="auto"/>
                <w:kern w:val="0"/>
                <w:sz w:val="18"/>
                <w:szCs w:val="18"/>
                <w:lang w:val="en-US" w:eastAsia="zh-CN" w:bidi="ar"/>
              </w:rPr>
              <w:t>2.检查场所建筑结构安全，特别是装修改造工程。</w:t>
            </w:r>
            <w:r>
              <w:rPr>
                <w:rFonts w:hint="default" w:ascii="方正公文仿宋" w:hAnsi="Times New Roman" w:eastAsia="方正公文仿宋" w:cs="Arial"/>
                <w:b w:val="0"/>
                <w:snapToGrid w:val="0"/>
                <w:color w:val="auto"/>
                <w:kern w:val="0"/>
                <w:sz w:val="18"/>
                <w:szCs w:val="18"/>
                <w:lang w:val="en-US" w:eastAsia="zh-CN" w:bidi="ar"/>
              </w:rPr>
              <w:br w:type="textWrapping"/>
            </w:r>
            <w:r>
              <w:rPr>
                <w:rFonts w:hint="default" w:ascii="方正公文仿宋" w:hAnsi="Times New Roman" w:eastAsia="方正公文仿宋" w:cs="Arial"/>
                <w:b w:val="0"/>
                <w:snapToGrid w:val="0"/>
                <w:color w:val="auto"/>
                <w:kern w:val="0"/>
                <w:sz w:val="18"/>
                <w:szCs w:val="18"/>
                <w:lang w:val="en-US" w:eastAsia="zh-CN" w:bidi="ar"/>
              </w:rPr>
              <w:t>3.督促物业服务企业对住宅小区内“九小场所”加强管理。</w:t>
            </w:r>
            <w:r>
              <w:rPr>
                <w:rFonts w:hint="default" w:ascii="方正公文仿宋" w:hAnsi="Times New Roman" w:eastAsia="方正公文仿宋" w:cs="Arial"/>
                <w:b w:val="0"/>
                <w:snapToGrid w:val="0"/>
                <w:color w:val="auto"/>
                <w:kern w:val="0"/>
                <w:sz w:val="18"/>
                <w:szCs w:val="18"/>
                <w:lang w:val="en-US" w:eastAsia="zh-CN" w:bidi="ar"/>
              </w:rPr>
              <w:br w:type="textWrapping"/>
            </w:r>
            <w:r>
              <w:rPr>
                <w:rFonts w:hint="default" w:ascii="方正公文仿宋" w:hAnsi="Times New Roman" w:eastAsia="方正公文仿宋" w:cs="Arial"/>
                <w:b w:val="0"/>
                <w:snapToGrid w:val="0"/>
                <w:color w:val="auto"/>
                <w:kern w:val="0"/>
                <w:sz w:val="18"/>
                <w:szCs w:val="18"/>
                <w:lang w:val="en-US" w:eastAsia="zh-CN" w:bidi="ar"/>
              </w:rPr>
              <w:t>区城市管理局：</w:t>
            </w:r>
            <w:r>
              <w:rPr>
                <w:rFonts w:hint="default" w:ascii="方正公文仿宋" w:hAnsi="Times New Roman" w:eastAsia="方正公文仿宋" w:cs="Arial"/>
                <w:b w:val="0"/>
                <w:snapToGrid w:val="0"/>
                <w:color w:val="auto"/>
                <w:kern w:val="0"/>
                <w:sz w:val="18"/>
                <w:szCs w:val="18"/>
                <w:lang w:val="en-US" w:eastAsia="zh-CN" w:bidi="ar"/>
              </w:rPr>
              <w:br w:type="textWrapping"/>
            </w:r>
            <w:r>
              <w:rPr>
                <w:rFonts w:hint="default" w:ascii="方正公文仿宋" w:hAnsi="Times New Roman" w:eastAsia="方正公文仿宋" w:cs="Arial"/>
                <w:b w:val="0"/>
                <w:snapToGrid w:val="0"/>
                <w:color w:val="auto"/>
                <w:kern w:val="0"/>
                <w:sz w:val="18"/>
                <w:szCs w:val="18"/>
                <w:lang w:val="en-US" w:eastAsia="zh-CN" w:bidi="ar"/>
              </w:rPr>
              <w:t>1.整治“九小场所”违规占道经营、店外经营等行为。</w:t>
            </w:r>
            <w:r>
              <w:rPr>
                <w:rFonts w:hint="default" w:ascii="方正公文仿宋" w:hAnsi="Times New Roman" w:eastAsia="方正公文仿宋" w:cs="Arial"/>
                <w:b w:val="0"/>
                <w:snapToGrid w:val="0"/>
                <w:color w:val="auto"/>
                <w:kern w:val="0"/>
                <w:sz w:val="18"/>
                <w:szCs w:val="18"/>
                <w:lang w:val="en-US" w:eastAsia="zh-CN" w:bidi="ar"/>
              </w:rPr>
              <w:br w:type="textWrapping"/>
            </w:r>
            <w:r>
              <w:rPr>
                <w:rFonts w:hint="default" w:ascii="方正公文仿宋" w:hAnsi="Times New Roman" w:eastAsia="方正公文仿宋" w:cs="Arial"/>
                <w:b w:val="0"/>
                <w:snapToGrid w:val="0"/>
                <w:color w:val="auto"/>
                <w:kern w:val="0"/>
                <w:sz w:val="18"/>
                <w:szCs w:val="18"/>
                <w:lang w:val="en-US" w:eastAsia="zh-CN" w:bidi="ar"/>
              </w:rPr>
              <w:t>2.查处违规设置广告牌匾等影响安全和市容的行为。</w:t>
            </w:r>
            <w:r>
              <w:rPr>
                <w:rFonts w:hint="default" w:ascii="方正公文仿宋" w:hAnsi="Times New Roman" w:eastAsia="方正公文仿宋" w:cs="Arial"/>
                <w:b w:val="0"/>
                <w:snapToGrid w:val="0"/>
                <w:color w:val="auto"/>
                <w:kern w:val="0"/>
                <w:sz w:val="18"/>
                <w:szCs w:val="18"/>
                <w:lang w:val="en-US" w:eastAsia="zh-CN" w:bidi="ar"/>
              </w:rPr>
              <w:br w:type="textWrapping"/>
            </w:r>
            <w:r>
              <w:rPr>
                <w:rFonts w:hint="default" w:ascii="方正公文仿宋" w:hAnsi="Times New Roman" w:eastAsia="方正公文仿宋" w:cs="Arial"/>
                <w:b w:val="0"/>
                <w:snapToGrid w:val="0"/>
                <w:color w:val="auto"/>
                <w:kern w:val="0"/>
                <w:sz w:val="18"/>
                <w:szCs w:val="18"/>
                <w:lang w:val="en-US" w:eastAsia="zh-CN" w:bidi="ar"/>
              </w:rPr>
              <w:t>区卫生健康委员会：</w:t>
            </w:r>
            <w:r>
              <w:rPr>
                <w:rFonts w:hint="default" w:ascii="方正公文仿宋" w:hAnsi="Times New Roman" w:eastAsia="方正公文仿宋" w:cs="Arial"/>
                <w:b w:val="0"/>
                <w:snapToGrid w:val="0"/>
                <w:color w:val="auto"/>
                <w:kern w:val="0"/>
                <w:sz w:val="18"/>
                <w:szCs w:val="18"/>
                <w:lang w:val="en-US" w:eastAsia="zh-CN" w:bidi="ar"/>
              </w:rPr>
              <w:br w:type="textWrapping"/>
            </w:r>
            <w:r>
              <w:rPr>
                <w:rFonts w:hint="default" w:ascii="方正公文仿宋" w:hAnsi="Times New Roman" w:eastAsia="方正公文仿宋" w:cs="Arial"/>
                <w:b w:val="0"/>
                <w:snapToGrid w:val="0"/>
                <w:color w:val="auto"/>
                <w:kern w:val="0"/>
                <w:sz w:val="18"/>
                <w:szCs w:val="18"/>
                <w:lang w:val="en-US" w:eastAsia="zh-CN" w:bidi="ar"/>
              </w:rPr>
              <w:t>对涉及公共卫生的“九小场所”进行卫生监督检查，督促从业人员持健康证上岗，保障公共卫生安全。</w:t>
            </w:r>
            <w:r>
              <w:rPr>
                <w:rFonts w:hint="default" w:ascii="方正公文仿宋" w:hAnsi="Times New Roman" w:eastAsia="方正公文仿宋" w:cs="Arial"/>
                <w:b w:val="0"/>
                <w:snapToGrid w:val="0"/>
                <w:color w:val="auto"/>
                <w:kern w:val="0"/>
                <w:sz w:val="18"/>
                <w:szCs w:val="18"/>
                <w:lang w:val="en-US" w:eastAsia="zh-CN" w:bidi="ar"/>
              </w:rPr>
              <w:br w:type="textWrapping"/>
            </w:r>
            <w:r>
              <w:rPr>
                <w:rFonts w:hint="default" w:ascii="方正公文仿宋" w:hAnsi="Times New Roman" w:eastAsia="方正公文仿宋" w:cs="Arial"/>
                <w:b w:val="0"/>
                <w:snapToGrid w:val="0"/>
                <w:color w:val="auto"/>
                <w:kern w:val="0"/>
                <w:sz w:val="18"/>
                <w:szCs w:val="18"/>
                <w:lang w:val="en-US" w:eastAsia="zh-CN" w:bidi="ar"/>
              </w:rPr>
              <w:t>其他相关职能部门按照分工履行职责。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BC0F4">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1.开展安全知识宣传教育活动，向场所经营者普及安全生产、消防安全、法律法规等知识。</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2.进行全面摸底排查，推动落实生产经营单位主动自查等制度，发现安全隐患及时上报。</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3.落实隐患整改要求，定期回访整改情况，对整改不力的场所及时报告上级部门。</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4.参与制定“九小场所”专项生产安全事故应急预案，组织应急救援力量参与联合应急演练，在事故发生时，迅速响应，协助开展人员疏散、秩序维护和救援物资调配等工作。</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F9249">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p>
        </w:tc>
      </w:tr>
      <w:tr w14:paraId="2D505BF0">
        <w:tblPrEx>
          <w:tblCellMar>
            <w:top w:w="0" w:type="dxa"/>
            <w:left w:w="108" w:type="dxa"/>
            <w:bottom w:w="0" w:type="dxa"/>
            <w:right w:w="108" w:type="dxa"/>
          </w:tblCellMar>
        </w:tblPrEx>
        <w:trPr>
          <w:gridAfter w:val="1"/>
          <w:wAfter w:w="20" w:type="dxa"/>
          <w:cantSplit/>
          <w:trHeight w:val="8164" w:hRule="atLeast"/>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3FD62">
            <w:pPr>
              <w:pStyle w:val="2"/>
              <w:jc w:val="center"/>
              <w:rPr>
                <w:rFonts w:hint="default" w:ascii="方正公文仿宋" w:hAnsi="Times New Roman" w:eastAsia="方正公文仿宋" w:cs="Arial"/>
                <w:b w:val="0"/>
                <w:snapToGrid w:val="0"/>
                <w:color w:val="auto"/>
                <w:kern w:val="0"/>
                <w:sz w:val="21"/>
                <w:szCs w:val="21"/>
                <w:lang w:val="en-US" w:eastAsia="zh-CN" w:bidi="ar"/>
              </w:rPr>
            </w:pPr>
            <w:r>
              <w:rPr>
                <w:rFonts w:hint="eastAsia" w:ascii="方正公文仿宋" w:hAnsi="Times New Roman" w:eastAsia="方正公文仿宋" w:cs="Arial"/>
                <w:b w:val="0"/>
                <w:snapToGrid w:val="0"/>
                <w:color w:val="auto"/>
                <w:kern w:val="0"/>
                <w:sz w:val="21"/>
                <w:szCs w:val="21"/>
                <w:lang w:val="en-US" w:eastAsia="zh-CN" w:bidi="ar"/>
              </w:rPr>
              <w:t>93</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D6C69">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受灾群众安置点、应急避难场所等建管</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E06D">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区应急管理局、区住房和城乡建设局、市自然资源和规划局昌江分局、区财政局、区交通运输局、区城市管理局、区供电公司、通信运营商等</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24CFA">
            <w:pPr>
              <w:keepNext w:val="0"/>
              <w:keepLines w:val="0"/>
              <w:pageBreakBefore w:val="0"/>
              <w:widowControl/>
              <w:suppressLineNumbers w:val="0"/>
              <w:kinsoku w:val="0"/>
              <w:wordWrap/>
              <w:overflowPunct/>
              <w:topLinePunct w:val="0"/>
              <w:autoSpaceDE w:val="0"/>
              <w:autoSpaceDN w:val="0"/>
              <w:bidi w:val="0"/>
              <w:adjustRightInd w:val="0"/>
              <w:snapToGrid w:val="0"/>
              <w:spacing w:line="192" w:lineRule="auto"/>
              <w:jc w:val="left"/>
              <w:textAlignment w:val="center"/>
              <w:rPr>
                <w:rFonts w:hint="default" w:ascii="方正公文仿宋" w:hAnsi="Times New Roman" w:eastAsia="方正公文仿宋" w:cs="Arial"/>
                <w:b w:val="0"/>
                <w:snapToGrid w:val="0"/>
                <w:color w:val="auto"/>
                <w:kern w:val="0"/>
                <w:sz w:val="19"/>
                <w:szCs w:val="19"/>
                <w:lang w:val="en-US" w:eastAsia="zh-CN" w:bidi="ar"/>
              </w:rPr>
            </w:pPr>
            <w:r>
              <w:rPr>
                <w:rFonts w:hint="default" w:ascii="方正公文仿宋" w:hAnsi="Times New Roman" w:eastAsia="方正公文仿宋" w:cs="Arial"/>
                <w:b w:val="0"/>
                <w:snapToGrid w:val="0"/>
                <w:color w:val="auto"/>
                <w:kern w:val="0"/>
                <w:sz w:val="19"/>
                <w:szCs w:val="19"/>
                <w:lang w:val="en-US" w:eastAsia="zh-CN" w:bidi="ar"/>
              </w:rPr>
              <w:t>区应急管理局：</w:t>
            </w:r>
            <w:r>
              <w:rPr>
                <w:rFonts w:hint="default" w:ascii="方正公文仿宋" w:hAnsi="Times New Roman" w:eastAsia="方正公文仿宋" w:cs="Arial"/>
                <w:b w:val="0"/>
                <w:snapToGrid w:val="0"/>
                <w:color w:val="auto"/>
                <w:kern w:val="0"/>
                <w:sz w:val="19"/>
                <w:szCs w:val="19"/>
                <w:lang w:val="en-US" w:eastAsia="zh-CN" w:bidi="ar"/>
              </w:rPr>
              <w:br w:type="textWrapping"/>
            </w:r>
            <w:r>
              <w:rPr>
                <w:rFonts w:hint="default" w:ascii="方正公文仿宋" w:hAnsi="Times New Roman" w:eastAsia="方正公文仿宋" w:cs="Arial"/>
                <w:b w:val="0"/>
                <w:snapToGrid w:val="0"/>
                <w:color w:val="auto"/>
                <w:kern w:val="0"/>
                <w:sz w:val="19"/>
                <w:szCs w:val="19"/>
                <w:lang w:val="en-US" w:eastAsia="zh-CN" w:bidi="ar"/>
              </w:rPr>
              <w:t>1.负责协调卫生健康、自然资源、住房城乡建设等部门做好全区应急避难场所规划、建设和管理工作。</w:t>
            </w:r>
            <w:r>
              <w:rPr>
                <w:rFonts w:hint="default" w:ascii="方正公文仿宋" w:hAnsi="Times New Roman" w:eastAsia="方正公文仿宋" w:cs="Arial"/>
                <w:b w:val="0"/>
                <w:snapToGrid w:val="0"/>
                <w:color w:val="auto"/>
                <w:kern w:val="0"/>
                <w:sz w:val="19"/>
                <w:szCs w:val="19"/>
                <w:lang w:val="en-US" w:eastAsia="zh-CN" w:bidi="ar"/>
              </w:rPr>
              <w:br w:type="textWrapping"/>
            </w:r>
            <w:r>
              <w:rPr>
                <w:rFonts w:hint="default" w:ascii="方正公文仿宋" w:hAnsi="Times New Roman" w:eastAsia="方正公文仿宋" w:cs="Arial"/>
                <w:b w:val="0"/>
                <w:snapToGrid w:val="0"/>
                <w:color w:val="auto"/>
                <w:kern w:val="0"/>
                <w:sz w:val="19"/>
                <w:szCs w:val="19"/>
                <w:lang w:val="en-US" w:eastAsia="zh-CN" w:bidi="ar"/>
              </w:rPr>
              <w:t>2.根据《应急避难场所分级分类》等国家标准，组织落实应急避难场所选址、设计建设、功能分区、设施设备配置、标志标识和管护使用等工作。</w:t>
            </w:r>
            <w:r>
              <w:rPr>
                <w:rFonts w:hint="default" w:ascii="方正公文仿宋" w:hAnsi="Times New Roman" w:eastAsia="方正公文仿宋" w:cs="Arial"/>
                <w:b w:val="0"/>
                <w:snapToGrid w:val="0"/>
                <w:color w:val="auto"/>
                <w:kern w:val="0"/>
                <w:sz w:val="19"/>
                <w:szCs w:val="19"/>
                <w:lang w:val="en-US" w:eastAsia="zh-CN" w:bidi="ar"/>
              </w:rPr>
              <w:br w:type="textWrapping"/>
            </w:r>
            <w:r>
              <w:rPr>
                <w:rFonts w:hint="default" w:ascii="方正公文仿宋" w:hAnsi="Times New Roman" w:eastAsia="方正公文仿宋" w:cs="Arial"/>
                <w:b w:val="0"/>
                <w:snapToGrid w:val="0"/>
                <w:color w:val="auto"/>
                <w:kern w:val="0"/>
                <w:sz w:val="19"/>
                <w:szCs w:val="19"/>
                <w:lang w:val="en-US" w:eastAsia="zh-CN" w:bidi="ar"/>
              </w:rPr>
              <w:t>3.负责向社会公众公布应急避难场所信息，并会同有关部门设置应急避难场所位置指示牌以及避难路线图等引导性标志标识牌。</w:t>
            </w:r>
            <w:r>
              <w:rPr>
                <w:rFonts w:hint="default" w:ascii="方正公文仿宋" w:hAnsi="Times New Roman" w:eastAsia="方正公文仿宋" w:cs="Arial"/>
                <w:b w:val="0"/>
                <w:snapToGrid w:val="0"/>
                <w:color w:val="auto"/>
                <w:kern w:val="0"/>
                <w:sz w:val="19"/>
                <w:szCs w:val="19"/>
                <w:lang w:val="en-US" w:eastAsia="zh-CN" w:bidi="ar"/>
              </w:rPr>
              <w:br w:type="textWrapping"/>
            </w:r>
            <w:r>
              <w:rPr>
                <w:rFonts w:hint="default" w:ascii="方正公文仿宋" w:hAnsi="Times New Roman" w:eastAsia="方正公文仿宋" w:cs="Arial"/>
                <w:b w:val="0"/>
                <w:snapToGrid w:val="0"/>
                <w:color w:val="auto"/>
                <w:kern w:val="0"/>
                <w:sz w:val="19"/>
                <w:szCs w:val="19"/>
                <w:lang w:val="en-US" w:eastAsia="zh-CN" w:bidi="ar"/>
              </w:rPr>
              <w:t>4.负责指导应急避难场所的所有权人或者管理使用单位加强维护管理，保证其正常使用。</w:t>
            </w:r>
            <w:r>
              <w:rPr>
                <w:rFonts w:hint="default" w:ascii="方正公文仿宋" w:hAnsi="Times New Roman" w:eastAsia="方正公文仿宋" w:cs="Arial"/>
                <w:b w:val="0"/>
                <w:snapToGrid w:val="0"/>
                <w:color w:val="auto"/>
                <w:kern w:val="0"/>
                <w:sz w:val="19"/>
                <w:szCs w:val="19"/>
                <w:lang w:val="en-US" w:eastAsia="zh-CN" w:bidi="ar"/>
              </w:rPr>
              <w:br w:type="textWrapping"/>
            </w:r>
            <w:r>
              <w:rPr>
                <w:rFonts w:hint="default" w:ascii="方正公文仿宋" w:hAnsi="Times New Roman" w:eastAsia="方正公文仿宋" w:cs="Arial"/>
                <w:b w:val="0"/>
                <w:snapToGrid w:val="0"/>
                <w:color w:val="auto"/>
                <w:kern w:val="0"/>
                <w:sz w:val="19"/>
                <w:szCs w:val="19"/>
                <w:lang w:val="en-US" w:eastAsia="zh-CN" w:bidi="ar"/>
              </w:rPr>
              <w:t>区住房和城乡建设局：</w:t>
            </w:r>
            <w:r>
              <w:rPr>
                <w:rFonts w:hint="default" w:ascii="方正公文仿宋" w:hAnsi="Times New Roman" w:eastAsia="方正公文仿宋" w:cs="Arial"/>
                <w:b w:val="0"/>
                <w:snapToGrid w:val="0"/>
                <w:color w:val="auto"/>
                <w:kern w:val="0"/>
                <w:sz w:val="19"/>
                <w:szCs w:val="19"/>
                <w:lang w:val="en-US" w:eastAsia="zh-CN" w:bidi="ar"/>
              </w:rPr>
              <w:br w:type="textWrapping"/>
            </w:r>
            <w:r>
              <w:rPr>
                <w:rFonts w:hint="default" w:ascii="方正公文仿宋" w:hAnsi="Times New Roman" w:eastAsia="方正公文仿宋" w:cs="Arial"/>
                <w:b w:val="0"/>
                <w:snapToGrid w:val="0"/>
                <w:color w:val="auto"/>
                <w:kern w:val="0"/>
                <w:sz w:val="19"/>
                <w:szCs w:val="19"/>
                <w:lang w:val="en-US" w:eastAsia="zh-CN" w:bidi="ar"/>
              </w:rPr>
              <w:t>1.承担安置点和应急避难场所建筑工程的质量监管职责，确保工程建设符合安全标准。</w:t>
            </w:r>
            <w:r>
              <w:rPr>
                <w:rFonts w:hint="default" w:ascii="方正公文仿宋" w:hAnsi="Times New Roman" w:eastAsia="方正公文仿宋" w:cs="Arial"/>
                <w:b w:val="0"/>
                <w:snapToGrid w:val="0"/>
                <w:color w:val="auto"/>
                <w:kern w:val="0"/>
                <w:sz w:val="19"/>
                <w:szCs w:val="19"/>
                <w:lang w:val="en-US" w:eastAsia="zh-CN" w:bidi="ar"/>
              </w:rPr>
              <w:br w:type="textWrapping"/>
            </w:r>
            <w:r>
              <w:rPr>
                <w:rFonts w:hint="default" w:ascii="方正公文仿宋" w:hAnsi="Times New Roman" w:eastAsia="方正公文仿宋" w:cs="Arial"/>
                <w:b w:val="0"/>
                <w:snapToGrid w:val="0"/>
                <w:color w:val="auto"/>
                <w:kern w:val="0"/>
                <w:sz w:val="19"/>
                <w:szCs w:val="19"/>
                <w:lang w:val="en-US" w:eastAsia="zh-CN" w:bidi="ar"/>
              </w:rPr>
              <w:t>2.指导施工单位按照规划设计进行建设，对已建成设施开展定期安全检查与维护指导。</w:t>
            </w:r>
            <w:r>
              <w:rPr>
                <w:rFonts w:hint="default" w:ascii="方正公文仿宋" w:hAnsi="Times New Roman" w:eastAsia="方正公文仿宋" w:cs="Arial"/>
                <w:b w:val="0"/>
                <w:snapToGrid w:val="0"/>
                <w:color w:val="auto"/>
                <w:kern w:val="0"/>
                <w:sz w:val="19"/>
                <w:szCs w:val="19"/>
                <w:lang w:val="en-US" w:eastAsia="zh-CN" w:bidi="ar"/>
              </w:rPr>
              <w:br w:type="textWrapping"/>
            </w:r>
            <w:r>
              <w:rPr>
                <w:rFonts w:hint="default" w:ascii="方正公文仿宋" w:hAnsi="Times New Roman" w:eastAsia="方正公文仿宋" w:cs="Arial"/>
                <w:b w:val="0"/>
                <w:snapToGrid w:val="0"/>
                <w:color w:val="auto"/>
                <w:kern w:val="0"/>
                <w:sz w:val="19"/>
                <w:szCs w:val="19"/>
                <w:lang w:val="en-US" w:eastAsia="zh-CN" w:bidi="ar"/>
              </w:rPr>
              <w:t>市自然资源和规划局昌江分局：</w:t>
            </w:r>
            <w:r>
              <w:rPr>
                <w:rFonts w:hint="default" w:ascii="方正公文仿宋" w:hAnsi="Times New Roman" w:eastAsia="方正公文仿宋" w:cs="Arial"/>
                <w:b w:val="0"/>
                <w:snapToGrid w:val="0"/>
                <w:color w:val="auto"/>
                <w:kern w:val="0"/>
                <w:sz w:val="19"/>
                <w:szCs w:val="19"/>
                <w:lang w:val="en-US" w:eastAsia="zh-CN" w:bidi="ar"/>
              </w:rPr>
              <w:br w:type="textWrapping"/>
            </w:r>
            <w:r>
              <w:rPr>
                <w:rFonts w:hint="default" w:ascii="方正公文仿宋" w:hAnsi="Times New Roman" w:eastAsia="方正公文仿宋" w:cs="Arial"/>
                <w:b w:val="0"/>
                <w:snapToGrid w:val="0"/>
                <w:color w:val="auto"/>
                <w:kern w:val="0"/>
                <w:sz w:val="19"/>
                <w:szCs w:val="19"/>
                <w:lang w:val="en-US" w:eastAsia="zh-CN" w:bidi="ar"/>
              </w:rPr>
              <w:t>1.依据国土空间总体规划与详细规划，为安置点和应急避难场所选址提供专业意见，确保所选地址地质条件稳定、符合用地要求。</w:t>
            </w:r>
            <w:r>
              <w:rPr>
                <w:rFonts w:hint="default" w:ascii="方正公文仿宋" w:hAnsi="Times New Roman" w:eastAsia="方正公文仿宋" w:cs="Arial"/>
                <w:b w:val="0"/>
                <w:snapToGrid w:val="0"/>
                <w:color w:val="auto"/>
                <w:kern w:val="0"/>
                <w:sz w:val="19"/>
                <w:szCs w:val="19"/>
                <w:lang w:val="en-US" w:eastAsia="zh-CN" w:bidi="ar"/>
              </w:rPr>
              <w:br w:type="textWrapping"/>
            </w:r>
            <w:r>
              <w:rPr>
                <w:rFonts w:hint="default" w:ascii="方正公文仿宋" w:hAnsi="Times New Roman" w:eastAsia="方正公文仿宋" w:cs="Arial"/>
                <w:b w:val="0"/>
                <w:snapToGrid w:val="0"/>
                <w:color w:val="auto"/>
                <w:kern w:val="0"/>
                <w:sz w:val="19"/>
                <w:szCs w:val="19"/>
                <w:lang w:val="en-US" w:eastAsia="zh-CN" w:bidi="ar"/>
              </w:rPr>
              <w:t>2.协助办理土地使用相关手续。</w:t>
            </w:r>
            <w:r>
              <w:rPr>
                <w:rFonts w:hint="default" w:ascii="方正公文仿宋" w:hAnsi="Times New Roman" w:eastAsia="方正公文仿宋" w:cs="Arial"/>
                <w:b w:val="0"/>
                <w:snapToGrid w:val="0"/>
                <w:color w:val="auto"/>
                <w:kern w:val="0"/>
                <w:sz w:val="19"/>
                <w:szCs w:val="19"/>
                <w:lang w:val="en-US" w:eastAsia="zh-CN" w:bidi="ar"/>
              </w:rPr>
              <w:br w:type="textWrapping"/>
            </w:r>
            <w:r>
              <w:rPr>
                <w:rFonts w:hint="default" w:ascii="方正公文仿宋" w:hAnsi="Times New Roman" w:eastAsia="方正公文仿宋" w:cs="Arial"/>
                <w:b w:val="0"/>
                <w:snapToGrid w:val="0"/>
                <w:color w:val="auto"/>
                <w:kern w:val="0"/>
                <w:sz w:val="19"/>
                <w:szCs w:val="19"/>
                <w:lang w:val="en-US" w:eastAsia="zh-CN" w:bidi="ar"/>
              </w:rPr>
              <w:t>3.指导施工单位按照规划设计进行建设，对已建成设施开展定期安全检查与维护指导。</w:t>
            </w:r>
            <w:r>
              <w:rPr>
                <w:rFonts w:hint="default" w:ascii="方正公文仿宋" w:hAnsi="Times New Roman" w:eastAsia="方正公文仿宋" w:cs="Arial"/>
                <w:b w:val="0"/>
                <w:snapToGrid w:val="0"/>
                <w:color w:val="auto"/>
                <w:kern w:val="0"/>
                <w:sz w:val="19"/>
                <w:szCs w:val="19"/>
                <w:lang w:val="en-US" w:eastAsia="zh-CN" w:bidi="ar"/>
              </w:rPr>
              <w:br w:type="textWrapping"/>
            </w:r>
            <w:r>
              <w:rPr>
                <w:rFonts w:hint="default" w:ascii="方正公文仿宋" w:hAnsi="Times New Roman" w:eastAsia="方正公文仿宋" w:cs="Arial"/>
                <w:b w:val="0"/>
                <w:snapToGrid w:val="0"/>
                <w:color w:val="auto"/>
                <w:kern w:val="0"/>
                <w:sz w:val="19"/>
                <w:szCs w:val="19"/>
                <w:lang w:val="en-US" w:eastAsia="zh-CN" w:bidi="ar"/>
              </w:rPr>
              <w:t>区财政局：</w:t>
            </w:r>
            <w:r>
              <w:rPr>
                <w:rFonts w:hint="default" w:ascii="方正公文仿宋" w:hAnsi="Times New Roman" w:eastAsia="方正公文仿宋" w:cs="Arial"/>
                <w:b w:val="0"/>
                <w:snapToGrid w:val="0"/>
                <w:color w:val="auto"/>
                <w:kern w:val="0"/>
                <w:sz w:val="19"/>
                <w:szCs w:val="19"/>
                <w:lang w:val="en-US" w:eastAsia="zh-CN" w:bidi="ar"/>
              </w:rPr>
              <w:br w:type="textWrapping"/>
            </w:r>
            <w:r>
              <w:rPr>
                <w:rFonts w:hint="default" w:ascii="方正公文仿宋" w:hAnsi="Times New Roman" w:eastAsia="方正公文仿宋" w:cs="Arial"/>
                <w:b w:val="0"/>
                <w:snapToGrid w:val="0"/>
                <w:color w:val="auto"/>
                <w:kern w:val="0"/>
                <w:sz w:val="19"/>
                <w:szCs w:val="19"/>
                <w:lang w:val="en-US" w:eastAsia="zh-CN" w:bidi="ar"/>
              </w:rPr>
              <w:t>保障安置点和应急避难场所建设、维护及物资采购的资金。</w:t>
            </w:r>
            <w:r>
              <w:rPr>
                <w:rFonts w:hint="default" w:ascii="方正公文仿宋" w:hAnsi="Times New Roman" w:eastAsia="方正公文仿宋" w:cs="Arial"/>
                <w:b w:val="0"/>
                <w:snapToGrid w:val="0"/>
                <w:color w:val="auto"/>
                <w:kern w:val="0"/>
                <w:sz w:val="19"/>
                <w:szCs w:val="19"/>
                <w:lang w:val="en-US" w:eastAsia="zh-CN" w:bidi="ar"/>
              </w:rPr>
              <w:br w:type="textWrapping"/>
            </w:r>
            <w:r>
              <w:rPr>
                <w:rFonts w:hint="default" w:ascii="方正公文仿宋" w:hAnsi="Times New Roman" w:eastAsia="方正公文仿宋" w:cs="Arial"/>
                <w:b w:val="0"/>
                <w:snapToGrid w:val="0"/>
                <w:color w:val="auto"/>
                <w:kern w:val="0"/>
                <w:sz w:val="19"/>
                <w:szCs w:val="19"/>
                <w:lang w:val="en-US" w:eastAsia="zh-CN" w:bidi="ar"/>
              </w:rPr>
              <w:t>区交通运输局：</w:t>
            </w:r>
            <w:r>
              <w:rPr>
                <w:rFonts w:hint="default" w:ascii="方正公文仿宋" w:hAnsi="Times New Roman" w:eastAsia="方正公文仿宋" w:cs="Arial"/>
                <w:b w:val="0"/>
                <w:snapToGrid w:val="0"/>
                <w:color w:val="auto"/>
                <w:kern w:val="0"/>
                <w:sz w:val="19"/>
                <w:szCs w:val="19"/>
                <w:lang w:val="en-US" w:eastAsia="zh-CN" w:bidi="ar"/>
              </w:rPr>
              <w:br w:type="textWrapping"/>
            </w:r>
            <w:r>
              <w:rPr>
                <w:rFonts w:hint="default" w:ascii="方正公文仿宋" w:hAnsi="Times New Roman" w:eastAsia="方正公文仿宋" w:cs="Arial"/>
                <w:b w:val="0"/>
                <w:snapToGrid w:val="0"/>
                <w:color w:val="auto"/>
                <w:kern w:val="0"/>
                <w:sz w:val="19"/>
                <w:szCs w:val="19"/>
                <w:lang w:val="en-US" w:eastAsia="zh-CN" w:bidi="ar"/>
              </w:rPr>
              <w:t>保障通往安置点和应急避难场所的交通道路畅通，及时清理道路障碍。</w:t>
            </w:r>
            <w:r>
              <w:rPr>
                <w:rFonts w:hint="default" w:ascii="方正公文仿宋" w:hAnsi="Times New Roman" w:eastAsia="方正公文仿宋" w:cs="Arial"/>
                <w:b w:val="0"/>
                <w:snapToGrid w:val="0"/>
                <w:color w:val="auto"/>
                <w:kern w:val="0"/>
                <w:sz w:val="19"/>
                <w:szCs w:val="19"/>
                <w:lang w:val="en-US" w:eastAsia="zh-CN" w:bidi="ar"/>
              </w:rPr>
              <w:br w:type="textWrapping"/>
            </w:r>
            <w:r>
              <w:rPr>
                <w:rFonts w:hint="default" w:ascii="方正公文仿宋" w:hAnsi="Times New Roman" w:eastAsia="方正公文仿宋" w:cs="Arial"/>
                <w:b w:val="0"/>
                <w:snapToGrid w:val="0"/>
                <w:color w:val="auto"/>
                <w:kern w:val="0"/>
                <w:sz w:val="19"/>
                <w:szCs w:val="19"/>
                <w:lang w:val="en-US" w:eastAsia="zh-CN" w:bidi="ar"/>
              </w:rPr>
              <w:t>区城市管理局：</w:t>
            </w:r>
            <w:r>
              <w:rPr>
                <w:rFonts w:hint="default" w:ascii="方正公文仿宋" w:hAnsi="Times New Roman" w:eastAsia="方正公文仿宋" w:cs="Arial"/>
                <w:b w:val="0"/>
                <w:snapToGrid w:val="0"/>
                <w:color w:val="auto"/>
                <w:kern w:val="0"/>
                <w:sz w:val="19"/>
                <w:szCs w:val="19"/>
                <w:lang w:val="en-US" w:eastAsia="zh-CN" w:bidi="ar"/>
              </w:rPr>
              <w:br w:type="textWrapping"/>
            </w:r>
            <w:r>
              <w:rPr>
                <w:rFonts w:hint="default" w:ascii="方正公文仿宋" w:hAnsi="Times New Roman" w:eastAsia="方正公文仿宋" w:cs="Arial"/>
                <w:b w:val="0"/>
                <w:snapToGrid w:val="0"/>
                <w:color w:val="auto"/>
                <w:kern w:val="0"/>
                <w:sz w:val="19"/>
                <w:szCs w:val="19"/>
                <w:lang w:val="en-US" w:eastAsia="zh-CN" w:bidi="ar"/>
              </w:rPr>
              <w:t>协助做好安置点和应急避难场所周边环境秩序管理，配合开展场地清理和临时设施搭建等工作。</w:t>
            </w:r>
            <w:r>
              <w:rPr>
                <w:rFonts w:hint="default" w:ascii="方正公文仿宋" w:hAnsi="Times New Roman" w:eastAsia="方正公文仿宋" w:cs="Arial"/>
                <w:b w:val="0"/>
                <w:snapToGrid w:val="0"/>
                <w:color w:val="auto"/>
                <w:kern w:val="0"/>
                <w:sz w:val="19"/>
                <w:szCs w:val="19"/>
                <w:lang w:val="en-US" w:eastAsia="zh-CN" w:bidi="ar"/>
              </w:rPr>
              <w:br w:type="textWrapping"/>
            </w:r>
            <w:r>
              <w:rPr>
                <w:rFonts w:hint="default" w:ascii="方正公文仿宋" w:hAnsi="Times New Roman" w:eastAsia="方正公文仿宋" w:cs="Arial"/>
                <w:b w:val="0"/>
                <w:snapToGrid w:val="0"/>
                <w:color w:val="auto"/>
                <w:kern w:val="0"/>
                <w:sz w:val="19"/>
                <w:szCs w:val="19"/>
                <w:lang w:val="en-US" w:eastAsia="zh-CN" w:bidi="ar"/>
              </w:rPr>
              <w:t>区供电公司：</w:t>
            </w:r>
            <w:r>
              <w:rPr>
                <w:rFonts w:hint="default" w:ascii="方正公文仿宋" w:hAnsi="Times New Roman" w:eastAsia="方正公文仿宋" w:cs="Arial"/>
                <w:b w:val="0"/>
                <w:snapToGrid w:val="0"/>
                <w:color w:val="auto"/>
                <w:kern w:val="0"/>
                <w:sz w:val="19"/>
                <w:szCs w:val="19"/>
                <w:lang w:val="en-US" w:eastAsia="zh-CN" w:bidi="ar"/>
              </w:rPr>
              <w:br w:type="textWrapping"/>
            </w:r>
            <w:r>
              <w:rPr>
                <w:rFonts w:hint="default" w:ascii="方正公文仿宋" w:hAnsi="Times New Roman" w:eastAsia="方正公文仿宋" w:cs="Arial"/>
                <w:b w:val="0"/>
                <w:snapToGrid w:val="0"/>
                <w:color w:val="auto"/>
                <w:kern w:val="0"/>
                <w:sz w:val="19"/>
                <w:szCs w:val="19"/>
                <w:lang w:val="en-US" w:eastAsia="zh-CN" w:bidi="ar"/>
              </w:rPr>
              <w:t>负责安置点和应急避难场所的电力供应。</w:t>
            </w:r>
            <w:r>
              <w:rPr>
                <w:rFonts w:hint="default" w:ascii="方正公文仿宋" w:hAnsi="Times New Roman" w:eastAsia="方正公文仿宋" w:cs="Arial"/>
                <w:b w:val="0"/>
                <w:snapToGrid w:val="0"/>
                <w:color w:val="auto"/>
                <w:kern w:val="0"/>
                <w:sz w:val="19"/>
                <w:szCs w:val="19"/>
                <w:lang w:val="en-US" w:eastAsia="zh-CN" w:bidi="ar"/>
              </w:rPr>
              <w:br w:type="textWrapping"/>
            </w:r>
            <w:r>
              <w:rPr>
                <w:rFonts w:hint="default" w:ascii="方正公文仿宋" w:hAnsi="Times New Roman" w:eastAsia="方正公文仿宋" w:cs="Arial"/>
                <w:b w:val="0"/>
                <w:snapToGrid w:val="0"/>
                <w:color w:val="auto"/>
                <w:kern w:val="0"/>
                <w:sz w:val="19"/>
                <w:szCs w:val="19"/>
                <w:lang w:val="en-US" w:eastAsia="zh-CN" w:bidi="ar"/>
              </w:rPr>
              <w:t>通信运营商：</w:t>
            </w:r>
            <w:r>
              <w:rPr>
                <w:rFonts w:hint="default" w:ascii="方正公文仿宋" w:hAnsi="Times New Roman" w:eastAsia="方正公文仿宋" w:cs="Arial"/>
                <w:b w:val="0"/>
                <w:snapToGrid w:val="0"/>
                <w:color w:val="auto"/>
                <w:kern w:val="0"/>
                <w:sz w:val="19"/>
                <w:szCs w:val="19"/>
                <w:lang w:val="en-US" w:eastAsia="zh-CN" w:bidi="ar"/>
              </w:rPr>
              <w:br w:type="textWrapping"/>
            </w:r>
            <w:r>
              <w:rPr>
                <w:rFonts w:hint="default" w:ascii="方正公文仿宋" w:hAnsi="Times New Roman" w:eastAsia="方正公文仿宋" w:cs="Arial"/>
                <w:b w:val="0"/>
                <w:snapToGrid w:val="0"/>
                <w:color w:val="auto"/>
                <w:kern w:val="0"/>
                <w:sz w:val="19"/>
                <w:szCs w:val="19"/>
                <w:lang w:val="en-US" w:eastAsia="zh-CN" w:bidi="ar"/>
              </w:rPr>
              <w:t>确保安置点和应急避难场所的通信畅通。</w:t>
            </w:r>
            <w:r>
              <w:rPr>
                <w:rFonts w:hint="default" w:ascii="方正公文仿宋" w:hAnsi="Times New Roman" w:eastAsia="方正公文仿宋" w:cs="Arial"/>
                <w:b w:val="0"/>
                <w:snapToGrid w:val="0"/>
                <w:color w:val="auto"/>
                <w:kern w:val="0"/>
                <w:sz w:val="19"/>
                <w:szCs w:val="19"/>
                <w:lang w:val="en-US" w:eastAsia="zh-CN" w:bidi="ar"/>
              </w:rPr>
              <w:br w:type="textWrapping"/>
            </w:r>
            <w:r>
              <w:rPr>
                <w:rFonts w:hint="default" w:ascii="方正公文仿宋" w:hAnsi="Times New Roman" w:eastAsia="方正公文仿宋" w:cs="Arial"/>
                <w:b w:val="0"/>
                <w:snapToGrid w:val="0"/>
                <w:color w:val="auto"/>
                <w:kern w:val="0"/>
                <w:sz w:val="19"/>
                <w:szCs w:val="19"/>
                <w:lang w:val="en-US" w:eastAsia="zh-CN" w:bidi="ar"/>
              </w:rPr>
              <w:t>其他相关职能部门按照分工履行职责。</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48104">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r>
              <w:rPr>
                <w:rFonts w:hint="default" w:ascii="方正公文仿宋" w:hAnsi="Times New Roman" w:eastAsia="方正公文仿宋" w:cs="Arial"/>
                <w:b w:val="0"/>
                <w:snapToGrid w:val="0"/>
                <w:color w:val="auto"/>
                <w:kern w:val="0"/>
                <w:sz w:val="21"/>
                <w:szCs w:val="21"/>
                <w:lang w:val="en-US" w:eastAsia="zh-CN" w:bidi="ar"/>
              </w:rPr>
              <w:t>1.配合上级有关部门开展应急避难场所选址工作，协调落实安置点和应急避难场所建设用地，组织工作人员和志愿者对选定场地进行初步清理和平整。</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2.应急避难场所投入使用后，协助上级有关部门公布应急避难场所相关信息，在村公告栏张贴避难路线图等。</w:t>
            </w:r>
            <w:r>
              <w:rPr>
                <w:rFonts w:hint="default" w:ascii="方正公文仿宋" w:hAnsi="Times New Roman" w:eastAsia="方正公文仿宋" w:cs="Arial"/>
                <w:b w:val="0"/>
                <w:snapToGrid w:val="0"/>
                <w:color w:val="auto"/>
                <w:kern w:val="0"/>
                <w:sz w:val="21"/>
                <w:szCs w:val="21"/>
                <w:lang w:val="en-US" w:eastAsia="zh-CN" w:bidi="ar"/>
              </w:rPr>
              <w:br w:type="textWrapping"/>
            </w:r>
            <w:r>
              <w:rPr>
                <w:rFonts w:hint="default" w:ascii="方正公文仿宋" w:hAnsi="Times New Roman" w:eastAsia="方正公文仿宋" w:cs="Arial"/>
                <w:b w:val="0"/>
                <w:snapToGrid w:val="0"/>
                <w:color w:val="auto"/>
                <w:kern w:val="0"/>
                <w:sz w:val="21"/>
                <w:szCs w:val="21"/>
                <w:lang w:val="en-US" w:eastAsia="zh-CN" w:bidi="ar"/>
              </w:rPr>
              <w:t>3.对安置点和应急避难场所进行日常巡查，发现问题及时上报相关职能部门并配合处理。</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E30E6">
            <w:pPr>
              <w:keepNext w:val="0"/>
              <w:keepLines w:val="0"/>
              <w:widowControl/>
              <w:suppressLineNumbers w:val="0"/>
              <w:jc w:val="left"/>
              <w:textAlignment w:val="center"/>
              <w:rPr>
                <w:rFonts w:hint="default" w:ascii="方正公文仿宋" w:hAnsi="Times New Roman" w:eastAsia="方正公文仿宋" w:cs="Arial"/>
                <w:b w:val="0"/>
                <w:snapToGrid w:val="0"/>
                <w:color w:val="auto"/>
                <w:kern w:val="0"/>
                <w:sz w:val="21"/>
                <w:szCs w:val="21"/>
                <w:lang w:val="en-US" w:eastAsia="zh-CN" w:bidi="ar"/>
              </w:rPr>
            </w:pPr>
          </w:p>
        </w:tc>
      </w:tr>
    </w:tbl>
    <w:p w14:paraId="2CE45831">
      <w:pPr>
        <w:pStyle w:val="3"/>
        <w:spacing w:before="0" w:after="0" w:line="240" w:lineRule="auto"/>
        <w:jc w:val="center"/>
        <w:rPr>
          <w:rFonts w:hint="eastAsia" w:ascii="Times New Roman" w:hAnsi="Times New Roman" w:eastAsia="方正公文小标宋" w:cs="Times New Roman"/>
          <w:b w:val="0"/>
          <w:lang w:eastAsia="zh-CN"/>
        </w:rPr>
      </w:pPr>
      <w:r>
        <w:rPr>
          <w:rFonts w:ascii="Times New Roman" w:hAnsi="Times New Roman" w:eastAsia="方正小标宋_GBK" w:cs="Times New Roman"/>
          <w:color w:val="auto"/>
          <w:lang w:eastAsia="zh-CN" w:bidi="ar"/>
        </w:rPr>
        <w:br w:type="page"/>
      </w:r>
      <w:bookmarkStart w:id="4" w:name="_Toc172077951"/>
      <w:bookmarkStart w:id="5" w:name="_Toc172077553"/>
      <w:bookmarkStart w:id="6" w:name="_Toc176767295"/>
      <w:bookmarkStart w:id="7" w:name="_Toc172077418"/>
      <w:r>
        <w:rPr>
          <w:rFonts w:hint="eastAsia" w:ascii="Times New Roman" w:hAnsi="Times New Roman" w:eastAsia="方正公文小标宋" w:cs="Times New Roman"/>
          <w:b w:val="0"/>
          <w:lang w:eastAsia="zh-CN"/>
        </w:rPr>
        <w:t>上级部门收回事项清单</w:t>
      </w:r>
      <w:bookmarkEnd w:id="4"/>
      <w:bookmarkEnd w:id="5"/>
      <w:bookmarkEnd w:id="6"/>
      <w:bookmarkEnd w:id="7"/>
    </w:p>
    <w:tbl>
      <w:tblPr>
        <w:tblStyle w:val="12"/>
        <w:tblW w:w="12868" w:type="dxa"/>
        <w:jc w:val="center"/>
        <w:tblLayout w:type="autofit"/>
        <w:tblCellMar>
          <w:top w:w="0" w:type="dxa"/>
          <w:left w:w="108" w:type="dxa"/>
          <w:bottom w:w="0" w:type="dxa"/>
          <w:right w:w="108" w:type="dxa"/>
        </w:tblCellMar>
      </w:tblPr>
      <w:tblGrid>
        <w:gridCol w:w="973"/>
        <w:gridCol w:w="3899"/>
        <w:gridCol w:w="5062"/>
        <w:gridCol w:w="2934"/>
      </w:tblGrid>
      <w:tr w14:paraId="7DD04EA2">
        <w:tblPrEx>
          <w:tblCellMar>
            <w:top w:w="0" w:type="dxa"/>
            <w:left w:w="108" w:type="dxa"/>
            <w:bottom w:w="0" w:type="dxa"/>
            <w:right w:w="108" w:type="dxa"/>
          </w:tblCellMar>
        </w:tblPrEx>
        <w:trPr>
          <w:cantSplit/>
          <w:trHeight w:val="658" w:hRule="atLeast"/>
          <w:tblHeader/>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69728">
            <w:pPr>
              <w:jc w:val="center"/>
              <w:rPr>
                <w:rFonts w:ascii="Times New Roman" w:hAnsi="Times New Roman" w:eastAsia="方正公文黑体"/>
                <w:lang w:eastAsia="zh-CN"/>
              </w:rPr>
            </w:pPr>
            <w:r>
              <w:rPr>
                <w:rFonts w:ascii="Times New Roman" w:hAnsi="Times New Roman" w:eastAsia="方正公文黑体"/>
                <w:lang w:eastAsia="zh-CN" w:bidi="ar"/>
              </w:rPr>
              <w:t>序号</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FE0C4">
            <w:pPr>
              <w:jc w:val="center"/>
              <w:rPr>
                <w:rFonts w:ascii="Times New Roman" w:hAnsi="Times New Roman" w:eastAsia="方正公文黑体"/>
                <w:lang w:eastAsia="zh-CN"/>
              </w:rPr>
            </w:pPr>
            <w:r>
              <w:rPr>
                <w:rFonts w:ascii="Times New Roman" w:hAnsi="Times New Roman" w:eastAsia="方正公文黑体"/>
                <w:lang w:eastAsia="zh-CN" w:bidi="ar"/>
              </w:rPr>
              <w:t>事项名称</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2A0D6">
            <w:pPr>
              <w:jc w:val="center"/>
              <w:rPr>
                <w:rFonts w:ascii="Times New Roman" w:hAnsi="Times New Roman" w:eastAsia="方正公文黑体"/>
                <w:lang w:eastAsia="zh-CN"/>
              </w:rPr>
            </w:pPr>
            <w:r>
              <w:rPr>
                <w:rFonts w:ascii="Times New Roman" w:hAnsi="Times New Roman" w:eastAsia="方正公文黑体"/>
                <w:lang w:eastAsia="zh-CN" w:bidi="ar"/>
              </w:rPr>
              <w:t>承接部门及工作方式</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B01A3">
            <w:pPr>
              <w:jc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备注</w:t>
            </w:r>
          </w:p>
        </w:tc>
      </w:tr>
      <w:tr w14:paraId="5E448190">
        <w:tblPrEx>
          <w:tblCellMar>
            <w:top w:w="0" w:type="dxa"/>
            <w:left w:w="108" w:type="dxa"/>
            <w:bottom w:w="0" w:type="dxa"/>
            <w:right w:w="108" w:type="dxa"/>
          </w:tblCellMar>
        </w:tblPrEx>
        <w:trPr>
          <w:cantSplit/>
          <w:trHeight w:val="482" w:hRule="atLeast"/>
          <w:jc w:val="center"/>
        </w:trPr>
        <w:tc>
          <w:tcPr>
            <w:tcW w:w="1286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A941B76">
            <w:pPr>
              <w:rPr>
                <w:rStyle w:val="20"/>
                <w:rFonts w:hint="eastAsia" w:hAnsi="方正公文黑体" w:eastAsia="方正公文黑体"/>
                <w:color w:val="auto"/>
                <w:lang w:eastAsia="zh-CN" w:bidi="ar"/>
              </w:rPr>
            </w:pPr>
            <w:r>
              <w:rPr>
                <w:rStyle w:val="20"/>
                <w:rFonts w:hint="eastAsia" w:hAnsi="方正公文黑体" w:eastAsia="方正公文黑体"/>
                <w:color w:val="auto"/>
                <w:lang w:eastAsia="zh-CN" w:bidi="ar"/>
              </w:rPr>
              <w:t>一、党的建设</w:t>
            </w:r>
            <w:r>
              <w:rPr>
                <w:rStyle w:val="20"/>
                <w:rFonts w:hint="eastAsia" w:hAnsi="方正公文黑体" w:eastAsia="方正公文黑体"/>
                <w:color w:val="auto"/>
                <w:lang w:val="en-US" w:eastAsia="zh-CN" w:bidi="ar"/>
              </w:rPr>
              <w:t>(4项）</w:t>
            </w:r>
          </w:p>
        </w:tc>
      </w:tr>
      <w:tr w14:paraId="0EF0C89C">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32B9A">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1</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34BCA">
            <w:pPr>
              <w:jc w:val="left"/>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除党报党刊外各类报刊杂志征订任务</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B030D">
            <w:pPr>
              <w:jc w:val="left"/>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承接部门：相关单位</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工作方式：取消征订任务。</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6A7CE">
            <w:pPr>
              <w:jc w:val="left"/>
              <w:rPr>
                <w:rFonts w:hint="eastAsia" w:ascii="方正公文仿宋" w:hAnsi="Times New Roman" w:eastAsia="方正公文仿宋"/>
                <w:lang w:eastAsia="zh-CN" w:bidi="ar"/>
              </w:rPr>
            </w:pP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3200" cy="154940"/>
                  <wp:effectExtent l="0" t="0" r="0" b="0"/>
                  <wp:wrapNone/>
                  <wp:docPr id="576" name="textbox5"/>
                  <wp:cNvGraphicFramePr/>
                  <a:graphic xmlns:a="http://schemas.openxmlformats.org/drawingml/2006/main">
                    <a:graphicData uri="http://schemas.openxmlformats.org/drawingml/2006/picture">
                      <pic:pic xmlns:pic="http://schemas.openxmlformats.org/drawingml/2006/picture">
                        <pic:nvPicPr>
                          <pic:cNvPr id="576" name="textbox5"/>
                          <pic:cNvPicPr/>
                        </pic:nvPicPr>
                        <pic:blipFill>
                          <a:blip r:embed="rId8"/>
                          <a:stretch>
                            <a:fillRect/>
                          </a:stretch>
                        </pic:blipFill>
                        <pic:spPr>
                          <a:xfrm>
                            <a:off x="0" y="0"/>
                            <a:ext cx="20320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1295" cy="149860"/>
                  <wp:effectExtent l="0" t="0" r="0" b="0"/>
                  <wp:wrapNone/>
                  <wp:docPr id="577" name="textbox5_SpCnt_1"/>
                  <wp:cNvGraphicFramePr/>
                  <a:graphic xmlns:a="http://schemas.openxmlformats.org/drawingml/2006/main">
                    <a:graphicData uri="http://schemas.openxmlformats.org/drawingml/2006/picture">
                      <pic:pic xmlns:pic="http://schemas.openxmlformats.org/drawingml/2006/picture">
                        <pic:nvPicPr>
                          <pic:cNvPr id="577" name="textbox5_SpCnt_1"/>
                          <pic:cNvPicPr/>
                        </pic:nvPicPr>
                        <pic:blipFill>
                          <a:blip r:embed="rId9"/>
                          <a:stretch>
                            <a:fillRect/>
                          </a:stretch>
                        </pic:blipFill>
                        <pic:spPr>
                          <a:xfrm>
                            <a:off x="0" y="0"/>
                            <a:ext cx="20129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14630" cy="149860"/>
                  <wp:effectExtent l="0" t="0" r="0" b="0"/>
                  <wp:wrapNone/>
                  <wp:docPr id="578" name="textbox5_SpCnt_2"/>
                  <wp:cNvGraphicFramePr/>
                  <a:graphic xmlns:a="http://schemas.openxmlformats.org/drawingml/2006/main">
                    <a:graphicData uri="http://schemas.openxmlformats.org/drawingml/2006/picture">
                      <pic:pic xmlns:pic="http://schemas.openxmlformats.org/drawingml/2006/picture">
                        <pic:nvPicPr>
                          <pic:cNvPr id="578" name="textbox5_SpCnt_2"/>
                          <pic:cNvPicPr/>
                        </pic:nvPicPr>
                        <pic:blipFill>
                          <a:blip r:embed="rId18"/>
                          <a:stretch>
                            <a:fillRect/>
                          </a:stretch>
                        </pic:blipFill>
                        <pic:spPr>
                          <a:xfrm>
                            <a:off x="0" y="0"/>
                            <a:ext cx="2146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2565" cy="145415"/>
                  <wp:effectExtent l="0" t="0" r="0" b="0"/>
                  <wp:wrapNone/>
                  <wp:docPr id="579" name="textbox5_SpCnt_3"/>
                  <wp:cNvGraphicFramePr/>
                  <a:graphic xmlns:a="http://schemas.openxmlformats.org/drawingml/2006/main">
                    <a:graphicData uri="http://schemas.openxmlformats.org/drawingml/2006/picture">
                      <pic:pic xmlns:pic="http://schemas.openxmlformats.org/drawingml/2006/picture">
                        <pic:nvPicPr>
                          <pic:cNvPr id="579" name="textbox5_SpCnt_3"/>
                          <pic:cNvPicPr/>
                        </pic:nvPicPr>
                        <pic:blipFill>
                          <a:blip r:embed="rId9"/>
                          <a:stretch>
                            <a:fillRect/>
                          </a:stretch>
                        </pic:blipFill>
                        <pic:spPr>
                          <a:xfrm>
                            <a:off x="0" y="0"/>
                            <a:ext cx="202565"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1295" cy="153670"/>
                  <wp:effectExtent l="0" t="0" r="0" b="0"/>
                  <wp:wrapNone/>
                  <wp:docPr id="580" name="textbox5_SpCnt_4"/>
                  <wp:cNvGraphicFramePr/>
                  <a:graphic xmlns:a="http://schemas.openxmlformats.org/drawingml/2006/main">
                    <a:graphicData uri="http://schemas.openxmlformats.org/drawingml/2006/picture">
                      <pic:pic xmlns:pic="http://schemas.openxmlformats.org/drawingml/2006/picture">
                        <pic:nvPicPr>
                          <pic:cNvPr id="580" name="textbox5_SpCnt_4"/>
                          <pic:cNvPicPr/>
                        </pic:nvPicPr>
                        <pic:blipFill>
                          <a:blip r:embed="rId8"/>
                          <a:stretch>
                            <a:fillRect/>
                          </a:stretch>
                        </pic:blipFill>
                        <pic:spPr>
                          <a:xfrm>
                            <a:off x="0" y="0"/>
                            <a:ext cx="20129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3200" cy="144145"/>
                  <wp:effectExtent l="0" t="0" r="0" b="0"/>
                  <wp:wrapNone/>
                  <wp:docPr id="581" name="textbox5_SpCnt_5"/>
                  <wp:cNvGraphicFramePr/>
                  <a:graphic xmlns:a="http://schemas.openxmlformats.org/drawingml/2006/main">
                    <a:graphicData uri="http://schemas.openxmlformats.org/drawingml/2006/picture">
                      <pic:pic xmlns:pic="http://schemas.openxmlformats.org/drawingml/2006/picture">
                        <pic:nvPicPr>
                          <pic:cNvPr id="581" name="textbox5_SpCnt_5"/>
                          <pic:cNvPicPr/>
                        </pic:nvPicPr>
                        <pic:blipFill>
                          <a:blip r:embed="rId9"/>
                          <a:stretch>
                            <a:fillRect/>
                          </a:stretch>
                        </pic:blipFill>
                        <pic:spPr>
                          <a:xfrm>
                            <a:off x="0" y="0"/>
                            <a:ext cx="20320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2565" cy="144145"/>
                  <wp:effectExtent l="0" t="0" r="0" b="0"/>
                  <wp:wrapNone/>
                  <wp:docPr id="582" name="textbox5_SpCnt_6"/>
                  <wp:cNvGraphicFramePr/>
                  <a:graphic xmlns:a="http://schemas.openxmlformats.org/drawingml/2006/main">
                    <a:graphicData uri="http://schemas.openxmlformats.org/drawingml/2006/picture">
                      <pic:pic xmlns:pic="http://schemas.openxmlformats.org/drawingml/2006/picture">
                        <pic:nvPicPr>
                          <pic:cNvPr id="582" name="textbox5_SpCnt_6"/>
                          <pic:cNvPicPr/>
                        </pic:nvPicPr>
                        <pic:blipFill>
                          <a:blip r:embed="rId9"/>
                          <a:stretch>
                            <a:fillRect/>
                          </a:stretch>
                        </pic:blipFill>
                        <pic:spPr>
                          <a:xfrm>
                            <a:off x="0" y="0"/>
                            <a:ext cx="202565"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3200" cy="149860"/>
                  <wp:effectExtent l="0" t="0" r="0" b="0"/>
                  <wp:wrapNone/>
                  <wp:docPr id="583" name="textbox5_SpCnt_7"/>
                  <wp:cNvGraphicFramePr/>
                  <a:graphic xmlns:a="http://schemas.openxmlformats.org/drawingml/2006/main">
                    <a:graphicData uri="http://schemas.openxmlformats.org/drawingml/2006/picture">
                      <pic:pic xmlns:pic="http://schemas.openxmlformats.org/drawingml/2006/picture">
                        <pic:nvPicPr>
                          <pic:cNvPr id="583" name="textbox5_SpCnt_7"/>
                          <pic:cNvPicPr/>
                        </pic:nvPicPr>
                        <pic:blipFill>
                          <a:blip r:embed="rId9"/>
                          <a:stretch>
                            <a:fillRect/>
                          </a:stretch>
                        </pic:blipFill>
                        <pic:spPr>
                          <a:xfrm>
                            <a:off x="0" y="0"/>
                            <a:ext cx="20320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3200" cy="153670"/>
                  <wp:effectExtent l="0" t="0" r="0" b="0"/>
                  <wp:wrapNone/>
                  <wp:docPr id="584" name="textbox5_SpCnt_8"/>
                  <wp:cNvGraphicFramePr/>
                  <a:graphic xmlns:a="http://schemas.openxmlformats.org/drawingml/2006/main">
                    <a:graphicData uri="http://schemas.openxmlformats.org/drawingml/2006/picture">
                      <pic:pic xmlns:pic="http://schemas.openxmlformats.org/drawingml/2006/picture">
                        <pic:nvPicPr>
                          <pic:cNvPr id="584" name="textbox5_SpCnt_8"/>
                          <pic:cNvPicPr/>
                        </pic:nvPicPr>
                        <pic:blipFill>
                          <a:blip r:embed="rId26"/>
                          <a:stretch>
                            <a:fillRect/>
                          </a:stretch>
                        </pic:blipFill>
                        <pic:spPr>
                          <a:xfrm>
                            <a:off x="0" y="0"/>
                            <a:ext cx="20320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8915" cy="149860"/>
                  <wp:effectExtent l="0" t="0" r="0" b="0"/>
                  <wp:wrapNone/>
                  <wp:docPr id="585" name="textbox5_SpCnt_9"/>
                  <wp:cNvGraphicFramePr/>
                  <a:graphic xmlns:a="http://schemas.openxmlformats.org/drawingml/2006/main">
                    <a:graphicData uri="http://schemas.openxmlformats.org/drawingml/2006/picture">
                      <pic:pic xmlns:pic="http://schemas.openxmlformats.org/drawingml/2006/picture">
                        <pic:nvPicPr>
                          <pic:cNvPr id="585" name="textbox5_SpCnt_9"/>
                          <pic:cNvPicPr/>
                        </pic:nvPicPr>
                        <pic:blipFill>
                          <a:blip r:embed="rId18"/>
                          <a:stretch>
                            <a:fillRect/>
                          </a:stretch>
                        </pic:blipFill>
                        <pic:spPr>
                          <a:xfrm>
                            <a:off x="0" y="0"/>
                            <a:ext cx="20891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7010" cy="153670"/>
                  <wp:effectExtent l="0" t="0" r="0" b="0"/>
                  <wp:wrapNone/>
                  <wp:docPr id="586" name="textbox5_SpCnt_10"/>
                  <wp:cNvGraphicFramePr/>
                  <a:graphic xmlns:a="http://schemas.openxmlformats.org/drawingml/2006/main">
                    <a:graphicData uri="http://schemas.openxmlformats.org/drawingml/2006/picture">
                      <pic:pic xmlns:pic="http://schemas.openxmlformats.org/drawingml/2006/picture">
                        <pic:nvPicPr>
                          <pic:cNvPr id="586" name="textbox5_SpCnt_10"/>
                          <pic:cNvPicPr/>
                        </pic:nvPicPr>
                        <pic:blipFill>
                          <a:blip r:embed="rId27"/>
                          <a:stretch>
                            <a:fillRect/>
                          </a:stretch>
                        </pic:blipFill>
                        <pic:spPr>
                          <a:xfrm>
                            <a:off x="0" y="0"/>
                            <a:ext cx="20701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8280" cy="153670"/>
                  <wp:effectExtent l="0" t="0" r="0" b="0"/>
                  <wp:wrapNone/>
                  <wp:docPr id="587" name="textbox5_SpCnt_11"/>
                  <wp:cNvGraphicFramePr/>
                  <a:graphic xmlns:a="http://schemas.openxmlformats.org/drawingml/2006/main">
                    <a:graphicData uri="http://schemas.openxmlformats.org/drawingml/2006/picture">
                      <pic:pic xmlns:pic="http://schemas.openxmlformats.org/drawingml/2006/picture">
                        <pic:nvPicPr>
                          <pic:cNvPr id="587" name="textbox5_SpCnt_11"/>
                          <pic:cNvPicPr/>
                        </pic:nvPicPr>
                        <pic:blipFill>
                          <a:blip r:embed="rId27"/>
                          <a:stretch>
                            <a:fillRect/>
                          </a:stretch>
                        </pic:blipFill>
                        <pic:spPr>
                          <a:xfrm>
                            <a:off x="0" y="0"/>
                            <a:ext cx="20828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3200" cy="158115"/>
                  <wp:effectExtent l="0" t="0" r="0" b="0"/>
                  <wp:wrapNone/>
                  <wp:docPr id="588" name="textbox5_SpCnt_12"/>
                  <wp:cNvGraphicFramePr/>
                  <a:graphic xmlns:a="http://schemas.openxmlformats.org/drawingml/2006/main">
                    <a:graphicData uri="http://schemas.openxmlformats.org/drawingml/2006/picture">
                      <pic:pic xmlns:pic="http://schemas.openxmlformats.org/drawingml/2006/picture">
                        <pic:nvPicPr>
                          <pic:cNvPr id="588" name="textbox5_SpCnt_12"/>
                          <pic:cNvPicPr/>
                        </pic:nvPicPr>
                        <pic:blipFill>
                          <a:blip r:embed="rId8"/>
                          <a:stretch>
                            <a:fillRect/>
                          </a:stretch>
                        </pic:blipFill>
                        <pic:spPr>
                          <a:xfrm>
                            <a:off x="0" y="0"/>
                            <a:ext cx="20320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2565" cy="153670"/>
                  <wp:effectExtent l="0" t="0" r="0" b="0"/>
                  <wp:wrapNone/>
                  <wp:docPr id="589" name="textbox5_SpCnt_13"/>
                  <wp:cNvGraphicFramePr/>
                  <a:graphic xmlns:a="http://schemas.openxmlformats.org/drawingml/2006/main">
                    <a:graphicData uri="http://schemas.openxmlformats.org/drawingml/2006/picture">
                      <pic:pic xmlns:pic="http://schemas.openxmlformats.org/drawingml/2006/picture">
                        <pic:nvPicPr>
                          <pic:cNvPr id="589" name="textbox5_SpCnt_13"/>
                          <pic:cNvPicPr/>
                        </pic:nvPicPr>
                        <pic:blipFill>
                          <a:blip r:embed="rId8"/>
                          <a:stretch>
                            <a:fillRect/>
                          </a:stretch>
                        </pic:blipFill>
                        <pic:spPr>
                          <a:xfrm>
                            <a:off x="0" y="0"/>
                            <a:ext cx="20256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8280" cy="158115"/>
                  <wp:effectExtent l="0" t="0" r="0" b="0"/>
                  <wp:wrapNone/>
                  <wp:docPr id="590" name="textbox5_SpCnt_14"/>
                  <wp:cNvGraphicFramePr/>
                  <a:graphic xmlns:a="http://schemas.openxmlformats.org/drawingml/2006/main">
                    <a:graphicData uri="http://schemas.openxmlformats.org/drawingml/2006/picture">
                      <pic:pic xmlns:pic="http://schemas.openxmlformats.org/drawingml/2006/picture">
                        <pic:nvPicPr>
                          <pic:cNvPr id="590" name="textbox5_SpCnt_14"/>
                          <pic:cNvPicPr/>
                        </pic:nvPicPr>
                        <pic:blipFill>
                          <a:blip r:embed="rId27"/>
                          <a:stretch>
                            <a:fillRect/>
                          </a:stretch>
                        </pic:blipFill>
                        <pic:spPr>
                          <a:xfrm>
                            <a:off x="0" y="0"/>
                            <a:ext cx="20828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2565" cy="158115"/>
                  <wp:effectExtent l="0" t="0" r="0" b="0"/>
                  <wp:wrapNone/>
                  <wp:docPr id="591" name="textbox5_SpCnt_15"/>
                  <wp:cNvGraphicFramePr/>
                  <a:graphic xmlns:a="http://schemas.openxmlformats.org/drawingml/2006/main">
                    <a:graphicData uri="http://schemas.openxmlformats.org/drawingml/2006/picture">
                      <pic:pic xmlns:pic="http://schemas.openxmlformats.org/drawingml/2006/picture">
                        <pic:nvPicPr>
                          <pic:cNvPr id="591" name="textbox5_SpCnt_15"/>
                          <pic:cNvPicPr/>
                        </pic:nvPicPr>
                        <pic:blipFill>
                          <a:blip r:embed="rId26"/>
                          <a:stretch>
                            <a:fillRect/>
                          </a:stretch>
                        </pic:blipFill>
                        <pic:spPr>
                          <a:xfrm>
                            <a:off x="0" y="0"/>
                            <a:ext cx="202565"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2565" cy="154940"/>
                  <wp:effectExtent l="0" t="0" r="0" b="0"/>
                  <wp:wrapNone/>
                  <wp:docPr id="592" name="textbox5_SpCnt_16"/>
                  <wp:cNvGraphicFramePr/>
                  <a:graphic xmlns:a="http://schemas.openxmlformats.org/drawingml/2006/main">
                    <a:graphicData uri="http://schemas.openxmlformats.org/drawingml/2006/picture">
                      <pic:pic xmlns:pic="http://schemas.openxmlformats.org/drawingml/2006/picture">
                        <pic:nvPicPr>
                          <pic:cNvPr id="592" name="textbox5_SpCnt_16"/>
                          <pic:cNvPicPr/>
                        </pic:nvPicPr>
                        <pic:blipFill>
                          <a:blip r:embed="rId8"/>
                          <a:stretch>
                            <a:fillRect/>
                          </a:stretch>
                        </pic:blipFill>
                        <pic:spPr>
                          <a:xfrm>
                            <a:off x="0" y="0"/>
                            <a:ext cx="20256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7010" cy="149860"/>
                  <wp:effectExtent l="0" t="0" r="0" b="0"/>
                  <wp:wrapNone/>
                  <wp:docPr id="593" name="textbox5_SpCnt_17"/>
                  <wp:cNvGraphicFramePr/>
                  <a:graphic xmlns:a="http://schemas.openxmlformats.org/drawingml/2006/main">
                    <a:graphicData uri="http://schemas.openxmlformats.org/drawingml/2006/picture">
                      <pic:pic xmlns:pic="http://schemas.openxmlformats.org/drawingml/2006/picture">
                        <pic:nvPicPr>
                          <pic:cNvPr id="593" name="textbox5_SpCnt_17"/>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6375" cy="160655"/>
                  <wp:effectExtent l="0" t="0" r="0" b="0"/>
                  <wp:wrapNone/>
                  <wp:docPr id="594" name="textbox5_SpCnt_18"/>
                  <wp:cNvGraphicFramePr/>
                  <a:graphic xmlns:a="http://schemas.openxmlformats.org/drawingml/2006/main">
                    <a:graphicData uri="http://schemas.openxmlformats.org/drawingml/2006/picture">
                      <pic:pic xmlns:pic="http://schemas.openxmlformats.org/drawingml/2006/picture">
                        <pic:nvPicPr>
                          <pic:cNvPr id="594" name="textbox5_SpCnt_18"/>
                          <pic:cNvPicPr/>
                        </pic:nvPicPr>
                        <pic:blipFill>
                          <a:blip r:embed="rId27"/>
                          <a:stretch>
                            <a:fillRect/>
                          </a:stretch>
                        </pic:blipFill>
                        <pic:spPr>
                          <a:xfrm>
                            <a:off x="0" y="0"/>
                            <a:ext cx="20637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3200" cy="155575"/>
                  <wp:effectExtent l="0" t="0" r="0" b="0"/>
                  <wp:wrapNone/>
                  <wp:docPr id="595" name="textbox5_SpCnt_19"/>
                  <wp:cNvGraphicFramePr/>
                  <a:graphic xmlns:a="http://schemas.openxmlformats.org/drawingml/2006/main">
                    <a:graphicData uri="http://schemas.openxmlformats.org/drawingml/2006/picture">
                      <pic:pic xmlns:pic="http://schemas.openxmlformats.org/drawingml/2006/picture">
                        <pic:nvPicPr>
                          <pic:cNvPr id="595" name="textbox5_SpCnt_19"/>
                          <pic:cNvPicPr/>
                        </pic:nvPicPr>
                        <pic:blipFill>
                          <a:blip r:embed="rId28"/>
                          <a:stretch>
                            <a:fillRect/>
                          </a:stretch>
                        </pic:blipFill>
                        <pic:spPr>
                          <a:xfrm>
                            <a:off x="0" y="0"/>
                            <a:ext cx="20320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2565" cy="154940"/>
                  <wp:effectExtent l="0" t="0" r="0" b="0"/>
                  <wp:wrapNone/>
                  <wp:docPr id="596" name="textbox5_SpCnt_20"/>
                  <wp:cNvGraphicFramePr/>
                  <a:graphic xmlns:a="http://schemas.openxmlformats.org/drawingml/2006/main">
                    <a:graphicData uri="http://schemas.openxmlformats.org/drawingml/2006/picture">
                      <pic:pic xmlns:pic="http://schemas.openxmlformats.org/drawingml/2006/picture">
                        <pic:nvPicPr>
                          <pic:cNvPr id="596" name="textbox5_SpCnt_20"/>
                          <pic:cNvPicPr/>
                        </pic:nvPicPr>
                        <pic:blipFill>
                          <a:blip r:embed="rId8"/>
                          <a:stretch>
                            <a:fillRect/>
                          </a:stretch>
                        </pic:blipFill>
                        <pic:spPr>
                          <a:xfrm>
                            <a:off x="0" y="0"/>
                            <a:ext cx="20256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8280" cy="155575"/>
                  <wp:effectExtent l="0" t="0" r="0" b="0"/>
                  <wp:wrapNone/>
                  <wp:docPr id="597" name="textbox5_SpCnt_21"/>
                  <wp:cNvGraphicFramePr/>
                  <a:graphic xmlns:a="http://schemas.openxmlformats.org/drawingml/2006/main">
                    <a:graphicData uri="http://schemas.openxmlformats.org/drawingml/2006/picture">
                      <pic:pic xmlns:pic="http://schemas.openxmlformats.org/drawingml/2006/picture">
                        <pic:nvPicPr>
                          <pic:cNvPr id="597" name="textbox5_SpCnt_21"/>
                          <pic:cNvPicPr/>
                        </pic:nvPicPr>
                        <pic:blipFill>
                          <a:blip r:embed="rId27"/>
                          <a:stretch>
                            <a:fillRect/>
                          </a:stretch>
                        </pic:blipFill>
                        <pic:spPr>
                          <a:xfrm>
                            <a:off x="0" y="0"/>
                            <a:ext cx="20828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2565" cy="145415"/>
                  <wp:effectExtent l="0" t="0" r="0" b="0"/>
                  <wp:wrapNone/>
                  <wp:docPr id="598" name="textbox5_SpCnt_22"/>
                  <wp:cNvGraphicFramePr/>
                  <a:graphic xmlns:a="http://schemas.openxmlformats.org/drawingml/2006/main">
                    <a:graphicData uri="http://schemas.openxmlformats.org/drawingml/2006/picture">
                      <pic:pic xmlns:pic="http://schemas.openxmlformats.org/drawingml/2006/picture">
                        <pic:nvPicPr>
                          <pic:cNvPr id="598" name="textbox5_SpCnt_22"/>
                          <pic:cNvPicPr/>
                        </pic:nvPicPr>
                        <pic:blipFill>
                          <a:blip r:embed="rId9"/>
                          <a:stretch>
                            <a:fillRect/>
                          </a:stretch>
                        </pic:blipFill>
                        <pic:spPr>
                          <a:xfrm>
                            <a:off x="0" y="0"/>
                            <a:ext cx="202565"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2565" cy="144145"/>
                  <wp:effectExtent l="0" t="0" r="0" b="0"/>
                  <wp:wrapNone/>
                  <wp:docPr id="599" name="textbox5_SpCnt_23"/>
                  <wp:cNvGraphicFramePr/>
                  <a:graphic xmlns:a="http://schemas.openxmlformats.org/drawingml/2006/main">
                    <a:graphicData uri="http://schemas.openxmlformats.org/drawingml/2006/picture">
                      <pic:pic xmlns:pic="http://schemas.openxmlformats.org/drawingml/2006/picture">
                        <pic:nvPicPr>
                          <pic:cNvPr id="599" name="textbox5_SpCnt_23"/>
                          <pic:cNvPicPr/>
                        </pic:nvPicPr>
                        <pic:blipFill>
                          <a:blip r:embed="rId29"/>
                          <a:stretch>
                            <a:fillRect/>
                          </a:stretch>
                        </pic:blipFill>
                        <pic:spPr>
                          <a:xfrm>
                            <a:off x="0" y="0"/>
                            <a:ext cx="202565"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3835" cy="154940"/>
                  <wp:effectExtent l="0" t="0" r="0" b="0"/>
                  <wp:wrapNone/>
                  <wp:docPr id="600" name="textbox5_SpCnt_24"/>
                  <wp:cNvGraphicFramePr/>
                  <a:graphic xmlns:a="http://schemas.openxmlformats.org/drawingml/2006/main">
                    <a:graphicData uri="http://schemas.openxmlformats.org/drawingml/2006/picture">
                      <pic:pic xmlns:pic="http://schemas.openxmlformats.org/drawingml/2006/picture">
                        <pic:nvPicPr>
                          <pic:cNvPr id="600" name="textbox5_SpCnt_24"/>
                          <pic:cNvPicPr/>
                        </pic:nvPicPr>
                        <pic:blipFill>
                          <a:blip r:embed="rId8"/>
                          <a:stretch>
                            <a:fillRect/>
                          </a:stretch>
                        </pic:blipFill>
                        <pic:spPr>
                          <a:xfrm>
                            <a:off x="0" y="0"/>
                            <a:ext cx="20383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2565" cy="155575"/>
                  <wp:effectExtent l="0" t="0" r="0" b="0"/>
                  <wp:wrapNone/>
                  <wp:docPr id="601" name="textbox5_SpCnt_25"/>
                  <wp:cNvGraphicFramePr/>
                  <a:graphic xmlns:a="http://schemas.openxmlformats.org/drawingml/2006/main">
                    <a:graphicData uri="http://schemas.openxmlformats.org/drawingml/2006/picture">
                      <pic:pic xmlns:pic="http://schemas.openxmlformats.org/drawingml/2006/picture">
                        <pic:nvPicPr>
                          <pic:cNvPr id="601" name="textbox5_SpCnt_25"/>
                          <pic:cNvPicPr/>
                        </pic:nvPicPr>
                        <pic:blipFill>
                          <a:blip r:embed="rId8"/>
                          <a:stretch>
                            <a:fillRect/>
                          </a:stretch>
                        </pic:blipFill>
                        <pic:spPr>
                          <a:xfrm>
                            <a:off x="0" y="0"/>
                            <a:ext cx="202565"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7010" cy="153670"/>
                  <wp:effectExtent l="0" t="0" r="0" b="0"/>
                  <wp:wrapNone/>
                  <wp:docPr id="602" name="textbox5_SpCnt_26"/>
                  <wp:cNvGraphicFramePr/>
                  <a:graphic xmlns:a="http://schemas.openxmlformats.org/drawingml/2006/main">
                    <a:graphicData uri="http://schemas.openxmlformats.org/drawingml/2006/picture">
                      <pic:pic xmlns:pic="http://schemas.openxmlformats.org/drawingml/2006/picture">
                        <pic:nvPicPr>
                          <pic:cNvPr id="602" name="textbox5_SpCnt_26"/>
                          <pic:cNvPicPr/>
                        </pic:nvPicPr>
                        <pic:blipFill>
                          <a:blip r:embed="rId27"/>
                          <a:stretch>
                            <a:fillRect/>
                          </a:stretch>
                        </pic:blipFill>
                        <pic:spPr>
                          <a:xfrm>
                            <a:off x="0" y="0"/>
                            <a:ext cx="20701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2565" cy="153670"/>
                  <wp:effectExtent l="0" t="0" r="0" b="0"/>
                  <wp:wrapNone/>
                  <wp:docPr id="603" name="textbox5_SpCnt_27"/>
                  <wp:cNvGraphicFramePr/>
                  <a:graphic xmlns:a="http://schemas.openxmlformats.org/drawingml/2006/main">
                    <a:graphicData uri="http://schemas.openxmlformats.org/drawingml/2006/picture">
                      <pic:pic xmlns:pic="http://schemas.openxmlformats.org/drawingml/2006/picture">
                        <pic:nvPicPr>
                          <pic:cNvPr id="603" name="textbox5_SpCnt_27"/>
                          <pic:cNvPicPr/>
                        </pic:nvPicPr>
                        <pic:blipFill>
                          <a:blip r:embed="rId8"/>
                          <a:stretch>
                            <a:fillRect/>
                          </a:stretch>
                        </pic:blipFill>
                        <pic:spPr>
                          <a:xfrm>
                            <a:off x="0" y="0"/>
                            <a:ext cx="20256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3200" cy="157480"/>
                  <wp:effectExtent l="0" t="0" r="0" b="0"/>
                  <wp:wrapNone/>
                  <wp:docPr id="604" name="textbox5_SpCnt_28"/>
                  <wp:cNvGraphicFramePr/>
                  <a:graphic xmlns:a="http://schemas.openxmlformats.org/drawingml/2006/main">
                    <a:graphicData uri="http://schemas.openxmlformats.org/drawingml/2006/picture">
                      <pic:pic xmlns:pic="http://schemas.openxmlformats.org/drawingml/2006/picture">
                        <pic:nvPicPr>
                          <pic:cNvPr id="604" name="textbox5_SpCnt_28"/>
                          <pic:cNvPicPr/>
                        </pic:nvPicPr>
                        <pic:blipFill>
                          <a:blip r:embed="rId26"/>
                          <a:stretch>
                            <a:fillRect/>
                          </a:stretch>
                        </pic:blipFill>
                        <pic:spPr>
                          <a:xfrm>
                            <a:off x="0" y="0"/>
                            <a:ext cx="20320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3835" cy="160655"/>
                  <wp:effectExtent l="0" t="0" r="0" b="0"/>
                  <wp:wrapNone/>
                  <wp:docPr id="605" name="textbox5_SpCnt_29"/>
                  <wp:cNvGraphicFramePr/>
                  <a:graphic xmlns:a="http://schemas.openxmlformats.org/drawingml/2006/main">
                    <a:graphicData uri="http://schemas.openxmlformats.org/drawingml/2006/picture">
                      <pic:pic xmlns:pic="http://schemas.openxmlformats.org/drawingml/2006/picture">
                        <pic:nvPicPr>
                          <pic:cNvPr id="605" name="textbox5_SpCnt_29"/>
                          <pic:cNvPicPr/>
                        </pic:nvPicPr>
                        <pic:blipFill>
                          <a:blip r:embed="rId8"/>
                          <a:stretch>
                            <a:fillRect/>
                          </a:stretch>
                        </pic:blipFill>
                        <pic:spPr>
                          <a:xfrm>
                            <a:off x="0" y="0"/>
                            <a:ext cx="20383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2565" cy="156845"/>
                  <wp:effectExtent l="0" t="0" r="0" b="0"/>
                  <wp:wrapNone/>
                  <wp:docPr id="606" name="textbox5_SpCnt_30"/>
                  <wp:cNvGraphicFramePr/>
                  <a:graphic xmlns:a="http://schemas.openxmlformats.org/drawingml/2006/main">
                    <a:graphicData uri="http://schemas.openxmlformats.org/drawingml/2006/picture">
                      <pic:pic xmlns:pic="http://schemas.openxmlformats.org/drawingml/2006/picture">
                        <pic:nvPicPr>
                          <pic:cNvPr id="606" name="textbox5_SpCnt_30"/>
                          <pic:cNvPicPr/>
                        </pic:nvPicPr>
                        <pic:blipFill>
                          <a:blip r:embed="rId8"/>
                          <a:stretch>
                            <a:fillRect/>
                          </a:stretch>
                        </pic:blipFill>
                        <pic:spPr>
                          <a:xfrm>
                            <a:off x="0" y="0"/>
                            <a:ext cx="202565" cy="1568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2565" cy="156845"/>
                  <wp:effectExtent l="0" t="0" r="0" b="0"/>
                  <wp:wrapNone/>
                  <wp:docPr id="607" name="textbox5_SpCnt_31"/>
                  <wp:cNvGraphicFramePr/>
                  <a:graphic xmlns:a="http://schemas.openxmlformats.org/drawingml/2006/main">
                    <a:graphicData uri="http://schemas.openxmlformats.org/drawingml/2006/picture">
                      <pic:pic xmlns:pic="http://schemas.openxmlformats.org/drawingml/2006/picture">
                        <pic:nvPicPr>
                          <pic:cNvPr id="607" name="textbox5_SpCnt_31"/>
                          <pic:cNvPicPr/>
                        </pic:nvPicPr>
                        <pic:blipFill>
                          <a:blip r:embed="rId8"/>
                          <a:stretch>
                            <a:fillRect/>
                          </a:stretch>
                        </pic:blipFill>
                        <pic:spPr>
                          <a:xfrm>
                            <a:off x="0" y="0"/>
                            <a:ext cx="202565" cy="1568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7010" cy="149860"/>
                  <wp:effectExtent l="0" t="0" r="0" b="0"/>
                  <wp:wrapNone/>
                  <wp:docPr id="608" name="textbox5_SpCnt_32"/>
                  <wp:cNvGraphicFramePr/>
                  <a:graphic xmlns:a="http://schemas.openxmlformats.org/drawingml/2006/main">
                    <a:graphicData uri="http://schemas.openxmlformats.org/drawingml/2006/picture">
                      <pic:pic xmlns:pic="http://schemas.openxmlformats.org/drawingml/2006/picture">
                        <pic:nvPicPr>
                          <pic:cNvPr id="608" name="textbox5_SpCnt_32"/>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7645" cy="157480"/>
                  <wp:effectExtent l="0" t="0" r="0" b="0"/>
                  <wp:wrapNone/>
                  <wp:docPr id="609" name="textbox5_SpCnt_33"/>
                  <wp:cNvGraphicFramePr/>
                  <a:graphic xmlns:a="http://schemas.openxmlformats.org/drawingml/2006/main">
                    <a:graphicData uri="http://schemas.openxmlformats.org/drawingml/2006/picture">
                      <pic:pic xmlns:pic="http://schemas.openxmlformats.org/drawingml/2006/picture">
                        <pic:nvPicPr>
                          <pic:cNvPr id="609" name="textbox5_SpCnt_33"/>
                          <pic:cNvPicPr/>
                        </pic:nvPicPr>
                        <pic:blipFill>
                          <a:blip r:embed="rId27"/>
                          <a:stretch>
                            <a:fillRect/>
                          </a:stretch>
                        </pic:blipFill>
                        <pic:spPr>
                          <a:xfrm>
                            <a:off x="0" y="0"/>
                            <a:ext cx="20764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5105" cy="149860"/>
                  <wp:effectExtent l="0" t="0" r="0" b="0"/>
                  <wp:wrapNone/>
                  <wp:docPr id="610" name="textbox5_SpCnt_34"/>
                  <wp:cNvGraphicFramePr/>
                  <a:graphic xmlns:a="http://schemas.openxmlformats.org/drawingml/2006/main">
                    <a:graphicData uri="http://schemas.openxmlformats.org/drawingml/2006/picture">
                      <pic:pic xmlns:pic="http://schemas.openxmlformats.org/drawingml/2006/picture">
                        <pic:nvPicPr>
                          <pic:cNvPr id="610" name="textbox5_SpCnt_34"/>
                          <pic:cNvPicPr/>
                        </pic:nvPicPr>
                        <pic:blipFill>
                          <a:blip r:embed="rId9"/>
                          <a:stretch>
                            <a:fillRect/>
                          </a:stretch>
                        </pic:blipFill>
                        <pic:spPr>
                          <a:xfrm>
                            <a:off x="0" y="0"/>
                            <a:ext cx="20510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4470" cy="154940"/>
                  <wp:effectExtent l="0" t="0" r="0" b="0"/>
                  <wp:wrapNone/>
                  <wp:docPr id="611" name="textbox5_SpCnt_35"/>
                  <wp:cNvGraphicFramePr/>
                  <a:graphic xmlns:a="http://schemas.openxmlformats.org/drawingml/2006/main">
                    <a:graphicData uri="http://schemas.openxmlformats.org/drawingml/2006/picture">
                      <pic:pic xmlns:pic="http://schemas.openxmlformats.org/drawingml/2006/picture">
                        <pic:nvPicPr>
                          <pic:cNvPr id="611" name="textbox5_SpCnt_35"/>
                          <pic:cNvPicPr/>
                        </pic:nvPicPr>
                        <pic:blipFill>
                          <a:blip r:embed="rId8"/>
                          <a:stretch>
                            <a:fillRect/>
                          </a:stretch>
                        </pic:blipFill>
                        <pic:spPr>
                          <a:xfrm>
                            <a:off x="0" y="0"/>
                            <a:ext cx="20447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1930" cy="157480"/>
                  <wp:effectExtent l="0" t="0" r="0" b="0"/>
                  <wp:wrapNone/>
                  <wp:docPr id="612" name="textbox5_SpCnt_36"/>
                  <wp:cNvGraphicFramePr/>
                  <a:graphic xmlns:a="http://schemas.openxmlformats.org/drawingml/2006/main">
                    <a:graphicData uri="http://schemas.openxmlformats.org/drawingml/2006/picture">
                      <pic:pic xmlns:pic="http://schemas.openxmlformats.org/drawingml/2006/picture">
                        <pic:nvPicPr>
                          <pic:cNvPr id="612" name="textbox5_SpCnt_36"/>
                          <pic:cNvPicPr/>
                        </pic:nvPicPr>
                        <pic:blipFill>
                          <a:blip r:embed="rId8"/>
                          <a:stretch>
                            <a:fillRect/>
                          </a:stretch>
                        </pic:blipFill>
                        <pic:spPr>
                          <a:xfrm>
                            <a:off x="0" y="0"/>
                            <a:ext cx="20193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6375" cy="149860"/>
                  <wp:effectExtent l="0" t="0" r="0" b="0"/>
                  <wp:wrapNone/>
                  <wp:docPr id="613" name="textbox5_SpCnt_37"/>
                  <wp:cNvGraphicFramePr/>
                  <a:graphic xmlns:a="http://schemas.openxmlformats.org/drawingml/2006/main">
                    <a:graphicData uri="http://schemas.openxmlformats.org/drawingml/2006/picture">
                      <pic:pic xmlns:pic="http://schemas.openxmlformats.org/drawingml/2006/picture">
                        <pic:nvPicPr>
                          <pic:cNvPr id="613" name="textbox5_SpCnt_37"/>
                          <pic:cNvPicPr/>
                        </pic:nvPicPr>
                        <pic:blipFill>
                          <a:blip r:embed="rId18"/>
                          <a:stretch>
                            <a:fillRect/>
                          </a:stretch>
                        </pic:blipFill>
                        <pic:spPr>
                          <a:xfrm>
                            <a:off x="0" y="0"/>
                            <a:ext cx="20637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6375" cy="157480"/>
                  <wp:effectExtent l="0" t="0" r="0" b="0"/>
                  <wp:wrapNone/>
                  <wp:docPr id="614" name="textbox5_SpCnt_38"/>
                  <wp:cNvGraphicFramePr/>
                  <a:graphic xmlns:a="http://schemas.openxmlformats.org/drawingml/2006/main">
                    <a:graphicData uri="http://schemas.openxmlformats.org/drawingml/2006/picture">
                      <pic:pic xmlns:pic="http://schemas.openxmlformats.org/drawingml/2006/picture">
                        <pic:nvPicPr>
                          <pic:cNvPr id="614" name="textbox5_SpCnt_38"/>
                          <pic:cNvPicPr/>
                        </pic:nvPicPr>
                        <pic:blipFill>
                          <a:blip r:embed="rId27"/>
                          <a:stretch>
                            <a:fillRect/>
                          </a:stretch>
                        </pic:blipFill>
                        <pic:spPr>
                          <a:xfrm>
                            <a:off x="0" y="0"/>
                            <a:ext cx="20637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1295" cy="149860"/>
                  <wp:effectExtent l="0" t="0" r="0" b="0"/>
                  <wp:wrapNone/>
                  <wp:docPr id="615" name="textbox5_SpCnt_39"/>
                  <wp:cNvGraphicFramePr/>
                  <a:graphic xmlns:a="http://schemas.openxmlformats.org/drawingml/2006/main">
                    <a:graphicData uri="http://schemas.openxmlformats.org/drawingml/2006/picture">
                      <pic:pic xmlns:pic="http://schemas.openxmlformats.org/drawingml/2006/picture">
                        <pic:nvPicPr>
                          <pic:cNvPr id="615" name="textbox5_SpCnt_39"/>
                          <pic:cNvPicPr/>
                        </pic:nvPicPr>
                        <pic:blipFill>
                          <a:blip r:embed="rId9"/>
                          <a:stretch>
                            <a:fillRect/>
                          </a:stretch>
                        </pic:blipFill>
                        <pic:spPr>
                          <a:xfrm>
                            <a:off x="0" y="0"/>
                            <a:ext cx="20129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1930" cy="149860"/>
                  <wp:effectExtent l="0" t="0" r="0" b="0"/>
                  <wp:wrapNone/>
                  <wp:docPr id="616" name="textbox5_SpCnt_40"/>
                  <wp:cNvGraphicFramePr/>
                  <a:graphic xmlns:a="http://schemas.openxmlformats.org/drawingml/2006/main">
                    <a:graphicData uri="http://schemas.openxmlformats.org/drawingml/2006/picture">
                      <pic:pic xmlns:pic="http://schemas.openxmlformats.org/drawingml/2006/picture">
                        <pic:nvPicPr>
                          <pic:cNvPr id="616" name="textbox5_SpCnt_40"/>
                          <pic:cNvPicPr/>
                        </pic:nvPicPr>
                        <pic:blipFill>
                          <a:blip r:embed="rId9"/>
                          <a:stretch>
                            <a:fillRect/>
                          </a:stretch>
                        </pic:blipFill>
                        <pic:spPr>
                          <a:xfrm>
                            <a:off x="0" y="0"/>
                            <a:ext cx="2019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3200" cy="145415"/>
                  <wp:effectExtent l="0" t="0" r="0" b="0"/>
                  <wp:wrapNone/>
                  <wp:docPr id="617" name="textbox5_SpCnt_41"/>
                  <wp:cNvGraphicFramePr/>
                  <a:graphic xmlns:a="http://schemas.openxmlformats.org/drawingml/2006/main">
                    <a:graphicData uri="http://schemas.openxmlformats.org/drawingml/2006/picture">
                      <pic:pic xmlns:pic="http://schemas.openxmlformats.org/drawingml/2006/picture">
                        <pic:nvPicPr>
                          <pic:cNvPr id="617" name="textbox5_SpCnt_41"/>
                          <pic:cNvPicPr/>
                        </pic:nvPicPr>
                        <pic:blipFill>
                          <a:blip r:embed="rId9"/>
                          <a:stretch>
                            <a:fillRect/>
                          </a:stretch>
                        </pic:blipFill>
                        <pic:spPr>
                          <a:xfrm>
                            <a:off x="0" y="0"/>
                            <a:ext cx="203200"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3200" cy="154940"/>
                  <wp:effectExtent l="0" t="0" r="0" b="0"/>
                  <wp:wrapNone/>
                  <wp:docPr id="618" name="textbox5_SpCnt_42"/>
                  <wp:cNvGraphicFramePr/>
                  <a:graphic xmlns:a="http://schemas.openxmlformats.org/drawingml/2006/main">
                    <a:graphicData uri="http://schemas.openxmlformats.org/drawingml/2006/picture">
                      <pic:pic xmlns:pic="http://schemas.openxmlformats.org/drawingml/2006/picture">
                        <pic:nvPicPr>
                          <pic:cNvPr id="618" name="textbox5_SpCnt_42"/>
                          <pic:cNvPicPr/>
                        </pic:nvPicPr>
                        <pic:blipFill>
                          <a:blip r:embed="rId8"/>
                          <a:stretch>
                            <a:fillRect/>
                          </a:stretch>
                        </pic:blipFill>
                        <pic:spPr>
                          <a:xfrm>
                            <a:off x="0" y="0"/>
                            <a:ext cx="20320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1930" cy="144145"/>
                  <wp:effectExtent l="0" t="0" r="0" b="0"/>
                  <wp:wrapNone/>
                  <wp:docPr id="619" name="textbox5_SpCnt_43"/>
                  <wp:cNvGraphicFramePr/>
                  <a:graphic xmlns:a="http://schemas.openxmlformats.org/drawingml/2006/main">
                    <a:graphicData uri="http://schemas.openxmlformats.org/drawingml/2006/picture">
                      <pic:pic xmlns:pic="http://schemas.openxmlformats.org/drawingml/2006/picture">
                        <pic:nvPicPr>
                          <pic:cNvPr id="619" name="textbox5_SpCnt_43"/>
                          <pic:cNvPicPr/>
                        </pic:nvPicPr>
                        <pic:blipFill>
                          <a:blip r:embed="rId9"/>
                          <a:stretch>
                            <a:fillRect/>
                          </a:stretch>
                        </pic:blipFill>
                        <pic:spPr>
                          <a:xfrm>
                            <a:off x="0" y="0"/>
                            <a:ext cx="20193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3200" cy="144780"/>
                  <wp:effectExtent l="0" t="0" r="0" b="0"/>
                  <wp:wrapNone/>
                  <wp:docPr id="620" name="textbox5_SpCnt_44"/>
                  <wp:cNvGraphicFramePr/>
                  <a:graphic xmlns:a="http://schemas.openxmlformats.org/drawingml/2006/main">
                    <a:graphicData uri="http://schemas.openxmlformats.org/drawingml/2006/picture">
                      <pic:pic xmlns:pic="http://schemas.openxmlformats.org/drawingml/2006/picture">
                        <pic:nvPicPr>
                          <pic:cNvPr id="620" name="textbox5_SpCnt_44"/>
                          <pic:cNvPicPr/>
                        </pic:nvPicPr>
                        <pic:blipFill>
                          <a:blip r:embed="rId9"/>
                          <a:stretch>
                            <a:fillRect/>
                          </a:stretch>
                        </pic:blipFill>
                        <pic:spPr>
                          <a:xfrm>
                            <a:off x="0" y="0"/>
                            <a:ext cx="203200" cy="1447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3200" cy="149860"/>
                  <wp:effectExtent l="0" t="0" r="0" b="0"/>
                  <wp:wrapNone/>
                  <wp:docPr id="621" name="textbox5_SpCnt_45"/>
                  <wp:cNvGraphicFramePr/>
                  <a:graphic xmlns:a="http://schemas.openxmlformats.org/drawingml/2006/main">
                    <a:graphicData uri="http://schemas.openxmlformats.org/drawingml/2006/picture">
                      <pic:pic xmlns:pic="http://schemas.openxmlformats.org/drawingml/2006/picture">
                        <pic:nvPicPr>
                          <pic:cNvPr id="621" name="textbox5_SpCnt_45"/>
                          <pic:cNvPicPr/>
                        </pic:nvPicPr>
                        <pic:blipFill>
                          <a:blip r:embed="rId9"/>
                          <a:stretch>
                            <a:fillRect/>
                          </a:stretch>
                        </pic:blipFill>
                        <pic:spPr>
                          <a:xfrm>
                            <a:off x="0" y="0"/>
                            <a:ext cx="203200" cy="149860"/>
                          </a:xfrm>
                          <a:prstGeom prst="rect">
                            <a:avLst/>
                          </a:prstGeom>
                          <a:noFill/>
                          <a:ln>
                            <a:noFill/>
                          </a:ln>
                        </pic:spPr>
                      </pic:pic>
                    </a:graphicData>
                  </a:graphic>
                </wp:anchor>
              </w:drawing>
            </w:r>
          </w:p>
        </w:tc>
      </w:tr>
      <w:tr w14:paraId="6DAF9C48">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888C">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2</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BCE6C">
            <w:pPr>
              <w:jc w:val="left"/>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21590" cy="9525"/>
                  <wp:effectExtent l="0" t="0" r="0" b="0"/>
                  <wp:wrapNone/>
                  <wp:docPr id="622" name="图片_1"/>
                  <wp:cNvGraphicFramePr/>
                  <a:graphic xmlns:a="http://schemas.openxmlformats.org/drawingml/2006/main">
                    <a:graphicData uri="http://schemas.openxmlformats.org/drawingml/2006/picture">
                      <pic:pic xmlns:pic="http://schemas.openxmlformats.org/drawingml/2006/picture">
                        <pic:nvPicPr>
                          <pic:cNvPr id="622" name="图片_1"/>
                          <pic:cNvPicPr/>
                        </pic:nvPicPr>
                        <pic:blipFill>
                          <a:blip r:embed="rId14"/>
                          <a:stretch>
                            <a:fillRect/>
                          </a:stretch>
                        </pic:blipFill>
                        <pic:spPr>
                          <a:xfrm>
                            <a:off x="0" y="0"/>
                            <a:ext cx="21590" cy="952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15875" cy="10160"/>
                  <wp:effectExtent l="0" t="0" r="0" b="0"/>
                  <wp:wrapNone/>
                  <wp:docPr id="623" name="图片_1_SpCnt_1"/>
                  <wp:cNvGraphicFramePr/>
                  <a:graphic xmlns:a="http://schemas.openxmlformats.org/drawingml/2006/main">
                    <a:graphicData uri="http://schemas.openxmlformats.org/drawingml/2006/picture">
                      <pic:pic xmlns:pic="http://schemas.openxmlformats.org/drawingml/2006/picture">
                        <pic:nvPicPr>
                          <pic:cNvPr id="623" name="图片_1_SpCnt_1"/>
                          <pic:cNvPicPr/>
                        </pic:nvPicPr>
                        <pic:blipFill>
                          <a:blip r:embed="rId16"/>
                          <a:stretch>
                            <a:fillRect/>
                          </a:stretch>
                        </pic:blipFill>
                        <pic:spPr>
                          <a:xfrm>
                            <a:off x="0" y="0"/>
                            <a:ext cx="15875" cy="101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624" name="图片_1_SpCnt_2"/>
                  <wp:cNvGraphicFramePr/>
                  <a:graphic xmlns:a="http://schemas.openxmlformats.org/drawingml/2006/main">
                    <a:graphicData uri="http://schemas.openxmlformats.org/drawingml/2006/picture">
                      <pic:pic xmlns:pic="http://schemas.openxmlformats.org/drawingml/2006/picture">
                        <pic:nvPicPr>
                          <pic:cNvPr id="624" name="图片_1_SpCnt_2"/>
                          <pic:cNvPicPr/>
                        </pic:nvPicPr>
                        <pic:blipFill>
                          <a:blip r:embed="rId7"/>
                          <a:stretch>
                            <a:fillRect/>
                          </a:stretch>
                        </pic:blipFill>
                        <pic:spPr>
                          <a:xfrm>
                            <a:off x="0" y="0"/>
                            <a:ext cx="21590" cy="1968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21590" cy="11430"/>
                  <wp:effectExtent l="0" t="0" r="0" b="0"/>
                  <wp:wrapNone/>
                  <wp:docPr id="625" name="图片_1_SpCnt_3"/>
                  <wp:cNvGraphicFramePr/>
                  <a:graphic xmlns:a="http://schemas.openxmlformats.org/drawingml/2006/main">
                    <a:graphicData uri="http://schemas.openxmlformats.org/drawingml/2006/picture">
                      <pic:pic xmlns:pic="http://schemas.openxmlformats.org/drawingml/2006/picture">
                        <pic:nvPicPr>
                          <pic:cNvPr id="625" name="图片_1_SpCnt_3"/>
                          <pic:cNvPicPr/>
                        </pic:nvPicPr>
                        <pic:blipFill>
                          <a:blip r:embed="rId6"/>
                          <a:stretch>
                            <a:fillRect/>
                          </a:stretch>
                        </pic:blipFill>
                        <pic:spPr>
                          <a:xfrm>
                            <a:off x="0" y="0"/>
                            <a:ext cx="21590" cy="1143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21590" cy="10160"/>
                  <wp:effectExtent l="0" t="0" r="0" b="0"/>
                  <wp:wrapNone/>
                  <wp:docPr id="626" name="图片_1_SpCnt_4"/>
                  <wp:cNvGraphicFramePr/>
                  <a:graphic xmlns:a="http://schemas.openxmlformats.org/drawingml/2006/main">
                    <a:graphicData uri="http://schemas.openxmlformats.org/drawingml/2006/picture">
                      <pic:pic xmlns:pic="http://schemas.openxmlformats.org/drawingml/2006/picture">
                        <pic:nvPicPr>
                          <pic:cNvPr id="626" name="图片_1_SpCnt_4"/>
                          <pic:cNvPicPr/>
                        </pic:nvPicPr>
                        <pic:blipFill>
                          <a:blip r:embed="rId6"/>
                          <a:stretch>
                            <a:fillRect/>
                          </a:stretch>
                        </pic:blipFill>
                        <pic:spPr>
                          <a:xfrm>
                            <a:off x="0" y="0"/>
                            <a:ext cx="21590" cy="101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21590" cy="12700"/>
                  <wp:effectExtent l="0" t="0" r="0" b="0"/>
                  <wp:wrapNone/>
                  <wp:docPr id="627" name="图片_1_SpCnt_5"/>
                  <wp:cNvGraphicFramePr/>
                  <a:graphic xmlns:a="http://schemas.openxmlformats.org/drawingml/2006/main">
                    <a:graphicData uri="http://schemas.openxmlformats.org/drawingml/2006/picture">
                      <pic:pic xmlns:pic="http://schemas.openxmlformats.org/drawingml/2006/picture">
                        <pic:nvPicPr>
                          <pic:cNvPr id="627" name="图片_1_SpCnt_5"/>
                          <pic:cNvPicPr/>
                        </pic:nvPicPr>
                        <pic:blipFill>
                          <a:blip r:embed="rId6"/>
                          <a:stretch>
                            <a:fillRect/>
                          </a:stretch>
                        </pic:blipFill>
                        <pic:spPr>
                          <a:xfrm>
                            <a:off x="0" y="0"/>
                            <a:ext cx="21590" cy="1270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15875" cy="11430"/>
                  <wp:effectExtent l="0" t="0" r="0" b="0"/>
                  <wp:wrapNone/>
                  <wp:docPr id="628" name="图片_1_SpCnt_6"/>
                  <wp:cNvGraphicFramePr/>
                  <a:graphic xmlns:a="http://schemas.openxmlformats.org/drawingml/2006/main">
                    <a:graphicData uri="http://schemas.openxmlformats.org/drawingml/2006/picture">
                      <pic:pic xmlns:pic="http://schemas.openxmlformats.org/drawingml/2006/picture">
                        <pic:nvPicPr>
                          <pic:cNvPr id="628" name="图片_1_SpCnt_6"/>
                          <pic:cNvPicPr/>
                        </pic:nvPicPr>
                        <pic:blipFill>
                          <a:blip r:embed="rId16"/>
                          <a:stretch>
                            <a:fillRect/>
                          </a:stretch>
                        </pic:blipFill>
                        <pic:spPr>
                          <a:xfrm>
                            <a:off x="0" y="0"/>
                            <a:ext cx="15875" cy="1143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21590" cy="20320"/>
                  <wp:effectExtent l="0" t="0" r="16510" b="8255"/>
                  <wp:wrapNone/>
                  <wp:docPr id="629" name="图片_1_SpCnt_7"/>
                  <wp:cNvGraphicFramePr/>
                  <a:graphic xmlns:a="http://schemas.openxmlformats.org/drawingml/2006/main">
                    <a:graphicData uri="http://schemas.openxmlformats.org/drawingml/2006/picture">
                      <pic:pic xmlns:pic="http://schemas.openxmlformats.org/drawingml/2006/picture">
                        <pic:nvPicPr>
                          <pic:cNvPr id="629" name="图片_1_SpCnt_7"/>
                          <pic:cNvPicPr/>
                        </pic:nvPicPr>
                        <pic:blipFill>
                          <a:blip r:embed="rId7"/>
                          <a:stretch>
                            <a:fillRect/>
                          </a:stretch>
                        </pic:blipFill>
                        <pic:spPr>
                          <a:xfrm>
                            <a:off x="0" y="0"/>
                            <a:ext cx="21590" cy="20320"/>
                          </a:xfrm>
                          <a:prstGeom prst="rect">
                            <a:avLst/>
                          </a:prstGeom>
                          <a:noFill/>
                          <a:ln>
                            <a:noFill/>
                          </a:ln>
                        </pic:spPr>
                      </pic:pic>
                    </a:graphicData>
                  </a:graphic>
                </wp:anchor>
              </w:drawing>
            </w:r>
            <w:r>
              <w:rPr>
                <w:rFonts w:hint="default" w:ascii="方正公文仿宋" w:hAnsi="Times New Roman" w:eastAsia="方正公文仿宋"/>
                <w:lang w:val="en-US" w:eastAsia="zh-CN" w:bidi="ar"/>
              </w:rPr>
              <w:t>科技志愿者注册任务</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92858">
            <w:pPr>
              <w:jc w:val="left"/>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承接部门：区科协</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工作方式：取消考核。</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AFEC1">
            <w:pPr>
              <w:jc w:val="left"/>
              <w:rPr>
                <w:rFonts w:hint="eastAsia" w:ascii="方正公文仿宋" w:hAnsi="Times New Roman" w:eastAsia="方正公文仿宋"/>
                <w:lang w:eastAsia="zh-CN" w:bidi="ar"/>
              </w:rPr>
            </w:pP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3200" cy="154940"/>
                  <wp:effectExtent l="0" t="0" r="0" b="0"/>
                  <wp:wrapNone/>
                  <wp:docPr id="1026" name="textbox5"/>
                  <wp:cNvGraphicFramePr/>
                  <a:graphic xmlns:a="http://schemas.openxmlformats.org/drawingml/2006/main">
                    <a:graphicData uri="http://schemas.openxmlformats.org/drawingml/2006/picture">
                      <pic:pic xmlns:pic="http://schemas.openxmlformats.org/drawingml/2006/picture">
                        <pic:nvPicPr>
                          <pic:cNvPr id="1026" name="textbox5"/>
                          <pic:cNvPicPr/>
                        </pic:nvPicPr>
                        <pic:blipFill>
                          <a:blip r:embed="rId8"/>
                          <a:stretch>
                            <a:fillRect/>
                          </a:stretch>
                        </pic:blipFill>
                        <pic:spPr>
                          <a:xfrm>
                            <a:off x="0" y="0"/>
                            <a:ext cx="20320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1295" cy="149860"/>
                  <wp:effectExtent l="0" t="0" r="0" b="0"/>
                  <wp:wrapNone/>
                  <wp:docPr id="1027" name="textbox5_SpCnt_1"/>
                  <wp:cNvGraphicFramePr/>
                  <a:graphic xmlns:a="http://schemas.openxmlformats.org/drawingml/2006/main">
                    <a:graphicData uri="http://schemas.openxmlformats.org/drawingml/2006/picture">
                      <pic:pic xmlns:pic="http://schemas.openxmlformats.org/drawingml/2006/picture">
                        <pic:nvPicPr>
                          <pic:cNvPr id="1027" name="textbox5_SpCnt_1"/>
                          <pic:cNvPicPr/>
                        </pic:nvPicPr>
                        <pic:blipFill>
                          <a:blip r:embed="rId9"/>
                          <a:stretch>
                            <a:fillRect/>
                          </a:stretch>
                        </pic:blipFill>
                        <pic:spPr>
                          <a:xfrm>
                            <a:off x="0" y="0"/>
                            <a:ext cx="20129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14630" cy="149860"/>
                  <wp:effectExtent l="0" t="0" r="0" b="0"/>
                  <wp:wrapNone/>
                  <wp:docPr id="1028" name="textbox5_SpCnt_2"/>
                  <wp:cNvGraphicFramePr/>
                  <a:graphic xmlns:a="http://schemas.openxmlformats.org/drawingml/2006/main">
                    <a:graphicData uri="http://schemas.openxmlformats.org/drawingml/2006/picture">
                      <pic:pic xmlns:pic="http://schemas.openxmlformats.org/drawingml/2006/picture">
                        <pic:nvPicPr>
                          <pic:cNvPr id="1028" name="textbox5_SpCnt_2"/>
                          <pic:cNvPicPr/>
                        </pic:nvPicPr>
                        <pic:blipFill>
                          <a:blip r:embed="rId18"/>
                          <a:stretch>
                            <a:fillRect/>
                          </a:stretch>
                        </pic:blipFill>
                        <pic:spPr>
                          <a:xfrm>
                            <a:off x="0" y="0"/>
                            <a:ext cx="2146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2565" cy="145415"/>
                  <wp:effectExtent l="0" t="0" r="0" b="0"/>
                  <wp:wrapNone/>
                  <wp:docPr id="1029" name="textbox5_SpCnt_3"/>
                  <wp:cNvGraphicFramePr/>
                  <a:graphic xmlns:a="http://schemas.openxmlformats.org/drawingml/2006/main">
                    <a:graphicData uri="http://schemas.openxmlformats.org/drawingml/2006/picture">
                      <pic:pic xmlns:pic="http://schemas.openxmlformats.org/drawingml/2006/picture">
                        <pic:nvPicPr>
                          <pic:cNvPr id="1029" name="textbox5_SpCnt_3"/>
                          <pic:cNvPicPr/>
                        </pic:nvPicPr>
                        <pic:blipFill>
                          <a:blip r:embed="rId9"/>
                          <a:stretch>
                            <a:fillRect/>
                          </a:stretch>
                        </pic:blipFill>
                        <pic:spPr>
                          <a:xfrm>
                            <a:off x="0" y="0"/>
                            <a:ext cx="202565"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1295" cy="153670"/>
                  <wp:effectExtent l="0" t="0" r="0" b="0"/>
                  <wp:wrapNone/>
                  <wp:docPr id="1030" name="textbox5_SpCnt_4"/>
                  <wp:cNvGraphicFramePr/>
                  <a:graphic xmlns:a="http://schemas.openxmlformats.org/drawingml/2006/main">
                    <a:graphicData uri="http://schemas.openxmlformats.org/drawingml/2006/picture">
                      <pic:pic xmlns:pic="http://schemas.openxmlformats.org/drawingml/2006/picture">
                        <pic:nvPicPr>
                          <pic:cNvPr id="1030" name="textbox5_SpCnt_4"/>
                          <pic:cNvPicPr/>
                        </pic:nvPicPr>
                        <pic:blipFill>
                          <a:blip r:embed="rId8"/>
                          <a:stretch>
                            <a:fillRect/>
                          </a:stretch>
                        </pic:blipFill>
                        <pic:spPr>
                          <a:xfrm>
                            <a:off x="0" y="0"/>
                            <a:ext cx="20129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3200" cy="144145"/>
                  <wp:effectExtent l="0" t="0" r="0" b="0"/>
                  <wp:wrapNone/>
                  <wp:docPr id="1031" name="textbox5_SpCnt_5"/>
                  <wp:cNvGraphicFramePr/>
                  <a:graphic xmlns:a="http://schemas.openxmlformats.org/drawingml/2006/main">
                    <a:graphicData uri="http://schemas.openxmlformats.org/drawingml/2006/picture">
                      <pic:pic xmlns:pic="http://schemas.openxmlformats.org/drawingml/2006/picture">
                        <pic:nvPicPr>
                          <pic:cNvPr id="1031" name="textbox5_SpCnt_5"/>
                          <pic:cNvPicPr/>
                        </pic:nvPicPr>
                        <pic:blipFill>
                          <a:blip r:embed="rId9"/>
                          <a:stretch>
                            <a:fillRect/>
                          </a:stretch>
                        </pic:blipFill>
                        <pic:spPr>
                          <a:xfrm>
                            <a:off x="0" y="0"/>
                            <a:ext cx="20320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2565" cy="144145"/>
                  <wp:effectExtent l="0" t="0" r="0" b="0"/>
                  <wp:wrapNone/>
                  <wp:docPr id="1032" name="textbox5_SpCnt_6"/>
                  <wp:cNvGraphicFramePr/>
                  <a:graphic xmlns:a="http://schemas.openxmlformats.org/drawingml/2006/main">
                    <a:graphicData uri="http://schemas.openxmlformats.org/drawingml/2006/picture">
                      <pic:pic xmlns:pic="http://schemas.openxmlformats.org/drawingml/2006/picture">
                        <pic:nvPicPr>
                          <pic:cNvPr id="1032" name="textbox5_SpCnt_6"/>
                          <pic:cNvPicPr/>
                        </pic:nvPicPr>
                        <pic:blipFill>
                          <a:blip r:embed="rId9"/>
                          <a:stretch>
                            <a:fillRect/>
                          </a:stretch>
                        </pic:blipFill>
                        <pic:spPr>
                          <a:xfrm>
                            <a:off x="0" y="0"/>
                            <a:ext cx="202565"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3200" cy="149860"/>
                  <wp:effectExtent l="0" t="0" r="0" b="0"/>
                  <wp:wrapNone/>
                  <wp:docPr id="1033" name="textbox5_SpCnt_7"/>
                  <wp:cNvGraphicFramePr/>
                  <a:graphic xmlns:a="http://schemas.openxmlformats.org/drawingml/2006/main">
                    <a:graphicData uri="http://schemas.openxmlformats.org/drawingml/2006/picture">
                      <pic:pic xmlns:pic="http://schemas.openxmlformats.org/drawingml/2006/picture">
                        <pic:nvPicPr>
                          <pic:cNvPr id="1033" name="textbox5_SpCnt_7"/>
                          <pic:cNvPicPr/>
                        </pic:nvPicPr>
                        <pic:blipFill>
                          <a:blip r:embed="rId9"/>
                          <a:stretch>
                            <a:fillRect/>
                          </a:stretch>
                        </pic:blipFill>
                        <pic:spPr>
                          <a:xfrm>
                            <a:off x="0" y="0"/>
                            <a:ext cx="20320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3200" cy="153670"/>
                  <wp:effectExtent l="0" t="0" r="0" b="0"/>
                  <wp:wrapNone/>
                  <wp:docPr id="1034" name="textbox5_SpCnt_8"/>
                  <wp:cNvGraphicFramePr/>
                  <a:graphic xmlns:a="http://schemas.openxmlformats.org/drawingml/2006/main">
                    <a:graphicData uri="http://schemas.openxmlformats.org/drawingml/2006/picture">
                      <pic:pic xmlns:pic="http://schemas.openxmlformats.org/drawingml/2006/picture">
                        <pic:nvPicPr>
                          <pic:cNvPr id="1034" name="textbox5_SpCnt_8"/>
                          <pic:cNvPicPr/>
                        </pic:nvPicPr>
                        <pic:blipFill>
                          <a:blip r:embed="rId26"/>
                          <a:stretch>
                            <a:fillRect/>
                          </a:stretch>
                        </pic:blipFill>
                        <pic:spPr>
                          <a:xfrm>
                            <a:off x="0" y="0"/>
                            <a:ext cx="20320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8915" cy="149860"/>
                  <wp:effectExtent l="0" t="0" r="0" b="0"/>
                  <wp:wrapNone/>
                  <wp:docPr id="1035" name="textbox5_SpCnt_9"/>
                  <wp:cNvGraphicFramePr/>
                  <a:graphic xmlns:a="http://schemas.openxmlformats.org/drawingml/2006/main">
                    <a:graphicData uri="http://schemas.openxmlformats.org/drawingml/2006/picture">
                      <pic:pic xmlns:pic="http://schemas.openxmlformats.org/drawingml/2006/picture">
                        <pic:nvPicPr>
                          <pic:cNvPr id="1035" name="textbox5_SpCnt_9"/>
                          <pic:cNvPicPr/>
                        </pic:nvPicPr>
                        <pic:blipFill>
                          <a:blip r:embed="rId18"/>
                          <a:stretch>
                            <a:fillRect/>
                          </a:stretch>
                        </pic:blipFill>
                        <pic:spPr>
                          <a:xfrm>
                            <a:off x="0" y="0"/>
                            <a:ext cx="20891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7010" cy="153670"/>
                  <wp:effectExtent l="0" t="0" r="0" b="0"/>
                  <wp:wrapNone/>
                  <wp:docPr id="1036" name="textbox5_SpCnt_10"/>
                  <wp:cNvGraphicFramePr/>
                  <a:graphic xmlns:a="http://schemas.openxmlformats.org/drawingml/2006/main">
                    <a:graphicData uri="http://schemas.openxmlformats.org/drawingml/2006/picture">
                      <pic:pic xmlns:pic="http://schemas.openxmlformats.org/drawingml/2006/picture">
                        <pic:nvPicPr>
                          <pic:cNvPr id="1036" name="textbox5_SpCnt_10"/>
                          <pic:cNvPicPr/>
                        </pic:nvPicPr>
                        <pic:blipFill>
                          <a:blip r:embed="rId27"/>
                          <a:stretch>
                            <a:fillRect/>
                          </a:stretch>
                        </pic:blipFill>
                        <pic:spPr>
                          <a:xfrm>
                            <a:off x="0" y="0"/>
                            <a:ext cx="20701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8280" cy="153670"/>
                  <wp:effectExtent l="0" t="0" r="0" b="0"/>
                  <wp:wrapNone/>
                  <wp:docPr id="1037" name="textbox5_SpCnt_11"/>
                  <wp:cNvGraphicFramePr/>
                  <a:graphic xmlns:a="http://schemas.openxmlformats.org/drawingml/2006/main">
                    <a:graphicData uri="http://schemas.openxmlformats.org/drawingml/2006/picture">
                      <pic:pic xmlns:pic="http://schemas.openxmlformats.org/drawingml/2006/picture">
                        <pic:nvPicPr>
                          <pic:cNvPr id="1037" name="textbox5_SpCnt_11"/>
                          <pic:cNvPicPr/>
                        </pic:nvPicPr>
                        <pic:blipFill>
                          <a:blip r:embed="rId27"/>
                          <a:stretch>
                            <a:fillRect/>
                          </a:stretch>
                        </pic:blipFill>
                        <pic:spPr>
                          <a:xfrm>
                            <a:off x="0" y="0"/>
                            <a:ext cx="20828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3200" cy="158115"/>
                  <wp:effectExtent l="0" t="0" r="0" b="0"/>
                  <wp:wrapNone/>
                  <wp:docPr id="1038" name="textbox5_SpCnt_12"/>
                  <wp:cNvGraphicFramePr/>
                  <a:graphic xmlns:a="http://schemas.openxmlformats.org/drawingml/2006/main">
                    <a:graphicData uri="http://schemas.openxmlformats.org/drawingml/2006/picture">
                      <pic:pic xmlns:pic="http://schemas.openxmlformats.org/drawingml/2006/picture">
                        <pic:nvPicPr>
                          <pic:cNvPr id="1038" name="textbox5_SpCnt_12"/>
                          <pic:cNvPicPr/>
                        </pic:nvPicPr>
                        <pic:blipFill>
                          <a:blip r:embed="rId8"/>
                          <a:stretch>
                            <a:fillRect/>
                          </a:stretch>
                        </pic:blipFill>
                        <pic:spPr>
                          <a:xfrm>
                            <a:off x="0" y="0"/>
                            <a:ext cx="20320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2565" cy="153670"/>
                  <wp:effectExtent l="0" t="0" r="0" b="0"/>
                  <wp:wrapNone/>
                  <wp:docPr id="1039" name="textbox5_SpCnt_13"/>
                  <wp:cNvGraphicFramePr/>
                  <a:graphic xmlns:a="http://schemas.openxmlformats.org/drawingml/2006/main">
                    <a:graphicData uri="http://schemas.openxmlformats.org/drawingml/2006/picture">
                      <pic:pic xmlns:pic="http://schemas.openxmlformats.org/drawingml/2006/picture">
                        <pic:nvPicPr>
                          <pic:cNvPr id="1039" name="textbox5_SpCnt_13"/>
                          <pic:cNvPicPr/>
                        </pic:nvPicPr>
                        <pic:blipFill>
                          <a:blip r:embed="rId8"/>
                          <a:stretch>
                            <a:fillRect/>
                          </a:stretch>
                        </pic:blipFill>
                        <pic:spPr>
                          <a:xfrm>
                            <a:off x="0" y="0"/>
                            <a:ext cx="20256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8280" cy="158115"/>
                  <wp:effectExtent l="0" t="0" r="0" b="0"/>
                  <wp:wrapNone/>
                  <wp:docPr id="1040" name="textbox5_SpCnt_14"/>
                  <wp:cNvGraphicFramePr/>
                  <a:graphic xmlns:a="http://schemas.openxmlformats.org/drawingml/2006/main">
                    <a:graphicData uri="http://schemas.openxmlformats.org/drawingml/2006/picture">
                      <pic:pic xmlns:pic="http://schemas.openxmlformats.org/drawingml/2006/picture">
                        <pic:nvPicPr>
                          <pic:cNvPr id="1040" name="textbox5_SpCnt_14"/>
                          <pic:cNvPicPr/>
                        </pic:nvPicPr>
                        <pic:blipFill>
                          <a:blip r:embed="rId27"/>
                          <a:stretch>
                            <a:fillRect/>
                          </a:stretch>
                        </pic:blipFill>
                        <pic:spPr>
                          <a:xfrm>
                            <a:off x="0" y="0"/>
                            <a:ext cx="20828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2565" cy="158115"/>
                  <wp:effectExtent l="0" t="0" r="0" b="0"/>
                  <wp:wrapNone/>
                  <wp:docPr id="1041" name="textbox5_SpCnt_15"/>
                  <wp:cNvGraphicFramePr/>
                  <a:graphic xmlns:a="http://schemas.openxmlformats.org/drawingml/2006/main">
                    <a:graphicData uri="http://schemas.openxmlformats.org/drawingml/2006/picture">
                      <pic:pic xmlns:pic="http://schemas.openxmlformats.org/drawingml/2006/picture">
                        <pic:nvPicPr>
                          <pic:cNvPr id="1041" name="textbox5_SpCnt_15"/>
                          <pic:cNvPicPr/>
                        </pic:nvPicPr>
                        <pic:blipFill>
                          <a:blip r:embed="rId26"/>
                          <a:stretch>
                            <a:fillRect/>
                          </a:stretch>
                        </pic:blipFill>
                        <pic:spPr>
                          <a:xfrm>
                            <a:off x="0" y="0"/>
                            <a:ext cx="202565"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2565" cy="154940"/>
                  <wp:effectExtent l="0" t="0" r="0" b="0"/>
                  <wp:wrapNone/>
                  <wp:docPr id="1042" name="textbox5_SpCnt_16"/>
                  <wp:cNvGraphicFramePr/>
                  <a:graphic xmlns:a="http://schemas.openxmlformats.org/drawingml/2006/main">
                    <a:graphicData uri="http://schemas.openxmlformats.org/drawingml/2006/picture">
                      <pic:pic xmlns:pic="http://schemas.openxmlformats.org/drawingml/2006/picture">
                        <pic:nvPicPr>
                          <pic:cNvPr id="1042" name="textbox5_SpCnt_16"/>
                          <pic:cNvPicPr/>
                        </pic:nvPicPr>
                        <pic:blipFill>
                          <a:blip r:embed="rId8"/>
                          <a:stretch>
                            <a:fillRect/>
                          </a:stretch>
                        </pic:blipFill>
                        <pic:spPr>
                          <a:xfrm>
                            <a:off x="0" y="0"/>
                            <a:ext cx="20256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7010" cy="149860"/>
                  <wp:effectExtent l="0" t="0" r="0" b="0"/>
                  <wp:wrapNone/>
                  <wp:docPr id="1043" name="textbox5_SpCnt_17"/>
                  <wp:cNvGraphicFramePr/>
                  <a:graphic xmlns:a="http://schemas.openxmlformats.org/drawingml/2006/main">
                    <a:graphicData uri="http://schemas.openxmlformats.org/drawingml/2006/picture">
                      <pic:pic xmlns:pic="http://schemas.openxmlformats.org/drawingml/2006/picture">
                        <pic:nvPicPr>
                          <pic:cNvPr id="1043" name="textbox5_SpCnt_17"/>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6375" cy="160655"/>
                  <wp:effectExtent l="0" t="0" r="0" b="0"/>
                  <wp:wrapNone/>
                  <wp:docPr id="1044" name="textbox5_SpCnt_18"/>
                  <wp:cNvGraphicFramePr/>
                  <a:graphic xmlns:a="http://schemas.openxmlformats.org/drawingml/2006/main">
                    <a:graphicData uri="http://schemas.openxmlformats.org/drawingml/2006/picture">
                      <pic:pic xmlns:pic="http://schemas.openxmlformats.org/drawingml/2006/picture">
                        <pic:nvPicPr>
                          <pic:cNvPr id="1044" name="textbox5_SpCnt_18"/>
                          <pic:cNvPicPr/>
                        </pic:nvPicPr>
                        <pic:blipFill>
                          <a:blip r:embed="rId27"/>
                          <a:stretch>
                            <a:fillRect/>
                          </a:stretch>
                        </pic:blipFill>
                        <pic:spPr>
                          <a:xfrm>
                            <a:off x="0" y="0"/>
                            <a:ext cx="20637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3200" cy="155575"/>
                  <wp:effectExtent l="0" t="0" r="0" b="0"/>
                  <wp:wrapNone/>
                  <wp:docPr id="1045" name="textbox5_SpCnt_19"/>
                  <wp:cNvGraphicFramePr/>
                  <a:graphic xmlns:a="http://schemas.openxmlformats.org/drawingml/2006/main">
                    <a:graphicData uri="http://schemas.openxmlformats.org/drawingml/2006/picture">
                      <pic:pic xmlns:pic="http://schemas.openxmlformats.org/drawingml/2006/picture">
                        <pic:nvPicPr>
                          <pic:cNvPr id="1045" name="textbox5_SpCnt_19"/>
                          <pic:cNvPicPr/>
                        </pic:nvPicPr>
                        <pic:blipFill>
                          <a:blip r:embed="rId28"/>
                          <a:stretch>
                            <a:fillRect/>
                          </a:stretch>
                        </pic:blipFill>
                        <pic:spPr>
                          <a:xfrm>
                            <a:off x="0" y="0"/>
                            <a:ext cx="20320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2565" cy="154940"/>
                  <wp:effectExtent l="0" t="0" r="0" b="0"/>
                  <wp:wrapNone/>
                  <wp:docPr id="1046" name="textbox5_SpCnt_20"/>
                  <wp:cNvGraphicFramePr/>
                  <a:graphic xmlns:a="http://schemas.openxmlformats.org/drawingml/2006/main">
                    <a:graphicData uri="http://schemas.openxmlformats.org/drawingml/2006/picture">
                      <pic:pic xmlns:pic="http://schemas.openxmlformats.org/drawingml/2006/picture">
                        <pic:nvPicPr>
                          <pic:cNvPr id="1046" name="textbox5_SpCnt_20"/>
                          <pic:cNvPicPr/>
                        </pic:nvPicPr>
                        <pic:blipFill>
                          <a:blip r:embed="rId8"/>
                          <a:stretch>
                            <a:fillRect/>
                          </a:stretch>
                        </pic:blipFill>
                        <pic:spPr>
                          <a:xfrm>
                            <a:off x="0" y="0"/>
                            <a:ext cx="20256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8280" cy="155575"/>
                  <wp:effectExtent l="0" t="0" r="0" b="0"/>
                  <wp:wrapNone/>
                  <wp:docPr id="1047" name="textbox5_SpCnt_21"/>
                  <wp:cNvGraphicFramePr/>
                  <a:graphic xmlns:a="http://schemas.openxmlformats.org/drawingml/2006/main">
                    <a:graphicData uri="http://schemas.openxmlformats.org/drawingml/2006/picture">
                      <pic:pic xmlns:pic="http://schemas.openxmlformats.org/drawingml/2006/picture">
                        <pic:nvPicPr>
                          <pic:cNvPr id="1047" name="textbox5_SpCnt_21"/>
                          <pic:cNvPicPr/>
                        </pic:nvPicPr>
                        <pic:blipFill>
                          <a:blip r:embed="rId27"/>
                          <a:stretch>
                            <a:fillRect/>
                          </a:stretch>
                        </pic:blipFill>
                        <pic:spPr>
                          <a:xfrm>
                            <a:off x="0" y="0"/>
                            <a:ext cx="20828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2565" cy="145415"/>
                  <wp:effectExtent l="0" t="0" r="0" b="0"/>
                  <wp:wrapNone/>
                  <wp:docPr id="1048" name="textbox5_SpCnt_22"/>
                  <wp:cNvGraphicFramePr/>
                  <a:graphic xmlns:a="http://schemas.openxmlformats.org/drawingml/2006/main">
                    <a:graphicData uri="http://schemas.openxmlformats.org/drawingml/2006/picture">
                      <pic:pic xmlns:pic="http://schemas.openxmlformats.org/drawingml/2006/picture">
                        <pic:nvPicPr>
                          <pic:cNvPr id="1048" name="textbox5_SpCnt_22"/>
                          <pic:cNvPicPr/>
                        </pic:nvPicPr>
                        <pic:blipFill>
                          <a:blip r:embed="rId9"/>
                          <a:stretch>
                            <a:fillRect/>
                          </a:stretch>
                        </pic:blipFill>
                        <pic:spPr>
                          <a:xfrm>
                            <a:off x="0" y="0"/>
                            <a:ext cx="202565"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2565" cy="144145"/>
                  <wp:effectExtent l="0" t="0" r="0" b="0"/>
                  <wp:wrapNone/>
                  <wp:docPr id="1049" name="textbox5_SpCnt_23"/>
                  <wp:cNvGraphicFramePr/>
                  <a:graphic xmlns:a="http://schemas.openxmlformats.org/drawingml/2006/main">
                    <a:graphicData uri="http://schemas.openxmlformats.org/drawingml/2006/picture">
                      <pic:pic xmlns:pic="http://schemas.openxmlformats.org/drawingml/2006/picture">
                        <pic:nvPicPr>
                          <pic:cNvPr id="1049" name="textbox5_SpCnt_23"/>
                          <pic:cNvPicPr/>
                        </pic:nvPicPr>
                        <pic:blipFill>
                          <a:blip r:embed="rId29"/>
                          <a:stretch>
                            <a:fillRect/>
                          </a:stretch>
                        </pic:blipFill>
                        <pic:spPr>
                          <a:xfrm>
                            <a:off x="0" y="0"/>
                            <a:ext cx="202565"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3835" cy="154940"/>
                  <wp:effectExtent l="0" t="0" r="0" b="0"/>
                  <wp:wrapNone/>
                  <wp:docPr id="1050" name="textbox5_SpCnt_24"/>
                  <wp:cNvGraphicFramePr/>
                  <a:graphic xmlns:a="http://schemas.openxmlformats.org/drawingml/2006/main">
                    <a:graphicData uri="http://schemas.openxmlformats.org/drawingml/2006/picture">
                      <pic:pic xmlns:pic="http://schemas.openxmlformats.org/drawingml/2006/picture">
                        <pic:nvPicPr>
                          <pic:cNvPr id="1050" name="textbox5_SpCnt_24"/>
                          <pic:cNvPicPr/>
                        </pic:nvPicPr>
                        <pic:blipFill>
                          <a:blip r:embed="rId8"/>
                          <a:stretch>
                            <a:fillRect/>
                          </a:stretch>
                        </pic:blipFill>
                        <pic:spPr>
                          <a:xfrm>
                            <a:off x="0" y="0"/>
                            <a:ext cx="20383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2565" cy="155575"/>
                  <wp:effectExtent l="0" t="0" r="0" b="0"/>
                  <wp:wrapNone/>
                  <wp:docPr id="1051" name="textbox5_SpCnt_25"/>
                  <wp:cNvGraphicFramePr/>
                  <a:graphic xmlns:a="http://schemas.openxmlformats.org/drawingml/2006/main">
                    <a:graphicData uri="http://schemas.openxmlformats.org/drawingml/2006/picture">
                      <pic:pic xmlns:pic="http://schemas.openxmlformats.org/drawingml/2006/picture">
                        <pic:nvPicPr>
                          <pic:cNvPr id="1051" name="textbox5_SpCnt_25"/>
                          <pic:cNvPicPr/>
                        </pic:nvPicPr>
                        <pic:blipFill>
                          <a:blip r:embed="rId8"/>
                          <a:stretch>
                            <a:fillRect/>
                          </a:stretch>
                        </pic:blipFill>
                        <pic:spPr>
                          <a:xfrm>
                            <a:off x="0" y="0"/>
                            <a:ext cx="202565"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7010" cy="153670"/>
                  <wp:effectExtent l="0" t="0" r="0" b="0"/>
                  <wp:wrapNone/>
                  <wp:docPr id="1052" name="textbox5_SpCnt_26"/>
                  <wp:cNvGraphicFramePr/>
                  <a:graphic xmlns:a="http://schemas.openxmlformats.org/drawingml/2006/main">
                    <a:graphicData uri="http://schemas.openxmlformats.org/drawingml/2006/picture">
                      <pic:pic xmlns:pic="http://schemas.openxmlformats.org/drawingml/2006/picture">
                        <pic:nvPicPr>
                          <pic:cNvPr id="1052" name="textbox5_SpCnt_26"/>
                          <pic:cNvPicPr/>
                        </pic:nvPicPr>
                        <pic:blipFill>
                          <a:blip r:embed="rId27"/>
                          <a:stretch>
                            <a:fillRect/>
                          </a:stretch>
                        </pic:blipFill>
                        <pic:spPr>
                          <a:xfrm>
                            <a:off x="0" y="0"/>
                            <a:ext cx="20701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2565" cy="153670"/>
                  <wp:effectExtent l="0" t="0" r="0" b="0"/>
                  <wp:wrapNone/>
                  <wp:docPr id="1053" name="textbox5_SpCnt_27"/>
                  <wp:cNvGraphicFramePr/>
                  <a:graphic xmlns:a="http://schemas.openxmlformats.org/drawingml/2006/main">
                    <a:graphicData uri="http://schemas.openxmlformats.org/drawingml/2006/picture">
                      <pic:pic xmlns:pic="http://schemas.openxmlformats.org/drawingml/2006/picture">
                        <pic:nvPicPr>
                          <pic:cNvPr id="1053" name="textbox5_SpCnt_27"/>
                          <pic:cNvPicPr/>
                        </pic:nvPicPr>
                        <pic:blipFill>
                          <a:blip r:embed="rId8"/>
                          <a:stretch>
                            <a:fillRect/>
                          </a:stretch>
                        </pic:blipFill>
                        <pic:spPr>
                          <a:xfrm>
                            <a:off x="0" y="0"/>
                            <a:ext cx="20256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3200" cy="157480"/>
                  <wp:effectExtent l="0" t="0" r="0" b="0"/>
                  <wp:wrapNone/>
                  <wp:docPr id="1054" name="textbox5_SpCnt_28"/>
                  <wp:cNvGraphicFramePr/>
                  <a:graphic xmlns:a="http://schemas.openxmlformats.org/drawingml/2006/main">
                    <a:graphicData uri="http://schemas.openxmlformats.org/drawingml/2006/picture">
                      <pic:pic xmlns:pic="http://schemas.openxmlformats.org/drawingml/2006/picture">
                        <pic:nvPicPr>
                          <pic:cNvPr id="1054" name="textbox5_SpCnt_28"/>
                          <pic:cNvPicPr/>
                        </pic:nvPicPr>
                        <pic:blipFill>
                          <a:blip r:embed="rId26"/>
                          <a:stretch>
                            <a:fillRect/>
                          </a:stretch>
                        </pic:blipFill>
                        <pic:spPr>
                          <a:xfrm>
                            <a:off x="0" y="0"/>
                            <a:ext cx="20320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3835" cy="160655"/>
                  <wp:effectExtent l="0" t="0" r="0" b="0"/>
                  <wp:wrapNone/>
                  <wp:docPr id="1055" name="textbox5_SpCnt_29"/>
                  <wp:cNvGraphicFramePr/>
                  <a:graphic xmlns:a="http://schemas.openxmlformats.org/drawingml/2006/main">
                    <a:graphicData uri="http://schemas.openxmlformats.org/drawingml/2006/picture">
                      <pic:pic xmlns:pic="http://schemas.openxmlformats.org/drawingml/2006/picture">
                        <pic:nvPicPr>
                          <pic:cNvPr id="1055" name="textbox5_SpCnt_29"/>
                          <pic:cNvPicPr/>
                        </pic:nvPicPr>
                        <pic:blipFill>
                          <a:blip r:embed="rId8"/>
                          <a:stretch>
                            <a:fillRect/>
                          </a:stretch>
                        </pic:blipFill>
                        <pic:spPr>
                          <a:xfrm>
                            <a:off x="0" y="0"/>
                            <a:ext cx="20383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2565" cy="156845"/>
                  <wp:effectExtent l="0" t="0" r="0" b="0"/>
                  <wp:wrapNone/>
                  <wp:docPr id="1056" name="textbox5_SpCnt_30"/>
                  <wp:cNvGraphicFramePr/>
                  <a:graphic xmlns:a="http://schemas.openxmlformats.org/drawingml/2006/main">
                    <a:graphicData uri="http://schemas.openxmlformats.org/drawingml/2006/picture">
                      <pic:pic xmlns:pic="http://schemas.openxmlformats.org/drawingml/2006/picture">
                        <pic:nvPicPr>
                          <pic:cNvPr id="1056" name="textbox5_SpCnt_30"/>
                          <pic:cNvPicPr/>
                        </pic:nvPicPr>
                        <pic:blipFill>
                          <a:blip r:embed="rId8"/>
                          <a:stretch>
                            <a:fillRect/>
                          </a:stretch>
                        </pic:blipFill>
                        <pic:spPr>
                          <a:xfrm>
                            <a:off x="0" y="0"/>
                            <a:ext cx="202565" cy="1568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2565" cy="156845"/>
                  <wp:effectExtent l="0" t="0" r="0" b="0"/>
                  <wp:wrapNone/>
                  <wp:docPr id="1057" name="textbox5_SpCnt_31"/>
                  <wp:cNvGraphicFramePr/>
                  <a:graphic xmlns:a="http://schemas.openxmlformats.org/drawingml/2006/main">
                    <a:graphicData uri="http://schemas.openxmlformats.org/drawingml/2006/picture">
                      <pic:pic xmlns:pic="http://schemas.openxmlformats.org/drawingml/2006/picture">
                        <pic:nvPicPr>
                          <pic:cNvPr id="1057" name="textbox5_SpCnt_31"/>
                          <pic:cNvPicPr/>
                        </pic:nvPicPr>
                        <pic:blipFill>
                          <a:blip r:embed="rId8"/>
                          <a:stretch>
                            <a:fillRect/>
                          </a:stretch>
                        </pic:blipFill>
                        <pic:spPr>
                          <a:xfrm>
                            <a:off x="0" y="0"/>
                            <a:ext cx="202565" cy="1568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7010" cy="149860"/>
                  <wp:effectExtent l="0" t="0" r="0" b="0"/>
                  <wp:wrapNone/>
                  <wp:docPr id="1058" name="textbox5_SpCnt_32"/>
                  <wp:cNvGraphicFramePr/>
                  <a:graphic xmlns:a="http://schemas.openxmlformats.org/drawingml/2006/main">
                    <a:graphicData uri="http://schemas.openxmlformats.org/drawingml/2006/picture">
                      <pic:pic xmlns:pic="http://schemas.openxmlformats.org/drawingml/2006/picture">
                        <pic:nvPicPr>
                          <pic:cNvPr id="1058" name="textbox5_SpCnt_32"/>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7645" cy="157480"/>
                  <wp:effectExtent l="0" t="0" r="0" b="0"/>
                  <wp:wrapNone/>
                  <wp:docPr id="1059" name="textbox5_SpCnt_33"/>
                  <wp:cNvGraphicFramePr/>
                  <a:graphic xmlns:a="http://schemas.openxmlformats.org/drawingml/2006/main">
                    <a:graphicData uri="http://schemas.openxmlformats.org/drawingml/2006/picture">
                      <pic:pic xmlns:pic="http://schemas.openxmlformats.org/drawingml/2006/picture">
                        <pic:nvPicPr>
                          <pic:cNvPr id="1059" name="textbox5_SpCnt_33"/>
                          <pic:cNvPicPr/>
                        </pic:nvPicPr>
                        <pic:blipFill>
                          <a:blip r:embed="rId27"/>
                          <a:stretch>
                            <a:fillRect/>
                          </a:stretch>
                        </pic:blipFill>
                        <pic:spPr>
                          <a:xfrm>
                            <a:off x="0" y="0"/>
                            <a:ext cx="20764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5105" cy="149860"/>
                  <wp:effectExtent l="0" t="0" r="0" b="0"/>
                  <wp:wrapNone/>
                  <wp:docPr id="1060" name="textbox5_SpCnt_34"/>
                  <wp:cNvGraphicFramePr/>
                  <a:graphic xmlns:a="http://schemas.openxmlformats.org/drawingml/2006/main">
                    <a:graphicData uri="http://schemas.openxmlformats.org/drawingml/2006/picture">
                      <pic:pic xmlns:pic="http://schemas.openxmlformats.org/drawingml/2006/picture">
                        <pic:nvPicPr>
                          <pic:cNvPr id="1060" name="textbox5_SpCnt_34"/>
                          <pic:cNvPicPr/>
                        </pic:nvPicPr>
                        <pic:blipFill>
                          <a:blip r:embed="rId9"/>
                          <a:stretch>
                            <a:fillRect/>
                          </a:stretch>
                        </pic:blipFill>
                        <pic:spPr>
                          <a:xfrm>
                            <a:off x="0" y="0"/>
                            <a:ext cx="20510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4470" cy="154940"/>
                  <wp:effectExtent l="0" t="0" r="0" b="0"/>
                  <wp:wrapNone/>
                  <wp:docPr id="1061" name="textbox5_SpCnt_35"/>
                  <wp:cNvGraphicFramePr/>
                  <a:graphic xmlns:a="http://schemas.openxmlformats.org/drawingml/2006/main">
                    <a:graphicData uri="http://schemas.openxmlformats.org/drawingml/2006/picture">
                      <pic:pic xmlns:pic="http://schemas.openxmlformats.org/drawingml/2006/picture">
                        <pic:nvPicPr>
                          <pic:cNvPr id="1061" name="textbox5_SpCnt_35"/>
                          <pic:cNvPicPr/>
                        </pic:nvPicPr>
                        <pic:blipFill>
                          <a:blip r:embed="rId8"/>
                          <a:stretch>
                            <a:fillRect/>
                          </a:stretch>
                        </pic:blipFill>
                        <pic:spPr>
                          <a:xfrm>
                            <a:off x="0" y="0"/>
                            <a:ext cx="20447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1930" cy="157480"/>
                  <wp:effectExtent l="0" t="0" r="0" b="0"/>
                  <wp:wrapNone/>
                  <wp:docPr id="1062" name="textbox5_SpCnt_36"/>
                  <wp:cNvGraphicFramePr/>
                  <a:graphic xmlns:a="http://schemas.openxmlformats.org/drawingml/2006/main">
                    <a:graphicData uri="http://schemas.openxmlformats.org/drawingml/2006/picture">
                      <pic:pic xmlns:pic="http://schemas.openxmlformats.org/drawingml/2006/picture">
                        <pic:nvPicPr>
                          <pic:cNvPr id="1062" name="textbox5_SpCnt_36"/>
                          <pic:cNvPicPr/>
                        </pic:nvPicPr>
                        <pic:blipFill>
                          <a:blip r:embed="rId8"/>
                          <a:stretch>
                            <a:fillRect/>
                          </a:stretch>
                        </pic:blipFill>
                        <pic:spPr>
                          <a:xfrm>
                            <a:off x="0" y="0"/>
                            <a:ext cx="20193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6375" cy="149860"/>
                  <wp:effectExtent l="0" t="0" r="0" b="0"/>
                  <wp:wrapNone/>
                  <wp:docPr id="1063" name="textbox5_SpCnt_37"/>
                  <wp:cNvGraphicFramePr/>
                  <a:graphic xmlns:a="http://schemas.openxmlformats.org/drawingml/2006/main">
                    <a:graphicData uri="http://schemas.openxmlformats.org/drawingml/2006/picture">
                      <pic:pic xmlns:pic="http://schemas.openxmlformats.org/drawingml/2006/picture">
                        <pic:nvPicPr>
                          <pic:cNvPr id="1063" name="textbox5_SpCnt_37"/>
                          <pic:cNvPicPr/>
                        </pic:nvPicPr>
                        <pic:blipFill>
                          <a:blip r:embed="rId18"/>
                          <a:stretch>
                            <a:fillRect/>
                          </a:stretch>
                        </pic:blipFill>
                        <pic:spPr>
                          <a:xfrm>
                            <a:off x="0" y="0"/>
                            <a:ext cx="20637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6375" cy="157480"/>
                  <wp:effectExtent l="0" t="0" r="0" b="0"/>
                  <wp:wrapNone/>
                  <wp:docPr id="1064" name="textbox5_SpCnt_38"/>
                  <wp:cNvGraphicFramePr/>
                  <a:graphic xmlns:a="http://schemas.openxmlformats.org/drawingml/2006/main">
                    <a:graphicData uri="http://schemas.openxmlformats.org/drawingml/2006/picture">
                      <pic:pic xmlns:pic="http://schemas.openxmlformats.org/drawingml/2006/picture">
                        <pic:nvPicPr>
                          <pic:cNvPr id="1064" name="textbox5_SpCnt_38"/>
                          <pic:cNvPicPr/>
                        </pic:nvPicPr>
                        <pic:blipFill>
                          <a:blip r:embed="rId27"/>
                          <a:stretch>
                            <a:fillRect/>
                          </a:stretch>
                        </pic:blipFill>
                        <pic:spPr>
                          <a:xfrm>
                            <a:off x="0" y="0"/>
                            <a:ext cx="20637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1295" cy="149860"/>
                  <wp:effectExtent l="0" t="0" r="0" b="0"/>
                  <wp:wrapNone/>
                  <wp:docPr id="1065" name="textbox5_SpCnt_39"/>
                  <wp:cNvGraphicFramePr/>
                  <a:graphic xmlns:a="http://schemas.openxmlformats.org/drawingml/2006/main">
                    <a:graphicData uri="http://schemas.openxmlformats.org/drawingml/2006/picture">
                      <pic:pic xmlns:pic="http://schemas.openxmlformats.org/drawingml/2006/picture">
                        <pic:nvPicPr>
                          <pic:cNvPr id="1065" name="textbox5_SpCnt_39"/>
                          <pic:cNvPicPr/>
                        </pic:nvPicPr>
                        <pic:blipFill>
                          <a:blip r:embed="rId9"/>
                          <a:stretch>
                            <a:fillRect/>
                          </a:stretch>
                        </pic:blipFill>
                        <pic:spPr>
                          <a:xfrm>
                            <a:off x="0" y="0"/>
                            <a:ext cx="20129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1930" cy="149860"/>
                  <wp:effectExtent l="0" t="0" r="0" b="0"/>
                  <wp:wrapNone/>
                  <wp:docPr id="1066" name="textbox5_SpCnt_40"/>
                  <wp:cNvGraphicFramePr/>
                  <a:graphic xmlns:a="http://schemas.openxmlformats.org/drawingml/2006/main">
                    <a:graphicData uri="http://schemas.openxmlformats.org/drawingml/2006/picture">
                      <pic:pic xmlns:pic="http://schemas.openxmlformats.org/drawingml/2006/picture">
                        <pic:nvPicPr>
                          <pic:cNvPr id="1066" name="textbox5_SpCnt_40"/>
                          <pic:cNvPicPr/>
                        </pic:nvPicPr>
                        <pic:blipFill>
                          <a:blip r:embed="rId9"/>
                          <a:stretch>
                            <a:fillRect/>
                          </a:stretch>
                        </pic:blipFill>
                        <pic:spPr>
                          <a:xfrm>
                            <a:off x="0" y="0"/>
                            <a:ext cx="2019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3200" cy="145415"/>
                  <wp:effectExtent l="0" t="0" r="0" b="0"/>
                  <wp:wrapNone/>
                  <wp:docPr id="1067" name="textbox5_SpCnt_41"/>
                  <wp:cNvGraphicFramePr/>
                  <a:graphic xmlns:a="http://schemas.openxmlformats.org/drawingml/2006/main">
                    <a:graphicData uri="http://schemas.openxmlformats.org/drawingml/2006/picture">
                      <pic:pic xmlns:pic="http://schemas.openxmlformats.org/drawingml/2006/picture">
                        <pic:nvPicPr>
                          <pic:cNvPr id="1067" name="textbox5_SpCnt_41"/>
                          <pic:cNvPicPr/>
                        </pic:nvPicPr>
                        <pic:blipFill>
                          <a:blip r:embed="rId9"/>
                          <a:stretch>
                            <a:fillRect/>
                          </a:stretch>
                        </pic:blipFill>
                        <pic:spPr>
                          <a:xfrm>
                            <a:off x="0" y="0"/>
                            <a:ext cx="203200"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3200" cy="154940"/>
                  <wp:effectExtent l="0" t="0" r="0" b="0"/>
                  <wp:wrapNone/>
                  <wp:docPr id="1068" name="textbox5_SpCnt_42"/>
                  <wp:cNvGraphicFramePr/>
                  <a:graphic xmlns:a="http://schemas.openxmlformats.org/drawingml/2006/main">
                    <a:graphicData uri="http://schemas.openxmlformats.org/drawingml/2006/picture">
                      <pic:pic xmlns:pic="http://schemas.openxmlformats.org/drawingml/2006/picture">
                        <pic:nvPicPr>
                          <pic:cNvPr id="1068" name="textbox5_SpCnt_42"/>
                          <pic:cNvPicPr/>
                        </pic:nvPicPr>
                        <pic:blipFill>
                          <a:blip r:embed="rId8"/>
                          <a:stretch>
                            <a:fillRect/>
                          </a:stretch>
                        </pic:blipFill>
                        <pic:spPr>
                          <a:xfrm>
                            <a:off x="0" y="0"/>
                            <a:ext cx="20320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1930" cy="144145"/>
                  <wp:effectExtent l="0" t="0" r="0" b="0"/>
                  <wp:wrapNone/>
                  <wp:docPr id="1069" name="textbox5_SpCnt_43"/>
                  <wp:cNvGraphicFramePr/>
                  <a:graphic xmlns:a="http://schemas.openxmlformats.org/drawingml/2006/main">
                    <a:graphicData uri="http://schemas.openxmlformats.org/drawingml/2006/picture">
                      <pic:pic xmlns:pic="http://schemas.openxmlformats.org/drawingml/2006/picture">
                        <pic:nvPicPr>
                          <pic:cNvPr id="1069" name="textbox5_SpCnt_43"/>
                          <pic:cNvPicPr/>
                        </pic:nvPicPr>
                        <pic:blipFill>
                          <a:blip r:embed="rId9"/>
                          <a:stretch>
                            <a:fillRect/>
                          </a:stretch>
                        </pic:blipFill>
                        <pic:spPr>
                          <a:xfrm>
                            <a:off x="0" y="0"/>
                            <a:ext cx="20193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3200" cy="144780"/>
                  <wp:effectExtent l="0" t="0" r="0" b="0"/>
                  <wp:wrapNone/>
                  <wp:docPr id="1070" name="textbox5_SpCnt_44"/>
                  <wp:cNvGraphicFramePr/>
                  <a:graphic xmlns:a="http://schemas.openxmlformats.org/drawingml/2006/main">
                    <a:graphicData uri="http://schemas.openxmlformats.org/drawingml/2006/picture">
                      <pic:pic xmlns:pic="http://schemas.openxmlformats.org/drawingml/2006/picture">
                        <pic:nvPicPr>
                          <pic:cNvPr id="1070" name="textbox5_SpCnt_44"/>
                          <pic:cNvPicPr/>
                        </pic:nvPicPr>
                        <pic:blipFill>
                          <a:blip r:embed="rId9"/>
                          <a:stretch>
                            <a:fillRect/>
                          </a:stretch>
                        </pic:blipFill>
                        <pic:spPr>
                          <a:xfrm>
                            <a:off x="0" y="0"/>
                            <a:ext cx="203200" cy="1447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3200" cy="149860"/>
                  <wp:effectExtent l="0" t="0" r="0" b="0"/>
                  <wp:wrapNone/>
                  <wp:docPr id="1071" name="textbox5_SpCnt_45"/>
                  <wp:cNvGraphicFramePr/>
                  <a:graphic xmlns:a="http://schemas.openxmlformats.org/drawingml/2006/main">
                    <a:graphicData uri="http://schemas.openxmlformats.org/drawingml/2006/picture">
                      <pic:pic xmlns:pic="http://schemas.openxmlformats.org/drawingml/2006/picture">
                        <pic:nvPicPr>
                          <pic:cNvPr id="1071" name="textbox5_SpCnt_45"/>
                          <pic:cNvPicPr/>
                        </pic:nvPicPr>
                        <pic:blipFill>
                          <a:blip r:embed="rId9"/>
                          <a:stretch>
                            <a:fillRect/>
                          </a:stretch>
                        </pic:blipFill>
                        <pic:spPr>
                          <a:xfrm>
                            <a:off x="0" y="0"/>
                            <a:ext cx="20320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1590" cy="9525"/>
                  <wp:effectExtent l="0" t="0" r="0" b="0"/>
                  <wp:wrapNone/>
                  <wp:docPr id="1072" name="图片_1"/>
                  <wp:cNvGraphicFramePr/>
                  <a:graphic xmlns:a="http://schemas.openxmlformats.org/drawingml/2006/main">
                    <a:graphicData uri="http://schemas.openxmlformats.org/drawingml/2006/picture">
                      <pic:pic xmlns:pic="http://schemas.openxmlformats.org/drawingml/2006/picture">
                        <pic:nvPicPr>
                          <pic:cNvPr id="1072" name="图片_1"/>
                          <pic:cNvPicPr/>
                        </pic:nvPicPr>
                        <pic:blipFill>
                          <a:blip r:embed="rId14"/>
                          <a:stretch>
                            <a:fillRect/>
                          </a:stretch>
                        </pic:blipFill>
                        <pic:spPr>
                          <a:xfrm>
                            <a:off x="0" y="0"/>
                            <a:ext cx="21590" cy="952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15875" cy="10160"/>
                  <wp:effectExtent l="0" t="0" r="0" b="0"/>
                  <wp:wrapNone/>
                  <wp:docPr id="1073" name="图片_1_SpCnt_1"/>
                  <wp:cNvGraphicFramePr/>
                  <a:graphic xmlns:a="http://schemas.openxmlformats.org/drawingml/2006/main">
                    <a:graphicData uri="http://schemas.openxmlformats.org/drawingml/2006/picture">
                      <pic:pic xmlns:pic="http://schemas.openxmlformats.org/drawingml/2006/picture">
                        <pic:nvPicPr>
                          <pic:cNvPr id="1073" name="图片_1_SpCnt_1"/>
                          <pic:cNvPicPr/>
                        </pic:nvPicPr>
                        <pic:blipFill>
                          <a:blip r:embed="rId16"/>
                          <a:stretch>
                            <a:fillRect/>
                          </a:stretch>
                        </pic:blipFill>
                        <pic:spPr>
                          <a:xfrm>
                            <a:off x="0" y="0"/>
                            <a:ext cx="15875" cy="101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1074" name="图片_1_SpCnt_2"/>
                  <wp:cNvGraphicFramePr/>
                  <a:graphic xmlns:a="http://schemas.openxmlformats.org/drawingml/2006/main">
                    <a:graphicData uri="http://schemas.openxmlformats.org/drawingml/2006/picture">
                      <pic:pic xmlns:pic="http://schemas.openxmlformats.org/drawingml/2006/picture">
                        <pic:nvPicPr>
                          <pic:cNvPr id="1074" name="图片_1_SpCnt_2"/>
                          <pic:cNvPicPr/>
                        </pic:nvPicPr>
                        <pic:blipFill>
                          <a:blip r:embed="rId7"/>
                          <a:stretch>
                            <a:fillRect/>
                          </a:stretch>
                        </pic:blipFill>
                        <pic:spPr>
                          <a:xfrm>
                            <a:off x="0" y="0"/>
                            <a:ext cx="21590" cy="1968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1590" cy="11430"/>
                  <wp:effectExtent l="0" t="0" r="0" b="0"/>
                  <wp:wrapNone/>
                  <wp:docPr id="1075" name="图片_1_SpCnt_3"/>
                  <wp:cNvGraphicFramePr/>
                  <a:graphic xmlns:a="http://schemas.openxmlformats.org/drawingml/2006/main">
                    <a:graphicData uri="http://schemas.openxmlformats.org/drawingml/2006/picture">
                      <pic:pic xmlns:pic="http://schemas.openxmlformats.org/drawingml/2006/picture">
                        <pic:nvPicPr>
                          <pic:cNvPr id="1075" name="图片_1_SpCnt_3"/>
                          <pic:cNvPicPr/>
                        </pic:nvPicPr>
                        <pic:blipFill>
                          <a:blip r:embed="rId6"/>
                          <a:stretch>
                            <a:fillRect/>
                          </a:stretch>
                        </pic:blipFill>
                        <pic:spPr>
                          <a:xfrm>
                            <a:off x="0" y="0"/>
                            <a:ext cx="21590" cy="1143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1590" cy="10160"/>
                  <wp:effectExtent l="0" t="0" r="0" b="0"/>
                  <wp:wrapNone/>
                  <wp:docPr id="1076" name="图片_1_SpCnt_4"/>
                  <wp:cNvGraphicFramePr/>
                  <a:graphic xmlns:a="http://schemas.openxmlformats.org/drawingml/2006/main">
                    <a:graphicData uri="http://schemas.openxmlformats.org/drawingml/2006/picture">
                      <pic:pic xmlns:pic="http://schemas.openxmlformats.org/drawingml/2006/picture">
                        <pic:nvPicPr>
                          <pic:cNvPr id="1076" name="图片_1_SpCnt_4"/>
                          <pic:cNvPicPr/>
                        </pic:nvPicPr>
                        <pic:blipFill>
                          <a:blip r:embed="rId6"/>
                          <a:stretch>
                            <a:fillRect/>
                          </a:stretch>
                        </pic:blipFill>
                        <pic:spPr>
                          <a:xfrm>
                            <a:off x="0" y="0"/>
                            <a:ext cx="21590" cy="101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1590" cy="12700"/>
                  <wp:effectExtent l="0" t="0" r="0" b="0"/>
                  <wp:wrapNone/>
                  <wp:docPr id="1077" name="图片_1_SpCnt_5"/>
                  <wp:cNvGraphicFramePr/>
                  <a:graphic xmlns:a="http://schemas.openxmlformats.org/drawingml/2006/main">
                    <a:graphicData uri="http://schemas.openxmlformats.org/drawingml/2006/picture">
                      <pic:pic xmlns:pic="http://schemas.openxmlformats.org/drawingml/2006/picture">
                        <pic:nvPicPr>
                          <pic:cNvPr id="1077" name="图片_1_SpCnt_5"/>
                          <pic:cNvPicPr/>
                        </pic:nvPicPr>
                        <pic:blipFill>
                          <a:blip r:embed="rId6"/>
                          <a:stretch>
                            <a:fillRect/>
                          </a:stretch>
                        </pic:blipFill>
                        <pic:spPr>
                          <a:xfrm>
                            <a:off x="0" y="0"/>
                            <a:ext cx="21590" cy="1270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15875" cy="11430"/>
                  <wp:effectExtent l="0" t="0" r="0" b="0"/>
                  <wp:wrapNone/>
                  <wp:docPr id="1078" name="图片_1_SpCnt_6"/>
                  <wp:cNvGraphicFramePr/>
                  <a:graphic xmlns:a="http://schemas.openxmlformats.org/drawingml/2006/main">
                    <a:graphicData uri="http://schemas.openxmlformats.org/drawingml/2006/picture">
                      <pic:pic xmlns:pic="http://schemas.openxmlformats.org/drawingml/2006/picture">
                        <pic:nvPicPr>
                          <pic:cNvPr id="1078" name="图片_1_SpCnt_6"/>
                          <pic:cNvPicPr/>
                        </pic:nvPicPr>
                        <pic:blipFill>
                          <a:blip r:embed="rId16"/>
                          <a:stretch>
                            <a:fillRect/>
                          </a:stretch>
                        </pic:blipFill>
                        <pic:spPr>
                          <a:xfrm>
                            <a:off x="0" y="0"/>
                            <a:ext cx="15875" cy="1143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1590" cy="20320"/>
                  <wp:effectExtent l="0" t="0" r="16510" b="8255"/>
                  <wp:wrapNone/>
                  <wp:docPr id="1079" name="图片_1_SpCnt_7"/>
                  <wp:cNvGraphicFramePr/>
                  <a:graphic xmlns:a="http://schemas.openxmlformats.org/drawingml/2006/main">
                    <a:graphicData uri="http://schemas.openxmlformats.org/drawingml/2006/picture">
                      <pic:pic xmlns:pic="http://schemas.openxmlformats.org/drawingml/2006/picture">
                        <pic:nvPicPr>
                          <pic:cNvPr id="1079" name="图片_1_SpCnt_7"/>
                          <pic:cNvPicPr/>
                        </pic:nvPicPr>
                        <pic:blipFill>
                          <a:blip r:embed="rId7"/>
                          <a:stretch>
                            <a:fillRect/>
                          </a:stretch>
                        </pic:blipFill>
                        <pic:spPr>
                          <a:xfrm>
                            <a:off x="0" y="0"/>
                            <a:ext cx="21590" cy="2032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5740" cy="154940"/>
                  <wp:effectExtent l="0" t="0" r="0" b="0"/>
                  <wp:wrapNone/>
                  <wp:docPr id="1080" name="textbox5_SpCnt_46"/>
                  <wp:cNvGraphicFramePr/>
                  <a:graphic xmlns:a="http://schemas.openxmlformats.org/drawingml/2006/main">
                    <a:graphicData uri="http://schemas.openxmlformats.org/drawingml/2006/picture">
                      <pic:pic xmlns:pic="http://schemas.openxmlformats.org/drawingml/2006/picture">
                        <pic:nvPicPr>
                          <pic:cNvPr id="1080" name="textbox5_SpCnt_46"/>
                          <pic:cNvPicPr/>
                        </pic:nvPicPr>
                        <pic:blipFill>
                          <a:blip r:embed="rId8"/>
                          <a:stretch>
                            <a:fillRect/>
                          </a:stretch>
                        </pic:blipFill>
                        <pic:spPr>
                          <a:xfrm>
                            <a:off x="0" y="0"/>
                            <a:ext cx="20574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7010" cy="149860"/>
                  <wp:effectExtent l="0" t="0" r="0" b="0"/>
                  <wp:wrapNone/>
                  <wp:docPr id="1081" name="textbox5_SpCnt_47"/>
                  <wp:cNvGraphicFramePr/>
                  <a:graphic xmlns:a="http://schemas.openxmlformats.org/drawingml/2006/main">
                    <a:graphicData uri="http://schemas.openxmlformats.org/drawingml/2006/picture">
                      <pic:pic xmlns:pic="http://schemas.openxmlformats.org/drawingml/2006/picture">
                        <pic:nvPicPr>
                          <pic:cNvPr id="1081" name="textbox5_SpCnt_47"/>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6375" cy="157480"/>
                  <wp:effectExtent l="0" t="0" r="0" b="0"/>
                  <wp:wrapNone/>
                  <wp:docPr id="1082" name="textbox5_SpCnt_48"/>
                  <wp:cNvGraphicFramePr/>
                  <a:graphic xmlns:a="http://schemas.openxmlformats.org/drawingml/2006/main">
                    <a:graphicData uri="http://schemas.openxmlformats.org/drawingml/2006/picture">
                      <pic:pic xmlns:pic="http://schemas.openxmlformats.org/drawingml/2006/picture">
                        <pic:nvPicPr>
                          <pic:cNvPr id="1082" name="textbox5_SpCnt_48"/>
                          <pic:cNvPicPr/>
                        </pic:nvPicPr>
                        <pic:blipFill>
                          <a:blip r:embed="rId27"/>
                          <a:stretch>
                            <a:fillRect/>
                          </a:stretch>
                        </pic:blipFill>
                        <pic:spPr>
                          <a:xfrm>
                            <a:off x="0" y="0"/>
                            <a:ext cx="20637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6375" cy="149860"/>
                  <wp:effectExtent l="0" t="0" r="0" b="0"/>
                  <wp:wrapNone/>
                  <wp:docPr id="1083" name="textbox5_SpCnt_49"/>
                  <wp:cNvGraphicFramePr/>
                  <a:graphic xmlns:a="http://schemas.openxmlformats.org/drawingml/2006/main">
                    <a:graphicData uri="http://schemas.openxmlformats.org/drawingml/2006/picture">
                      <pic:pic xmlns:pic="http://schemas.openxmlformats.org/drawingml/2006/picture">
                        <pic:nvPicPr>
                          <pic:cNvPr id="1083" name="textbox5_SpCnt_49"/>
                          <pic:cNvPicPr/>
                        </pic:nvPicPr>
                        <pic:blipFill>
                          <a:blip r:embed="rId18"/>
                          <a:stretch>
                            <a:fillRect/>
                          </a:stretch>
                        </pic:blipFill>
                        <pic:spPr>
                          <a:xfrm>
                            <a:off x="0" y="0"/>
                            <a:ext cx="20637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3200" cy="144780"/>
                  <wp:effectExtent l="0" t="0" r="0" b="0"/>
                  <wp:wrapNone/>
                  <wp:docPr id="1084" name="textbox5_SpCnt_50"/>
                  <wp:cNvGraphicFramePr/>
                  <a:graphic xmlns:a="http://schemas.openxmlformats.org/drawingml/2006/main">
                    <a:graphicData uri="http://schemas.openxmlformats.org/drawingml/2006/picture">
                      <pic:pic xmlns:pic="http://schemas.openxmlformats.org/drawingml/2006/picture">
                        <pic:nvPicPr>
                          <pic:cNvPr id="1084" name="textbox5_SpCnt_50"/>
                          <pic:cNvPicPr/>
                        </pic:nvPicPr>
                        <pic:blipFill>
                          <a:blip r:embed="rId9"/>
                          <a:stretch>
                            <a:fillRect/>
                          </a:stretch>
                        </pic:blipFill>
                        <pic:spPr>
                          <a:xfrm>
                            <a:off x="0" y="0"/>
                            <a:ext cx="203200" cy="1447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3200" cy="145415"/>
                  <wp:effectExtent l="0" t="0" r="0" b="0"/>
                  <wp:wrapNone/>
                  <wp:docPr id="1085" name="textbox5_SpCnt_51"/>
                  <wp:cNvGraphicFramePr/>
                  <a:graphic xmlns:a="http://schemas.openxmlformats.org/drawingml/2006/main">
                    <a:graphicData uri="http://schemas.openxmlformats.org/drawingml/2006/picture">
                      <pic:pic xmlns:pic="http://schemas.openxmlformats.org/drawingml/2006/picture">
                        <pic:nvPicPr>
                          <pic:cNvPr id="1085" name="textbox5_SpCnt_51"/>
                          <pic:cNvPicPr/>
                        </pic:nvPicPr>
                        <pic:blipFill>
                          <a:blip r:embed="rId9"/>
                          <a:stretch>
                            <a:fillRect/>
                          </a:stretch>
                        </pic:blipFill>
                        <pic:spPr>
                          <a:xfrm>
                            <a:off x="0" y="0"/>
                            <a:ext cx="203200"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3200" cy="144145"/>
                  <wp:effectExtent l="0" t="0" r="0" b="0"/>
                  <wp:wrapNone/>
                  <wp:docPr id="1086" name="textbox5_SpCnt_52"/>
                  <wp:cNvGraphicFramePr/>
                  <a:graphic xmlns:a="http://schemas.openxmlformats.org/drawingml/2006/main">
                    <a:graphicData uri="http://schemas.openxmlformats.org/drawingml/2006/picture">
                      <pic:pic xmlns:pic="http://schemas.openxmlformats.org/drawingml/2006/picture">
                        <pic:nvPicPr>
                          <pic:cNvPr id="1086" name="textbox5_SpCnt_52"/>
                          <pic:cNvPicPr/>
                        </pic:nvPicPr>
                        <pic:blipFill>
                          <a:blip r:embed="rId9"/>
                          <a:stretch>
                            <a:fillRect/>
                          </a:stretch>
                        </pic:blipFill>
                        <pic:spPr>
                          <a:xfrm>
                            <a:off x="0" y="0"/>
                            <a:ext cx="20320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1295" cy="153670"/>
                  <wp:effectExtent l="0" t="0" r="0" b="0"/>
                  <wp:wrapNone/>
                  <wp:docPr id="1087" name="textbox5_SpCnt_53"/>
                  <wp:cNvGraphicFramePr/>
                  <a:graphic xmlns:a="http://schemas.openxmlformats.org/drawingml/2006/main">
                    <a:graphicData uri="http://schemas.openxmlformats.org/drawingml/2006/picture">
                      <pic:pic xmlns:pic="http://schemas.openxmlformats.org/drawingml/2006/picture">
                        <pic:nvPicPr>
                          <pic:cNvPr id="1087" name="textbox5_SpCnt_53"/>
                          <pic:cNvPicPr/>
                        </pic:nvPicPr>
                        <pic:blipFill>
                          <a:blip r:embed="rId8"/>
                          <a:stretch>
                            <a:fillRect/>
                          </a:stretch>
                        </pic:blipFill>
                        <pic:spPr>
                          <a:xfrm>
                            <a:off x="0" y="0"/>
                            <a:ext cx="20129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3200" cy="153670"/>
                  <wp:effectExtent l="0" t="0" r="0" b="0"/>
                  <wp:wrapNone/>
                  <wp:docPr id="1088" name="textbox5_SpCnt_54"/>
                  <wp:cNvGraphicFramePr/>
                  <a:graphic xmlns:a="http://schemas.openxmlformats.org/drawingml/2006/main">
                    <a:graphicData uri="http://schemas.openxmlformats.org/drawingml/2006/picture">
                      <pic:pic xmlns:pic="http://schemas.openxmlformats.org/drawingml/2006/picture">
                        <pic:nvPicPr>
                          <pic:cNvPr id="1088" name="textbox5_SpCnt_54"/>
                          <pic:cNvPicPr/>
                        </pic:nvPicPr>
                        <pic:blipFill>
                          <a:blip r:embed="rId8"/>
                          <a:stretch>
                            <a:fillRect/>
                          </a:stretch>
                        </pic:blipFill>
                        <pic:spPr>
                          <a:xfrm>
                            <a:off x="0" y="0"/>
                            <a:ext cx="20320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3200" cy="149860"/>
                  <wp:effectExtent l="0" t="0" r="0" b="0"/>
                  <wp:wrapNone/>
                  <wp:docPr id="1089" name="textbox5_SpCnt_55"/>
                  <wp:cNvGraphicFramePr/>
                  <a:graphic xmlns:a="http://schemas.openxmlformats.org/drawingml/2006/main">
                    <a:graphicData uri="http://schemas.openxmlformats.org/drawingml/2006/picture">
                      <pic:pic xmlns:pic="http://schemas.openxmlformats.org/drawingml/2006/picture">
                        <pic:nvPicPr>
                          <pic:cNvPr id="1089" name="textbox5_SpCnt_55"/>
                          <pic:cNvPicPr/>
                        </pic:nvPicPr>
                        <pic:blipFill>
                          <a:blip r:embed="rId9"/>
                          <a:stretch>
                            <a:fillRect/>
                          </a:stretch>
                        </pic:blipFill>
                        <pic:spPr>
                          <a:xfrm>
                            <a:off x="0" y="0"/>
                            <a:ext cx="20320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3200" cy="158115"/>
                  <wp:effectExtent l="0" t="0" r="0" b="0"/>
                  <wp:wrapNone/>
                  <wp:docPr id="1090" name="textbox5_SpCnt_56"/>
                  <wp:cNvGraphicFramePr/>
                  <a:graphic xmlns:a="http://schemas.openxmlformats.org/drawingml/2006/main">
                    <a:graphicData uri="http://schemas.openxmlformats.org/drawingml/2006/picture">
                      <pic:pic xmlns:pic="http://schemas.openxmlformats.org/drawingml/2006/picture">
                        <pic:nvPicPr>
                          <pic:cNvPr id="1090" name="textbox5_SpCnt_56"/>
                          <pic:cNvPicPr/>
                        </pic:nvPicPr>
                        <pic:blipFill>
                          <a:blip r:embed="rId8"/>
                          <a:stretch>
                            <a:fillRect/>
                          </a:stretch>
                        </pic:blipFill>
                        <pic:spPr>
                          <a:xfrm>
                            <a:off x="0" y="0"/>
                            <a:ext cx="20320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8280" cy="153670"/>
                  <wp:effectExtent l="0" t="0" r="0" b="0"/>
                  <wp:wrapNone/>
                  <wp:docPr id="1091" name="textbox5_SpCnt_57"/>
                  <wp:cNvGraphicFramePr/>
                  <a:graphic xmlns:a="http://schemas.openxmlformats.org/drawingml/2006/main">
                    <a:graphicData uri="http://schemas.openxmlformats.org/drawingml/2006/picture">
                      <pic:pic xmlns:pic="http://schemas.openxmlformats.org/drawingml/2006/picture">
                        <pic:nvPicPr>
                          <pic:cNvPr id="1091" name="textbox5_SpCnt_57"/>
                          <pic:cNvPicPr/>
                        </pic:nvPicPr>
                        <pic:blipFill>
                          <a:blip r:embed="rId27"/>
                          <a:stretch>
                            <a:fillRect/>
                          </a:stretch>
                        </pic:blipFill>
                        <pic:spPr>
                          <a:xfrm>
                            <a:off x="0" y="0"/>
                            <a:ext cx="20828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2565" cy="158115"/>
                  <wp:effectExtent l="0" t="0" r="0" b="0"/>
                  <wp:wrapNone/>
                  <wp:docPr id="1092" name="textbox5_SpCnt_58"/>
                  <wp:cNvGraphicFramePr/>
                  <a:graphic xmlns:a="http://schemas.openxmlformats.org/drawingml/2006/main">
                    <a:graphicData uri="http://schemas.openxmlformats.org/drawingml/2006/picture">
                      <pic:pic xmlns:pic="http://schemas.openxmlformats.org/drawingml/2006/picture">
                        <pic:nvPicPr>
                          <pic:cNvPr id="1092" name="textbox5_SpCnt_58"/>
                          <pic:cNvPicPr/>
                        </pic:nvPicPr>
                        <pic:blipFill>
                          <a:blip r:embed="rId8"/>
                          <a:stretch>
                            <a:fillRect/>
                          </a:stretch>
                        </pic:blipFill>
                        <pic:spPr>
                          <a:xfrm>
                            <a:off x="0" y="0"/>
                            <a:ext cx="202565"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8280" cy="158115"/>
                  <wp:effectExtent l="0" t="0" r="0" b="0"/>
                  <wp:wrapNone/>
                  <wp:docPr id="1093" name="textbox5_SpCnt_59"/>
                  <wp:cNvGraphicFramePr/>
                  <a:graphic xmlns:a="http://schemas.openxmlformats.org/drawingml/2006/main">
                    <a:graphicData uri="http://schemas.openxmlformats.org/drawingml/2006/picture">
                      <pic:pic xmlns:pic="http://schemas.openxmlformats.org/drawingml/2006/picture">
                        <pic:nvPicPr>
                          <pic:cNvPr id="1093" name="textbox5_SpCnt_59"/>
                          <pic:cNvPicPr/>
                        </pic:nvPicPr>
                        <pic:blipFill>
                          <a:blip r:embed="rId27"/>
                          <a:stretch>
                            <a:fillRect/>
                          </a:stretch>
                        </pic:blipFill>
                        <pic:spPr>
                          <a:xfrm>
                            <a:off x="0" y="0"/>
                            <a:ext cx="20828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8280" cy="155575"/>
                  <wp:effectExtent l="0" t="0" r="0" b="0"/>
                  <wp:wrapNone/>
                  <wp:docPr id="1094" name="textbox5_SpCnt_60"/>
                  <wp:cNvGraphicFramePr/>
                  <a:graphic xmlns:a="http://schemas.openxmlformats.org/drawingml/2006/main">
                    <a:graphicData uri="http://schemas.openxmlformats.org/drawingml/2006/picture">
                      <pic:pic xmlns:pic="http://schemas.openxmlformats.org/drawingml/2006/picture">
                        <pic:nvPicPr>
                          <pic:cNvPr id="1094" name="textbox5_SpCnt_60"/>
                          <pic:cNvPicPr/>
                        </pic:nvPicPr>
                        <pic:blipFill>
                          <a:blip r:embed="rId27"/>
                          <a:stretch>
                            <a:fillRect/>
                          </a:stretch>
                        </pic:blipFill>
                        <pic:spPr>
                          <a:xfrm>
                            <a:off x="0" y="0"/>
                            <a:ext cx="20828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3200" cy="155575"/>
                  <wp:effectExtent l="0" t="0" r="0" b="0"/>
                  <wp:wrapNone/>
                  <wp:docPr id="1095" name="textbox5_SpCnt_61"/>
                  <wp:cNvGraphicFramePr/>
                  <a:graphic xmlns:a="http://schemas.openxmlformats.org/drawingml/2006/main">
                    <a:graphicData uri="http://schemas.openxmlformats.org/drawingml/2006/picture">
                      <pic:pic xmlns:pic="http://schemas.openxmlformats.org/drawingml/2006/picture">
                        <pic:nvPicPr>
                          <pic:cNvPr id="1095" name="textbox5_SpCnt_61"/>
                          <pic:cNvPicPr/>
                        </pic:nvPicPr>
                        <pic:blipFill>
                          <a:blip r:embed="rId8"/>
                          <a:stretch>
                            <a:fillRect/>
                          </a:stretch>
                        </pic:blipFill>
                        <pic:spPr>
                          <a:xfrm>
                            <a:off x="0" y="0"/>
                            <a:ext cx="20320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3200" cy="157480"/>
                  <wp:effectExtent l="0" t="0" r="0" b="0"/>
                  <wp:wrapNone/>
                  <wp:docPr id="1096" name="textbox5_SpCnt_62"/>
                  <wp:cNvGraphicFramePr/>
                  <a:graphic xmlns:a="http://schemas.openxmlformats.org/drawingml/2006/main">
                    <a:graphicData uri="http://schemas.openxmlformats.org/drawingml/2006/picture">
                      <pic:pic xmlns:pic="http://schemas.openxmlformats.org/drawingml/2006/picture">
                        <pic:nvPicPr>
                          <pic:cNvPr id="1096" name="textbox5_SpCnt_62"/>
                          <pic:cNvPicPr/>
                        </pic:nvPicPr>
                        <pic:blipFill>
                          <a:blip r:embed="rId8"/>
                          <a:stretch>
                            <a:fillRect/>
                          </a:stretch>
                        </pic:blipFill>
                        <pic:spPr>
                          <a:xfrm>
                            <a:off x="0" y="0"/>
                            <a:ext cx="20320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2565" cy="155575"/>
                  <wp:effectExtent l="0" t="0" r="0" b="0"/>
                  <wp:wrapNone/>
                  <wp:docPr id="1097" name="textbox5_SpCnt_63"/>
                  <wp:cNvGraphicFramePr/>
                  <a:graphic xmlns:a="http://schemas.openxmlformats.org/drawingml/2006/main">
                    <a:graphicData uri="http://schemas.openxmlformats.org/drawingml/2006/picture">
                      <pic:pic xmlns:pic="http://schemas.openxmlformats.org/drawingml/2006/picture">
                        <pic:nvPicPr>
                          <pic:cNvPr id="1097" name="textbox5_SpCnt_63"/>
                          <pic:cNvPicPr/>
                        </pic:nvPicPr>
                        <pic:blipFill>
                          <a:blip r:embed="rId8"/>
                          <a:stretch>
                            <a:fillRect/>
                          </a:stretch>
                        </pic:blipFill>
                        <pic:spPr>
                          <a:xfrm>
                            <a:off x="0" y="0"/>
                            <a:ext cx="202565"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1930" cy="157480"/>
                  <wp:effectExtent l="0" t="0" r="0" b="0"/>
                  <wp:wrapNone/>
                  <wp:docPr id="1098" name="textbox5_SpCnt_64"/>
                  <wp:cNvGraphicFramePr/>
                  <a:graphic xmlns:a="http://schemas.openxmlformats.org/drawingml/2006/main">
                    <a:graphicData uri="http://schemas.openxmlformats.org/drawingml/2006/picture">
                      <pic:pic xmlns:pic="http://schemas.openxmlformats.org/drawingml/2006/picture">
                        <pic:nvPicPr>
                          <pic:cNvPr id="1098" name="textbox5_SpCnt_64"/>
                          <pic:cNvPicPr/>
                        </pic:nvPicPr>
                        <pic:blipFill>
                          <a:blip r:embed="rId8"/>
                          <a:stretch>
                            <a:fillRect/>
                          </a:stretch>
                        </pic:blipFill>
                        <pic:spPr>
                          <a:xfrm>
                            <a:off x="0" y="0"/>
                            <a:ext cx="20193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7645" cy="157480"/>
                  <wp:effectExtent l="0" t="0" r="0" b="0"/>
                  <wp:wrapNone/>
                  <wp:docPr id="1099" name="textbox5_SpCnt_65"/>
                  <wp:cNvGraphicFramePr/>
                  <a:graphic xmlns:a="http://schemas.openxmlformats.org/drawingml/2006/main">
                    <a:graphicData uri="http://schemas.openxmlformats.org/drawingml/2006/picture">
                      <pic:pic xmlns:pic="http://schemas.openxmlformats.org/drawingml/2006/picture">
                        <pic:nvPicPr>
                          <pic:cNvPr id="1099" name="textbox5_SpCnt_65"/>
                          <pic:cNvPicPr/>
                        </pic:nvPicPr>
                        <pic:blipFill>
                          <a:blip r:embed="rId27"/>
                          <a:stretch>
                            <a:fillRect/>
                          </a:stretch>
                        </pic:blipFill>
                        <pic:spPr>
                          <a:xfrm>
                            <a:off x="0" y="0"/>
                            <a:ext cx="20764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1930" cy="144145"/>
                  <wp:effectExtent l="0" t="0" r="0" b="0"/>
                  <wp:wrapNone/>
                  <wp:docPr id="1100" name="textbox5_SpCnt_66"/>
                  <wp:cNvGraphicFramePr/>
                  <a:graphic xmlns:a="http://schemas.openxmlformats.org/drawingml/2006/main">
                    <a:graphicData uri="http://schemas.openxmlformats.org/drawingml/2006/picture">
                      <pic:pic xmlns:pic="http://schemas.openxmlformats.org/drawingml/2006/picture">
                        <pic:nvPicPr>
                          <pic:cNvPr id="1100" name="textbox5_SpCnt_66"/>
                          <pic:cNvPicPr/>
                        </pic:nvPicPr>
                        <pic:blipFill>
                          <a:blip r:embed="rId9"/>
                          <a:stretch>
                            <a:fillRect/>
                          </a:stretch>
                        </pic:blipFill>
                        <pic:spPr>
                          <a:xfrm>
                            <a:off x="0" y="0"/>
                            <a:ext cx="20193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1930" cy="149860"/>
                  <wp:effectExtent l="0" t="0" r="0" b="0"/>
                  <wp:wrapNone/>
                  <wp:docPr id="1101" name="textbox5_SpCnt_67"/>
                  <wp:cNvGraphicFramePr/>
                  <a:graphic xmlns:a="http://schemas.openxmlformats.org/drawingml/2006/main">
                    <a:graphicData uri="http://schemas.openxmlformats.org/drawingml/2006/picture">
                      <pic:pic xmlns:pic="http://schemas.openxmlformats.org/drawingml/2006/picture">
                        <pic:nvPicPr>
                          <pic:cNvPr id="1101" name="textbox5_SpCnt_67"/>
                          <pic:cNvPicPr/>
                        </pic:nvPicPr>
                        <pic:blipFill>
                          <a:blip r:embed="rId9"/>
                          <a:stretch>
                            <a:fillRect/>
                          </a:stretch>
                        </pic:blipFill>
                        <pic:spPr>
                          <a:xfrm>
                            <a:off x="0" y="0"/>
                            <a:ext cx="2019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2565" cy="144145"/>
                  <wp:effectExtent l="0" t="0" r="0" b="0"/>
                  <wp:wrapNone/>
                  <wp:docPr id="1102" name="textbox5_SpCnt_68"/>
                  <wp:cNvGraphicFramePr/>
                  <a:graphic xmlns:a="http://schemas.openxmlformats.org/drawingml/2006/main">
                    <a:graphicData uri="http://schemas.openxmlformats.org/drawingml/2006/picture">
                      <pic:pic xmlns:pic="http://schemas.openxmlformats.org/drawingml/2006/picture">
                        <pic:nvPicPr>
                          <pic:cNvPr id="1102" name="textbox5_SpCnt_68"/>
                          <pic:cNvPicPr/>
                        </pic:nvPicPr>
                        <pic:blipFill>
                          <a:blip r:embed="rId9"/>
                          <a:stretch>
                            <a:fillRect/>
                          </a:stretch>
                        </pic:blipFill>
                        <pic:spPr>
                          <a:xfrm>
                            <a:off x="0" y="0"/>
                            <a:ext cx="202565"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2565" cy="145415"/>
                  <wp:effectExtent l="0" t="0" r="0" b="0"/>
                  <wp:wrapNone/>
                  <wp:docPr id="1103" name="textbox5_SpCnt_69"/>
                  <wp:cNvGraphicFramePr/>
                  <a:graphic xmlns:a="http://schemas.openxmlformats.org/drawingml/2006/main">
                    <a:graphicData uri="http://schemas.openxmlformats.org/drawingml/2006/picture">
                      <pic:pic xmlns:pic="http://schemas.openxmlformats.org/drawingml/2006/picture">
                        <pic:nvPicPr>
                          <pic:cNvPr id="1103" name="textbox5_SpCnt_69"/>
                          <pic:cNvPicPr/>
                        </pic:nvPicPr>
                        <pic:blipFill>
                          <a:blip r:embed="rId9"/>
                          <a:stretch>
                            <a:fillRect/>
                          </a:stretch>
                        </pic:blipFill>
                        <pic:spPr>
                          <a:xfrm>
                            <a:off x="0" y="0"/>
                            <a:ext cx="202565"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2565" cy="153670"/>
                  <wp:effectExtent l="0" t="0" r="0" b="0"/>
                  <wp:wrapNone/>
                  <wp:docPr id="1104" name="textbox5_SpCnt_70"/>
                  <wp:cNvGraphicFramePr/>
                  <a:graphic xmlns:a="http://schemas.openxmlformats.org/drawingml/2006/main">
                    <a:graphicData uri="http://schemas.openxmlformats.org/drawingml/2006/picture">
                      <pic:pic xmlns:pic="http://schemas.openxmlformats.org/drawingml/2006/picture">
                        <pic:nvPicPr>
                          <pic:cNvPr id="1104" name="textbox5_SpCnt_70"/>
                          <pic:cNvPicPr/>
                        </pic:nvPicPr>
                        <pic:blipFill>
                          <a:blip r:embed="rId8"/>
                          <a:stretch>
                            <a:fillRect/>
                          </a:stretch>
                        </pic:blipFill>
                        <pic:spPr>
                          <a:xfrm>
                            <a:off x="0" y="0"/>
                            <a:ext cx="20256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7010" cy="153670"/>
                  <wp:effectExtent l="0" t="0" r="0" b="0"/>
                  <wp:wrapNone/>
                  <wp:docPr id="1105" name="textbox5_SpCnt_71"/>
                  <wp:cNvGraphicFramePr/>
                  <a:graphic xmlns:a="http://schemas.openxmlformats.org/drawingml/2006/main">
                    <a:graphicData uri="http://schemas.openxmlformats.org/drawingml/2006/picture">
                      <pic:pic xmlns:pic="http://schemas.openxmlformats.org/drawingml/2006/picture">
                        <pic:nvPicPr>
                          <pic:cNvPr id="1105" name="textbox5_SpCnt_71"/>
                          <pic:cNvPicPr/>
                        </pic:nvPicPr>
                        <pic:blipFill>
                          <a:blip r:embed="rId27"/>
                          <a:stretch>
                            <a:fillRect/>
                          </a:stretch>
                        </pic:blipFill>
                        <pic:spPr>
                          <a:xfrm>
                            <a:off x="0" y="0"/>
                            <a:ext cx="20701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3835" cy="154940"/>
                  <wp:effectExtent l="0" t="0" r="0" b="0"/>
                  <wp:wrapNone/>
                  <wp:docPr id="1106" name="textbox5_SpCnt_72"/>
                  <wp:cNvGraphicFramePr/>
                  <a:graphic xmlns:a="http://schemas.openxmlformats.org/drawingml/2006/main">
                    <a:graphicData uri="http://schemas.openxmlformats.org/drawingml/2006/picture">
                      <pic:pic xmlns:pic="http://schemas.openxmlformats.org/drawingml/2006/picture">
                        <pic:nvPicPr>
                          <pic:cNvPr id="1106" name="textbox5_SpCnt_72"/>
                          <pic:cNvPicPr/>
                        </pic:nvPicPr>
                        <pic:blipFill>
                          <a:blip r:embed="rId8"/>
                          <a:stretch>
                            <a:fillRect/>
                          </a:stretch>
                        </pic:blipFill>
                        <pic:spPr>
                          <a:xfrm>
                            <a:off x="0" y="0"/>
                            <a:ext cx="20383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6375" cy="160655"/>
                  <wp:effectExtent l="0" t="0" r="0" b="0"/>
                  <wp:wrapNone/>
                  <wp:docPr id="1107" name="textbox5_SpCnt_73"/>
                  <wp:cNvGraphicFramePr/>
                  <a:graphic xmlns:a="http://schemas.openxmlformats.org/drawingml/2006/main">
                    <a:graphicData uri="http://schemas.openxmlformats.org/drawingml/2006/picture">
                      <pic:pic xmlns:pic="http://schemas.openxmlformats.org/drawingml/2006/picture">
                        <pic:nvPicPr>
                          <pic:cNvPr id="1107" name="textbox5_SpCnt_73"/>
                          <pic:cNvPicPr/>
                        </pic:nvPicPr>
                        <pic:blipFill>
                          <a:blip r:embed="rId27"/>
                          <a:stretch>
                            <a:fillRect/>
                          </a:stretch>
                        </pic:blipFill>
                        <pic:spPr>
                          <a:xfrm>
                            <a:off x="0" y="0"/>
                            <a:ext cx="20637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8915" cy="149860"/>
                  <wp:effectExtent l="0" t="0" r="0" b="0"/>
                  <wp:wrapNone/>
                  <wp:docPr id="1108" name="textbox5_SpCnt_74"/>
                  <wp:cNvGraphicFramePr/>
                  <a:graphic xmlns:a="http://schemas.openxmlformats.org/drawingml/2006/main">
                    <a:graphicData uri="http://schemas.openxmlformats.org/drawingml/2006/picture">
                      <pic:pic xmlns:pic="http://schemas.openxmlformats.org/drawingml/2006/picture">
                        <pic:nvPicPr>
                          <pic:cNvPr id="1108" name="textbox5_SpCnt_74"/>
                          <pic:cNvPicPr/>
                        </pic:nvPicPr>
                        <pic:blipFill>
                          <a:blip r:embed="rId18"/>
                          <a:stretch>
                            <a:fillRect/>
                          </a:stretch>
                        </pic:blipFill>
                        <pic:spPr>
                          <a:xfrm>
                            <a:off x="0" y="0"/>
                            <a:ext cx="20891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14630" cy="149860"/>
                  <wp:effectExtent l="0" t="0" r="0" b="0"/>
                  <wp:wrapNone/>
                  <wp:docPr id="1109" name="textbox5_SpCnt_75"/>
                  <wp:cNvGraphicFramePr/>
                  <a:graphic xmlns:a="http://schemas.openxmlformats.org/drawingml/2006/main">
                    <a:graphicData uri="http://schemas.openxmlformats.org/drawingml/2006/picture">
                      <pic:pic xmlns:pic="http://schemas.openxmlformats.org/drawingml/2006/picture">
                        <pic:nvPicPr>
                          <pic:cNvPr id="1109" name="textbox5_SpCnt_75"/>
                          <pic:cNvPicPr/>
                        </pic:nvPicPr>
                        <pic:blipFill>
                          <a:blip r:embed="rId18"/>
                          <a:stretch>
                            <a:fillRect/>
                          </a:stretch>
                        </pic:blipFill>
                        <pic:spPr>
                          <a:xfrm>
                            <a:off x="0" y="0"/>
                            <a:ext cx="2146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2565" cy="156845"/>
                  <wp:effectExtent l="0" t="0" r="0" b="0"/>
                  <wp:wrapNone/>
                  <wp:docPr id="1110" name="textbox5_SpCnt_76"/>
                  <wp:cNvGraphicFramePr/>
                  <a:graphic xmlns:a="http://schemas.openxmlformats.org/drawingml/2006/main">
                    <a:graphicData uri="http://schemas.openxmlformats.org/drawingml/2006/picture">
                      <pic:pic xmlns:pic="http://schemas.openxmlformats.org/drawingml/2006/picture">
                        <pic:nvPicPr>
                          <pic:cNvPr id="1110" name="textbox5_SpCnt_76"/>
                          <pic:cNvPicPr/>
                        </pic:nvPicPr>
                        <pic:blipFill>
                          <a:blip r:embed="rId8"/>
                          <a:stretch>
                            <a:fillRect/>
                          </a:stretch>
                        </pic:blipFill>
                        <pic:spPr>
                          <a:xfrm>
                            <a:off x="0" y="0"/>
                            <a:ext cx="202565" cy="1568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7010" cy="149860"/>
                  <wp:effectExtent l="0" t="0" r="0" b="0"/>
                  <wp:wrapNone/>
                  <wp:docPr id="1111" name="textbox5_SpCnt_77"/>
                  <wp:cNvGraphicFramePr/>
                  <a:graphic xmlns:a="http://schemas.openxmlformats.org/drawingml/2006/main">
                    <a:graphicData uri="http://schemas.openxmlformats.org/drawingml/2006/picture">
                      <pic:pic xmlns:pic="http://schemas.openxmlformats.org/drawingml/2006/picture">
                        <pic:nvPicPr>
                          <pic:cNvPr id="1111" name="textbox5_SpCnt_77"/>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2565" cy="154940"/>
                  <wp:effectExtent l="0" t="0" r="0" b="0"/>
                  <wp:wrapNone/>
                  <wp:docPr id="1112" name="textbox5_SpCnt_78"/>
                  <wp:cNvGraphicFramePr/>
                  <a:graphic xmlns:a="http://schemas.openxmlformats.org/drawingml/2006/main">
                    <a:graphicData uri="http://schemas.openxmlformats.org/drawingml/2006/picture">
                      <pic:pic xmlns:pic="http://schemas.openxmlformats.org/drawingml/2006/picture">
                        <pic:nvPicPr>
                          <pic:cNvPr id="1112" name="textbox5_SpCnt_78"/>
                          <pic:cNvPicPr/>
                        </pic:nvPicPr>
                        <pic:blipFill>
                          <a:blip r:embed="rId8"/>
                          <a:stretch>
                            <a:fillRect/>
                          </a:stretch>
                        </pic:blipFill>
                        <pic:spPr>
                          <a:xfrm>
                            <a:off x="0" y="0"/>
                            <a:ext cx="20256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1295" cy="149860"/>
                  <wp:effectExtent l="0" t="0" r="0" b="0"/>
                  <wp:wrapNone/>
                  <wp:docPr id="1113" name="textbox5_SpCnt_79"/>
                  <wp:cNvGraphicFramePr/>
                  <a:graphic xmlns:a="http://schemas.openxmlformats.org/drawingml/2006/main">
                    <a:graphicData uri="http://schemas.openxmlformats.org/drawingml/2006/picture">
                      <pic:pic xmlns:pic="http://schemas.openxmlformats.org/drawingml/2006/picture">
                        <pic:nvPicPr>
                          <pic:cNvPr id="1113" name="textbox5_SpCnt_79"/>
                          <pic:cNvPicPr/>
                        </pic:nvPicPr>
                        <pic:blipFill>
                          <a:blip r:embed="rId9"/>
                          <a:stretch>
                            <a:fillRect/>
                          </a:stretch>
                        </pic:blipFill>
                        <pic:spPr>
                          <a:xfrm>
                            <a:off x="0" y="0"/>
                            <a:ext cx="20129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3200" cy="154940"/>
                  <wp:effectExtent l="0" t="0" r="0" b="0"/>
                  <wp:wrapNone/>
                  <wp:docPr id="1114" name="textbox5_SpCnt_80"/>
                  <wp:cNvGraphicFramePr/>
                  <a:graphic xmlns:a="http://schemas.openxmlformats.org/drawingml/2006/main">
                    <a:graphicData uri="http://schemas.openxmlformats.org/drawingml/2006/picture">
                      <pic:pic xmlns:pic="http://schemas.openxmlformats.org/drawingml/2006/picture">
                        <pic:nvPicPr>
                          <pic:cNvPr id="1114" name="textbox5_SpCnt_80"/>
                          <pic:cNvPicPr/>
                        </pic:nvPicPr>
                        <pic:blipFill>
                          <a:blip r:embed="rId8"/>
                          <a:stretch>
                            <a:fillRect/>
                          </a:stretch>
                        </pic:blipFill>
                        <pic:spPr>
                          <a:xfrm>
                            <a:off x="0" y="0"/>
                            <a:ext cx="20320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8915" cy="149860"/>
                  <wp:effectExtent l="0" t="0" r="0" b="0"/>
                  <wp:wrapNone/>
                  <wp:docPr id="1115" name="textbox5_SpCnt_81"/>
                  <wp:cNvGraphicFramePr/>
                  <a:graphic xmlns:a="http://schemas.openxmlformats.org/drawingml/2006/main">
                    <a:graphicData uri="http://schemas.openxmlformats.org/drawingml/2006/picture">
                      <pic:pic xmlns:pic="http://schemas.openxmlformats.org/drawingml/2006/picture">
                        <pic:nvPicPr>
                          <pic:cNvPr id="1115" name="textbox5_SpCnt_81"/>
                          <pic:cNvPicPr/>
                        </pic:nvPicPr>
                        <pic:blipFill>
                          <a:blip r:embed="rId18"/>
                          <a:stretch>
                            <a:fillRect/>
                          </a:stretch>
                        </pic:blipFill>
                        <pic:spPr>
                          <a:xfrm>
                            <a:off x="0" y="0"/>
                            <a:ext cx="20891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7010" cy="154940"/>
                  <wp:effectExtent l="0" t="0" r="0" b="0"/>
                  <wp:wrapNone/>
                  <wp:docPr id="1116" name="textbox5_SpCnt_82"/>
                  <wp:cNvGraphicFramePr/>
                  <a:graphic xmlns:a="http://schemas.openxmlformats.org/drawingml/2006/main">
                    <a:graphicData uri="http://schemas.openxmlformats.org/drawingml/2006/picture">
                      <pic:pic xmlns:pic="http://schemas.openxmlformats.org/drawingml/2006/picture">
                        <pic:nvPicPr>
                          <pic:cNvPr id="1116" name="textbox5_SpCnt_82"/>
                          <pic:cNvPicPr/>
                        </pic:nvPicPr>
                        <pic:blipFill>
                          <a:blip r:embed="rId27"/>
                          <a:stretch>
                            <a:fillRect/>
                          </a:stretch>
                        </pic:blipFill>
                        <pic:spPr>
                          <a:xfrm>
                            <a:off x="0" y="0"/>
                            <a:ext cx="20701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3835" cy="160655"/>
                  <wp:effectExtent l="0" t="0" r="0" b="0"/>
                  <wp:wrapNone/>
                  <wp:docPr id="1117" name="textbox5_SpCnt_83"/>
                  <wp:cNvGraphicFramePr/>
                  <a:graphic xmlns:a="http://schemas.openxmlformats.org/drawingml/2006/main">
                    <a:graphicData uri="http://schemas.openxmlformats.org/drawingml/2006/picture">
                      <pic:pic xmlns:pic="http://schemas.openxmlformats.org/drawingml/2006/picture">
                        <pic:nvPicPr>
                          <pic:cNvPr id="1117" name="textbox5_SpCnt_83"/>
                          <pic:cNvPicPr/>
                        </pic:nvPicPr>
                        <pic:blipFill>
                          <a:blip r:embed="rId8"/>
                          <a:stretch>
                            <a:fillRect/>
                          </a:stretch>
                        </pic:blipFill>
                        <pic:spPr>
                          <a:xfrm>
                            <a:off x="0" y="0"/>
                            <a:ext cx="20383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6375" cy="160655"/>
                  <wp:effectExtent l="0" t="0" r="0" b="0"/>
                  <wp:wrapNone/>
                  <wp:docPr id="1118" name="textbox5_SpCnt_84"/>
                  <wp:cNvGraphicFramePr/>
                  <a:graphic xmlns:a="http://schemas.openxmlformats.org/drawingml/2006/main">
                    <a:graphicData uri="http://schemas.openxmlformats.org/drawingml/2006/picture">
                      <pic:pic xmlns:pic="http://schemas.openxmlformats.org/drawingml/2006/picture">
                        <pic:nvPicPr>
                          <pic:cNvPr id="1118" name="textbox5_SpCnt_84"/>
                          <pic:cNvPicPr/>
                        </pic:nvPicPr>
                        <pic:blipFill>
                          <a:blip r:embed="rId27"/>
                          <a:stretch>
                            <a:fillRect/>
                          </a:stretch>
                        </pic:blipFill>
                        <pic:spPr>
                          <a:xfrm>
                            <a:off x="0" y="0"/>
                            <a:ext cx="20637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8915" cy="149860"/>
                  <wp:effectExtent l="0" t="0" r="0" b="0"/>
                  <wp:wrapNone/>
                  <wp:docPr id="1119" name="textbox5_SpCnt_85"/>
                  <wp:cNvGraphicFramePr/>
                  <a:graphic xmlns:a="http://schemas.openxmlformats.org/drawingml/2006/main">
                    <a:graphicData uri="http://schemas.openxmlformats.org/drawingml/2006/picture">
                      <pic:pic xmlns:pic="http://schemas.openxmlformats.org/drawingml/2006/picture">
                        <pic:nvPicPr>
                          <pic:cNvPr id="1119" name="textbox5_SpCnt_85"/>
                          <pic:cNvPicPr/>
                        </pic:nvPicPr>
                        <pic:blipFill>
                          <a:blip r:embed="rId18"/>
                          <a:stretch>
                            <a:fillRect/>
                          </a:stretch>
                        </pic:blipFill>
                        <pic:spPr>
                          <a:xfrm>
                            <a:off x="0" y="0"/>
                            <a:ext cx="20891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835" cy="154940"/>
                  <wp:effectExtent l="0" t="0" r="0" b="0"/>
                  <wp:wrapNone/>
                  <wp:docPr id="1120" name="textbox5_SpCnt_86"/>
                  <wp:cNvGraphicFramePr/>
                  <a:graphic xmlns:a="http://schemas.openxmlformats.org/drawingml/2006/main">
                    <a:graphicData uri="http://schemas.openxmlformats.org/drawingml/2006/picture">
                      <pic:pic xmlns:pic="http://schemas.openxmlformats.org/drawingml/2006/picture">
                        <pic:nvPicPr>
                          <pic:cNvPr id="1120" name="textbox5_SpCnt_86"/>
                          <pic:cNvPicPr/>
                        </pic:nvPicPr>
                        <pic:blipFill>
                          <a:blip r:embed="rId9"/>
                          <a:stretch>
                            <a:fillRect/>
                          </a:stretch>
                        </pic:blipFill>
                        <pic:spPr>
                          <a:xfrm>
                            <a:off x="0" y="0"/>
                            <a:ext cx="20383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8280" cy="158115"/>
                  <wp:effectExtent l="0" t="0" r="0" b="0"/>
                  <wp:wrapNone/>
                  <wp:docPr id="1121" name="textbox5_SpCnt_87"/>
                  <wp:cNvGraphicFramePr/>
                  <a:graphic xmlns:a="http://schemas.openxmlformats.org/drawingml/2006/main">
                    <a:graphicData uri="http://schemas.openxmlformats.org/drawingml/2006/picture">
                      <pic:pic xmlns:pic="http://schemas.openxmlformats.org/drawingml/2006/picture">
                        <pic:nvPicPr>
                          <pic:cNvPr id="1121" name="textbox5_SpCnt_87"/>
                          <pic:cNvPicPr/>
                        </pic:nvPicPr>
                        <pic:blipFill>
                          <a:blip r:embed="rId27"/>
                          <a:stretch>
                            <a:fillRect/>
                          </a:stretch>
                        </pic:blipFill>
                        <pic:spPr>
                          <a:xfrm>
                            <a:off x="0" y="0"/>
                            <a:ext cx="20828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6375" cy="160655"/>
                  <wp:effectExtent l="0" t="0" r="0" b="0"/>
                  <wp:wrapNone/>
                  <wp:docPr id="1122" name="textbox5_SpCnt_88"/>
                  <wp:cNvGraphicFramePr/>
                  <a:graphic xmlns:a="http://schemas.openxmlformats.org/drawingml/2006/main">
                    <a:graphicData uri="http://schemas.openxmlformats.org/drawingml/2006/picture">
                      <pic:pic xmlns:pic="http://schemas.openxmlformats.org/drawingml/2006/picture">
                        <pic:nvPicPr>
                          <pic:cNvPr id="1122" name="textbox5_SpCnt_88"/>
                          <pic:cNvPicPr/>
                        </pic:nvPicPr>
                        <pic:blipFill>
                          <a:blip r:embed="rId27"/>
                          <a:stretch>
                            <a:fillRect/>
                          </a:stretch>
                        </pic:blipFill>
                        <pic:spPr>
                          <a:xfrm>
                            <a:off x="0" y="0"/>
                            <a:ext cx="20637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44145"/>
                  <wp:effectExtent l="0" t="0" r="0" b="0"/>
                  <wp:wrapNone/>
                  <wp:docPr id="1123" name="textbox5_SpCnt_89"/>
                  <wp:cNvGraphicFramePr/>
                  <a:graphic xmlns:a="http://schemas.openxmlformats.org/drawingml/2006/main">
                    <a:graphicData uri="http://schemas.openxmlformats.org/drawingml/2006/picture">
                      <pic:pic xmlns:pic="http://schemas.openxmlformats.org/drawingml/2006/picture">
                        <pic:nvPicPr>
                          <pic:cNvPr id="1123" name="textbox5_SpCnt_89"/>
                          <pic:cNvPicPr/>
                        </pic:nvPicPr>
                        <pic:blipFill>
                          <a:blip r:embed="rId30"/>
                          <a:stretch>
                            <a:fillRect/>
                          </a:stretch>
                        </pic:blipFill>
                        <pic:spPr>
                          <a:xfrm>
                            <a:off x="0" y="0"/>
                            <a:ext cx="20320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6375" cy="157480"/>
                  <wp:effectExtent l="0" t="0" r="0" b="0"/>
                  <wp:wrapNone/>
                  <wp:docPr id="1124" name="textbox5_SpCnt_90"/>
                  <wp:cNvGraphicFramePr/>
                  <a:graphic xmlns:a="http://schemas.openxmlformats.org/drawingml/2006/main">
                    <a:graphicData uri="http://schemas.openxmlformats.org/drawingml/2006/picture">
                      <pic:pic xmlns:pic="http://schemas.openxmlformats.org/drawingml/2006/picture">
                        <pic:nvPicPr>
                          <pic:cNvPr id="1124" name="textbox5_SpCnt_90"/>
                          <pic:cNvPicPr/>
                        </pic:nvPicPr>
                        <pic:blipFill>
                          <a:blip r:embed="rId18"/>
                          <a:stretch>
                            <a:fillRect/>
                          </a:stretch>
                        </pic:blipFill>
                        <pic:spPr>
                          <a:xfrm>
                            <a:off x="0" y="0"/>
                            <a:ext cx="20637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8280" cy="155575"/>
                  <wp:effectExtent l="0" t="0" r="0" b="0"/>
                  <wp:wrapNone/>
                  <wp:docPr id="1125" name="textbox5_SpCnt_91"/>
                  <wp:cNvGraphicFramePr/>
                  <a:graphic xmlns:a="http://schemas.openxmlformats.org/drawingml/2006/main">
                    <a:graphicData uri="http://schemas.openxmlformats.org/drawingml/2006/picture">
                      <pic:pic xmlns:pic="http://schemas.openxmlformats.org/drawingml/2006/picture">
                        <pic:nvPicPr>
                          <pic:cNvPr id="1125" name="textbox5_SpCnt_91"/>
                          <pic:cNvPicPr/>
                        </pic:nvPicPr>
                        <pic:blipFill>
                          <a:blip r:embed="rId18"/>
                          <a:stretch>
                            <a:fillRect/>
                          </a:stretch>
                        </pic:blipFill>
                        <pic:spPr>
                          <a:xfrm>
                            <a:off x="0" y="0"/>
                            <a:ext cx="20828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55575"/>
                  <wp:effectExtent l="0" t="0" r="0" b="0"/>
                  <wp:wrapNone/>
                  <wp:docPr id="1126" name="textbox5_SpCnt_92"/>
                  <wp:cNvGraphicFramePr/>
                  <a:graphic xmlns:a="http://schemas.openxmlformats.org/drawingml/2006/main">
                    <a:graphicData uri="http://schemas.openxmlformats.org/drawingml/2006/picture">
                      <pic:pic xmlns:pic="http://schemas.openxmlformats.org/drawingml/2006/picture">
                        <pic:nvPicPr>
                          <pic:cNvPr id="1126" name="textbox5_SpCnt_92"/>
                          <pic:cNvPicPr/>
                        </pic:nvPicPr>
                        <pic:blipFill>
                          <a:blip r:embed="rId9"/>
                          <a:stretch>
                            <a:fillRect/>
                          </a:stretch>
                        </pic:blipFill>
                        <pic:spPr>
                          <a:xfrm>
                            <a:off x="0" y="0"/>
                            <a:ext cx="202565"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8915" cy="149860"/>
                  <wp:effectExtent l="0" t="0" r="0" b="0"/>
                  <wp:wrapNone/>
                  <wp:docPr id="1127" name="textbox5_SpCnt_93"/>
                  <wp:cNvGraphicFramePr/>
                  <a:graphic xmlns:a="http://schemas.openxmlformats.org/drawingml/2006/main">
                    <a:graphicData uri="http://schemas.openxmlformats.org/drawingml/2006/picture">
                      <pic:pic xmlns:pic="http://schemas.openxmlformats.org/drawingml/2006/picture">
                        <pic:nvPicPr>
                          <pic:cNvPr id="1127" name="textbox5_SpCnt_93"/>
                          <pic:cNvPicPr/>
                        </pic:nvPicPr>
                        <pic:blipFill>
                          <a:blip r:embed="rId18"/>
                          <a:stretch>
                            <a:fillRect/>
                          </a:stretch>
                        </pic:blipFill>
                        <pic:spPr>
                          <a:xfrm>
                            <a:off x="0" y="0"/>
                            <a:ext cx="20891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14630" cy="149860"/>
                  <wp:effectExtent l="0" t="0" r="0" b="0"/>
                  <wp:wrapNone/>
                  <wp:docPr id="1128" name="textbox5_SpCnt_94"/>
                  <wp:cNvGraphicFramePr/>
                  <a:graphic xmlns:a="http://schemas.openxmlformats.org/drawingml/2006/main">
                    <a:graphicData uri="http://schemas.openxmlformats.org/drawingml/2006/picture">
                      <pic:pic xmlns:pic="http://schemas.openxmlformats.org/drawingml/2006/picture">
                        <pic:nvPicPr>
                          <pic:cNvPr id="1128" name="textbox5_SpCnt_94"/>
                          <pic:cNvPicPr/>
                        </pic:nvPicPr>
                        <pic:blipFill>
                          <a:blip r:embed="rId18"/>
                          <a:stretch>
                            <a:fillRect/>
                          </a:stretch>
                        </pic:blipFill>
                        <pic:spPr>
                          <a:xfrm>
                            <a:off x="0" y="0"/>
                            <a:ext cx="2146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49860"/>
                  <wp:effectExtent l="0" t="0" r="0" b="0"/>
                  <wp:wrapNone/>
                  <wp:docPr id="1129" name="textbox5_SpCnt_95"/>
                  <wp:cNvGraphicFramePr/>
                  <a:graphic xmlns:a="http://schemas.openxmlformats.org/drawingml/2006/main">
                    <a:graphicData uri="http://schemas.openxmlformats.org/drawingml/2006/picture">
                      <pic:pic xmlns:pic="http://schemas.openxmlformats.org/drawingml/2006/picture">
                        <pic:nvPicPr>
                          <pic:cNvPr id="1129" name="textbox5_SpCnt_95"/>
                          <pic:cNvPicPr/>
                        </pic:nvPicPr>
                        <pic:blipFill>
                          <a:blip r:embed="rId9"/>
                          <a:stretch>
                            <a:fillRect/>
                          </a:stretch>
                        </pic:blipFill>
                        <pic:spPr>
                          <a:xfrm>
                            <a:off x="0" y="0"/>
                            <a:ext cx="20320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1930" cy="149860"/>
                  <wp:effectExtent l="0" t="0" r="0" b="0"/>
                  <wp:wrapNone/>
                  <wp:docPr id="1130" name="textbox5_SpCnt_96"/>
                  <wp:cNvGraphicFramePr/>
                  <a:graphic xmlns:a="http://schemas.openxmlformats.org/drawingml/2006/main">
                    <a:graphicData uri="http://schemas.openxmlformats.org/drawingml/2006/picture">
                      <pic:pic xmlns:pic="http://schemas.openxmlformats.org/drawingml/2006/picture">
                        <pic:nvPicPr>
                          <pic:cNvPr id="1130" name="textbox5_SpCnt_96"/>
                          <pic:cNvPicPr/>
                        </pic:nvPicPr>
                        <pic:blipFill>
                          <a:blip r:embed="rId9"/>
                          <a:stretch>
                            <a:fillRect/>
                          </a:stretch>
                        </pic:blipFill>
                        <pic:spPr>
                          <a:xfrm>
                            <a:off x="0" y="0"/>
                            <a:ext cx="2019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7010" cy="149860"/>
                  <wp:effectExtent l="0" t="0" r="0" b="0"/>
                  <wp:wrapNone/>
                  <wp:docPr id="1131" name="textbox5_SpCnt_97"/>
                  <wp:cNvGraphicFramePr/>
                  <a:graphic xmlns:a="http://schemas.openxmlformats.org/drawingml/2006/main">
                    <a:graphicData uri="http://schemas.openxmlformats.org/drawingml/2006/picture">
                      <pic:pic xmlns:pic="http://schemas.openxmlformats.org/drawingml/2006/picture">
                        <pic:nvPicPr>
                          <pic:cNvPr id="1131" name="textbox5_SpCnt_97"/>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56845"/>
                  <wp:effectExtent l="0" t="0" r="0" b="0"/>
                  <wp:wrapNone/>
                  <wp:docPr id="1132" name="textbox5_SpCnt_98"/>
                  <wp:cNvGraphicFramePr/>
                  <a:graphic xmlns:a="http://schemas.openxmlformats.org/drawingml/2006/main">
                    <a:graphicData uri="http://schemas.openxmlformats.org/drawingml/2006/picture">
                      <pic:pic xmlns:pic="http://schemas.openxmlformats.org/drawingml/2006/picture">
                        <pic:nvPicPr>
                          <pic:cNvPr id="1132" name="textbox5_SpCnt_98"/>
                          <pic:cNvPicPr/>
                        </pic:nvPicPr>
                        <pic:blipFill>
                          <a:blip r:embed="rId9"/>
                          <a:stretch>
                            <a:fillRect/>
                          </a:stretch>
                        </pic:blipFill>
                        <pic:spPr>
                          <a:xfrm>
                            <a:off x="0" y="0"/>
                            <a:ext cx="202565" cy="1568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44145"/>
                  <wp:effectExtent l="0" t="0" r="0" b="0"/>
                  <wp:wrapNone/>
                  <wp:docPr id="1133" name="textbox5_SpCnt_99"/>
                  <wp:cNvGraphicFramePr/>
                  <a:graphic xmlns:a="http://schemas.openxmlformats.org/drawingml/2006/main">
                    <a:graphicData uri="http://schemas.openxmlformats.org/drawingml/2006/picture">
                      <pic:pic xmlns:pic="http://schemas.openxmlformats.org/drawingml/2006/picture">
                        <pic:nvPicPr>
                          <pic:cNvPr id="1133" name="textbox5_SpCnt_99"/>
                          <pic:cNvPicPr/>
                        </pic:nvPicPr>
                        <pic:blipFill>
                          <a:blip r:embed="rId30"/>
                          <a:stretch>
                            <a:fillRect/>
                          </a:stretch>
                        </pic:blipFill>
                        <pic:spPr>
                          <a:xfrm>
                            <a:off x="0" y="0"/>
                            <a:ext cx="20320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7010" cy="153670"/>
                  <wp:effectExtent l="0" t="0" r="0" b="0"/>
                  <wp:wrapNone/>
                  <wp:docPr id="1134" name="textbox5_SpCnt_100"/>
                  <wp:cNvGraphicFramePr/>
                  <a:graphic xmlns:a="http://schemas.openxmlformats.org/drawingml/2006/main">
                    <a:graphicData uri="http://schemas.openxmlformats.org/drawingml/2006/picture">
                      <pic:pic xmlns:pic="http://schemas.openxmlformats.org/drawingml/2006/picture">
                        <pic:nvPicPr>
                          <pic:cNvPr id="1134" name="textbox5_SpCnt_100"/>
                          <pic:cNvPicPr/>
                        </pic:nvPicPr>
                        <pic:blipFill>
                          <a:blip r:embed="rId18"/>
                          <a:stretch>
                            <a:fillRect/>
                          </a:stretch>
                        </pic:blipFill>
                        <pic:spPr>
                          <a:xfrm>
                            <a:off x="0" y="0"/>
                            <a:ext cx="20701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54940"/>
                  <wp:effectExtent l="0" t="0" r="0" b="0"/>
                  <wp:wrapNone/>
                  <wp:docPr id="1135" name="textbox5_SpCnt_101"/>
                  <wp:cNvGraphicFramePr/>
                  <a:graphic xmlns:a="http://schemas.openxmlformats.org/drawingml/2006/main">
                    <a:graphicData uri="http://schemas.openxmlformats.org/drawingml/2006/picture">
                      <pic:pic xmlns:pic="http://schemas.openxmlformats.org/drawingml/2006/picture">
                        <pic:nvPicPr>
                          <pic:cNvPr id="1135" name="textbox5_SpCnt_101"/>
                          <pic:cNvPicPr/>
                        </pic:nvPicPr>
                        <pic:blipFill>
                          <a:blip r:embed="rId9"/>
                          <a:stretch>
                            <a:fillRect/>
                          </a:stretch>
                        </pic:blipFill>
                        <pic:spPr>
                          <a:xfrm>
                            <a:off x="0" y="0"/>
                            <a:ext cx="20256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1295" cy="149860"/>
                  <wp:effectExtent l="0" t="0" r="0" b="0"/>
                  <wp:wrapNone/>
                  <wp:docPr id="1136" name="textbox5_SpCnt_102"/>
                  <wp:cNvGraphicFramePr/>
                  <a:graphic xmlns:a="http://schemas.openxmlformats.org/drawingml/2006/main">
                    <a:graphicData uri="http://schemas.openxmlformats.org/drawingml/2006/picture">
                      <pic:pic xmlns:pic="http://schemas.openxmlformats.org/drawingml/2006/picture">
                        <pic:nvPicPr>
                          <pic:cNvPr id="1136" name="textbox5_SpCnt_102"/>
                          <pic:cNvPicPr/>
                        </pic:nvPicPr>
                        <pic:blipFill>
                          <a:blip r:embed="rId9"/>
                          <a:stretch>
                            <a:fillRect/>
                          </a:stretch>
                        </pic:blipFill>
                        <pic:spPr>
                          <a:xfrm>
                            <a:off x="0" y="0"/>
                            <a:ext cx="20129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54940"/>
                  <wp:effectExtent l="0" t="0" r="0" b="0"/>
                  <wp:wrapNone/>
                  <wp:docPr id="1137" name="textbox5_SpCnt_103"/>
                  <wp:cNvGraphicFramePr/>
                  <a:graphic xmlns:a="http://schemas.openxmlformats.org/drawingml/2006/main">
                    <a:graphicData uri="http://schemas.openxmlformats.org/drawingml/2006/picture">
                      <pic:pic xmlns:pic="http://schemas.openxmlformats.org/drawingml/2006/picture">
                        <pic:nvPicPr>
                          <pic:cNvPr id="1137" name="textbox5_SpCnt_103"/>
                          <pic:cNvPicPr/>
                        </pic:nvPicPr>
                        <pic:blipFill>
                          <a:blip r:embed="rId9"/>
                          <a:stretch>
                            <a:fillRect/>
                          </a:stretch>
                        </pic:blipFill>
                        <pic:spPr>
                          <a:xfrm>
                            <a:off x="0" y="0"/>
                            <a:ext cx="20320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7010" cy="154940"/>
                  <wp:effectExtent l="0" t="0" r="0" b="0"/>
                  <wp:wrapNone/>
                  <wp:docPr id="1138" name="textbox5_SpCnt_104"/>
                  <wp:cNvGraphicFramePr/>
                  <a:graphic xmlns:a="http://schemas.openxmlformats.org/drawingml/2006/main">
                    <a:graphicData uri="http://schemas.openxmlformats.org/drawingml/2006/picture">
                      <pic:pic xmlns:pic="http://schemas.openxmlformats.org/drawingml/2006/picture">
                        <pic:nvPicPr>
                          <pic:cNvPr id="1138" name="textbox5_SpCnt_104"/>
                          <pic:cNvPicPr/>
                        </pic:nvPicPr>
                        <pic:blipFill>
                          <a:blip r:embed="rId18"/>
                          <a:stretch>
                            <a:fillRect/>
                          </a:stretch>
                        </pic:blipFill>
                        <pic:spPr>
                          <a:xfrm>
                            <a:off x="0" y="0"/>
                            <a:ext cx="20701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835" cy="160655"/>
                  <wp:effectExtent l="0" t="0" r="0" b="0"/>
                  <wp:wrapNone/>
                  <wp:docPr id="1139" name="textbox5_SpCnt_105"/>
                  <wp:cNvGraphicFramePr/>
                  <a:graphic xmlns:a="http://schemas.openxmlformats.org/drawingml/2006/main">
                    <a:graphicData uri="http://schemas.openxmlformats.org/drawingml/2006/picture">
                      <pic:pic xmlns:pic="http://schemas.openxmlformats.org/drawingml/2006/picture">
                        <pic:nvPicPr>
                          <pic:cNvPr id="1139" name="textbox5_SpCnt_105"/>
                          <pic:cNvPicPr/>
                        </pic:nvPicPr>
                        <pic:blipFill>
                          <a:blip r:embed="rId8"/>
                          <a:stretch>
                            <a:fillRect/>
                          </a:stretch>
                        </pic:blipFill>
                        <pic:spPr>
                          <a:xfrm>
                            <a:off x="0" y="0"/>
                            <a:ext cx="20383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55575"/>
                  <wp:effectExtent l="0" t="0" r="0" b="0"/>
                  <wp:wrapNone/>
                  <wp:docPr id="1140" name="textbox5_SpCnt_106"/>
                  <wp:cNvGraphicFramePr/>
                  <a:graphic xmlns:a="http://schemas.openxmlformats.org/drawingml/2006/main">
                    <a:graphicData uri="http://schemas.openxmlformats.org/drawingml/2006/picture">
                      <pic:pic xmlns:pic="http://schemas.openxmlformats.org/drawingml/2006/picture">
                        <pic:nvPicPr>
                          <pic:cNvPr id="1140" name="textbox5_SpCnt_106"/>
                          <pic:cNvPicPr/>
                        </pic:nvPicPr>
                        <pic:blipFill>
                          <a:blip r:embed="rId9"/>
                          <a:stretch>
                            <a:fillRect/>
                          </a:stretch>
                        </pic:blipFill>
                        <pic:spPr>
                          <a:xfrm>
                            <a:off x="0" y="0"/>
                            <a:ext cx="202565"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5740" cy="154940"/>
                  <wp:effectExtent l="0" t="0" r="0" b="0"/>
                  <wp:wrapNone/>
                  <wp:docPr id="1141" name="textbox5_SpCnt_107"/>
                  <wp:cNvGraphicFramePr/>
                  <a:graphic xmlns:a="http://schemas.openxmlformats.org/drawingml/2006/main">
                    <a:graphicData uri="http://schemas.openxmlformats.org/drawingml/2006/picture">
                      <pic:pic xmlns:pic="http://schemas.openxmlformats.org/drawingml/2006/picture">
                        <pic:nvPicPr>
                          <pic:cNvPr id="1141" name="textbox5_SpCnt_107"/>
                          <pic:cNvPicPr/>
                        </pic:nvPicPr>
                        <pic:blipFill>
                          <a:blip r:embed="rId9"/>
                          <a:stretch>
                            <a:fillRect/>
                          </a:stretch>
                        </pic:blipFill>
                        <pic:spPr>
                          <a:xfrm>
                            <a:off x="0" y="0"/>
                            <a:ext cx="20574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7010" cy="149860"/>
                  <wp:effectExtent l="0" t="0" r="0" b="0"/>
                  <wp:wrapNone/>
                  <wp:docPr id="1142" name="textbox5_SpCnt_108"/>
                  <wp:cNvGraphicFramePr/>
                  <a:graphic xmlns:a="http://schemas.openxmlformats.org/drawingml/2006/main">
                    <a:graphicData uri="http://schemas.openxmlformats.org/drawingml/2006/picture">
                      <pic:pic xmlns:pic="http://schemas.openxmlformats.org/drawingml/2006/picture">
                        <pic:nvPicPr>
                          <pic:cNvPr id="1142" name="textbox5_SpCnt_108"/>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6375" cy="149860"/>
                  <wp:effectExtent l="0" t="0" r="0" b="0"/>
                  <wp:wrapNone/>
                  <wp:docPr id="1143" name="textbox5_SpCnt_109"/>
                  <wp:cNvGraphicFramePr/>
                  <a:graphic xmlns:a="http://schemas.openxmlformats.org/drawingml/2006/main">
                    <a:graphicData uri="http://schemas.openxmlformats.org/drawingml/2006/picture">
                      <pic:pic xmlns:pic="http://schemas.openxmlformats.org/drawingml/2006/picture">
                        <pic:nvPicPr>
                          <pic:cNvPr id="1143" name="textbox5_SpCnt_109"/>
                          <pic:cNvPicPr/>
                        </pic:nvPicPr>
                        <pic:blipFill>
                          <a:blip r:embed="rId18"/>
                          <a:stretch>
                            <a:fillRect/>
                          </a:stretch>
                        </pic:blipFill>
                        <pic:spPr>
                          <a:xfrm>
                            <a:off x="0" y="0"/>
                            <a:ext cx="20637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6375" cy="157480"/>
                  <wp:effectExtent l="0" t="0" r="0" b="0"/>
                  <wp:wrapNone/>
                  <wp:docPr id="1144" name="textbox5_SpCnt_110"/>
                  <wp:cNvGraphicFramePr/>
                  <a:graphic xmlns:a="http://schemas.openxmlformats.org/drawingml/2006/main">
                    <a:graphicData uri="http://schemas.openxmlformats.org/drawingml/2006/picture">
                      <pic:pic xmlns:pic="http://schemas.openxmlformats.org/drawingml/2006/picture">
                        <pic:nvPicPr>
                          <pic:cNvPr id="1144" name="textbox5_SpCnt_110"/>
                          <pic:cNvPicPr/>
                        </pic:nvPicPr>
                        <pic:blipFill>
                          <a:blip r:embed="rId18"/>
                          <a:stretch>
                            <a:fillRect/>
                          </a:stretch>
                        </pic:blipFill>
                        <pic:spPr>
                          <a:xfrm>
                            <a:off x="0" y="0"/>
                            <a:ext cx="20637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8280" cy="155575"/>
                  <wp:effectExtent l="0" t="0" r="0" b="0"/>
                  <wp:wrapNone/>
                  <wp:docPr id="1145" name="textbox5_SpCnt_111"/>
                  <wp:cNvGraphicFramePr/>
                  <a:graphic xmlns:a="http://schemas.openxmlformats.org/drawingml/2006/main">
                    <a:graphicData uri="http://schemas.openxmlformats.org/drawingml/2006/picture">
                      <pic:pic xmlns:pic="http://schemas.openxmlformats.org/drawingml/2006/picture">
                        <pic:nvPicPr>
                          <pic:cNvPr id="1145" name="textbox5_SpCnt_111"/>
                          <pic:cNvPicPr/>
                        </pic:nvPicPr>
                        <pic:blipFill>
                          <a:blip r:embed="rId18"/>
                          <a:stretch>
                            <a:fillRect/>
                          </a:stretch>
                        </pic:blipFill>
                        <pic:spPr>
                          <a:xfrm>
                            <a:off x="0" y="0"/>
                            <a:ext cx="20828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44780"/>
                  <wp:effectExtent l="0" t="0" r="0" b="0"/>
                  <wp:wrapNone/>
                  <wp:docPr id="1146" name="textbox5_SpCnt_112"/>
                  <wp:cNvGraphicFramePr/>
                  <a:graphic xmlns:a="http://schemas.openxmlformats.org/drawingml/2006/main">
                    <a:graphicData uri="http://schemas.openxmlformats.org/drawingml/2006/picture">
                      <pic:pic xmlns:pic="http://schemas.openxmlformats.org/drawingml/2006/picture">
                        <pic:nvPicPr>
                          <pic:cNvPr id="1146" name="textbox5_SpCnt_112"/>
                          <pic:cNvPicPr/>
                        </pic:nvPicPr>
                        <pic:blipFill>
                          <a:blip r:embed="rId30"/>
                          <a:stretch>
                            <a:fillRect/>
                          </a:stretch>
                        </pic:blipFill>
                        <pic:spPr>
                          <a:xfrm>
                            <a:off x="0" y="0"/>
                            <a:ext cx="203200" cy="1447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45415"/>
                  <wp:effectExtent l="0" t="0" r="0" b="0"/>
                  <wp:wrapNone/>
                  <wp:docPr id="1147" name="textbox5_SpCnt_113"/>
                  <wp:cNvGraphicFramePr/>
                  <a:graphic xmlns:a="http://schemas.openxmlformats.org/drawingml/2006/main">
                    <a:graphicData uri="http://schemas.openxmlformats.org/drawingml/2006/picture">
                      <pic:pic xmlns:pic="http://schemas.openxmlformats.org/drawingml/2006/picture">
                        <pic:nvPicPr>
                          <pic:cNvPr id="1147" name="textbox5_SpCnt_113"/>
                          <pic:cNvPicPr/>
                        </pic:nvPicPr>
                        <pic:blipFill>
                          <a:blip r:embed="rId30"/>
                          <a:stretch>
                            <a:fillRect/>
                          </a:stretch>
                        </pic:blipFill>
                        <pic:spPr>
                          <a:xfrm>
                            <a:off x="0" y="0"/>
                            <a:ext cx="203200"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1295" cy="153670"/>
                  <wp:effectExtent l="0" t="0" r="0" b="0"/>
                  <wp:wrapNone/>
                  <wp:docPr id="1148" name="textbox5_SpCnt_114"/>
                  <wp:cNvGraphicFramePr/>
                  <a:graphic xmlns:a="http://schemas.openxmlformats.org/drawingml/2006/main">
                    <a:graphicData uri="http://schemas.openxmlformats.org/drawingml/2006/picture">
                      <pic:pic xmlns:pic="http://schemas.openxmlformats.org/drawingml/2006/picture">
                        <pic:nvPicPr>
                          <pic:cNvPr id="1148" name="textbox5_SpCnt_114"/>
                          <pic:cNvPicPr/>
                        </pic:nvPicPr>
                        <pic:blipFill>
                          <a:blip r:embed="rId9"/>
                          <a:stretch>
                            <a:fillRect/>
                          </a:stretch>
                        </pic:blipFill>
                        <pic:spPr>
                          <a:xfrm>
                            <a:off x="0" y="0"/>
                            <a:ext cx="20129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7010" cy="149860"/>
                  <wp:effectExtent l="0" t="0" r="0" b="0"/>
                  <wp:wrapNone/>
                  <wp:docPr id="1149" name="textbox5_SpCnt_115"/>
                  <wp:cNvGraphicFramePr/>
                  <a:graphic xmlns:a="http://schemas.openxmlformats.org/drawingml/2006/main">
                    <a:graphicData uri="http://schemas.openxmlformats.org/drawingml/2006/picture">
                      <pic:pic xmlns:pic="http://schemas.openxmlformats.org/drawingml/2006/picture">
                        <pic:nvPicPr>
                          <pic:cNvPr id="1149" name="textbox5_SpCnt_115"/>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6375" cy="149860"/>
                  <wp:effectExtent l="0" t="0" r="0" b="0"/>
                  <wp:wrapNone/>
                  <wp:docPr id="1150" name="textbox5_SpCnt_116"/>
                  <wp:cNvGraphicFramePr/>
                  <a:graphic xmlns:a="http://schemas.openxmlformats.org/drawingml/2006/main">
                    <a:graphicData uri="http://schemas.openxmlformats.org/drawingml/2006/picture">
                      <pic:pic xmlns:pic="http://schemas.openxmlformats.org/drawingml/2006/picture">
                        <pic:nvPicPr>
                          <pic:cNvPr id="1150" name="textbox5_SpCnt_116"/>
                          <pic:cNvPicPr/>
                        </pic:nvPicPr>
                        <pic:blipFill>
                          <a:blip r:embed="rId18"/>
                          <a:stretch>
                            <a:fillRect/>
                          </a:stretch>
                        </pic:blipFill>
                        <pic:spPr>
                          <a:xfrm>
                            <a:off x="0" y="0"/>
                            <a:ext cx="20637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1930" cy="149860"/>
                  <wp:effectExtent l="0" t="0" r="0" b="0"/>
                  <wp:wrapNone/>
                  <wp:docPr id="1151" name="textbox5_SpCnt_117"/>
                  <wp:cNvGraphicFramePr/>
                  <a:graphic xmlns:a="http://schemas.openxmlformats.org/drawingml/2006/main">
                    <a:graphicData uri="http://schemas.openxmlformats.org/drawingml/2006/picture">
                      <pic:pic xmlns:pic="http://schemas.openxmlformats.org/drawingml/2006/picture">
                        <pic:nvPicPr>
                          <pic:cNvPr id="1151" name="textbox5_SpCnt_117"/>
                          <pic:cNvPicPr/>
                        </pic:nvPicPr>
                        <pic:blipFill>
                          <a:blip r:embed="rId9"/>
                          <a:stretch>
                            <a:fillRect/>
                          </a:stretch>
                        </pic:blipFill>
                        <pic:spPr>
                          <a:xfrm>
                            <a:off x="0" y="0"/>
                            <a:ext cx="2019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44145"/>
                  <wp:effectExtent l="0" t="0" r="0" b="0"/>
                  <wp:wrapNone/>
                  <wp:docPr id="1152" name="textbox5_SpCnt_118"/>
                  <wp:cNvGraphicFramePr/>
                  <a:graphic xmlns:a="http://schemas.openxmlformats.org/drawingml/2006/main">
                    <a:graphicData uri="http://schemas.openxmlformats.org/drawingml/2006/picture">
                      <pic:pic xmlns:pic="http://schemas.openxmlformats.org/drawingml/2006/picture">
                        <pic:nvPicPr>
                          <pic:cNvPr id="1152" name="textbox5_SpCnt_118"/>
                          <pic:cNvPicPr/>
                        </pic:nvPicPr>
                        <pic:blipFill>
                          <a:blip r:embed="rId30"/>
                          <a:stretch>
                            <a:fillRect/>
                          </a:stretch>
                        </pic:blipFill>
                        <pic:spPr>
                          <a:xfrm>
                            <a:off x="0" y="0"/>
                            <a:ext cx="20320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53670"/>
                  <wp:effectExtent l="0" t="0" r="0" b="0"/>
                  <wp:wrapNone/>
                  <wp:docPr id="1153" name="textbox5_SpCnt_119"/>
                  <wp:cNvGraphicFramePr/>
                  <a:graphic xmlns:a="http://schemas.openxmlformats.org/drawingml/2006/main">
                    <a:graphicData uri="http://schemas.openxmlformats.org/drawingml/2006/picture">
                      <pic:pic xmlns:pic="http://schemas.openxmlformats.org/drawingml/2006/picture">
                        <pic:nvPicPr>
                          <pic:cNvPr id="1153" name="textbox5_SpCnt_119"/>
                          <pic:cNvPicPr/>
                        </pic:nvPicPr>
                        <pic:blipFill>
                          <a:blip r:embed="rId9"/>
                          <a:stretch>
                            <a:fillRect/>
                          </a:stretch>
                        </pic:blipFill>
                        <pic:spPr>
                          <a:xfrm>
                            <a:off x="0" y="0"/>
                            <a:ext cx="20320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49860"/>
                  <wp:effectExtent l="0" t="0" r="0" b="0"/>
                  <wp:wrapNone/>
                  <wp:docPr id="1154" name="textbox5_SpCnt_120"/>
                  <wp:cNvGraphicFramePr/>
                  <a:graphic xmlns:a="http://schemas.openxmlformats.org/drawingml/2006/main">
                    <a:graphicData uri="http://schemas.openxmlformats.org/drawingml/2006/picture">
                      <pic:pic xmlns:pic="http://schemas.openxmlformats.org/drawingml/2006/picture">
                        <pic:nvPicPr>
                          <pic:cNvPr id="1154" name="textbox5_SpCnt_120"/>
                          <pic:cNvPicPr/>
                        </pic:nvPicPr>
                        <pic:blipFill>
                          <a:blip r:embed="rId9"/>
                          <a:stretch>
                            <a:fillRect/>
                          </a:stretch>
                        </pic:blipFill>
                        <pic:spPr>
                          <a:xfrm>
                            <a:off x="0" y="0"/>
                            <a:ext cx="20320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1930" cy="157480"/>
                  <wp:effectExtent l="0" t="0" r="0" b="0"/>
                  <wp:wrapNone/>
                  <wp:docPr id="1155" name="textbox5_SpCnt_121"/>
                  <wp:cNvGraphicFramePr/>
                  <a:graphic xmlns:a="http://schemas.openxmlformats.org/drawingml/2006/main">
                    <a:graphicData uri="http://schemas.openxmlformats.org/drawingml/2006/picture">
                      <pic:pic xmlns:pic="http://schemas.openxmlformats.org/drawingml/2006/picture">
                        <pic:nvPicPr>
                          <pic:cNvPr id="1155" name="textbox5_SpCnt_121"/>
                          <pic:cNvPicPr/>
                        </pic:nvPicPr>
                        <pic:blipFill>
                          <a:blip r:embed="rId9"/>
                          <a:stretch>
                            <a:fillRect/>
                          </a:stretch>
                        </pic:blipFill>
                        <pic:spPr>
                          <a:xfrm>
                            <a:off x="0" y="0"/>
                            <a:ext cx="20193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58115"/>
                  <wp:effectExtent l="0" t="0" r="0" b="0"/>
                  <wp:wrapNone/>
                  <wp:docPr id="1156" name="textbox5_SpCnt_122"/>
                  <wp:cNvGraphicFramePr/>
                  <a:graphic xmlns:a="http://schemas.openxmlformats.org/drawingml/2006/main">
                    <a:graphicData uri="http://schemas.openxmlformats.org/drawingml/2006/picture">
                      <pic:pic xmlns:pic="http://schemas.openxmlformats.org/drawingml/2006/picture">
                        <pic:nvPicPr>
                          <pic:cNvPr id="1156" name="textbox5_SpCnt_122"/>
                          <pic:cNvPicPr/>
                        </pic:nvPicPr>
                        <pic:blipFill>
                          <a:blip r:embed="rId8"/>
                          <a:stretch>
                            <a:fillRect/>
                          </a:stretch>
                        </pic:blipFill>
                        <pic:spPr>
                          <a:xfrm>
                            <a:off x="0" y="0"/>
                            <a:ext cx="20320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8280" cy="158115"/>
                  <wp:effectExtent l="0" t="0" r="0" b="0"/>
                  <wp:wrapNone/>
                  <wp:docPr id="1157" name="textbox5_SpCnt_123"/>
                  <wp:cNvGraphicFramePr/>
                  <a:graphic xmlns:a="http://schemas.openxmlformats.org/drawingml/2006/main">
                    <a:graphicData uri="http://schemas.openxmlformats.org/drawingml/2006/picture">
                      <pic:pic xmlns:pic="http://schemas.openxmlformats.org/drawingml/2006/picture">
                        <pic:nvPicPr>
                          <pic:cNvPr id="1157" name="textbox5_SpCnt_123"/>
                          <pic:cNvPicPr/>
                        </pic:nvPicPr>
                        <pic:blipFill>
                          <a:blip r:embed="rId27"/>
                          <a:stretch>
                            <a:fillRect/>
                          </a:stretch>
                        </pic:blipFill>
                        <pic:spPr>
                          <a:xfrm>
                            <a:off x="0" y="0"/>
                            <a:ext cx="20828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8280" cy="153670"/>
                  <wp:effectExtent l="0" t="0" r="0" b="0"/>
                  <wp:wrapNone/>
                  <wp:docPr id="1158" name="textbox5_SpCnt_124"/>
                  <wp:cNvGraphicFramePr/>
                  <a:graphic xmlns:a="http://schemas.openxmlformats.org/drawingml/2006/main">
                    <a:graphicData uri="http://schemas.openxmlformats.org/drawingml/2006/picture">
                      <pic:pic xmlns:pic="http://schemas.openxmlformats.org/drawingml/2006/picture">
                        <pic:nvPicPr>
                          <pic:cNvPr id="1158" name="textbox5_SpCnt_124"/>
                          <pic:cNvPicPr/>
                        </pic:nvPicPr>
                        <pic:blipFill>
                          <a:blip r:embed="rId18"/>
                          <a:stretch>
                            <a:fillRect/>
                          </a:stretch>
                        </pic:blipFill>
                        <pic:spPr>
                          <a:xfrm>
                            <a:off x="0" y="0"/>
                            <a:ext cx="20828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7645" cy="157480"/>
                  <wp:effectExtent l="0" t="0" r="0" b="0"/>
                  <wp:wrapNone/>
                  <wp:docPr id="1159" name="textbox5_SpCnt_125"/>
                  <wp:cNvGraphicFramePr/>
                  <a:graphic xmlns:a="http://schemas.openxmlformats.org/drawingml/2006/main">
                    <a:graphicData uri="http://schemas.openxmlformats.org/drawingml/2006/picture">
                      <pic:pic xmlns:pic="http://schemas.openxmlformats.org/drawingml/2006/picture">
                        <pic:nvPicPr>
                          <pic:cNvPr id="1159" name="textbox5_SpCnt_125"/>
                          <pic:cNvPicPr/>
                        </pic:nvPicPr>
                        <pic:blipFill>
                          <a:blip r:embed="rId18"/>
                          <a:stretch>
                            <a:fillRect/>
                          </a:stretch>
                        </pic:blipFill>
                        <pic:spPr>
                          <a:xfrm>
                            <a:off x="0" y="0"/>
                            <a:ext cx="20764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58115"/>
                  <wp:effectExtent l="0" t="0" r="0" b="0"/>
                  <wp:wrapNone/>
                  <wp:docPr id="1160" name="textbox5_SpCnt_126"/>
                  <wp:cNvGraphicFramePr/>
                  <a:graphic xmlns:a="http://schemas.openxmlformats.org/drawingml/2006/main">
                    <a:graphicData uri="http://schemas.openxmlformats.org/drawingml/2006/picture">
                      <pic:pic xmlns:pic="http://schemas.openxmlformats.org/drawingml/2006/picture">
                        <pic:nvPicPr>
                          <pic:cNvPr id="1160" name="textbox5_SpCnt_126"/>
                          <pic:cNvPicPr/>
                        </pic:nvPicPr>
                        <pic:blipFill>
                          <a:blip r:embed="rId8"/>
                          <a:stretch>
                            <a:fillRect/>
                          </a:stretch>
                        </pic:blipFill>
                        <pic:spPr>
                          <a:xfrm>
                            <a:off x="0" y="0"/>
                            <a:ext cx="202565"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7010" cy="153670"/>
                  <wp:effectExtent l="0" t="0" r="0" b="0"/>
                  <wp:wrapNone/>
                  <wp:docPr id="1161" name="textbox5_SpCnt_127"/>
                  <wp:cNvGraphicFramePr/>
                  <a:graphic xmlns:a="http://schemas.openxmlformats.org/drawingml/2006/main">
                    <a:graphicData uri="http://schemas.openxmlformats.org/drawingml/2006/picture">
                      <pic:pic xmlns:pic="http://schemas.openxmlformats.org/drawingml/2006/picture">
                        <pic:nvPicPr>
                          <pic:cNvPr id="1161" name="textbox5_SpCnt_127"/>
                          <pic:cNvPicPr/>
                        </pic:nvPicPr>
                        <pic:blipFill>
                          <a:blip r:embed="rId18"/>
                          <a:stretch>
                            <a:fillRect/>
                          </a:stretch>
                        </pic:blipFill>
                        <pic:spPr>
                          <a:xfrm>
                            <a:off x="0" y="0"/>
                            <a:ext cx="20701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55575"/>
                  <wp:effectExtent l="0" t="0" r="0" b="0"/>
                  <wp:wrapNone/>
                  <wp:docPr id="1162" name="textbox5_SpCnt_128"/>
                  <wp:cNvGraphicFramePr/>
                  <a:graphic xmlns:a="http://schemas.openxmlformats.org/drawingml/2006/main">
                    <a:graphicData uri="http://schemas.openxmlformats.org/drawingml/2006/picture">
                      <pic:pic xmlns:pic="http://schemas.openxmlformats.org/drawingml/2006/picture">
                        <pic:nvPicPr>
                          <pic:cNvPr id="1162" name="textbox5_SpCnt_128"/>
                          <pic:cNvPicPr/>
                        </pic:nvPicPr>
                        <pic:blipFill>
                          <a:blip r:embed="rId9"/>
                          <a:stretch>
                            <a:fillRect/>
                          </a:stretch>
                        </pic:blipFill>
                        <pic:spPr>
                          <a:xfrm>
                            <a:off x="0" y="0"/>
                            <a:ext cx="202565"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44145"/>
                  <wp:effectExtent l="0" t="0" r="0" b="0"/>
                  <wp:wrapNone/>
                  <wp:docPr id="1163" name="textbox5_SpCnt_129"/>
                  <wp:cNvGraphicFramePr/>
                  <a:graphic xmlns:a="http://schemas.openxmlformats.org/drawingml/2006/main">
                    <a:graphicData uri="http://schemas.openxmlformats.org/drawingml/2006/picture">
                      <pic:pic xmlns:pic="http://schemas.openxmlformats.org/drawingml/2006/picture">
                        <pic:nvPicPr>
                          <pic:cNvPr id="1163" name="textbox5_SpCnt_129"/>
                          <pic:cNvPicPr/>
                        </pic:nvPicPr>
                        <pic:blipFill>
                          <a:blip r:embed="rId30"/>
                          <a:stretch>
                            <a:fillRect/>
                          </a:stretch>
                        </pic:blipFill>
                        <pic:spPr>
                          <a:xfrm>
                            <a:off x="0" y="0"/>
                            <a:ext cx="202565"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1930" cy="157480"/>
                  <wp:effectExtent l="0" t="0" r="0" b="0"/>
                  <wp:wrapNone/>
                  <wp:docPr id="1164" name="textbox5_SpCnt_130"/>
                  <wp:cNvGraphicFramePr/>
                  <a:graphic xmlns:a="http://schemas.openxmlformats.org/drawingml/2006/main">
                    <a:graphicData uri="http://schemas.openxmlformats.org/drawingml/2006/picture">
                      <pic:pic xmlns:pic="http://schemas.openxmlformats.org/drawingml/2006/picture">
                        <pic:nvPicPr>
                          <pic:cNvPr id="1164" name="textbox5_SpCnt_130"/>
                          <pic:cNvPicPr/>
                        </pic:nvPicPr>
                        <pic:blipFill>
                          <a:blip r:embed="rId9"/>
                          <a:stretch>
                            <a:fillRect/>
                          </a:stretch>
                        </pic:blipFill>
                        <pic:spPr>
                          <a:xfrm>
                            <a:off x="0" y="0"/>
                            <a:ext cx="20193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1930" cy="149860"/>
                  <wp:effectExtent l="0" t="0" r="0" b="0"/>
                  <wp:wrapNone/>
                  <wp:docPr id="1165" name="textbox5_SpCnt_131"/>
                  <wp:cNvGraphicFramePr/>
                  <a:graphic xmlns:a="http://schemas.openxmlformats.org/drawingml/2006/main">
                    <a:graphicData uri="http://schemas.openxmlformats.org/drawingml/2006/picture">
                      <pic:pic xmlns:pic="http://schemas.openxmlformats.org/drawingml/2006/picture">
                        <pic:nvPicPr>
                          <pic:cNvPr id="1165" name="textbox5_SpCnt_131"/>
                          <pic:cNvPicPr/>
                        </pic:nvPicPr>
                        <pic:blipFill>
                          <a:blip r:embed="rId9"/>
                          <a:stretch>
                            <a:fillRect/>
                          </a:stretch>
                        </pic:blipFill>
                        <pic:spPr>
                          <a:xfrm>
                            <a:off x="0" y="0"/>
                            <a:ext cx="2019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55575"/>
                  <wp:effectExtent l="0" t="0" r="0" b="0"/>
                  <wp:wrapNone/>
                  <wp:docPr id="1166" name="textbox5_SpCnt_132"/>
                  <wp:cNvGraphicFramePr/>
                  <a:graphic xmlns:a="http://schemas.openxmlformats.org/drawingml/2006/main">
                    <a:graphicData uri="http://schemas.openxmlformats.org/drawingml/2006/picture">
                      <pic:pic xmlns:pic="http://schemas.openxmlformats.org/drawingml/2006/picture">
                        <pic:nvPicPr>
                          <pic:cNvPr id="1166" name="textbox5_SpCnt_132"/>
                          <pic:cNvPicPr/>
                        </pic:nvPicPr>
                        <pic:blipFill>
                          <a:blip r:embed="rId9"/>
                          <a:stretch>
                            <a:fillRect/>
                          </a:stretch>
                        </pic:blipFill>
                        <pic:spPr>
                          <a:xfrm>
                            <a:off x="0" y="0"/>
                            <a:ext cx="20320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5740" cy="154940"/>
                  <wp:effectExtent l="0" t="0" r="0" b="0"/>
                  <wp:wrapNone/>
                  <wp:docPr id="1167" name="textbox5_SpCnt_133"/>
                  <wp:cNvGraphicFramePr/>
                  <a:graphic xmlns:a="http://schemas.openxmlformats.org/drawingml/2006/main">
                    <a:graphicData uri="http://schemas.openxmlformats.org/drawingml/2006/picture">
                      <pic:pic xmlns:pic="http://schemas.openxmlformats.org/drawingml/2006/picture">
                        <pic:nvPicPr>
                          <pic:cNvPr id="1167" name="textbox5_SpCnt_133"/>
                          <pic:cNvPicPr/>
                        </pic:nvPicPr>
                        <pic:blipFill>
                          <a:blip r:embed="rId9"/>
                          <a:stretch>
                            <a:fillRect/>
                          </a:stretch>
                        </pic:blipFill>
                        <pic:spPr>
                          <a:xfrm>
                            <a:off x="0" y="0"/>
                            <a:ext cx="20574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8280" cy="155575"/>
                  <wp:effectExtent l="0" t="0" r="0" b="0"/>
                  <wp:wrapNone/>
                  <wp:docPr id="1168" name="textbox5_SpCnt_134"/>
                  <wp:cNvGraphicFramePr/>
                  <a:graphic xmlns:a="http://schemas.openxmlformats.org/drawingml/2006/main">
                    <a:graphicData uri="http://schemas.openxmlformats.org/drawingml/2006/picture">
                      <pic:pic xmlns:pic="http://schemas.openxmlformats.org/drawingml/2006/picture">
                        <pic:nvPicPr>
                          <pic:cNvPr id="1168" name="textbox5_SpCnt_134"/>
                          <pic:cNvPicPr/>
                        </pic:nvPicPr>
                        <pic:blipFill>
                          <a:blip r:embed="rId18"/>
                          <a:stretch>
                            <a:fillRect/>
                          </a:stretch>
                        </pic:blipFill>
                        <pic:spPr>
                          <a:xfrm>
                            <a:off x="0" y="0"/>
                            <a:ext cx="20828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57480"/>
                  <wp:effectExtent l="0" t="0" r="0" b="0"/>
                  <wp:wrapNone/>
                  <wp:docPr id="1169" name="textbox5_SpCnt_135"/>
                  <wp:cNvGraphicFramePr/>
                  <a:graphic xmlns:a="http://schemas.openxmlformats.org/drawingml/2006/main">
                    <a:graphicData uri="http://schemas.openxmlformats.org/drawingml/2006/picture">
                      <pic:pic xmlns:pic="http://schemas.openxmlformats.org/drawingml/2006/picture">
                        <pic:nvPicPr>
                          <pic:cNvPr id="1169" name="textbox5_SpCnt_135"/>
                          <pic:cNvPicPr/>
                        </pic:nvPicPr>
                        <pic:blipFill>
                          <a:blip r:embed="rId9"/>
                          <a:stretch>
                            <a:fillRect/>
                          </a:stretch>
                        </pic:blipFill>
                        <pic:spPr>
                          <a:xfrm>
                            <a:off x="0" y="0"/>
                            <a:ext cx="20320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7010" cy="153670"/>
                  <wp:effectExtent l="0" t="0" r="0" b="0"/>
                  <wp:wrapNone/>
                  <wp:docPr id="1170" name="textbox5_SpCnt_136"/>
                  <wp:cNvGraphicFramePr/>
                  <a:graphic xmlns:a="http://schemas.openxmlformats.org/drawingml/2006/main">
                    <a:graphicData uri="http://schemas.openxmlformats.org/drawingml/2006/picture">
                      <pic:pic xmlns:pic="http://schemas.openxmlformats.org/drawingml/2006/picture">
                        <pic:nvPicPr>
                          <pic:cNvPr id="1170" name="textbox5_SpCnt_136"/>
                          <pic:cNvPicPr/>
                        </pic:nvPicPr>
                        <pic:blipFill>
                          <a:blip r:embed="rId18"/>
                          <a:stretch>
                            <a:fillRect/>
                          </a:stretch>
                        </pic:blipFill>
                        <pic:spPr>
                          <a:xfrm>
                            <a:off x="0" y="0"/>
                            <a:ext cx="20701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835" cy="154940"/>
                  <wp:effectExtent l="0" t="0" r="0" b="0"/>
                  <wp:wrapNone/>
                  <wp:docPr id="1171" name="textbox5_SpCnt_137"/>
                  <wp:cNvGraphicFramePr/>
                  <a:graphic xmlns:a="http://schemas.openxmlformats.org/drawingml/2006/main">
                    <a:graphicData uri="http://schemas.openxmlformats.org/drawingml/2006/picture">
                      <pic:pic xmlns:pic="http://schemas.openxmlformats.org/drawingml/2006/picture">
                        <pic:nvPicPr>
                          <pic:cNvPr id="1171" name="textbox5_SpCnt_137"/>
                          <pic:cNvPicPr/>
                        </pic:nvPicPr>
                        <pic:blipFill>
                          <a:blip r:embed="rId9"/>
                          <a:stretch>
                            <a:fillRect/>
                          </a:stretch>
                        </pic:blipFill>
                        <pic:spPr>
                          <a:xfrm>
                            <a:off x="0" y="0"/>
                            <a:ext cx="20383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835" cy="154940"/>
                  <wp:effectExtent l="0" t="0" r="0" b="0"/>
                  <wp:wrapNone/>
                  <wp:docPr id="1172" name="textbox5_SpCnt_138"/>
                  <wp:cNvGraphicFramePr/>
                  <a:graphic xmlns:a="http://schemas.openxmlformats.org/drawingml/2006/main">
                    <a:graphicData uri="http://schemas.openxmlformats.org/drawingml/2006/picture">
                      <pic:pic xmlns:pic="http://schemas.openxmlformats.org/drawingml/2006/picture">
                        <pic:nvPicPr>
                          <pic:cNvPr id="1172" name="textbox5_SpCnt_138"/>
                          <pic:cNvPicPr/>
                        </pic:nvPicPr>
                        <pic:blipFill>
                          <a:blip r:embed="rId9"/>
                          <a:stretch>
                            <a:fillRect/>
                          </a:stretch>
                        </pic:blipFill>
                        <pic:spPr>
                          <a:xfrm>
                            <a:off x="0" y="0"/>
                            <a:ext cx="20383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14630" cy="149860"/>
                  <wp:effectExtent l="0" t="0" r="0" b="0"/>
                  <wp:wrapNone/>
                  <wp:docPr id="1173" name="textbox5_SpCnt_139"/>
                  <wp:cNvGraphicFramePr/>
                  <a:graphic xmlns:a="http://schemas.openxmlformats.org/drawingml/2006/main">
                    <a:graphicData uri="http://schemas.openxmlformats.org/drawingml/2006/picture">
                      <pic:pic xmlns:pic="http://schemas.openxmlformats.org/drawingml/2006/picture">
                        <pic:nvPicPr>
                          <pic:cNvPr id="1173" name="textbox5_SpCnt_139"/>
                          <pic:cNvPicPr/>
                        </pic:nvPicPr>
                        <pic:blipFill>
                          <a:blip r:embed="rId18"/>
                          <a:stretch>
                            <a:fillRect/>
                          </a:stretch>
                        </pic:blipFill>
                        <pic:spPr>
                          <a:xfrm>
                            <a:off x="0" y="0"/>
                            <a:ext cx="2146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7645" cy="157480"/>
                  <wp:effectExtent l="0" t="0" r="0" b="0"/>
                  <wp:wrapNone/>
                  <wp:docPr id="1174" name="textbox5_SpCnt_140"/>
                  <wp:cNvGraphicFramePr/>
                  <a:graphic xmlns:a="http://schemas.openxmlformats.org/drawingml/2006/main">
                    <a:graphicData uri="http://schemas.openxmlformats.org/drawingml/2006/picture">
                      <pic:pic xmlns:pic="http://schemas.openxmlformats.org/drawingml/2006/picture">
                        <pic:nvPicPr>
                          <pic:cNvPr id="1174" name="textbox5_SpCnt_140"/>
                          <pic:cNvPicPr/>
                        </pic:nvPicPr>
                        <pic:blipFill>
                          <a:blip r:embed="rId18"/>
                          <a:stretch>
                            <a:fillRect/>
                          </a:stretch>
                        </pic:blipFill>
                        <pic:spPr>
                          <a:xfrm>
                            <a:off x="0" y="0"/>
                            <a:ext cx="20764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7010" cy="149860"/>
                  <wp:effectExtent l="0" t="0" r="0" b="0"/>
                  <wp:wrapNone/>
                  <wp:docPr id="1175" name="textbox5_SpCnt_141"/>
                  <wp:cNvGraphicFramePr/>
                  <a:graphic xmlns:a="http://schemas.openxmlformats.org/drawingml/2006/main">
                    <a:graphicData uri="http://schemas.openxmlformats.org/drawingml/2006/picture">
                      <pic:pic xmlns:pic="http://schemas.openxmlformats.org/drawingml/2006/picture">
                        <pic:nvPicPr>
                          <pic:cNvPr id="1175" name="textbox5_SpCnt_141"/>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1930" cy="144145"/>
                  <wp:effectExtent l="0" t="0" r="0" b="0"/>
                  <wp:wrapNone/>
                  <wp:docPr id="1176" name="textbox5_SpCnt_142"/>
                  <wp:cNvGraphicFramePr/>
                  <a:graphic xmlns:a="http://schemas.openxmlformats.org/drawingml/2006/main">
                    <a:graphicData uri="http://schemas.openxmlformats.org/drawingml/2006/picture">
                      <pic:pic xmlns:pic="http://schemas.openxmlformats.org/drawingml/2006/picture">
                        <pic:nvPicPr>
                          <pic:cNvPr id="1176" name="textbox5_SpCnt_142"/>
                          <pic:cNvPicPr/>
                        </pic:nvPicPr>
                        <pic:blipFill>
                          <a:blip r:embed="rId30"/>
                          <a:stretch>
                            <a:fillRect/>
                          </a:stretch>
                        </pic:blipFill>
                        <pic:spPr>
                          <a:xfrm>
                            <a:off x="0" y="0"/>
                            <a:ext cx="20193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1295" cy="149860"/>
                  <wp:effectExtent l="0" t="0" r="0" b="0"/>
                  <wp:wrapNone/>
                  <wp:docPr id="1177" name="textbox5_SpCnt_143"/>
                  <wp:cNvGraphicFramePr/>
                  <a:graphic xmlns:a="http://schemas.openxmlformats.org/drawingml/2006/main">
                    <a:graphicData uri="http://schemas.openxmlformats.org/drawingml/2006/picture">
                      <pic:pic xmlns:pic="http://schemas.openxmlformats.org/drawingml/2006/picture">
                        <pic:nvPicPr>
                          <pic:cNvPr id="1177" name="textbox5_SpCnt_143"/>
                          <pic:cNvPicPr/>
                        </pic:nvPicPr>
                        <pic:blipFill>
                          <a:blip r:embed="rId9"/>
                          <a:stretch>
                            <a:fillRect/>
                          </a:stretch>
                        </pic:blipFill>
                        <pic:spPr>
                          <a:xfrm>
                            <a:off x="0" y="0"/>
                            <a:ext cx="20129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1295" cy="149860"/>
                  <wp:effectExtent l="0" t="0" r="0" b="0"/>
                  <wp:wrapNone/>
                  <wp:docPr id="1178" name="textbox5_SpCnt_144"/>
                  <wp:cNvGraphicFramePr/>
                  <a:graphic xmlns:a="http://schemas.openxmlformats.org/drawingml/2006/main">
                    <a:graphicData uri="http://schemas.openxmlformats.org/drawingml/2006/picture">
                      <pic:pic xmlns:pic="http://schemas.openxmlformats.org/drawingml/2006/picture">
                        <pic:nvPicPr>
                          <pic:cNvPr id="1178" name="textbox5_SpCnt_144"/>
                          <pic:cNvPicPr/>
                        </pic:nvPicPr>
                        <pic:blipFill>
                          <a:blip r:embed="rId9"/>
                          <a:stretch>
                            <a:fillRect/>
                          </a:stretch>
                        </pic:blipFill>
                        <pic:spPr>
                          <a:xfrm>
                            <a:off x="0" y="0"/>
                            <a:ext cx="20129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56845"/>
                  <wp:effectExtent l="0" t="0" r="0" b="0"/>
                  <wp:wrapNone/>
                  <wp:docPr id="1179" name="textbox5_SpCnt_145"/>
                  <wp:cNvGraphicFramePr/>
                  <a:graphic xmlns:a="http://schemas.openxmlformats.org/drawingml/2006/main">
                    <a:graphicData uri="http://schemas.openxmlformats.org/drawingml/2006/picture">
                      <pic:pic xmlns:pic="http://schemas.openxmlformats.org/drawingml/2006/picture">
                        <pic:nvPicPr>
                          <pic:cNvPr id="1179" name="textbox5_SpCnt_145"/>
                          <pic:cNvPicPr/>
                        </pic:nvPicPr>
                        <pic:blipFill>
                          <a:blip r:embed="rId9"/>
                          <a:stretch>
                            <a:fillRect/>
                          </a:stretch>
                        </pic:blipFill>
                        <pic:spPr>
                          <a:xfrm>
                            <a:off x="0" y="0"/>
                            <a:ext cx="202565" cy="1568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835" cy="160655"/>
                  <wp:effectExtent l="0" t="0" r="0" b="0"/>
                  <wp:wrapNone/>
                  <wp:docPr id="1180" name="textbox5_SpCnt_146"/>
                  <wp:cNvGraphicFramePr/>
                  <a:graphic xmlns:a="http://schemas.openxmlformats.org/drawingml/2006/main">
                    <a:graphicData uri="http://schemas.openxmlformats.org/drawingml/2006/picture">
                      <pic:pic xmlns:pic="http://schemas.openxmlformats.org/drawingml/2006/picture">
                        <pic:nvPicPr>
                          <pic:cNvPr id="1180" name="textbox5_SpCnt_146"/>
                          <pic:cNvPicPr/>
                        </pic:nvPicPr>
                        <pic:blipFill>
                          <a:blip r:embed="rId8"/>
                          <a:stretch>
                            <a:fillRect/>
                          </a:stretch>
                        </pic:blipFill>
                        <pic:spPr>
                          <a:xfrm>
                            <a:off x="0" y="0"/>
                            <a:ext cx="20383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7010" cy="149860"/>
                  <wp:effectExtent l="0" t="0" r="0" b="0"/>
                  <wp:wrapNone/>
                  <wp:docPr id="1181" name="textbox5_SpCnt_147"/>
                  <wp:cNvGraphicFramePr/>
                  <a:graphic xmlns:a="http://schemas.openxmlformats.org/drawingml/2006/main">
                    <a:graphicData uri="http://schemas.openxmlformats.org/drawingml/2006/picture">
                      <pic:pic xmlns:pic="http://schemas.openxmlformats.org/drawingml/2006/picture">
                        <pic:nvPicPr>
                          <pic:cNvPr id="1181" name="textbox5_SpCnt_147"/>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45415"/>
                  <wp:effectExtent l="0" t="0" r="0" b="0"/>
                  <wp:wrapNone/>
                  <wp:docPr id="1182" name="textbox5_SpCnt_148"/>
                  <wp:cNvGraphicFramePr/>
                  <a:graphic xmlns:a="http://schemas.openxmlformats.org/drawingml/2006/main">
                    <a:graphicData uri="http://schemas.openxmlformats.org/drawingml/2006/picture">
                      <pic:pic xmlns:pic="http://schemas.openxmlformats.org/drawingml/2006/picture">
                        <pic:nvPicPr>
                          <pic:cNvPr id="1182" name="textbox5_SpCnt_148"/>
                          <pic:cNvPicPr/>
                        </pic:nvPicPr>
                        <pic:blipFill>
                          <a:blip r:embed="rId30"/>
                          <a:stretch>
                            <a:fillRect/>
                          </a:stretch>
                        </pic:blipFill>
                        <pic:spPr>
                          <a:xfrm>
                            <a:off x="0" y="0"/>
                            <a:ext cx="203200"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45415"/>
                  <wp:effectExtent l="0" t="0" r="0" b="0"/>
                  <wp:wrapNone/>
                  <wp:docPr id="1183" name="textbox5_SpCnt_149"/>
                  <wp:cNvGraphicFramePr/>
                  <a:graphic xmlns:a="http://schemas.openxmlformats.org/drawingml/2006/main">
                    <a:graphicData uri="http://schemas.openxmlformats.org/drawingml/2006/picture">
                      <pic:pic xmlns:pic="http://schemas.openxmlformats.org/drawingml/2006/picture">
                        <pic:nvPicPr>
                          <pic:cNvPr id="1183" name="textbox5_SpCnt_149"/>
                          <pic:cNvPicPr/>
                        </pic:nvPicPr>
                        <pic:blipFill>
                          <a:blip r:embed="rId30"/>
                          <a:stretch>
                            <a:fillRect/>
                          </a:stretch>
                        </pic:blipFill>
                        <pic:spPr>
                          <a:xfrm>
                            <a:off x="0" y="0"/>
                            <a:ext cx="202565"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45415"/>
                  <wp:effectExtent l="0" t="0" r="0" b="0"/>
                  <wp:wrapNone/>
                  <wp:docPr id="1184" name="textbox5_SpCnt_150"/>
                  <wp:cNvGraphicFramePr/>
                  <a:graphic xmlns:a="http://schemas.openxmlformats.org/drawingml/2006/main">
                    <a:graphicData uri="http://schemas.openxmlformats.org/drawingml/2006/picture">
                      <pic:pic xmlns:pic="http://schemas.openxmlformats.org/drawingml/2006/picture">
                        <pic:nvPicPr>
                          <pic:cNvPr id="1184" name="textbox5_SpCnt_150"/>
                          <pic:cNvPicPr/>
                        </pic:nvPicPr>
                        <pic:blipFill>
                          <a:blip r:embed="rId30"/>
                          <a:stretch>
                            <a:fillRect/>
                          </a:stretch>
                        </pic:blipFill>
                        <pic:spPr>
                          <a:xfrm>
                            <a:off x="0" y="0"/>
                            <a:ext cx="203200"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1295" cy="153670"/>
                  <wp:effectExtent l="0" t="0" r="0" b="0"/>
                  <wp:wrapNone/>
                  <wp:docPr id="1185" name="textbox5_SpCnt_151"/>
                  <wp:cNvGraphicFramePr/>
                  <a:graphic xmlns:a="http://schemas.openxmlformats.org/drawingml/2006/main">
                    <a:graphicData uri="http://schemas.openxmlformats.org/drawingml/2006/picture">
                      <pic:pic xmlns:pic="http://schemas.openxmlformats.org/drawingml/2006/picture">
                        <pic:nvPicPr>
                          <pic:cNvPr id="1185" name="textbox5_SpCnt_151"/>
                          <pic:cNvPicPr/>
                        </pic:nvPicPr>
                        <pic:blipFill>
                          <a:blip r:embed="rId9"/>
                          <a:stretch>
                            <a:fillRect/>
                          </a:stretch>
                        </pic:blipFill>
                        <pic:spPr>
                          <a:xfrm>
                            <a:off x="0" y="0"/>
                            <a:ext cx="20129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14630" cy="149860"/>
                  <wp:effectExtent l="0" t="0" r="0" b="0"/>
                  <wp:wrapNone/>
                  <wp:docPr id="1186" name="textbox5_SpCnt_152"/>
                  <wp:cNvGraphicFramePr/>
                  <a:graphic xmlns:a="http://schemas.openxmlformats.org/drawingml/2006/main">
                    <a:graphicData uri="http://schemas.openxmlformats.org/drawingml/2006/picture">
                      <pic:pic xmlns:pic="http://schemas.openxmlformats.org/drawingml/2006/picture">
                        <pic:nvPicPr>
                          <pic:cNvPr id="1186" name="textbox5_SpCnt_152"/>
                          <pic:cNvPicPr/>
                        </pic:nvPicPr>
                        <pic:blipFill>
                          <a:blip r:embed="rId18"/>
                          <a:stretch>
                            <a:fillRect/>
                          </a:stretch>
                        </pic:blipFill>
                        <pic:spPr>
                          <a:xfrm>
                            <a:off x="0" y="0"/>
                            <a:ext cx="2146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44145"/>
                  <wp:effectExtent l="0" t="0" r="0" b="0"/>
                  <wp:wrapNone/>
                  <wp:docPr id="1187" name="textbox5_SpCnt_153"/>
                  <wp:cNvGraphicFramePr/>
                  <a:graphic xmlns:a="http://schemas.openxmlformats.org/drawingml/2006/main">
                    <a:graphicData uri="http://schemas.openxmlformats.org/drawingml/2006/picture">
                      <pic:pic xmlns:pic="http://schemas.openxmlformats.org/drawingml/2006/picture">
                        <pic:nvPicPr>
                          <pic:cNvPr id="1187" name="textbox5_SpCnt_153"/>
                          <pic:cNvPicPr/>
                        </pic:nvPicPr>
                        <pic:blipFill>
                          <a:blip r:embed="rId30"/>
                          <a:stretch>
                            <a:fillRect/>
                          </a:stretch>
                        </pic:blipFill>
                        <pic:spPr>
                          <a:xfrm>
                            <a:off x="0" y="0"/>
                            <a:ext cx="202565"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835" cy="160655"/>
                  <wp:effectExtent l="0" t="0" r="0" b="0"/>
                  <wp:wrapNone/>
                  <wp:docPr id="1188" name="textbox5_SpCnt_154"/>
                  <wp:cNvGraphicFramePr/>
                  <a:graphic xmlns:a="http://schemas.openxmlformats.org/drawingml/2006/main">
                    <a:graphicData uri="http://schemas.openxmlformats.org/drawingml/2006/picture">
                      <pic:pic xmlns:pic="http://schemas.openxmlformats.org/drawingml/2006/picture">
                        <pic:nvPicPr>
                          <pic:cNvPr id="1188" name="textbox5_SpCnt_154"/>
                          <pic:cNvPicPr/>
                        </pic:nvPicPr>
                        <pic:blipFill>
                          <a:blip r:embed="rId8"/>
                          <a:stretch>
                            <a:fillRect/>
                          </a:stretch>
                        </pic:blipFill>
                        <pic:spPr>
                          <a:xfrm>
                            <a:off x="0" y="0"/>
                            <a:ext cx="20383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44145"/>
                  <wp:effectExtent l="0" t="0" r="0" b="0"/>
                  <wp:wrapNone/>
                  <wp:docPr id="1189" name="textbox5_SpCnt_155"/>
                  <wp:cNvGraphicFramePr/>
                  <a:graphic xmlns:a="http://schemas.openxmlformats.org/drawingml/2006/main">
                    <a:graphicData uri="http://schemas.openxmlformats.org/drawingml/2006/picture">
                      <pic:pic xmlns:pic="http://schemas.openxmlformats.org/drawingml/2006/picture">
                        <pic:nvPicPr>
                          <pic:cNvPr id="1189" name="textbox5_SpCnt_155"/>
                          <pic:cNvPicPr/>
                        </pic:nvPicPr>
                        <pic:blipFill>
                          <a:blip r:embed="rId30"/>
                          <a:stretch>
                            <a:fillRect/>
                          </a:stretch>
                        </pic:blipFill>
                        <pic:spPr>
                          <a:xfrm>
                            <a:off x="0" y="0"/>
                            <a:ext cx="20320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49860"/>
                  <wp:effectExtent l="0" t="0" r="0" b="0"/>
                  <wp:wrapNone/>
                  <wp:docPr id="1190" name="textbox5_SpCnt_156"/>
                  <wp:cNvGraphicFramePr/>
                  <a:graphic xmlns:a="http://schemas.openxmlformats.org/drawingml/2006/main">
                    <a:graphicData uri="http://schemas.openxmlformats.org/drawingml/2006/picture">
                      <pic:pic xmlns:pic="http://schemas.openxmlformats.org/drawingml/2006/picture">
                        <pic:nvPicPr>
                          <pic:cNvPr id="1190" name="textbox5_SpCnt_156"/>
                          <pic:cNvPicPr/>
                        </pic:nvPicPr>
                        <pic:blipFill>
                          <a:blip r:embed="rId9"/>
                          <a:stretch>
                            <a:fillRect/>
                          </a:stretch>
                        </pic:blipFill>
                        <pic:spPr>
                          <a:xfrm>
                            <a:off x="0" y="0"/>
                            <a:ext cx="20320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53670"/>
                  <wp:effectExtent l="0" t="0" r="0" b="0"/>
                  <wp:wrapNone/>
                  <wp:docPr id="1191" name="textbox5_SpCnt_157"/>
                  <wp:cNvGraphicFramePr/>
                  <a:graphic xmlns:a="http://schemas.openxmlformats.org/drawingml/2006/main">
                    <a:graphicData uri="http://schemas.openxmlformats.org/drawingml/2006/picture">
                      <pic:pic xmlns:pic="http://schemas.openxmlformats.org/drawingml/2006/picture">
                        <pic:nvPicPr>
                          <pic:cNvPr id="1191" name="textbox5_SpCnt_157"/>
                          <pic:cNvPicPr/>
                        </pic:nvPicPr>
                        <pic:blipFill>
                          <a:blip r:embed="rId9"/>
                          <a:stretch>
                            <a:fillRect/>
                          </a:stretch>
                        </pic:blipFill>
                        <pic:spPr>
                          <a:xfrm>
                            <a:off x="0" y="0"/>
                            <a:ext cx="20256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45415"/>
                  <wp:effectExtent l="0" t="0" r="0" b="0"/>
                  <wp:wrapNone/>
                  <wp:docPr id="1192" name="textbox5_SpCnt_158"/>
                  <wp:cNvGraphicFramePr/>
                  <a:graphic xmlns:a="http://schemas.openxmlformats.org/drawingml/2006/main">
                    <a:graphicData uri="http://schemas.openxmlformats.org/drawingml/2006/picture">
                      <pic:pic xmlns:pic="http://schemas.openxmlformats.org/drawingml/2006/picture">
                        <pic:nvPicPr>
                          <pic:cNvPr id="1192" name="textbox5_SpCnt_158"/>
                          <pic:cNvPicPr/>
                        </pic:nvPicPr>
                        <pic:blipFill>
                          <a:blip r:embed="rId30"/>
                          <a:stretch>
                            <a:fillRect/>
                          </a:stretch>
                        </pic:blipFill>
                        <pic:spPr>
                          <a:xfrm>
                            <a:off x="0" y="0"/>
                            <a:ext cx="203200"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8280" cy="158115"/>
                  <wp:effectExtent l="0" t="0" r="0" b="0"/>
                  <wp:wrapNone/>
                  <wp:docPr id="1193" name="textbox5_SpCnt_159"/>
                  <wp:cNvGraphicFramePr/>
                  <a:graphic xmlns:a="http://schemas.openxmlformats.org/drawingml/2006/main">
                    <a:graphicData uri="http://schemas.openxmlformats.org/drawingml/2006/picture">
                      <pic:pic xmlns:pic="http://schemas.openxmlformats.org/drawingml/2006/picture">
                        <pic:nvPicPr>
                          <pic:cNvPr id="1193" name="textbox5_SpCnt_159"/>
                          <pic:cNvPicPr/>
                        </pic:nvPicPr>
                        <pic:blipFill>
                          <a:blip r:embed="rId27"/>
                          <a:stretch>
                            <a:fillRect/>
                          </a:stretch>
                        </pic:blipFill>
                        <pic:spPr>
                          <a:xfrm>
                            <a:off x="0" y="0"/>
                            <a:ext cx="20828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6375" cy="160655"/>
                  <wp:effectExtent l="0" t="0" r="0" b="0"/>
                  <wp:wrapNone/>
                  <wp:docPr id="1194" name="textbox5_SpCnt_160"/>
                  <wp:cNvGraphicFramePr/>
                  <a:graphic xmlns:a="http://schemas.openxmlformats.org/drawingml/2006/main">
                    <a:graphicData uri="http://schemas.openxmlformats.org/drawingml/2006/picture">
                      <pic:pic xmlns:pic="http://schemas.openxmlformats.org/drawingml/2006/picture">
                        <pic:nvPicPr>
                          <pic:cNvPr id="1194" name="textbox5_SpCnt_160"/>
                          <pic:cNvPicPr/>
                        </pic:nvPicPr>
                        <pic:blipFill>
                          <a:blip r:embed="rId27"/>
                          <a:stretch>
                            <a:fillRect/>
                          </a:stretch>
                        </pic:blipFill>
                        <pic:spPr>
                          <a:xfrm>
                            <a:off x="0" y="0"/>
                            <a:ext cx="20637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8280" cy="153670"/>
                  <wp:effectExtent l="0" t="0" r="0" b="0"/>
                  <wp:wrapNone/>
                  <wp:docPr id="1195" name="textbox5_SpCnt_161"/>
                  <wp:cNvGraphicFramePr/>
                  <a:graphic xmlns:a="http://schemas.openxmlformats.org/drawingml/2006/main">
                    <a:graphicData uri="http://schemas.openxmlformats.org/drawingml/2006/picture">
                      <pic:pic xmlns:pic="http://schemas.openxmlformats.org/drawingml/2006/picture">
                        <pic:nvPicPr>
                          <pic:cNvPr id="1195" name="textbox5_SpCnt_161"/>
                          <pic:cNvPicPr/>
                        </pic:nvPicPr>
                        <pic:blipFill>
                          <a:blip r:embed="rId18"/>
                          <a:stretch>
                            <a:fillRect/>
                          </a:stretch>
                        </pic:blipFill>
                        <pic:spPr>
                          <a:xfrm>
                            <a:off x="0" y="0"/>
                            <a:ext cx="20828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8915" cy="149860"/>
                  <wp:effectExtent l="0" t="0" r="0" b="0"/>
                  <wp:wrapNone/>
                  <wp:docPr id="1196" name="textbox5_SpCnt_162"/>
                  <wp:cNvGraphicFramePr/>
                  <a:graphic xmlns:a="http://schemas.openxmlformats.org/drawingml/2006/main">
                    <a:graphicData uri="http://schemas.openxmlformats.org/drawingml/2006/picture">
                      <pic:pic xmlns:pic="http://schemas.openxmlformats.org/drawingml/2006/picture">
                        <pic:nvPicPr>
                          <pic:cNvPr id="1196" name="textbox5_SpCnt_162"/>
                          <pic:cNvPicPr/>
                        </pic:nvPicPr>
                        <pic:blipFill>
                          <a:blip r:embed="rId18"/>
                          <a:stretch>
                            <a:fillRect/>
                          </a:stretch>
                        </pic:blipFill>
                        <pic:spPr>
                          <a:xfrm>
                            <a:off x="0" y="0"/>
                            <a:ext cx="20891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55575"/>
                  <wp:effectExtent l="0" t="0" r="0" b="0"/>
                  <wp:wrapNone/>
                  <wp:docPr id="1197" name="textbox5_SpCnt_163"/>
                  <wp:cNvGraphicFramePr/>
                  <a:graphic xmlns:a="http://schemas.openxmlformats.org/drawingml/2006/main">
                    <a:graphicData uri="http://schemas.openxmlformats.org/drawingml/2006/picture">
                      <pic:pic xmlns:pic="http://schemas.openxmlformats.org/drawingml/2006/picture">
                        <pic:nvPicPr>
                          <pic:cNvPr id="1197" name="textbox5_SpCnt_163"/>
                          <pic:cNvPicPr/>
                        </pic:nvPicPr>
                        <pic:blipFill>
                          <a:blip r:embed="rId9"/>
                          <a:stretch>
                            <a:fillRect/>
                          </a:stretch>
                        </pic:blipFill>
                        <pic:spPr>
                          <a:xfrm>
                            <a:off x="0" y="0"/>
                            <a:ext cx="202565"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7010" cy="149860"/>
                  <wp:effectExtent l="0" t="0" r="0" b="0"/>
                  <wp:wrapNone/>
                  <wp:docPr id="1198" name="textbox5_SpCnt_164"/>
                  <wp:cNvGraphicFramePr/>
                  <a:graphic xmlns:a="http://schemas.openxmlformats.org/drawingml/2006/main">
                    <a:graphicData uri="http://schemas.openxmlformats.org/drawingml/2006/picture">
                      <pic:pic xmlns:pic="http://schemas.openxmlformats.org/drawingml/2006/picture">
                        <pic:nvPicPr>
                          <pic:cNvPr id="1198" name="textbox5_SpCnt_164"/>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44780"/>
                  <wp:effectExtent l="0" t="0" r="0" b="0"/>
                  <wp:wrapNone/>
                  <wp:docPr id="1199" name="textbox5_SpCnt_165"/>
                  <wp:cNvGraphicFramePr/>
                  <a:graphic xmlns:a="http://schemas.openxmlformats.org/drawingml/2006/main">
                    <a:graphicData uri="http://schemas.openxmlformats.org/drawingml/2006/picture">
                      <pic:pic xmlns:pic="http://schemas.openxmlformats.org/drawingml/2006/picture">
                        <pic:nvPicPr>
                          <pic:cNvPr id="1199" name="textbox5_SpCnt_165"/>
                          <pic:cNvPicPr/>
                        </pic:nvPicPr>
                        <pic:blipFill>
                          <a:blip r:embed="rId30"/>
                          <a:stretch>
                            <a:fillRect/>
                          </a:stretch>
                        </pic:blipFill>
                        <pic:spPr>
                          <a:xfrm>
                            <a:off x="0" y="0"/>
                            <a:ext cx="203200" cy="1447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56845"/>
                  <wp:effectExtent l="0" t="0" r="0" b="0"/>
                  <wp:wrapNone/>
                  <wp:docPr id="1200" name="textbox5_SpCnt_166"/>
                  <wp:cNvGraphicFramePr/>
                  <a:graphic xmlns:a="http://schemas.openxmlformats.org/drawingml/2006/main">
                    <a:graphicData uri="http://schemas.openxmlformats.org/drawingml/2006/picture">
                      <pic:pic xmlns:pic="http://schemas.openxmlformats.org/drawingml/2006/picture">
                        <pic:nvPicPr>
                          <pic:cNvPr id="1200" name="textbox5_SpCnt_166"/>
                          <pic:cNvPicPr/>
                        </pic:nvPicPr>
                        <pic:blipFill>
                          <a:blip r:embed="rId9"/>
                          <a:stretch>
                            <a:fillRect/>
                          </a:stretch>
                        </pic:blipFill>
                        <pic:spPr>
                          <a:xfrm>
                            <a:off x="0" y="0"/>
                            <a:ext cx="202565" cy="1568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54940"/>
                  <wp:effectExtent l="0" t="0" r="0" b="0"/>
                  <wp:wrapNone/>
                  <wp:docPr id="1201" name="textbox5_SpCnt_167"/>
                  <wp:cNvGraphicFramePr/>
                  <a:graphic xmlns:a="http://schemas.openxmlformats.org/drawingml/2006/main">
                    <a:graphicData uri="http://schemas.openxmlformats.org/drawingml/2006/picture">
                      <pic:pic xmlns:pic="http://schemas.openxmlformats.org/drawingml/2006/picture">
                        <pic:nvPicPr>
                          <pic:cNvPr id="1201" name="textbox5_SpCnt_167"/>
                          <pic:cNvPicPr/>
                        </pic:nvPicPr>
                        <pic:blipFill>
                          <a:blip r:embed="rId9"/>
                          <a:stretch>
                            <a:fillRect/>
                          </a:stretch>
                        </pic:blipFill>
                        <pic:spPr>
                          <a:xfrm>
                            <a:off x="0" y="0"/>
                            <a:ext cx="20256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1930" cy="149860"/>
                  <wp:effectExtent l="0" t="0" r="0" b="0"/>
                  <wp:wrapNone/>
                  <wp:docPr id="1202" name="textbox5_SpCnt_168"/>
                  <wp:cNvGraphicFramePr/>
                  <a:graphic xmlns:a="http://schemas.openxmlformats.org/drawingml/2006/main">
                    <a:graphicData uri="http://schemas.openxmlformats.org/drawingml/2006/picture">
                      <pic:pic xmlns:pic="http://schemas.openxmlformats.org/drawingml/2006/picture">
                        <pic:nvPicPr>
                          <pic:cNvPr id="1202" name="textbox5_SpCnt_168"/>
                          <pic:cNvPicPr/>
                        </pic:nvPicPr>
                        <pic:blipFill>
                          <a:blip r:embed="rId9"/>
                          <a:stretch>
                            <a:fillRect/>
                          </a:stretch>
                        </pic:blipFill>
                        <pic:spPr>
                          <a:xfrm>
                            <a:off x="0" y="0"/>
                            <a:ext cx="2019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53670"/>
                  <wp:effectExtent l="0" t="0" r="0" b="0"/>
                  <wp:wrapNone/>
                  <wp:docPr id="1203" name="textbox5_SpCnt_169"/>
                  <wp:cNvGraphicFramePr/>
                  <a:graphic xmlns:a="http://schemas.openxmlformats.org/drawingml/2006/main">
                    <a:graphicData uri="http://schemas.openxmlformats.org/drawingml/2006/picture">
                      <pic:pic xmlns:pic="http://schemas.openxmlformats.org/drawingml/2006/picture">
                        <pic:nvPicPr>
                          <pic:cNvPr id="1203" name="textbox5_SpCnt_169"/>
                          <pic:cNvPicPr/>
                        </pic:nvPicPr>
                        <pic:blipFill>
                          <a:blip r:embed="rId9"/>
                          <a:stretch>
                            <a:fillRect/>
                          </a:stretch>
                        </pic:blipFill>
                        <pic:spPr>
                          <a:xfrm>
                            <a:off x="0" y="0"/>
                            <a:ext cx="20256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44145"/>
                  <wp:effectExtent l="0" t="0" r="0" b="0"/>
                  <wp:wrapNone/>
                  <wp:docPr id="1204" name="textbox5_SpCnt_170"/>
                  <wp:cNvGraphicFramePr/>
                  <a:graphic xmlns:a="http://schemas.openxmlformats.org/drawingml/2006/main">
                    <a:graphicData uri="http://schemas.openxmlformats.org/drawingml/2006/picture">
                      <pic:pic xmlns:pic="http://schemas.openxmlformats.org/drawingml/2006/picture">
                        <pic:nvPicPr>
                          <pic:cNvPr id="1204" name="textbox5_SpCnt_170"/>
                          <pic:cNvPicPr/>
                        </pic:nvPicPr>
                        <pic:blipFill>
                          <a:blip r:embed="rId30"/>
                          <a:stretch>
                            <a:fillRect/>
                          </a:stretch>
                        </pic:blipFill>
                        <pic:spPr>
                          <a:xfrm>
                            <a:off x="0" y="0"/>
                            <a:ext cx="202565"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7010" cy="153670"/>
                  <wp:effectExtent l="0" t="0" r="0" b="0"/>
                  <wp:wrapNone/>
                  <wp:docPr id="1205" name="textbox5_SpCnt_171"/>
                  <wp:cNvGraphicFramePr/>
                  <a:graphic xmlns:a="http://schemas.openxmlformats.org/drawingml/2006/main">
                    <a:graphicData uri="http://schemas.openxmlformats.org/drawingml/2006/picture">
                      <pic:pic xmlns:pic="http://schemas.openxmlformats.org/drawingml/2006/picture">
                        <pic:nvPicPr>
                          <pic:cNvPr id="1205" name="textbox5_SpCnt_171"/>
                          <pic:cNvPicPr/>
                        </pic:nvPicPr>
                        <pic:blipFill>
                          <a:blip r:embed="rId18"/>
                          <a:stretch>
                            <a:fillRect/>
                          </a:stretch>
                        </pic:blipFill>
                        <pic:spPr>
                          <a:xfrm>
                            <a:off x="0" y="0"/>
                            <a:ext cx="20701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54940"/>
                  <wp:effectExtent l="0" t="0" r="0" b="0"/>
                  <wp:wrapNone/>
                  <wp:docPr id="1206" name="textbox5_SpCnt_172"/>
                  <wp:cNvGraphicFramePr/>
                  <a:graphic xmlns:a="http://schemas.openxmlformats.org/drawingml/2006/main">
                    <a:graphicData uri="http://schemas.openxmlformats.org/drawingml/2006/picture">
                      <pic:pic xmlns:pic="http://schemas.openxmlformats.org/drawingml/2006/picture">
                        <pic:nvPicPr>
                          <pic:cNvPr id="1206" name="textbox5_SpCnt_172"/>
                          <pic:cNvPicPr/>
                        </pic:nvPicPr>
                        <pic:blipFill>
                          <a:blip r:embed="rId9"/>
                          <a:stretch>
                            <a:fillRect/>
                          </a:stretch>
                        </pic:blipFill>
                        <pic:spPr>
                          <a:xfrm>
                            <a:off x="0" y="0"/>
                            <a:ext cx="20320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8280" cy="153670"/>
                  <wp:effectExtent l="0" t="0" r="0" b="0"/>
                  <wp:wrapNone/>
                  <wp:docPr id="1207" name="textbox5_SpCnt_173"/>
                  <wp:cNvGraphicFramePr/>
                  <a:graphic xmlns:a="http://schemas.openxmlformats.org/drawingml/2006/main">
                    <a:graphicData uri="http://schemas.openxmlformats.org/drawingml/2006/picture">
                      <pic:pic xmlns:pic="http://schemas.openxmlformats.org/drawingml/2006/picture">
                        <pic:nvPicPr>
                          <pic:cNvPr id="1207" name="textbox5_SpCnt_173"/>
                          <pic:cNvPicPr/>
                        </pic:nvPicPr>
                        <pic:blipFill>
                          <a:blip r:embed="rId18"/>
                          <a:stretch>
                            <a:fillRect/>
                          </a:stretch>
                        </pic:blipFill>
                        <pic:spPr>
                          <a:xfrm>
                            <a:off x="0" y="0"/>
                            <a:ext cx="20828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55575"/>
                  <wp:effectExtent l="0" t="0" r="0" b="0"/>
                  <wp:wrapNone/>
                  <wp:docPr id="1208" name="textbox5_SpCnt_174"/>
                  <wp:cNvGraphicFramePr/>
                  <a:graphic xmlns:a="http://schemas.openxmlformats.org/drawingml/2006/main">
                    <a:graphicData uri="http://schemas.openxmlformats.org/drawingml/2006/picture">
                      <pic:pic xmlns:pic="http://schemas.openxmlformats.org/drawingml/2006/picture">
                        <pic:nvPicPr>
                          <pic:cNvPr id="1208" name="textbox5_SpCnt_174"/>
                          <pic:cNvPicPr/>
                        </pic:nvPicPr>
                        <pic:blipFill>
                          <a:blip r:embed="rId9"/>
                          <a:stretch>
                            <a:fillRect/>
                          </a:stretch>
                        </pic:blipFill>
                        <pic:spPr>
                          <a:xfrm>
                            <a:off x="0" y="0"/>
                            <a:ext cx="202565"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5740" cy="154940"/>
                  <wp:effectExtent l="0" t="0" r="0" b="0"/>
                  <wp:wrapNone/>
                  <wp:docPr id="1209" name="textbox5_SpCnt_175"/>
                  <wp:cNvGraphicFramePr/>
                  <a:graphic xmlns:a="http://schemas.openxmlformats.org/drawingml/2006/main">
                    <a:graphicData uri="http://schemas.openxmlformats.org/drawingml/2006/picture">
                      <pic:pic xmlns:pic="http://schemas.openxmlformats.org/drawingml/2006/picture">
                        <pic:nvPicPr>
                          <pic:cNvPr id="1209" name="textbox5_SpCnt_175"/>
                          <pic:cNvPicPr/>
                        </pic:nvPicPr>
                        <pic:blipFill>
                          <a:blip r:embed="rId9"/>
                          <a:stretch>
                            <a:fillRect/>
                          </a:stretch>
                        </pic:blipFill>
                        <pic:spPr>
                          <a:xfrm>
                            <a:off x="0" y="0"/>
                            <a:ext cx="20574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14630" cy="149860"/>
                  <wp:effectExtent l="0" t="0" r="0" b="0"/>
                  <wp:wrapNone/>
                  <wp:docPr id="1210" name="textbox5_SpCnt_176"/>
                  <wp:cNvGraphicFramePr/>
                  <a:graphic xmlns:a="http://schemas.openxmlformats.org/drawingml/2006/main">
                    <a:graphicData uri="http://schemas.openxmlformats.org/drawingml/2006/picture">
                      <pic:pic xmlns:pic="http://schemas.openxmlformats.org/drawingml/2006/picture">
                        <pic:nvPicPr>
                          <pic:cNvPr id="1210" name="textbox5_SpCnt_176"/>
                          <pic:cNvPicPr/>
                        </pic:nvPicPr>
                        <pic:blipFill>
                          <a:blip r:embed="rId18"/>
                          <a:stretch>
                            <a:fillRect/>
                          </a:stretch>
                        </pic:blipFill>
                        <pic:spPr>
                          <a:xfrm>
                            <a:off x="0" y="0"/>
                            <a:ext cx="2146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835" cy="160655"/>
                  <wp:effectExtent l="0" t="0" r="0" b="0"/>
                  <wp:wrapNone/>
                  <wp:docPr id="1211" name="textbox5_SpCnt_177"/>
                  <wp:cNvGraphicFramePr/>
                  <a:graphic xmlns:a="http://schemas.openxmlformats.org/drawingml/2006/main">
                    <a:graphicData uri="http://schemas.openxmlformats.org/drawingml/2006/picture">
                      <pic:pic xmlns:pic="http://schemas.openxmlformats.org/drawingml/2006/picture">
                        <pic:nvPicPr>
                          <pic:cNvPr id="1211" name="textbox5_SpCnt_177"/>
                          <pic:cNvPicPr/>
                        </pic:nvPicPr>
                        <pic:blipFill>
                          <a:blip r:embed="rId8"/>
                          <a:stretch>
                            <a:fillRect/>
                          </a:stretch>
                        </pic:blipFill>
                        <pic:spPr>
                          <a:xfrm>
                            <a:off x="0" y="0"/>
                            <a:ext cx="20383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1295" cy="149860"/>
                  <wp:effectExtent l="0" t="0" r="0" b="0"/>
                  <wp:wrapNone/>
                  <wp:docPr id="1212" name="textbox5_SpCnt_178"/>
                  <wp:cNvGraphicFramePr/>
                  <a:graphic xmlns:a="http://schemas.openxmlformats.org/drawingml/2006/main">
                    <a:graphicData uri="http://schemas.openxmlformats.org/drawingml/2006/picture">
                      <pic:pic xmlns:pic="http://schemas.openxmlformats.org/drawingml/2006/picture">
                        <pic:nvPicPr>
                          <pic:cNvPr id="1212" name="textbox5_SpCnt_178"/>
                          <pic:cNvPicPr/>
                        </pic:nvPicPr>
                        <pic:blipFill>
                          <a:blip r:embed="rId9"/>
                          <a:stretch>
                            <a:fillRect/>
                          </a:stretch>
                        </pic:blipFill>
                        <pic:spPr>
                          <a:xfrm>
                            <a:off x="0" y="0"/>
                            <a:ext cx="20129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6375" cy="157480"/>
                  <wp:effectExtent l="0" t="0" r="0" b="0"/>
                  <wp:wrapNone/>
                  <wp:docPr id="1213" name="textbox5_SpCnt_179"/>
                  <wp:cNvGraphicFramePr/>
                  <a:graphic xmlns:a="http://schemas.openxmlformats.org/drawingml/2006/main">
                    <a:graphicData uri="http://schemas.openxmlformats.org/drawingml/2006/picture">
                      <pic:pic xmlns:pic="http://schemas.openxmlformats.org/drawingml/2006/picture">
                        <pic:nvPicPr>
                          <pic:cNvPr id="1213" name="textbox5_SpCnt_179"/>
                          <pic:cNvPicPr/>
                        </pic:nvPicPr>
                        <pic:blipFill>
                          <a:blip r:embed="rId18"/>
                          <a:stretch>
                            <a:fillRect/>
                          </a:stretch>
                        </pic:blipFill>
                        <pic:spPr>
                          <a:xfrm>
                            <a:off x="0" y="0"/>
                            <a:ext cx="20637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7010" cy="153670"/>
                  <wp:effectExtent l="0" t="0" r="0" b="0"/>
                  <wp:wrapNone/>
                  <wp:docPr id="1214" name="textbox5_SpCnt_180"/>
                  <wp:cNvGraphicFramePr/>
                  <a:graphic xmlns:a="http://schemas.openxmlformats.org/drawingml/2006/main">
                    <a:graphicData uri="http://schemas.openxmlformats.org/drawingml/2006/picture">
                      <pic:pic xmlns:pic="http://schemas.openxmlformats.org/drawingml/2006/picture">
                        <pic:nvPicPr>
                          <pic:cNvPr id="1214" name="textbox5_SpCnt_180"/>
                          <pic:cNvPicPr/>
                        </pic:nvPicPr>
                        <pic:blipFill>
                          <a:blip r:embed="rId18"/>
                          <a:stretch>
                            <a:fillRect/>
                          </a:stretch>
                        </pic:blipFill>
                        <pic:spPr>
                          <a:xfrm>
                            <a:off x="0" y="0"/>
                            <a:ext cx="20701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44145"/>
                  <wp:effectExtent l="0" t="0" r="0" b="0"/>
                  <wp:wrapNone/>
                  <wp:docPr id="1215" name="textbox5_SpCnt_181"/>
                  <wp:cNvGraphicFramePr/>
                  <a:graphic xmlns:a="http://schemas.openxmlformats.org/drawingml/2006/main">
                    <a:graphicData uri="http://schemas.openxmlformats.org/drawingml/2006/picture">
                      <pic:pic xmlns:pic="http://schemas.openxmlformats.org/drawingml/2006/picture">
                        <pic:nvPicPr>
                          <pic:cNvPr id="1215" name="textbox5_SpCnt_181"/>
                          <pic:cNvPicPr/>
                        </pic:nvPicPr>
                        <pic:blipFill>
                          <a:blip r:embed="rId30"/>
                          <a:stretch>
                            <a:fillRect/>
                          </a:stretch>
                        </pic:blipFill>
                        <pic:spPr>
                          <a:xfrm>
                            <a:off x="0" y="0"/>
                            <a:ext cx="20320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7010" cy="149860"/>
                  <wp:effectExtent l="0" t="0" r="0" b="0"/>
                  <wp:wrapNone/>
                  <wp:docPr id="1216" name="textbox5_SpCnt_182"/>
                  <wp:cNvGraphicFramePr/>
                  <a:graphic xmlns:a="http://schemas.openxmlformats.org/drawingml/2006/main">
                    <a:graphicData uri="http://schemas.openxmlformats.org/drawingml/2006/picture">
                      <pic:pic xmlns:pic="http://schemas.openxmlformats.org/drawingml/2006/picture">
                        <pic:nvPicPr>
                          <pic:cNvPr id="1216" name="textbox5_SpCnt_182"/>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58115"/>
                  <wp:effectExtent l="0" t="0" r="0" b="0"/>
                  <wp:wrapNone/>
                  <wp:docPr id="1217" name="textbox5_SpCnt_183"/>
                  <wp:cNvGraphicFramePr/>
                  <a:graphic xmlns:a="http://schemas.openxmlformats.org/drawingml/2006/main">
                    <a:graphicData uri="http://schemas.openxmlformats.org/drawingml/2006/picture">
                      <pic:pic xmlns:pic="http://schemas.openxmlformats.org/drawingml/2006/picture">
                        <pic:nvPicPr>
                          <pic:cNvPr id="1217" name="textbox5_SpCnt_183"/>
                          <pic:cNvPicPr/>
                        </pic:nvPicPr>
                        <pic:blipFill>
                          <a:blip r:embed="rId8"/>
                          <a:stretch>
                            <a:fillRect/>
                          </a:stretch>
                        </pic:blipFill>
                        <pic:spPr>
                          <a:xfrm>
                            <a:off x="0" y="0"/>
                            <a:ext cx="20320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8280" cy="155575"/>
                  <wp:effectExtent l="0" t="0" r="0" b="0"/>
                  <wp:wrapNone/>
                  <wp:docPr id="1218" name="textbox5_SpCnt_184"/>
                  <wp:cNvGraphicFramePr/>
                  <a:graphic xmlns:a="http://schemas.openxmlformats.org/drawingml/2006/main">
                    <a:graphicData uri="http://schemas.openxmlformats.org/drawingml/2006/picture">
                      <pic:pic xmlns:pic="http://schemas.openxmlformats.org/drawingml/2006/picture">
                        <pic:nvPicPr>
                          <pic:cNvPr id="1218" name="textbox5_SpCnt_184"/>
                          <pic:cNvPicPr/>
                        </pic:nvPicPr>
                        <pic:blipFill>
                          <a:blip r:embed="rId18"/>
                          <a:stretch>
                            <a:fillRect/>
                          </a:stretch>
                        </pic:blipFill>
                        <pic:spPr>
                          <a:xfrm>
                            <a:off x="0" y="0"/>
                            <a:ext cx="20828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45415"/>
                  <wp:effectExtent l="0" t="0" r="0" b="0"/>
                  <wp:wrapNone/>
                  <wp:docPr id="1219" name="textbox5_SpCnt_185"/>
                  <wp:cNvGraphicFramePr/>
                  <a:graphic xmlns:a="http://schemas.openxmlformats.org/drawingml/2006/main">
                    <a:graphicData uri="http://schemas.openxmlformats.org/drawingml/2006/picture">
                      <pic:pic xmlns:pic="http://schemas.openxmlformats.org/drawingml/2006/picture">
                        <pic:nvPicPr>
                          <pic:cNvPr id="1219" name="textbox5_SpCnt_185"/>
                          <pic:cNvPicPr/>
                        </pic:nvPicPr>
                        <pic:blipFill>
                          <a:blip r:embed="rId30"/>
                          <a:stretch>
                            <a:fillRect/>
                          </a:stretch>
                        </pic:blipFill>
                        <pic:spPr>
                          <a:xfrm>
                            <a:off x="0" y="0"/>
                            <a:ext cx="203200"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1930" cy="157480"/>
                  <wp:effectExtent l="0" t="0" r="0" b="0"/>
                  <wp:wrapNone/>
                  <wp:docPr id="1220" name="textbox5_SpCnt_186"/>
                  <wp:cNvGraphicFramePr/>
                  <a:graphic xmlns:a="http://schemas.openxmlformats.org/drawingml/2006/main">
                    <a:graphicData uri="http://schemas.openxmlformats.org/drawingml/2006/picture">
                      <pic:pic xmlns:pic="http://schemas.openxmlformats.org/drawingml/2006/picture">
                        <pic:nvPicPr>
                          <pic:cNvPr id="1220" name="textbox5_SpCnt_186"/>
                          <pic:cNvPicPr/>
                        </pic:nvPicPr>
                        <pic:blipFill>
                          <a:blip r:embed="rId9"/>
                          <a:stretch>
                            <a:fillRect/>
                          </a:stretch>
                        </pic:blipFill>
                        <pic:spPr>
                          <a:xfrm>
                            <a:off x="0" y="0"/>
                            <a:ext cx="20193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6375" cy="149860"/>
                  <wp:effectExtent l="0" t="0" r="0" b="0"/>
                  <wp:wrapNone/>
                  <wp:docPr id="1221" name="textbox5_SpCnt_187"/>
                  <wp:cNvGraphicFramePr/>
                  <a:graphic xmlns:a="http://schemas.openxmlformats.org/drawingml/2006/main">
                    <a:graphicData uri="http://schemas.openxmlformats.org/drawingml/2006/picture">
                      <pic:pic xmlns:pic="http://schemas.openxmlformats.org/drawingml/2006/picture">
                        <pic:nvPicPr>
                          <pic:cNvPr id="1221" name="textbox5_SpCnt_187"/>
                          <pic:cNvPicPr/>
                        </pic:nvPicPr>
                        <pic:blipFill>
                          <a:blip r:embed="rId18"/>
                          <a:stretch>
                            <a:fillRect/>
                          </a:stretch>
                        </pic:blipFill>
                        <pic:spPr>
                          <a:xfrm>
                            <a:off x="0" y="0"/>
                            <a:ext cx="20637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6375" cy="157480"/>
                  <wp:effectExtent l="0" t="0" r="0" b="0"/>
                  <wp:wrapNone/>
                  <wp:docPr id="1222" name="textbox5_SpCnt_188"/>
                  <wp:cNvGraphicFramePr/>
                  <a:graphic xmlns:a="http://schemas.openxmlformats.org/drawingml/2006/main">
                    <a:graphicData uri="http://schemas.openxmlformats.org/drawingml/2006/picture">
                      <pic:pic xmlns:pic="http://schemas.openxmlformats.org/drawingml/2006/picture">
                        <pic:nvPicPr>
                          <pic:cNvPr id="1222" name="textbox5_SpCnt_188"/>
                          <pic:cNvPicPr/>
                        </pic:nvPicPr>
                        <pic:blipFill>
                          <a:blip r:embed="rId18"/>
                          <a:stretch>
                            <a:fillRect/>
                          </a:stretch>
                        </pic:blipFill>
                        <pic:spPr>
                          <a:xfrm>
                            <a:off x="0" y="0"/>
                            <a:ext cx="20637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53670"/>
                  <wp:effectExtent l="0" t="0" r="0" b="0"/>
                  <wp:wrapNone/>
                  <wp:docPr id="1223" name="textbox5_SpCnt_189"/>
                  <wp:cNvGraphicFramePr/>
                  <a:graphic xmlns:a="http://schemas.openxmlformats.org/drawingml/2006/main">
                    <a:graphicData uri="http://schemas.openxmlformats.org/drawingml/2006/picture">
                      <pic:pic xmlns:pic="http://schemas.openxmlformats.org/drawingml/2006/picture">
                        <pic:nvPicPr>
                          <pic:cNvPr id="1223" name="textbox5_SpCnt_189"/>
                          <pic:cNvPicPr/>
                        </pic:nvPicPr>
                        <pic:blipFill>
                          <a:blip r:embed="rId9"/>
                          <a:stretch>
                            <a:fillRect/>
                          </a:stretch>
                        </pic:blipFill>
                        <pic:spPr>
                          <a:xfrm>
                            <a:off x="0" y="0"/>
                            <a:ext cx="20320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7010" cy="149860"/>
                  <wp:effectExtent l="0" t="0" r="0" b="0"/>
                  <wp:wrapNone/>
                  <wp:docPr id="1224" name="textbox5_SpCnt_190"/>
                  <wp:cNvGraphicFramePr/>
                  <a:graphic xmlns:a="http://schemas.openxmlformats.org/drawingml/2006/main">
                    <a:graphicData uri="http://schemas.openxmlformats.org/drawingml/2006/picture">
                      <pic:pic xmlns:pic="http://schemas.openxmlformats.org/drawingml/2006/picture">
                        <pic:nvPicPr>
                          <pic:cNvPr id="1224" name="textbox5_SpCnt_190"/>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44145"/>
                  <wp:effectExtent l="0" t="0" r="0" b="0"/>
                  <wp:wrapNone/>
                  <wp:docPr id="1225" name="textbox5_SpCnt_191"/>
                  <wp:cNvGraphicFramePr/>
                  <a:graphic xmlns:a="http://schemas.openxmlformats.org/drawingml/2006/main">
                    <a:graphicData uri="http://schemas.openxmlformats.org/drawingml/2006/picture">
                      <pic:pic xmlns:pic="http://schemas.openxmlformats.org/drawingml/2006/picture">
                        <pic:nvPicPr>
                          <pic:cNvPr id="1225" name="textbox5_SpCnt_191"/>
                          <pic:cNvPicPr/>
                        </pic:nvPicPr>
                        <pic:blipFill>
                          <a:blip r:embed="rId30"/>
                          <a:stretch>
                            <a:fillRect/>
                          </a:stretch>
                        </pic:blipFill>
                        <pic:spPr>
                          <a:xfrm>
                            <a:off x="0" y="0"/>
                            <a:ext cx="202565"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49860"/>
                  <wp:effectExtent l="0" t="0" r="0" b="0"/>
                  <wp:wrapNone/>
                  <wp:docPr id="1226" name="textbox5_SpCnt_192"/>
                  <wp:cNvGraphicFramePr/>
                  <a:graphic xmlns:a="http://schemas.openxmlformats.org/drawingml/2006/main">
                    <a:graphicData uri="http://schemas.openxmlformats.org/drawingml/2006/picture">
                      <pic:pic xmlns:pic="http://schemas.openxmlformats.org/drawingml/2006/picture">
                        <pic:nvPicPr>
                          <pic:cNvPr id="1226" name="textbox5_SpCnt_192"/>
                          <pic:cNvPicPr/>
                        </pic:nvPicPr>
                        <pic:blipFill>
                          <a:blip r:embed="rId9"/>
                          <a:stretch>
                            <a:fillRect/>
                          </a:stretch>
                        </pic:blipFill>
                        <pic:spPr>
                          <a:xfrm>
                            <a:off x="0" y="0"/>
                            <a:ext cx="20320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835" cy="154940"/>
                  <wp:effectExtent l="0" t="0" r="0" b="0"/>
                  <wp:wrapNone/>
                  <wp:docPr id="1227" name="textbox5_SpCnt_193"/>
                  <wp:cNvGraphicFramePr/>
                  <a:graphic xmlns:a="http://schemas.openxmlformats.org/drawingml/2006/main">
                    <a:graphicData uri="http://schemas.openxmlformats.org/drawingml/2006/picture">
                      <pic:pic xmlns:pic="http://schemas.openxmlformats.org/drawingml/2006/picture">
                        <pic:nvPicPr>
                          <pic:cNvPr id="1227" name="textbox5_SpCnt_193"/>
                          <pic:cNvPicPr/>
                        </pic:nvPicPr>
                        <pic:blipFill>
                          <a:blip r:embed="rId9"/>
                          <a:stretch>
                            <a:fillRect/>
                          </a:stretch>
                        </pic:blipFill>
                        <pic:spPr>
                          <a:xfrm>
                            <a:off x="0" y="0"/>
                            <a:ext cx="20383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14630" cy="149860"/>
                  <wp:effectExtent l="0" t="0" r="0" b="0"/>
                  <wp:wrapNone/>
                  <wp:docPr id="1228" name="textbox5_SpCnt_194"/>
                  <wp:cNvGraphicFramePr/>
                  <a:graphic xmlns:a="http://schemas.openxmlformats.org/drawingml/2006/main">
                    <a:graphicData uri="http://schemas.openxmlformats.org/drawingml/2006/picture">
                      <pic:pic xmlns:pic="http://schemas.openxmlformats.org/drawingml/2006/picture">
                        <pic:nvPicPr>
                          <pic:cNvPr id="1228" name="textbox5_SpCnt_194"/>
                          <pic:cNvPicPr/>
                        </pic:nvPicPr>
                        <pic:blipFill>
                          <a:blip r:embed="rId18"/>
                          <a:stretch>
                            <a:fillRect/>
                          </a:stretch>
                        </pic:blipFill>
                        <pic:spPr>
                          <a:xfrm>
                            <a:off x="0" y="0"/>
                            <a:ext cx="2146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56845"/>
                  <wp:effectExtent l="0" t="0" r="0" b="0"/>
                  <wp:wrapNone/>
                  <wp:docPr id="1229" name="textbox5_SpCnt_195"/>
                  <wp:cNvGraphicFramePr/>
                  <a:graphic xmlns:a="http://schemas.openxmlformats.org/drawingml/2006/main">
                    <a:graphicData uri="http://schemas.openxmlformats.org/drawingml/2006/picture">
                      <pic:pic xmlns:pic="http://schemas.openxmlformats.org/drawingml/2006/picture">
                        <pic:nvPicPr>
                          <pic:cNvPr id="1229" name="textbox5_SpCnt_195"/>
                          <pic:cNvPicPr/>
                        </pic:nvPicPr>
                        <pic:blipFill>
                          <a:blip r:embed="rId9"/>
                          <a:stretch>
                            <a:fillRect/>
                          </a:stretch>
                        </pic:blipFill>
                        <pic:spPr>
                          <a:xfrm>
                            <a:off x="0" y="0"/>
                            <a:ext cx="202565" cy="1568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8280" cy="158115"/>
                  <wp:effectExtent l="0" t="0" r="0" b="0"/>
                  <wp:wrapNone/>
                  <wp:docPr id="1230" name="textbox5_SpCnt_196"/>
                  <wp:cNvGraphicFramePr/>
                  <a:graphic xmlns:a="http://schemas.openxmlformats.org/drawingml/2006/main">
                    <a:graphicData uri="http://schemas.openxmlformats.org/drawingml/2006/picture">
                      <pic:pic xmlns:pic="http://schemas.openxmlformats.org/drawingml/2006/picture">
                        <pic:nvPicPr>
                          <pic:cNvPr id="1230" name="textbox5_SpCnt_196"/>
                          <pic:cNvPicPr/>
                        </pic:nvPicPr>
                        <pic:blipFill>
                          <a:blip r:embed="rId27"/>
                          <a:stretch>
                            <a:fillRect/>
                          </a:stretch>
                        </pic:blipFill>
                        <pic:spPr>
                          <a:xfrm>
                            <a:off x="0" y="0"/>
                            <a:ext cx="20828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8915" cy="149860"/>
                  <wp:effectExtent l="0" t="0" r="0" b="0"/>
                  <wp:wrapNone/>
                  <wp:docPr id="1231" name="textbox5_SpCnt_197"/>
                  <wp:cNvGraphicFramePr/>
                  <a:graphic xmlns:a="http://schemas.openxmlformats.org/drawingml/2006/main">
                    <a:graphicData uri="http://schemas.openxmlformats.org/drawingml/2006/picture">
                      <pic:pic xmlns:pic="http://schemas.openxmlformats.org/drawingml/2006/picture">
                        <pic:nvPicPr>
                          <pic:cNvPr id="1231" name="textbox5_SpCnt_197"/>
                          <pic:cNvPicPr/>
                        </pic:nvPicPr>
                        <pic:blipFill>
                          <a:blip r:embed="rId18"/>
                          <a:stretch>
                            <a:fillRect/>
                          </a:stretch>
                        </pic:blipFill>
                        <pic:spPr>
                          <a:xfrm>
                            <a:off x="0" y="0"/>
                            <a:ext cx="20891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8280" cy="158115"/>
                  <wp:effectExtent l="0" t="0" r="0" b="0"/>
                  <wp:wrapNone/>
                  <wp:docPr id="1232" name="textbox5_SpCnt_198"/>
                  <wp:cNvGraphicFramePr/>
                  <a:graphic xmlns:a="http://schemas.openxmlformats.org/drawingml/2006/main">
                    <a:graphicData uri="http://schemas.openxmlformats.org/drawingml/2006/picture">
                      <pic:pic xmlns:pic="http://schemas.openxmlformats.org/drawingml/2006/picture">
                        <pic:nvPicPr>
                          <pic:cNvPr id="1232" name="textbox5_SpCnt_198"/>
                          <pic:cNvPicPr/>
                        </pic:nvPicPr>
                        <pic:blipFill>
                          <a:blip r:embed="rId27"/>
                          <a:stretch>
                            <a:fillRect/>
                          </a:stretch>
                        </pic:blipFill>
                        <pic:spPr>
                          <a:xfrm>
                            <a:off x="0" y="0"/>
                            <a:ext cx="20828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5740" cy="154940"/>
                  <wp:effectExtent l="0" t="0" r="0" b="0"/>
                  <wp:wrapNone/>
                  <wp:docPr id="1233" name="textbox5_SpCnt_199"/>
                  <wp:cNvGraphicFramePr/>
                  <a:graphic xmlns:a="http://schemas.openxmlformats.org/drawingml/2006/main">
                    <a:graphicData uri="http://schemas.openxmlformats.org/drawingml/2006/picture">
                      <pic:pic xmlns:pic="http://schemas.openxmlformats.org/drawingml/2006/picture">
                        <pic:nvPicPr>
                          <pic:cNvPr id="1233" name="textbox5_SpCnt_199"/>
                          <pic:cNvPicPr/>
                        </pic:nvPicPr>
                        <pic:blipFill>
                          <a:blip r:embed="rId9"/>
                          <a:stretch>
                            <a:fillRect/>
                          </a:stretch>
                        </pic:blipFill>
                        <pic:spPr>
                          <a:xfrm>
                            <a:off x="0" y="0"/>
                            <a:ext cx="20574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55575"/>
                  <wp:effectExtent l="0" t="0" r="0" b="0"/>
                  <wp:wrapNone/>
                  <wp:docPr id="1234" name="textbox5_SpCnt_200"/>
                  <wp:cNvGraphicFramePr/>
                  <a:graphic xmlns:a="http://schemas.openxmlformats.org/drawingml/2006/main">
                    <a:graphicData uri="http://schemas.openxmlformats.org/drawingml/2006/picture">
                      <pic:pic xmlns:pic="http://schemas.openxmlformats.org/drawingml/2006/picture">
                        <pic:nvPicPr>
                          <pic:cNvPr id="1234" name="textbox5_SpCnt_200"/>
                          <pic:cNvPicPr/>
                        </pic:nvPicPr>
                        <pic:blipFill>
                          <a:blip r:embed="rId9"/>
                          <a:stretch>
                            <a:fillRect/>
                          </a:stretch>
                        </pic:blipFill>
                        <pic:spPr>
                          <a:xfrm>
                            <a:off x="0" y="0"/>
                            <a:ext cx="202565"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44780"/>
                  <wp:effectExtent l="0" t="0" r="0" b="0"/>
                  <wp:wrapNone/>
                  <wp:docPr id="1235" name="textbox5_SpCnt_201"/>
                  <wp:cNvGraphicFramePr/>
                  <a:graphic xmlns:a="http://schemas.openxmlformats.org/drawingml/2006/main">
                    <a:graphicData uri="http://schemas.openxmlformats.org/drawingml/2006/picture">
                      <pic:pic xmlns:pic="http://schemas.openxmlformats.org/drawingml/2006/picture">
                        <pic:nvPicPr>
                          <pic:cNvPr id="1235" name="textbox5_SpCnt_201"/>
                          <pic:cNvPicPr/>
                        </pic:nvPicPr>
                        <pic:blipFill>
                          <a:blip r:embed="rId30"/>
                          <a:stretch>
                            <a:fillRect/>
                          </a:stretch>
                        </pic:blipFill>
                        <pic:spPr>
                          <a:xfrm>
                            <a:off x="0" y="0"/>
                            <a:ext cx="203200" cy="1447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1295" cy="153670"/>
                  <wp:effectExtent l="0" t="0" r="0" b="0"/>
                  <wp:wrapNone/>
                  <wp:docPr id="1236" name="textbox5_SpCnt_202"/>
                  <wp:cNvGraphicFramePr/>
                  <a:graphic xmlns:a="http://schemas.openxmlformats.org/drawingml/2006/main">
                    <a:graphicData uri="http://schemas.openxmlformats.org/drawingml/2006/picture">
                      <pic:pic xmlns:pic="http://schemas.openxmlformats.org/drawingml/2006/picture">
                        <pic:nvPicPr>
                          <pic:cNvPr id="1236" name="textbox5_SpCnt_202"/>
                          <pic:cNvPicPr/>
                        </pic:nvPicPr>
                        <pic:blipFill>
                          <a:blip r:embed="rId9"/>
                          <a:stretch>
                            <a:fillRect/>
                          </a:stretch>
                        </pic:blipFill>
                        <pic:spPr>
                          <a:xfrm>
                            <a:off x="0" y="0"/>
                            <a:ext cx="20129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53670"/>
                  <wp:effectExtent l="0" t="0" r="0" b="0"/>
                  <wp:wrapNone/>
                  <wp:docPr id="1237" name="textbox5_SpCnt_203"/>
                  <wp:cNvGraphicFramePr/>
                  <a:graphic xmlns:a="http://schemas.openxmlformats.org/drawingml/2006/main">
                    <a:graphicData uri="http://schemas.openxmlformats.org/drawingml/2006/picture">
                      <pic:pic xmlns:pic="http://schemas.openxmlformats.org/drawingml/2006/picture">
                        <pic:nvPicPr>
                          <pic:cNvPr id="1237" name="textbox5_SpCnt_203"/>
                          <pic:cNvPicPr/>
                        </pic:nvPicPr>
                        <pic:blipFill>
                          <a:blip r:embed="rId9"/>
                          <a:stretch>
                            <a:fillRect/>
                          </a:stretch>
                        </pic:blipFill>
                        <pic:spPr>
                          <a:xfrm>
                            <a:off x="0" y="0"/>
                            <a:ext cx="20320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1930" cy="149860"/>
                  <wp:effectExtent l="0" t="0" r="0" b="0"/>
                  <wp:wrapNone/>
                  <wp:docPr id="1238" name="textbox5_SpCnt_204"/>
                  <wp:cNvGraphicFramePr/>
                  <a:graphic xmlns:a="http://schemas.openxmlformats.org/drawingml/2006/main">
                    <a:graphicData uri="http://schemas.openxmlformats.org/drawingml/2006/picture">
                      <pic:pic xmlns:pic="http://schemas.openxmlformats.org/drawingml/2006/picture">
                        <pic:nvPicPr>
                          <pic:cNvPr id="1238" name="textbox5_SpCnt_204"/>
                          <pic:cNvPicPr/>
                        </pic:nvPicPr>
                        <pic:blipFill>
                          <a:blip r:embed="rId9"/>
                          <a:stretch>
                            <a:fillRect/>
                          </a:stretch>
                        </pic:blipFill>
                        <pic:spPr>
                          <a:xfrm>
                            <a:off x="0" y="0"/>
                            <a:ext cx="2019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58115"/>
                  <wp:effectExtent l="0" t="0" r="0" b="0"/>
                  <wp:wrapNone/>
                  <wp:docPr id="1239" name="textbox5_SpCnt_205"/>
                  <wp:cNvGraphicFramePr/>
                  <a:graphic xmlns:a="http://schemas.openxmlformats.org/drawingml/2006/main">
                    <a:graphicData uri="http://schemas.openxmlformats.org/drawingml/2006/picture">
                      <pic:pic xmlns:pic="http://schemas.openxmlformats.org/drawingml/2006/picture">
                        <pic:nvPicPr>
                          <pic:cNvPr id="1239" name="textbox5_SpCnt_205"/>
                          <pic:cNvPicPr/>
                        </pic:nvPicPr>
                        <pic:blipFill>
                          <a:blip r:embed="rId8"/>
                          <a:stretch>
                            <a:fillRect/>
                          </a:stretch>
                        </pic:blipFill>
                        <pic:spPr>
                          <a:xfrm>
                            <a:off x="0" y="0"/>
                            <a:ext cx="202565"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8915" cy="149860"/>
                  <wp:effectExtent l="0" t="0" r="0" b="0"/>
                  <wp:wrapNone/>
                  <wp:docPr id="1240" name="textbox5_SpCnt_206"/>
                  <wp:cNvGraphicFramePr/>
                  <a:graphic xmlns:a="http://schemas.openxmlformats.org/drawingml/2006/main">
                    <a:graphicData uri="http://schemas.openxmlformats.org/drawingml/2006/picture">
                      <pic:pic xmlns:pic="http://schemas.openxmlformats.org/drawingml/2006/picture">
                        <pic:nvPicPr>
                          <pic:cNvPr id="1240" name="textbox5_SpCnt_206"/>
                          <pic:cNvPicPr/>
                        </pic:nvPicPr>
                        <pic:blipFill>
                          <a:blip r:embed="rId18"/>
                          <a:stretch>
                            <a:fillRect/>
                          </a:stretch>
                        </pic:blipFill>
                        <pic:spPr>
                          <a:xfrm>
                            <a:off x="0" y="0"/>
                            <a:ext cx="20891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57480"/>
                  <wp:effectExtent l="0" t="0" r="0" b="0"/>
                  <wp:wrapNone/>
                  <wp:docPr id="1241" name="textbox5_SpCnt_207"/>
                  <wp:cNvGraphicFramePr/>
                  <a:graphic xmlns:a="http://schemas.openxmlformats.org/drawingml/2006/main">
                    <a:graphicData uri="http://schemas.openxmlformats.org/drawingml/2006/picture">
                      <pic:pic xmlns:pic="http://schemas.openxmlformats.org/drawingml/2006/picture">
                        <pic:nvPicPr>
                          <pic:cNvPr id="1241" name="textbox5_SpCnt_207"/>
                          <pic:cNvPicPr/>
                        </pic:nvPicPr>
                        <pic:blipFill>
                          <a:blip r:embed="rId9"/>
                          <a:stretch>
                            <a:fillRect/>
                          </a:stretch>
                        </pic:blipFill>
                        <pic:spPr>
                          <a:xfrm>
                            <a:off x="0" y="0"/>
                            <a:ext cx="20320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7010" cy="153670"/>
                  <wp:effectExtent l="0" t="0" r="0" b="0"/>
                  <wp:wrapNone/>
                  <wp:docPr id="1242" name="textbox5_SpCnt_208"/>
                  <wp:cNvGraphicFramePr/>
                  <a:graphic xmlns:a="http://schemas.openxmlformats.org/drawingml/2006/main">
                    <a:graphicData uri="http://schemas.openxmlformats.org/drawingml/2006/picture">
                      <pic:pic xmlns:pic="http://schemas.openxmlformats.org/drawingml/2006/picture">
                        <pic:nvPicPr>
                          <pic:cNvPr id="1242" name="textbox5_SpCnt_208"/>
                          <pic:cNvPicPr/>
                        </pic:nvPicPr>
                        <pic:blipFill>
                          <a:blip r:embed="rId18"/>
                          <a:stretch>
                            <a:fillRect/>
                          </a:stretch>
                        </pic:blipFill>
                        <pic:spPr>
                          <a:xfrm>
                            <a:off x="0" y="0"/>
                            <a:ext cx="20701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1930" cy="144145"/>
                  <wp:effectExtent l="0" t="0" r="0" b="0"/>
                  <wp:wrapNone/>
                  <wp:docPr id="1243" name="textbox5_SpCnt_209"/>
                  <wp:cNvGraphicFramePr/>
                  <a:graphic xmlns:a="http://schemas.openxmlformats.org/drawingml/2006/main">
                    <a:graphicData uri="http://schemas.openxmlformats.org/drawingml/2006/picture">
                      <pic:pic xmlns:pic="http://schemas.openxmlformats.org/drawingml/2006/picture">
                        <pic:nvPicPr>
                          <pic:cNvPr id="1243" name="textbox5_SpCnt_209"/>
                          <pic:cNvPicPr/>
                        </pic:nvPicPr>
                        <pic:blipFill>
                          <a:blip r:embed="rId30"/>
                          <a:stretch>
                            <a:fillRect/>
                          </a:stretch>
                        </pic:blipFill>
                        <pic:spPr>
                          <a:xfrm>
                            <a:off x="0" y="0"/>
                            <a:ext cx="20193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45415"/>
                  <wp:effectExtent l="0" t="0" r="0" b="0"/>
                  <wp:wrapNone/>
                  <wp:docPr id="1244" name="textbox5_SpCnt_210"/>
                  <wp:cNvGraphicFramePr/>
                  <a:graphic xmlns:a="http://schemas.openxmlformats.org/drawingml/2006/main">
                    <a:graphicData uri="http://schemas.openxmlformats.org/drawingml/2006/picture">
                      <pic:pic xmlns:pic="http://schemas.openxmlformats.org/drawingml/2006/picture">
                        <pic:nvPicPr>
                          <pic:cNvPr id="1244" name="textbox5_SpCnt_210"/>
                          <pic:cNvPicPr/>
                        </pic:nvPicPr>
                        <pic:blipFill>
                          <a:blip r:embed="rId30"/>
                          <a:stretch>
                            <a:fillRect/>
                          </a:stretch>
                        </pic:blipFill>
                        <pic:spPr>
                          <a:xfrm>
                            <a:off x="0" y="0"/>
                            <a:ext cx="202565"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53670"/>
                  <wp:effectExtent l="0" t="0" r="0" b="0"/>
                  <wp:wrapNone/>
                  <wp:docPr id="1245" name="textbox5_SpCnt_211"/>
                  <wp:cNvGraphicFramePr/>
                  <a:graphic xmlns:a="http://schemas.openxmlformats.org/drawingml/2006/main">
                    <a:graphicData uri="http://schemas.openxmlformats.org/drawingml/2006/picture">
                      <pic:pic xmlns:pic="http://schemas.openxmlformats.org/drawingml/2006/picture">
                        <pic:nvPicPr>
                          <pic:cNvPr id="1245" name="textbox5_SpCnt_211"/>
                          <pic:cNvPicPr/>
                        </pic:nvPicPr>
                        <pic:blipFill>
                          <a:blip r:embed="rId9"/>
                          <a:stretch>
                            <a:fillRect/>
                          </a:stretch>
                        </pic:blipFill>
                        <pic:spPr>
                          <a:xfrm>
                            <a:off x="0" y="0"/>
                            <a:ext cx="20256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14630" cy="149860"/>
                  <wp:effectExtent l="0" t="0" r="0" b="0"/>
                  <wp:wrapNone/>
                  <wp:docPr id="1246" name="textbox5_SpCnt_212"/>
                  <wp:cNvGraphicFramePr/>
                  <a:graphic xmlns:a="http://schemas.openxmlformats.org/drawingml/2006/main">
                    <a:graphicData uri="http://schemas.openxmlformats.org/drawingml/2006/picture">
                      <pic:pic xmlns:pic="http://schemas.openxmlformats.org/drawingml/2006/picture">
                        <pic:nvPicPr>
                          <pic:cNvPr id="1246" name="textbox5_SpCnt_212"/>
                          <pic:cNvPicPr/>
                        </pic:nvPicPr>
                        <pic:blipFill>
                          <a:blip r:embed="rId18"/>
                          <a:stretch>
                            <a:fillRect/>
                          </a:stretch>
                        </pic:blipFill>
                        <pic:spPr>
                          <a:xfrm>
                            <a:off x="0" y="0"/>
                            <a:ext cx="2146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8915" cy="149860"/>
                  <wp:effectExtent l="0" t="0" r="0" b="0"/>
                  <wp:wrapNone/>
                  <wp:docPr id="1247" name="textbox5_SpCnt_213"/>
                  <wp:cNvGraphicFramePr/>
                  <a:graphic xmlns:a="http://schemas.openxmlformats.org/drawingml/2006/main">
                    <a:graphicData uri="http://schemas.openxmlformats.org/drawingml/2006/picture">
                      <pic:pic xmlns:pic="http://schemas.openxmlformats.org/drawingml/2006/picture">
                        <pic:nvPicPr>
                          <pic:cNvPr id="1247" name="textbox5_SpCnt_213"/>
                          <pic:cNvPicPr/>
                        </pic:nvPicPr>
                        <pic:blipFill>
                          <a:blip r:embed="rId18"/>
                          <a:stretch>
                            <a:fillRect/>
                          </a:stretch>
                        </pic:blipFill>
                        <pic:spPr>
                          <a:xfrm>
                            <a:off x="0" y="0"/>
                            <a:ext cx="20891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45415"/>
                  <wp:effectExtent l="0" t="0" r="0" b="0"/>
                  <wp:wrapNone/>
                  <wp:docPr id="1248" name="textbox5_SpCnt_214"/>
                  <wp:cNvGraphicFramePr/>
                  <a:graphic xmlns:a="http://schemas.openxmlformats.org/drawingml/2006/main">
                    <a:graphicData uri="http://schemas.openxmlformats.org/drawingml/2006/picture">
                      <pic:pic xmlns:pic="http://schemas.openxmlformats.org/drawingml/2006/picture">
                        <pic:nvPicPr>
                          <pic:cNvPr id="1248" name="textbox5_SpCnt_214"/>
                          <pic:cNvPicPr/>
                        </pic:nvPicPr>
                        <pic:blipFill>
                          <a:blip r:embed="rId30"/>
                          <a:stretch>
                            <a:fillRect/>
                          </a:stretch>
                        </pic:blipFill>
                        <pic:spPr>
                          <a:xfrm>
                            <a:off x="0" y="0"/>
                            <a:ext cx="203200"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54940"/>
                  <wp:effectExtent l="0" t="0" r="0" b="0"/>
                  <wp:wrapNone/>
                  <wp:docPr id="1249" name="textbox5_SpCnt_215"/>
                  <wp:cNvGraphicFramePr/>
                  <a:graphic xmlns:a="http://schemas.openxmlformats.org/drawingml/2006/main">
                    <a:graphicData uri="http://schemas.openxmlformats.org/drawingml/2006/picture">
                      <pic:pic xmlns:pic="http://schemas.openxmlformats.org/drawingml/2006/picture">
                        <pic:nvPicPr>
                          <pic:cNvPr id="1249" name="textbox5_SpCnt_215"/>
                          <pic:cNvPicPr/>
                        </pic:nvPicPr>
                        <pic:blipFill>
                          <a:blip r:embed="rId9"/>
                          <a:stretch>
                            <a:fillRect/>
                          </a:stretch>
                        </pic:blipFill>
                        <pic:spPr>
                          <a:xfrm>
                            <a:off x="0" y="0"/>
                            <a:ext cx="20256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1295" cy="149860"/>
                  <wp:effectExtent l="0" t="0" r="0" b="0"/>
                  <wp:wrapNone/>
                  <wp:docPr id="1250" name="textbox5_SpCnt_216"/>
                  <wp:cNvGraphicFramePr/>
                  <a:graphic xmlns:a="http://schemas.openxmlformats.org/drawingml/2006/main">
                    <a:graphicData uri="http://schemas.openxmlformats.org/drawingml/2006/picture">
                      <pic:pic xmlns:pic="http://schemas.openxmlformats.org/drawingml/2006/picture">
                        <pic:nvPicPr>
                          <pic:cNvPr id="1250" name="textbox5_SpCnt_216"/>
                          <pic:cNvPicPr/>
                        </pic:nvPicPr>
                        <pic:blipFill>
                          <a:blip r:embed="rId9"/>
                          <a:stretch>
                            <a:fillRect/>
                          </a:stretch>
                        </pic:blipFill>
                        <pic:spPr>
                          <a:xfrm>
                            <a:off x="0" y="0"/>
                            <a:ext cx="20129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5740" cy="154940"/>
                  <wp:effectExtent l="0" t="0" r="0" b="0"/>
                  <wp:wrapNone/>
                  <wp:docPr id="1251" name="textbox5_SpCnt_217"/>
                  <wp:cNvGraphicFramePr/>
                  <a:graphic xmlns:a="http://schemas.openxmlformats.org/drawingml/2006/main">
                    <a:graphicData uri="http://schemas.openxmlformats.org/drawingml/2006/picture">
                      <pic:pic xmlns:pic="http://schemas.openxmlformats.org/drawingml/2006/picture">
                        <pic:nvPicPr>
                          <pic:cNvPr id="1251" name="textbox5_SpCnt_217"/>
                          <pic:cNvPicPr/>
                        </pic:nvPicPr>
                        <pic:blipFill>
                          <a:blip r:embed="rId9"/>
                          <a:stretch>
                            <a:fillRect/>
                          </a:stretch>
                        </pic:blipFill>
                        <pic:spPr>
                          <a:xfrm>
                            <a:off x="0" y="0"/>
                            <a:ext cx="20574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6375" cy="157480"/>
                  <wp:effectExtent l="0" t="0" r="0" b="0"/>
                  <wp:wrapNone/>
                  <wp:docPr id="1252" name="textbox5_SpCnt_218"/>
                  <wp:cNvGraphicFramePr/>
                  <a:graphic xmlns:a="http://schemas.openxmlformats.org/drawingml/2006/main">
                    <a:graphicData uri="http://schemas.openxmlformats.org/drawingml/2006/picture">
                      <pic:pic xmlns:pic="http://schemas.openxmlformats.org/drawingml/2006/picture">
                        <pic:nvPicPr>
                          <pic:cNvPr id="1252" name="textbox5_SpCnt_218"/>
                          <pic:cNvPicPr/>
                        </pic:nvPicPr>
                        <pic:blipFill>
                          <a:blip r:embed="rId18"/>
                          <a:stretch>
                            <a:fillRect/>
                          </a:stretch>
                        </pic:blipFill>
                        <pic:spPr>
                          <a:xfrm>
                            <a:off x="0" y="0"/>
                            <a:ext cx="20637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44780"/>
                  <wp:effectExtent l="0" t="0" r="0" b="0"/>
                  <wp:wrapNone/>
                  <wp:docPr id="1253" name="textbox5_SpCnt_219"/>
                  <wp:cNvGraphicFramePr/>
                  <a:graphic xmlns:a="http://schemas.openxmlformats.org/drawingml/2006/main">
                    <a:graphicData uri="http://schemas.openxmlformats.org/drawingml/2006/picture">
                      <pic:pic xmlns:pic="http://schemas.openxmlformats.org/drawingml/2006/picture">
                        <pic:nvPicPr>
                          <pic:cNvPr id="1253" name="textbox5_SpCnt_219"/>
                          <pic:cNvPicPr/>
                        </pic:nvPicPr>
                        <pic:blipFill>
                          <a:blip r:embed="rId30"/>
                          <a:stretch>
                            <a:fillRect/>
                          </a:stretch>
                        </pic:blipFill>
                        <pic:spPr>
                          <a:xfrm>
                            <a:off x="0" y="0"/>
                            <a:ext cx="203200" cy="1447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54940"/>
                  <wp:effectExtent l="0" t="0" r="0" b="0"/>
                  <wp:wrapNone/>
                  <wp:docPr id="1254" name="textbox5_SpCnt_220"/>
                  <wp:cNvGraphicFramePr/>
                  <a:graphic xmlns:a="http://schemas.openxmlformats.org/drawingml/2006/main">
                    <a:graphicData uri="http://schemas.openxmlformats.org/drawingml/2006/picture">
                      <pic:pic xmlns:pic="http://schemas.openxmlformats.org/drawingml/2006/picture">
                        <pic:nvPicPr>
                          <pic:cNvPr id="1254" name="textbox5_SpCnt_220"/>
                          <pic:cNvPicPr/>
                        </pic:nvPicPr>
                        <pic:blipFill>
                          <a:blip r:embed="rId9"/>
                          <a:stretch>
                            <a:fillRect/>
                          </a:stretch>
                        </pic:blipFill>
                        <pic:spPr>
                          <a:xfrm>
                            <a:off x="0" y="0"/>
                            <a:ext cx="20320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53670"/>
                  <wp:effectExtent l="0" t="0" r="0" b="0"/>
                  <wp:wrapNone/>
                  <wp:docPr id="1255" name="textbox5_SpCnt_221"/>
                  <wp:cNvGraphicFramePr/>
                  <a:graphic xmlns:a="http://schemas.openxmlformats.org/drawingml/2006/main">
                    <a:graphicData uri="http://schemas.openxmlformats.org/drawingml/2006/picture">
                      <pic:pic xmlns:pic="http://schemas.openxmlformats.org/drawingml/2006/picture">
                        <pic:nvPicPr>
                          <pic:cNvPr id="1255" name="textbox5_SpCnt_221"/>
                          <pic:cNvPicPr/>
                        </pic:nvPicPr>
                        <pic:blipFill>
                          <a:blip r:embed="rId9"/>
                          <a:stretch>
                            <a:fillRect/>
                          </a:stretch>
                        </pic:blipFill>
                        <pic:spPr>
                          <a:xfrm>
                            <a:off x="0" y="0"/>
                            <a:ext cx="20320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58115"/>
                  <wp:effectExtent l="0" t="0" r="0" b="0"/>
                  <wp:wrapNone/>
                  <wp:docPr id="1256" name="textbox5_SpCnt_222"/>
                  <wp:cNvGraphicFramePr/>
                  <a:graphic xmlns:a="http://schemas.openxmlformats.org/drawingml/2006/main">
                    <a:graphicData uri="http://schemas.openxmlformats.org/drawingml/2006/picture">
                      <pic:pic xmlns:pic="http://schemas.openxmlformats.org/drawingml/2006/picture">
                        <pic:nvPicPr>
                          <pic:cNvPr id="1256" name="textbox5_SpCnt_222"/>
                          <pic:cNvPicPr/>
                        </pic:nvPicPr>
                        <pic:blipFill>
                          <a:blip r:embed="rId8"/>
                          <a:stretch>
                            <a:fillRect/>
                          </a:stretch>
                        </pic:blipFill>
                        <pic:spPr>
                          <a:xfrm>
                            <a:off x="0" y="0"/>
                            <a:ext cx="20320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58115"/>
                  <wp:effectExtent l="0" t="0" r="0" b="0"/>
                  <wp:wrapNone/>
                  <wp:docPr id="1257" name="textbox5_SpCnt_223"/>
                  <wp:cNvGraphicFramePr/>
                  <a:graphic xmlns:a="http://schemas.openxmlformats.org/drawingml/2006/main">
                    <a:graphicData uri="http://schemas.openxmlformats.org/drawingml/2006/picture">
                      <pic:pic xmlns:pic="http://schemas.openxmlformats.org/drawingml/2006/picture">
                        <pic:nvPicPr>
                          <pic:cNvPr id="1257" name="textbox5_SpCnt_223"/>
                          <pic:cNvPicPr/>
                        </pic:nvPicPr>
                        <pic:blipFill>
                          <a:blip r:embed="rId8"/>
                          <a:stretch>
                            <a:fillRect/>
                          </a:stretch>
                        </pic:blipFill>
                        <pic:spPr>
                          <a:xfrm>
                            <a:off x="0" y="0"/>
                            <a:ext cx="202565"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6375" cy="149860"/>
                  <wp:effectExtent l="0" t="0" r="0" b="0"/>
                  <wp:wrapNone/>
                  <wp:docPr id="1258" name="textbox5_SpCnt_224"/>
                  <wp:cNvGraphicFramePr/>
                  <a:graphic xmlns:a="http://schemas.openxmlformats.org/drawingml/2006/main">
                    <a:graphicData uri="http://schemas.openxmlformats.org/drawingml/2006/picture">
                      <pic:pic xmlns:pic="http://schemas.openxmlformats.org/drawingml/2006/picture">
                        <pic:nvPicPr>
                          <pic:cNvPr id="1258" name="textbox5_SpCnt_224"/>
                          <pic:cNvPicPr/>
                        </pic:nvPicPr>
                        <pic:blipFill>
                          <a:blip r:embed="rId18"/>
                          <a:stretch>
                            <a:fillRect/>
                          </a:stretch>
                        </pic:blipFill>
                        <pic:spPr>
                          <a:xfrm>
                            <a:off x="0" y="0"/>
                            <a:ext cx="20637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57480"/>
                  <wp:effectExtent l="0" t="0" r="0" b="0"/>
                  <wp:wrapNone/>
                  <wp:docPr id="1259" name="textbox5_SpCnt_225"/>
                  <wp:cNvGraphicFramePr/>
                  <a:graphic xmlns:a="http://schemas.openxmlformats.org/drawingml/2006/main">
                    <a:graphicData uri="http://schemas.openxmlformats.org/drawingml/2006/picture">
                      <pic:pic xmlns:pic="http://schemas.openxmlformats.org/drawingml/2006/picture">
                        <pic:nvPicPr>
                          <pic:cNvPr id="1259" name="textbox5_SpCnt_225"/>
                          <pic:cNvPicPr/>
                        </pic:nvPicPr>
                        <pic:blipFill>
                          <a:blip r:embed="rId9"/>
                          <a:stretch>
                            <a:fillRect/>
                          </a:stretch>
                        </pic:blipFill>
                        <pic:spPr>
                          <a:xfrm>
                            <a:off x="0" y="0"/>
                            <a:ext cx="20320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1930" cy="157480"/>
                  <wp:effectExtent l="0" t="0" r="0" b="0"/>
                  <wp:wrapNone/>
                  <wp:docPr id="1260" name="textbox5_SpCnt_226"/>
                  <wp:cNvGraphicFramePr/>
                  <a:graphic xmlns:a="http://schemas.openxmlformats.org/drawingml/2006/main">
                    <a:graphicData uri="http://schemas.openxmlformats.org/drawingml/2006/picture">
                      <pic:pic xmlns:pic="http://schemas.openxmlformats.org/drawingml/2006/picture">
                        <pic:nvPicPr>
                          <pic:cNvPr id="1260" name="textbox5_SpCnt_226"/>
                          <pic:cNvPicPr/>
                        </pic:nvPicPr>
                        <pic:blipFill>
                          <a:blip r:embed="rId9"/>
                          <a:stretch>
                            <a:fillRect/>
                          </a:stretch>
                        </pic:blipFill>
                        <pic:spPr>
                          <a:xfrm>
                            <a:off x="0" y="0"/>
                            <a:ext cx="20193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1930" cy="144145"/>
                  <wp:effectExtent l="0" t="0" r="0" b="0"/>
                  <wp:wrapNone/>
                  <wp:docPr id="1261" name="textbox5_SpCnt_227"/>
                  <wp:cNvGraphicFramePr/>
                  <a:graphic xmlns:a="http://schemas.openxmlformats.org/drawingml/2006/main">
                    <a:graphicData uri="http://schemas.openxmlformats.org/drawingml/2006/picture">
                      <pic:pic xmlns:pic="http://schemas.openxmlformats.org/drawingml/2006/picture">
                        <pic:nvPicPr>
                          <pic:cNvPr id="1261" name="textbox5_SpCnt_227"/>
                          <pic:cNvPicPr/>
                        </pic:nvPicPr>
                        <pic:blipFill>
                          <a:blip r:embed="rId30"/>
                          <a:stretch>
                            <a:fillRect/>
                          </a:stretch>
                        </pic:blipFill>
                        <pic:spPr>
                          <a:xfrm>
                            <a:off x="0" y="0"/>
                            <a:ext cx="20193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44145"/>
                  <wp:effectExtent l="0" t="0" r="0" b="0"/>
                  <wp:wrapNone/>
                  <wp:docPr id="1262" name="textbox5_SpCnt_228"/>
                  <wp:cNvGraphicFramePr/>
                  <a:graphic xmlns:a="http://schemas.openxmlformats.org/drawingml/2006/main">
                    <a:graphicData uri="http://schemas.openxmlformats.org/drawingml/2006/picture">
                      <pic:pic xmlns:pic="http://schemas.openxmlformats.org/drawingml/2006/picture">
                        <pic:nvPicPr>
                          <pic:cNvPr id="1262" name="textbox5_SpCnt_228"/>
                          <pic:cNvPicPr/>
                        </pic:nvPicPr>
                        <pic:blipFill>
                          <a:blip r:embed="rId30"/>
                          <a:stretch>
                            <a:fillRect/>
                          </a:stretch>
                        </pic:blipFill>
                        <pic:spPr>
                          <a:xfrm>
                            <a:off x="0" y="0"/>
                            <a:ext cx="202565"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53670"/>
                  <wp:effectExtent l="0" t="0" r="0" b="0"/>
                  <wp:wrapNone/>
                  <wp:docPr id="1263" name="textbox5_SpCnt_229"/>
                  <wp:cNvGraphicFramePr/>
                  <a:graphic xmlns:a="http://schemas.openxmlformats.org/drawingml/2006/main">
                    <a:graphicData uri="http://schemas.openxmlformats.org/drawingml/2006/picture">
                      <pic:pic xmlns:pic="http://schemas.openxmlformats.org/drawingml/2006/picture">
                        <pic:nvPicPr>
                          <pic:cNvPr id="1263" name="textbox5_SpCnt_229"/>
                          <pic:cNvPicPr/>
                        </pic:nvPicPr>
                        <pic:blipFill>
                          <a:blip r:embed="rId9"/>
                          <a:stretch>
                            <a:fillRect/>
                          </a:stretch>
                        </pic:blipFill>
                        <pic:spPr>
                          <a:xfrm>
                            <a:off x="0" y="0"/>
                            <a:ext cx="20256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44780"/>
                  <wp:effectExtent l="0" t="0" r="0" b="0"/>
                  <wp:wrapNone/>
                  <wp:docPr id="1264" name="textbox5_SpCnt_230"/>
                  <wp:cNvGraphicFramePr/>
                  <a:graphic xmlns:a="http://schemas.openxmlformats.org/drawingml/2006/main">
                    <a:graphicData uri="http://schemas.openxmlformats.org/drawingml/2006/picture">
                      <pic:pic xmlns:pic="http://schemas.openxmlformats.org/drawingml/2006/picture">
                        <pic:nvPicPr>
                          <pic:cNvPr id="1264" name="textbox5_SpCnt_230"/>
                          <pic:cNvPicPr/>
                        </pic:nvPicPr>
                        <pic:blipFill>
                          <a:blip r:embed="rId30"/>
                          <a:stretch>
                            <a:fillRect/>
                          </a:stretch>
                        </pic:blipFill>
                        <pic:spPr>
                          <a:xfrm>
                            <a:off x="0" y="0"/>
                            <a:ext cx="203200" cy="1447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1295" cy="153670"/>
                  <wp:effectExtent l="0" t="0" r="0" b="0"/>
                  <wp:wrapNone/>
                  <wp:docPr id="1265" name="textbox5_SpCnt_231"/>
                  <wp:cNvGraphicFramePr/>
                  <a:graphic xmlns:a="http://schemas.openxmlformats.org/drawingml/2006/main">
                    <a:graphicData uri="http://schemas.openxmlformats.org/drawingml/2006/picture">
                      <pic:pic xmlns:pic="http://schemas.openxmlformats.org/drawingml/2006/picture">
                        <pic:nvPicPr>
                          <pic:cNvPr id="1265" name="textbox5_SpCnt_231"/>
                          <pic:cNvPicPr/>
                        </pic:nvPicPr>
                        <pic:blipFill>
                          <a:blip r:embed="rId9"/>
                          <a:stretch>
                            <a:fillRect/>
                          </a:stretch>
                        </pic:blipFill>
                        <pic:spPr>
                          <a:xfrm>
                            <a:off x="0" y="0"/>
                            <a:ext cx="20129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54940"/>
                  <wp:effectExtent l="0" t="0" r="0" b="0"/>
                  <wp:wrapNone/>
                  <wp:docPr id="1266" name="textbox5_SpCnt_232"/>
                  <wp:cNvGraphicFramePr/>
                  <a:graphic xmlns:a="http://schemas.openxmlformats.org/drawingml/2006/main">
                    <a:graphicData uri="http://schemas.openxmlformats.org/drawingml/2006/picture">
                      <pic:pic xmlns:pic="http://schemas.openxmlformats.org/drawingml/2006/picture">
                        <pic:nvPicPr>
                          <pic:cNvPr id="1266" name="textbox5_SpCnt_232"/>
                          <pic:cNvPicPr/>
                        </pic:nvPicPr>
                        <pic:blipFill>
                          <a:blip r:embed="rId9"/>
                          <a:stretch>
                            <a:fillRect/>
                          </a:stretch>
                        </pic:blipFill>
                        <pic:spPr>
                          <a:xfrm>
                            <a:off x="0" y="0"/>
                            <a:ext cx="20320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53670"/>
                  <wp:effectExtent l="0" t="0" r="0" b="0"/>
                  <wp:wrapNone/>
                  <wp:docPr id="1267" name="textbox5_SpCnt_233"/>
                  <wp:cNvGraphicFramePr/>
                  <a:graphic xmlns:a="http://schemas.openxmlformats.org/drawingml/2006/main">
                    <a:graphicData uri="http://schemas.openxmlformats.org/drawingml/2006/picture">
                      <pic:pic xmlns:pic="http://schemas.openxmlformats.org/drawingml/2006/picture">
                        <pic:nvPicPr>
                          <pic:cNvPr id="1267" name="textbox5_SpCnt_233"/>
                          <pic:cNvPicPr/>
                        </pic:nvPicPr>
                        <pic:blipFill>
                          <a:blip r:embed="rId9"/>
                          <a:stretch>
                            <a:fillRect/>
                          </a:stretch>
                        </pic:blipFill>
                        <pic:spPr>
                          <a:xfrm>
                            <a:off x="0" y="0"/>
                            <a:ext cx="20320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8280" cy="153670"/>
                  <wp:effectExtent l="0" t="0" r="0" b="0"/>
                  <wp:wrapNone/>
                  <wp:docPr id="1268" name="textbox5_SpCnt_234"/>
                  <wp:cNvGraphicFramePr/>
                  <a:graphic xmlns:a="http://schemas.openxmlformats.org/drawingml/2006/main">
                    <a:graphicData uri="http://schemas.openxmlformats.org/drawingml/2006/picture">
                      <pic:pic xmlns:pic="http://schemas.openxmlformats.org/drawingml/2006/picture">
                        <pic:nvPicPr>
                          <pic:cNvPr id="1268" name="textbox5_SpCnt_234"/>
                          <pic:cNvPicPr/>
                        </pic:nvPicPr>
                        <pic:blipFill>
                          <a:blip r:embed="rId18"/>
                          <a:stretch>
                            <a:fillRect/>
                          </a:stretch>
                        </pic:blipFill>
                        <pic:spPr>
                          <a:xfrm>
                            <a:off x="0" y="0"/>
                            <a:ext cx="20828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49860"/>
                  <wp:effectExtent l="0" t="0" r="0" b="0"/>
                  <wp:wrapNone/>
                  <wp:docPr id="1269" name="textbox5_SpCnt_235"/>
                  <wp:cNvGraphicFramePr/>
                  <a:graphic xmlns:a="http://schemas.openxmlformats.org/drawingml/2006/main">
                    <a:graphicData uri="http://schemas.openxmlformats.org/drawingml/2006/picture">
                      <pic:pic xmlns:pic="http://schemas.openxmlformats.org/drawingml/2006/picture">
                        <pic:nvPicPr>
                          <pic:cNvPr id="1269" name="textbox5_SpCnt_235"/>
                          <pic:cNvPicPr/>
                        </pic:nvPicPr>
                        <pic:blipFill>
                          <a:blip r:embed="rId9"/>
                          <a:stretch>
                            <a:fillRect/>
                          </a:stretch>
                        </pic:blipFill>
                        <pic:spPr>
                          <a:xfrm>
                            <a:off x="0" y="0"/>
                            <a:ext cx="20320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58115"/>
                  <wp:effectExtent l="0" t="0" r="0" b="0"/>
                  <wp:wrapNone/>
                  <wp:docPr id="1270" name="textbox5_SpCnt_236"/>
                  <wp:cNvGraphicFramePr/>
                  <a:graphic xmlns:a="http://schemas.openxmlformats.org/drawingml/2006/main">
                    <a:graphicData uri="http://schemas.openxmlformats.org/drawingml/2006/picture">
                      <pic:pic xmlns:pic="http://schemas.openxmlformats.org/drawingml/2006/picture">
                        <pic:nvPicPr>
                          <pic:cNvPr id="1270" name="textbox5_SpCnt_236"/>
                          <pic:cNvPicPr/>
                        </pic:nvPicPr>
                        <pic:blipFill>
                          <a:blip r:embed="rId8"/>
                          <a:stretch>
                            <a:fillRect/>
                          </a:stretch>
                        </pic:blipFill>
                        <pic:spPr>
                          <a:xfrm>
                            <a:off x="0" y="0"/>
                            <a:ext cx="20320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58115"/>
                  <wp:effectExtent l="0" t="0" r="0" b="0"/>
                  <wp:wrapNone/>
                  <wp:docPr id="1271" name="textbox5_SpCnt_237"/>
                  <wp:cNvGraphicFramePr/>
                  <a:graphic xmlns:a="http://schemas.openxmlformats.org/drawingml/2006/main">
                    <a:graphicData uri="http://schemas.openxmlformats.org/drawingml/2006/picture">
                      <pic:pic xmlns:pic="http://schemas.openxmlformats.org/drawingml/2006/picture">
                        <pic:nvPicPr>
                          <pic:cNvPr id="1271" name="textbox5_SpCnt_237"/>
                          <pic:cNvPicPr/>
                        </pic:nvPicPr>
                        <pic:blipFill>
                          <a:blip r:embed="rId8"/>
                          <a:stretch>
                            <a:fillRect/>
                          </a:stretch>
                        </pic:blipFill>
                        <pic:spPr>
                          <a:xfrm>
                            <a:off x="0" y="0"/>
                            <a:ext cx="202565"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55575"/>
                  <wp:effectExtent l="0" t="0" r="0" b="0"/>
                  <wp:wrapNone/>
                  <wp:docPr id="1272" name="textbox5_SpCnt_238"/>
                  <wp:cNvGraphicFramePr/>
                  <a:graphic xmlns:a="http://schemas.openxmlformats.org/drawingml/2006/main">
                    <a:graphicData uri="http://schemas.openxmlformats.org/drawingml/2006/picture">
                      <pic:pic xmlns:pic="http://schemas.openxmlformats.org/drawingml/2006/picture">
                        <pic:nvPicPr>
                          <pic:cNvPr id="1272" name="textbox5_SpCnt_238"/>
                          <pic:cNvPicPr/>
                        </pic:nvPicPr>
                        <pic:blipFill>
                          <a:blip r:embed="rId9"/>
                          <a:stretch>
                            <a:fillRect/>
                          </a:stretch>
                        </pic:blipFill>
                        <pic:spPr>
                          <a:xfrm>
                            <a:off x="0" y="0"/>
                            <a:ext cx="20320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8280" cy="155575"/>
                  <wp:effectExtent l="0" t="0" r="0" b="0"/>
                  <wp:wrapNone/>
                  <wp:docPr id="1273" name="textbox5_SpCnt_239"/>
                  <wp:cNvGraphicFramePr/>
                  <a:graphic xmlns:a="http://schemas.openxmlformats.org/drawingml/2006/main">
                    <a:graphicData uri="http://schemas.openxmlformats.org/drawingml/2006/picture">
                      <pic:pic xmlns:pic="http://schemas.openxmlformats.org/drawingml/2006/picture">
                        <pic:nvPicPr>
                          <pic:cNvPr id="1273" name="textbox5_SpCnt_239"/>
                          <pic:cNvPicPr/>
                        </pic:nvPicPr>
                        <pic:blipFill>
                          <a:blip r:embed="rId18"/>
                          <a:stretch>
                            <a:fillRect/>
                          </a:stretch>
                        </pic:blipFill>
                        <pic:spPr>
                          <a:xfrm>
                            <a:off x="0" y="0"/>
                            <a:ext cx="20828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57480"/>
                  <wp:effectExtent l="0" t="0" r="0" b="0"/>
                  <wp:wrapNone/>
                  <wp:docPr id="1274" name="textbox5_SpCnt_240"/>
                  <wp:cNvGraphicFramePr/>
                  <a:graphic xmlns:a="http://schemas.openxmlformats.org/drawingml/2006/main">
                    <a:graphicData uri="http://schemas.openxmlformats.org/drawingml/2006/picture">
                      <pic:pic xmlns:pic="http://schemas.openxmlformats.org/drawingml/2006/picture">
                        <pic:nvPicPr>
                          <pic:cNvPr id="1274" name="textbox5_SpCnt_240"/>
                          <pic:cNvPicPr/>
                        </pic:nvPicPr>
                        <pic:blipFill>
                          <a:blip r:embed="rId9"/>
                          <a:stretch>
                            <a:fillRect/>
                          </a:stretch>
                        </pic:blipFill>
                        <pic:spPr>
                          <a:xfrm>
                            <a:off x="0" y="0"/>
                            <a:ext cx="20320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7645" cy="157480"/>
                  <wp:effectExtent l="0" t="0" r="0" b="0"/>
                  <wp:wrapNone/>
                  <wp:docPr id="1275" name="textbox5_SpCnt_241"/>
                  <wp:cNvGraphicFramePr/>
                  <a:graphic xmlns:a="http://schemas.openxmlformats.org/drawingml/2006/main">
                    <a:graphicData uri="http://schemas.openxmlformats.org/drawingml/2006/picture">
                      <pic:pic xmlns:pic="http://schemas.openxmlformats.org/drawingml/2006/picture">
                        <pic:nvPicPr>
                          <pic:cNvPr id="1275" name="textbox5_SpCnt_241"/>
                          <pic:cNvPicPr/>
                        </pic:nvPicPr>
                        <pic:blipFill>
                          <a:blip r:embed="rId18"/>
                          <a:stretch>
                            <a:fillRect/>
                          </a:stretch>
                        </pic:blipFill>
                        <pic:spPr>
                          <a:xfrm>
                            <a:off x="0" y="0"/>
                            <a:ext cx="20764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58115"/>
                  <wp:effectExtent l="0" t="0" r="0" b="0"/>
                  <wp:wrapNone/>
                  <wp:docPr id="1276" name="textbox5_SpCnt_242"/>
                  <wp:cNvGraphicFramePr/>
                  <a:graphic xmlns:a="http://schemas.openxmlformats.org/drawingml/2006/main">
                    <a:graphicData uri="http://schemas.openxmlformats.org/drawingml/2006/picture">
                      <pic:pic xmlns:pic="http://schemas.openxmlformats.org/drawingml/2006/picture">
                        <pic:nvPicPr>
                          <pic:cNvPr id="1276" name="textbox5_SpCnt_242"/>
                          <pic:cNvPicPr/>
                        </pic:nvPicPr>
                        <pic:blipFill>
                          <a:blip r:embed="rId8"/>
                          <a:stretch>
                            <a:fillRect/>
                          </a:stretch>
                        </pic:blipFill>
                        <pic:spPr>
                          <a:xfrm>
                            <a:off x="0" y="0"/>
                            <a:ext cx="202565"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57480"/>
                  <wp:effectExtent l="0" t="0" r="0" b="0"/>
                  <wp:wrapNone/>
                  <wp:docPr id="1277" name="textbox5_SpCnt_243"/>
                  <wp:cNvGraphicFramePr/>
                  <a:graphic xmlns:a="http://schemas.openxmlformats.org/drawingml/2006/main">
                    <a:graphicData uri="http://schemas.openxmlformats.org/drawingml/2006/picture">
                      <pic:pic xmlns:pic="http://schemas.openxmlformats.org/drawingml/2006/picture">
                        <pic:nvPicPr>
                          <pic:cNvPr id="1277" name="textbox5_SpCnt_243"/>
                          <pic:cNvPicPr/>
                        </pic:nvPicPr>
                        <pic:blipFill>
                          <a:blip r:embed="rId9"/>
                          <a:stretch>
                            <a:fillRect/>
                          </a:stretch>
                        </pic:blipFill>
                        <pic:spPr>
                          <a:xfrm>
                            <a:off x="0" y="0"/>
                            <a:ext cx="20320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58115"/>
                  <wp:effectExtent l="0" t="0" r="0" b="0"/>
                  <wp:wrapNone/>
                  <wp:docPr id="1278" name="textbox5_SpCnt_244"/>
                  <wp:cNvGraphicFramePr/>
                  <a:graphic xmlns:a="http://schemas.openxmlformats.org/drawingml/2006/main">
                    <a:graphicData uri="http://schemas.openxmlformats.org/drawingml/2006/picture">
                      <pic:pic xmlns:pic="http://schemas.openxmlformats.org/drawingml/2006/picture">
                        <pic:nvPicPr>
                          <pic:cNvPr id="1278" name="textbox5_SpCnt_244"/>
                          <pic:cNvPicPr/>
                        </pic:nvPicPr>
                        <pic:blipFill>
                          <a:blip r:embed="rId8"/>
                          <a:stretch>
                            <a:fillRect/>
                          </a:stretch>
                        </pic:blipFill>
                        <pic:spPr>
                          <a:xfrm>
                            <a:off x="0" y="0"/>
                            <a:ext cx="20320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49860"/>
                  <wp:effectExtent l="0" t="0" r="0" b="0"/>
                  <wp:wrapNone/>
                  <wp:docPr id="1279" name="textbox5_SpCnt_245"/>
                  <wp:cNvGraphicFramePr/>
                  <a:graphic xmlns:a="http://schemas.openxmlformats.org/drawingml/2006/main">
                    <a:graphicData uri="http://schemas.openxmlformats.org/drawingml/2006/picture">
                      <pic:pic xmlns:pic="http://schemas.openxmlformats.org/drawingml/2006/picture">
                        <pic:nvPicPr>
                          <pic:cNvPr id="1279" name="textbox5_SpCnt_245"/>
                          <pic:cNvPicPr/>
                        </pic:nvPicPr>
                        <pic:blipFill>
                          <a:blip r:embed="rId9"/>
                          <a:stretch>
                            <a:fillRect/>
                          </a:stretch>
                        </pic:blipFill>
                        <pic:spPr>
                          <a:xfrm>
                            <a:off x="0" y="0"/>
                            <a:ext cx="20320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1930" cy="157480"/>
                  <wp:effectExtent l="0" t="0" r="0" b="0"/>
                  <wp:wrapNone/>
                  <wp:docPr id="1280" name="textbox5_SpCnt_246"/>
                  <wp:cNvGraphicFramePr/>
                  <a:graphic xmlns:a="http://schemas.openxmlformats.org/drawingml/2006/main">
                    <a:graphicData uri="http://schemas.openxmlformats.org/drawingml/2006/picture">
                      <pic:pic xmlns:pic="http://schemas.openxmlformats.org/drawingml/2006/picture">
                        <pic:nvPicPr>
                          <pic:cNvPr id="1280" name="textbox5_SpCnt_246"/>
                          <pic:cNvPicPr/>
                        </pic:nvPicPr>
                        <pic:blipFill>
                          <a:blip r:embed="rId9"/>
                          <a:stretch>
                            <a:fillRect/>
                          </a:stretch>
                        </pic:blipFill>
                        <pic:spPr>
                          <a:xfrm>
                            <a:off x="0" y="0"/>
                            <a:ext cx="20193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1930" cy="144145"/>
                  <wp:effectExtent l="0" t="0" r="0" b="0"/>
                  <wp:wrapNone/>
                  <wp:docPr id="1281" name="textbox5_SpCnt_247"/>
                  <wp:cNvGraphicFramePr/>
                  <a:graphic xmlns:a="http://schemas.openxmlformats.org/drawingml/2006/main">
                    <a:graphicData uri="http://schemas.openxmlformats.org/drawingml/2006/picture">
                      <pic:pic xmlns:pic="http://schemas.openxmlformats.org/drawingml/2006/picture">
                        <pic:nvPicPr>
                          <pic:cNvPr id="1281" name="textbox5_SpCnt_247"/>
                          <pic:cNvPicPr/>
                        </pic:nvPicPr>
                        <pic:blipFill>
                          <a:blip r:embed="rId30"/>
                          <a:stretch>
                            <a:fillRect/>
                          </a:stretch>
                        </pic:blipFill>
                        <pic:spPr>
                          <a:xfrm>
                            <a:off x="0" y="0"/>
                            <a:ext cx="20193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45415"/>
                  <wp:effectExtent l="0" t="0" r="0" b="0"/>
                  <wp:wrapNone/>
                  <wp:docPr id="1282" name="textbox5_SpCnt_248"/>
                  <wp:cNvGraphicFramePr/>
                  <a:graphic xmlns:a="http://schemas.openxmlformats.org/drawingml/2006/main">
                    <a:graphicData uri="http://schemas.openxmlformats.org/drawingml/2006/picture">
                      <pic:pic xmlns:pic="http://schemas.openxmlformats.org/drawingml/2006/picture">
                        <pic:nvPicPr>
                          <pic:cNvPr id="1282" name="textbox5_SpCnt_248"/>
                          <pic:cNvPicPr/>
                        </pic:nvPicPr>
                        <pic:blipFill>
                          <a:blip r:embed="rId30"/>
                          <a:stretch>
                            <a:fillRect/>
                          </a:stretch>
                        </pic:blipFill>
                        <pic:spPr>
                          <a:xfrm>
                            <a:off x="0" y="0"/>
                            <a:ext cx="202565"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8280" cy="158115"/>
                  <wp:effectExtent l="0" t="0" r="0" b="0"/>
                  <wp:wrapNone/>
                  <wp:docPr id="1283" name="textbox5_SpCnt_249"/>
                  <wp:cNvGraphicFramePr/>
                  <a:graphic xmlns:a="http://schemas.openxmlformats.org/drawingml/2006/main">
                    <a:graphicData uri="http://schemas.openxmlformats.org/drawingml/2006/picture">
                      <pic:pic xmlns:pic="http://schemas.openxmlformats.org/drawingml/2006/picture">
                        <pic:nvPicPr>
                          <pic:cNvPr id="1283" name="textbox5_SpCnt_249"/>
                          <pic:cNvPicPr/>
                        </pic:nvPicPr>
                        <pic:blipFill>
                          <a:blip r:embed="rId27"/>
                          <a:stretch>
                            <a:fillRect/>
                          </a:stretch>
                        </pic:blipFill>
                        <pic:spPr>
                          <a:xfrm>
                            <a:off x="0" y="0"/>
                            <a:ext cx="20828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53670"/>
                  <wp:effectExtent l="0" t="0" r="0" b="0"/>
                  <wp:wrapNone/>
                  <wp:docPr id="1284" name="textbox5_SpCnt_250"/>
                  <wp:cNvGraphicFramePr/>
                  <a:graphic xmlns:a="http://schemas.openxmlformats.org/drawingml/2006/main">
                    <a:graphicData uri="http://schemas.openxmlformats.org/drawingml/2006/picture">
                      <pic:pic xmlns:pic="http://schemas.openxmlformats.org/drawingml/2006/picture">
                        <pic:nvPicPr>
                          <pic:cNvPr id="1284" name="textbox5_SpCnt_250"/>
                          <pic:cNvPicPr/>
                        </pic:nvPicPr>
                        <pic:blipFill>
                          <a:blip r:embed="rId9"/>
                          <a:stretch>
                            <a:fillRect/>
                          </a:stretch>
                        </pic:blipFill>
                        <pic:spPr>
                          <a:xfrm>
                            <a:off x="0" y="0"/>
                            <a:ext cx="20256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835" cy="154940"/>
                  <wp:effectExtent l="0" t="0" r="0" b="0"/>
                  <wp:wrapNone/>
                  <wp:docPr id="1285" name="textbox5_SpCnt_251"/>
                  <wp:cNvGraphicFramePr/>
                  <a:graphic xmlns:a="http://schemas.openxmlformats.org/drawingml/2006/main">
                    <a:graphicData uri="http://schemas.openxmlformats.org/drawingml/2006/picture">
                      <pic:pic xmlns:pic="http://schemas.openxmlformats.org/drawingml/2006/picture">
                        <pic:nvPicPr>
                          <pic:cNvPr id="1285" name="textbox5_SpCnt_251"/>
                          <pic:cNvPicPr/>
                        </pic:nvPicPr>
                        <pic:blipFill>
                          <a:blip r:embed="rId9"/>
                          <a:stretch>
                            <a:fillRect/>
                          </a:stretch>
                        </pic:blipFill>
                        <pic:spPr>
                          <a:xfrm>
                            <a:off x="0" y="0"/>
                            <a:ext cx="20383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6375" cy="160655"/>
                  <wp:effectExtent l="0" t="0" r="0" b="0"/>
                  <wp:wrapNone/>
                  <wp:docPr id="1286" name="textbox5_SpCnt_252"/>
                  <wp:cNvGraphicFramePr/>
                  <a:graphic xmlns:a="http://schemas.openxmlformats.org/drawingml/2006/main">
                    <a:graphicData uri="http://schemas.openxmlformats.org/drawingml/2006/picture">
                      <pic:pic xmlns:pic="http://schemas.openxmlformats.org/drawingml/2006/picture">
                        <pic:nvPicPr>
                          <pic:cNvPr id="1286" name="textbox5_SpCnt_252"/>
                          <pic:cNvPicPr/>
                        </pic:nvPicPr>
                        <pic:blipFill>
                          <a:blip r:embed="rId27"/>
                          <a:stretch>
                            <a:fillRect/>
                          </a:stretch>
                        </pic:blipFill>
                        <pic:spPr>
                          <a:xfrm>
                            <a:off x="0" y="0"/>
                            <a:ext cx="20637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55575"/>
                  <wp:effectExtent l="0" t="0" r="0" b="0"/>
                  <wp:wrapNone/>
                  <wp:docPr id="1287" name="textbox5_SpCnt_253"/>
                  <wp:cNvGraphicFramePr/>
                  <a:graphic xmlns:a="http://schemas.openxmlformats.org/drawingml/2006/main">
                    <a:graphicData uri="http://schemas.openxmlformats.org/drawingml/2006/picture">
                      <pic:pic xmlns:pic="http://schemas.openxmlformats.org/drawingml/2006/picture">
                        <pic:nvPicPr>
                          <pic:cNvPr id="1287" name="textbox5_SpCnt_253"/>
                          <pic:cNvPicPr/>
                        </pic:nvPicPr>
                        <pic:blipFill>
                          <a:blip r:embed="rId9"/>
                          <a:stretch>
                            <a:fillRect/>
                          </a:stretch>
                        </pic:blipFill>
                        <pic:spPr>
                          <a:xfrm>
                            <a:off x="0" y="0"/>
                            <a:ext cx="20320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8915" cy="149860"/>
                  <wp:effectExtent l="0" t="0" r="0" b="0"/>
                  <wp:wrapNone/>
                  <wp:docPr id="1288" name="textbox5_SpCnt_254"/>
                  <wp:cNvGraphicFramePr/>
                  <a:graphic xmlns:a="http://schemas.openxmlformats.org/drawingml/2006/main">
                    <a:graphicData uri="http://schemas.openxmlformats.org/drawingml/2006/picture">
                      <pic:pic xmlns:pic="http://schemas.openxmlformats.org/drawingml/2006/picture">
                        <pic:nvPicPr>
                          <pic:cNvPr id="1288" name="textbox5_SpCnt_254"/>
                          <pic:cNvPicPr/>
                        </pic:nvPicPr>
                        <pic:blipFill>
                          <a:blip r:embed="rId18"/>
                          <a:stretch>
                            <a:fillRect/>
                          </a:stretch>
                        </pic:blipFill>
                        <pic:spPr>
                          <a:xfrm>
                            <a:off x="0" y="0"/>
                            <a:ext cx="20891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56845"/>
                  <wp:effectExtent l="0" t="0" r="0" b="0"/>
                  <wp:wrapNone/>
                  <wp:docPr id="1289" name="textbox5_SpCnt_255"/>
                  <wp:cNvGraphicFramePr/>
                  <a:graphic xmlns:a="http://schemas.openxmlformats.org/drawingml/2006/main">
                    <a:graphicData uri="http://schemas.openxmlformats.org/drawingml/2006/picture">
                      <pic:pic xmlns:pic="http://schemas.openxmlformats.org/drawingml/2006/picture">
                        <pic:nvPicPr>
                          <pic:cNvPr id="1289" name="textbox5_SpCnt_255"/>
                          <pic:cNvPicPr/>
                        </pic:nvPicPr>
                        <pic:blipFill>
                          <a:blip r:embed="rId9"/>
                          <a:stretch>
                            <a:fillRect/>
                          </a:stretch>
                        </pic:blipFill>
                        <pic:spPr>
                          <a:xfrm>
                            <a:off x="0" y="0"/>
                            <a:ext cx="202565" cy="1568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7010" cy="149860"/>
                  <wp:effectExtent l="0" t="0" r="0" b="0"/>
                  <wp:wrapNone/>
                  <wp:docPr id="1290" name="textbox5_SpCnt_256"/>
                  <wp:cNvGraphicFramePr/>
                  <a:graphic xmlns:a="http://schemas.openxmlformats.org/drawingml/2006/main">
                    <a:graphicData uri="http://schemas.openxmlformats.org/drawingml/2006/picture">
                      <pic:pic xmlns:pic="http://schemas.openxmlformats.org/drawingml/2006/picture">
                        <pic:nvPicPr>
                          <pic:cNvPr id="1290" name="textbox5_SpCnt_256"/>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54940"/>
                  <wp:effectExtent l="0" t="0" r="0" b="0"/>
                  <wp:wrapNone/>
                  <wp:docPr id="1291" name="textbox5_SpCnt_257"/>
                  <wp:cNvGraphicFramePr/>
                  <a:graphic xmlns:a="http://schemas.openxmlformats.org/drawingml/2006/main">
                    <a:graphicData uri="http://schemas.openxmlformats.org/drawingml/2006/picture">
                      <pic:pic xmlns:pic="http://schemas.openxmlformats.org/drawingml/2006/picture">
                        <pic:nvPicPr>
                          <pic:cNvPr id="1291" name="textbox5_SpCnt_257"/>
                          <pic:cNvPicPr/>
                        </pic:nvPicPr>
                        <pic:blipFill>
                          <a:blip r:embed="rId9"/>
                          <a:stretch>
                            <a:fillRect/>
                          </a:stretch>
                        </pic:blipFill>
                        <pic:spPr>
                          <a:xfrm>
                            <a:off x="0" y="0"/>
                            <a:ext cx="20256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835" cy="160655"/>
                  <wp:effectExtent l="0" t="0" r="0" b="0"/>
                  <wp:wrapNone/>
                  <wp:docPr id="1292" name="textbox5_SpCnt_258"/>
                  <wp:cNvGraphicFramePr/>
                  <a:graphic xmlns:a="http://schemas.openxmlformats.org/drawingml/2006/main">
                    <a:graphicData uri="http://schemas.openxmlformats.org/drawingml/2006/picture">
                      <pic:pic xmlns:pic="http://schemas.openxmlformats.org/drawingml/2006/picture">
                        <pic:nvPicPr>
                          <pic:cNvPr id="1292" name="textbox5_SpCnt_258"/>
                          <pic:cNvPicPr/>
                        </pic:nvPicPr>
                        <pic:blipFill>
                          <a:blip r:embed="rId8"/>
                          <a:stretch>
                            <a:fillRect/>
                          </a:stretch>
                        </pic:blipFill>
                        <pic:spPr>
                          <a:xfrm>
                            <a:off x="0" y="0"/>
                            <a:ext cx="20383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54940"/>
                  <wp:effectExtent l="0" t="0" r="0" b="0"/>
                  <wp:wrapNone/>
                  <wp:docPr id="1293" name="textbox5_SpCnt_259"/>
                  <wp:cNvGraphicFramePr/>
                  <a:graphic xmlns:a="http://schemas.openxmlformats.org/drawingml/2006/main">
                    <a:graphicData uri="http://schemas.openxmlformats.org/drawingml/2006/picture">
                      <pic:pic xmlns:pic="http://schemas.openxmlformats.org/drawingml/2006/picture">
                        <pic:nvPicPr>
                          <pic:cNvPr id="1293" name="textbox5_SpCnt_259"/>
                          <pic:cNvPicPr/>
                        </pic:nvPicPr>
                        <pic:blipFill>
                          <a:blip r:embed="rId9"/>
                          <a:stretch>
                            <a:fillRect/>
                          </a:stretch>
                        </pic:blipFill>
                        <pic:spPr>
                          <a:xfrm>
                            <a:off x="0" y="0"/>
                            <a:ext cx="20320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7645" cy="157480"/>
                  <wp:effectExtent l="0" t="0" r="0" b="0"/>
                  <wp:wrapNone/>
                  <wp:docPr id="1294" name="textbox5_SpCnt_260"/>
                  <wp:cNvGraphicFramePr/>
                  <a:graphic xmlns:a="http://schemas.openxmlformats.org/drawingml/2006/main">
                    <a:graphicData uri="http://schemas.openxmlformats.org/drawingml/2006/picture">
                      <pic:pic xmlns:pic="http://schemas.openxmlformats.org/drawingml/2006/picture">
                        <pic:nvPicPr>
                          <pic:cNvPr id="1294" name="textbox5_SpCnt_260"/>
                          <pic:cNvPicPr/>
                        </pic:nvPicPr>
                        <pic:blipFill>
                          <a:blip r:embed="rId18"/>
                          <a:stretch>
                            <a:fillRect/>
                          </a:stretch>
                        </pic:blipFill>
                        <pic:spPr>
                          <a:xfrm>
                            <a:off x="0" y="0"/>
                            <a:ext cx="20764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1930" cy="149860"/>
                  <wp:effectExtent l="0" t="0" r="0" b="0"/>
                  <wp:wrapNone/>
                  <wp:docPr id="1295" name="textbox5_SpCnt_261"/>
                  <wp:cNvGraphicFramePr/>
                  <a:graphic xmlns:a="http://schemas.openxmlformats.org/drawingml/2006/main">
                    <a:graphicData uri="http://schemas.openxmlformats.org/drawingml/2006/picture">
                      <pic:pic xmlns:pic="http://schemas.openxmlformats.org/drawingml/2006/picture">
                        <pic:nvPicPr>
                          <pic:cNvPr id="1295" name="textbox5_SpCnt_261"/>
                          <pic:cNvPicPr/>
                        </pic:nvPicPr>
                        <pic:blipFill>
                          <a:blip r:embed="rId9"/>
                          <a:stretch>
                            <a:fillRect/>
                          </a:stretch>
                        </pic:blipFill>
                        <pic:spPr>
                          <a:xfrm>
                            <a:off x="0" y="0"/>
                            <a:ext cx="2019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5740" cy="154940"/>
                  <wp:effectExtent l="0" t="0" r="0" b="0"/>
                  <wp:wrapNone/>
                  <wp:docPr id="1296" name="textbox5_SpCnt_262"/>
                  <wp:cNvGraphicFramePr/>
                  <a:graphic xmlns:a="http://schemas.openxmlformats.org/drawingml/2006/main">
                    <a:graphicData uri="http://schemas.openxmlformats.org/drawingml/2006/picture">
                      <pic:pic xmlns:pic="http://schemas.openxmlformats.org/drawingml/2006/picture">
                        <pic:nvPicPr>
                          <pic:cNvPr id="1296" name="textbox5_SpCnt_262"/>
                          <pic:cNvPicPr/>
                        </pic:nvPicPr>
                        <pic:blipFill>
                          <a:blip r:embed="rId9"/>
                          <a:stretch>
                            <a:fillRect/>
                          </a:stretch>
                        </pic:blipFill>
                        <pic:spPr>
                          <a:xfrm>
                            <a:off x="0" y="0"/>
                            <a:ext cx="20574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6375" cy="157480"/>
                  <wp:effectExtent l="0" t="0" r="0" b="0"/>
                  <wp:wrapNone/>
                  <wp:docPr id="1297" name="textbox5_SpCnt_263"/>
                  <wp:cNvGraphicFramePr/>
                  <a:graphic xmlns:a="http://schemas.openxmlformats.org/drawingml/2006/main">
                    <a:graphicData uri="http://schemas.openxmlformats.org/drawingml/2006/picture">
                      <pic:pic xmlns:pic="http://schemas.openxmlformats.org/drawingml/2006/picture">
                        <pic:nvPicPr>
                          <pic:cNvPr id="1297" name="textbox5_SpCnt_263"/>
                          <pic:cNvPicPr/>
                        </pic:nvPicPr>
                        <pic:blipFill>
                          <a:blip r:embed="rId18"/>
                          <a:stretch>
                            <a:fillRect/>
                          </a:stretch>
                        </pic:blipFill>
                        <pic:spPr>
                          <a:xfrm>
                            <a:off x="0" y="0"/>
                            <a:ext cx="20637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6375" cy="149860"/>
                  <wp:effectExtent l="0" t="0" r="0" b="0"/>
                  <wp:wrapNone/>
                  <wp:docPr id="1298" name="textbox5_SpCnt_264"/>
                  <wp:cNvGraphicFramePr/>
                  <a:graphic xmlns:a="http://schemas.openxmlformats.org/drawingml/2006/main">
                    <a:graphicData uri="http://schemas.openxmlformats.org/drawingml/2006/picture">
                      <pic:pic xmlns:pic="http://schemas.openxmlformats.org/drawingml/2006/picture">
                        <pic:nvPicPr>
                          <pic:cNvPr id="1298" name="textbox5_SpCnt_264"/>
                          <pic:cNvPicPr/>
                        </pic:nvPicPr>
                        <pic:blipFill>
                          <a:blip r:embed="rId18"/>
                          <a:stretch>
                            <a:fillRect/>
                          </a:stretch>
                        </pic:blipFill>
                        <pic:spPr>
                          <a:xfrm>
                            <a:off x="0" y="0"/>
                            <a:ext cx="20637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44780"/>
                  <wp:effectExtent l="0" t="0" r="0" b="0"/>
                  <wp:wrapNone/>
                  <wp:docPr id="1299" name="textbox5_SpCnt_265"/>
                  <wp:cNvGraphicFramePr/>
                  <a:graphic xmlns:a="http://schemas.openxmlformats.org/drawingml/2006/main">
                    <a:graphicData uri="http://schemas.openxmlformats.org/drawingml/2006/picture">
                      <pic:pic xmlns:pic="http://schemas.openxmlformats.org/drawingml/2006/picture">
                        <pic:nvPicPr>
                          <pic:cNvPr id="1299" name="textbox5_SpCnt_265"/>
                          <pic:cNvPicPr/>
                        </pic:nvPicPr>
                        <pic:blipFill>
                          <a:blip r:embed="rId30"/>
                          <a:stretch>
                            <a:fillRect/>
                          </a:stretch>
                        </pic:blipFill>
                        <pic:spPr>
                          <a:xfrm>
                            <a:off x="0" y="0"/>
                            <a:ext cx="203200" cy="1447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44145"/>
                  <wp:effectExtent l="0" t="0" r="0" b="0"/>
                  <wp:wrapNone/>
                  <wp:docPr id="1300" name="textbox5_SpCnt_266"/>
                  <wp:cNvGraphicFramePr/>
                  <a:graphic xmlns:a="http://schemas.openxmlformats.org/drawingml/2006/main">
                    <a:graphicData uri="http://schemas.openxmlformats.org/drawingml/2006/picture">
                      <pic:pic xmlns:pic="http://schemas.openxmlformats.org/drawingml/2006/picture">
                        <pic:nvPicPr>
                          <pic:cNvPr id="1300" name="textbox5_SpCnt_266"/>
                          <pic:cNvPicPr/>
                        </pic:nvPicPr>
                        <pic:blipFill>
                          <a:blip r:embed="rId30"/>
                          <a:stretch>
                            <a:fillRect/>
                          </a:stretch>
                        </pic:blipFill>
                        <pic:spPr>
                          <a:xfrm>
                            <a:off x="0" y="0"/>
                            <a:ext cx="20320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1295" cy="153670"/>
                  <wp:effectExtent l="0" t="0" r="0" b="0"/>
                  <wp:wrapNone/>
                  <wp:docPr id="1301" name="textbox5_SpCnt_267"/>
                  <wp:cNvGraphicFramePr/>
                  <a:graphic xmlns:a="http://schemas.openxmlformats.org/drawingml/2006/main">
                    <a:graphicData uri="http://schemas.openxmlformats.org/drawingml/2006/picture">
                      <pic:pic xmlns:pic="http://schemas.openxmlformats.org/drawingml/2006/picture">
                        <pic:nvPicPr>
                          <pic:cNvPr id="1301" name="textbox5_SpCnt_267"/>
                          <pic:cNvPicPr/>
                        </pic:nvPicPr>
                        <pic:blipFill>
                          <a:blip r:embed="rId9"/>
                          <a:stretch>
                            <a:fillRect/>
                          </a:stretch>
                        </pic:blipFill>
                        <pic:spPr>
                          <a:xfrm>
                            <a:off x="0" y="0"/>
                            <a:ext cx="20129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1930" cy="144145"/>
                  <wp:effectExtent l="0" t="0" r="0" b="0"/>
                  <wp:wrapNone/>
                  <wp:docPr id="1302" name="textbox5_SpCnt_268"/>
                  <wp:cNvGraphicFramePr/>
                  <a:graphic xmlns:a="http://schemas.openxmlformats.org/drawingml/2006/main">
                    <a:graphicData uri="http://schemas.openxmlformats.org/drawingml/2006/picture">
                      <pic:pic xmlns:pic="http://schemas.openxmlformats.org/drawingml/2006/picture">
                        <pic:nvPicPr>
                          <pic:cNvPr id="1302" name="textbox5_SpCnt_268"/>
                          <pic:cNvPicPr/>
                        </pic:nvPicPr>
                        <pic:blipFill>
                          <a:blip r:embed="rId30"/>
                          <a:stretch>
                            <a:fillRect/>
                          </a:stretch>
                        </pic:blipFill>
                        <pic:spPr>
                          <a:xfrm>
                            <a:off x="0" y="0"/>
                            <a:ext cx="20193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53670"/>
                  <wp:effectExtent l="0" t="0" r="0" b="0"/>
                  <wp:wrapNone/>
                  <wp:docPr id="1303" name="textbox5_SpCnt_269"/>
                  <wp:cNvGraphicFramePr/>
                  <a:graphic xmlns:a="http://schemas.openxmlformats.org/drawingml/2006/main">
                    <a:graphicData uri="http://schemas.openxmlformats.org/drawingml/2006/picture">
                      <pic:pic xmlns:pic="http://schemas.openxmlformats.org/drawingml/2006/picture">
                        <pic:nvPicPr>
                          <pic:cNvPr id="1303" name="textbox5_SpCnt_269"/>
                          <pic:cNvPicPr/>
                        </pic:nvPicPr>
                        <pic:blipFill>
                          <a:blip r:embed="rId9"/>
                          <a:stretch>
                            <a:fillRect/>
                          </a:stretch>
                        </pic:blipFill>
                        <pic:spPr>
                          <a:xfrm>
                            <a:off x="0" y="0"/>
                            <a:ext cx="20320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58115"/>
                  <wp:effectExtent l="0" t="0" r="0" b="0"/>
                  <wp:wrapNone/>
                  <wp:docPr id="1304" name="textbox5_SpCnt_270"/>
                  <wp:cNvGraphicFramePr/>
                  <a:graphic xmlns:a="http://schemas.openxmlformats.org/drawingml/2006/main">
                    <a:graphicData uri="http://schemas.openxmlformats.org/drawingml/2006/picture">
                      <pic:pic xmlns:pic="http://schemas.openxmlformats.org/drawingml/2006/picture">
                        <pic:nvPicPr>
                          <pic:cNvPr id="1304" name="textbox5_SpCnt_270"/>
                          <pic:cNvPicPr/>
                        </pic:nvPicPr>
                        <pic:blipFill>
                          <a:blip r:embed="rId8"/>
                          <a:stretch>
                            <a:fillRect/>
                          </a:stretch>
                        </pic:blipFill>
                        <pic:spPr>
                          <a:xfrm>
                            <a:off x="0" y="0"/>
                            <a:ext cx="20320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8280" cy="153670"/>
                  <wp:effectExtent l="0" t="0" r="0" b="0"/>
                  <wp:wrapNone/>
                  <wp:docPr id="1305" name="textbox5_SpCnt_271"/>
                  <wp:cNvGraphicFramePr/>
                  <a:graphic xmlns:a="http://schemas.openxmlformats.org/drawingml/2006/main">
                    <a:graphicData uri="http://schemas.openxmlformats.org/drawingml/2006/picture">
                      <pic:pic xmlns:pic="http://schemas.openxmlformats.org/drawingml/2006/picture">
                        <pic:nvPicPr>
                          <pic:cNvPr id="1305" name="textbox5_SpCnt_271"/>
                          <pic:cNvPicPr/>
                        </pic:nvPicPr>
                        <pic:blipFill>
                          <a:blip r:embed="rId18"/>
                          <a:stretch>
                            <a:fillRect/>
                          </a:stretch>
                        </pic:blipFill>
                        <pic:spPr>
                          <a:xfrm>
                            <a:off x="0" y="0"/>
                            <a:ext cx="20828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58115"/>
                  <wp:effectExtent l="0" t="0" r="0" b="0"/>
                  <wp:wrapNone/>
                  <wp:docPr id="1306" name="textbox5_SpCnt_272"/>
                  <wp:cNvGraphicFramePr/>
                  <a:graphic xmlns:a="http://schemas.openxmlformats.org/drawingml/2006/main">
                    <a:graphicData uri="http://schemas.openxmlformats.org/drawingml/2006/picture">
                      <pic:pic xmlns:pic="http://schemas.openxmlformats.org/drawingml/2006/picture">
                        <pic:nvPicPr>
                          <pic:cNvPr id="1306" name="textbox5_SpCnt_272"/>
                          <pic:cNvPicPr/>
                        </pic:nvPicPr>
                        <pic:blipFill>
                          <a:blip r:embed="rId8"/>
                          <a:stretch>
                            <a:fillRect/>
                          </a:stretch>
                        </pic:blipFill>
                        <pic:spPr>
                          <a:xfrm>
                            <a:off x="0" y="0"/>
                            <a:ext cx="202565"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8280" cy="155575"/>
                  <wp:effectExtent l="0" t="0" r="0" b="0"/>
                  <wp:wrapNone/>
                  <wp:docPr id="1307" name="textbox5_SpCnt_273"/>
                  <wp:cNvGraphicFramePr/>
                  <a:graphic xmlns:a="http://schemas.openxmlformats.org/drawingml/2006/main">
                    <a:graphicData uri="http://schemas.openxmlformats.org/drawingml/2006/picture">
                      <pic:pic xmlns:pic="http://schemas.openxmlformats.org/drawingml/2006/picture">
                        <pic:nvPicPr>
                          <pic:cNvPr id="1307" name="textbox5_SpCnt_273"/>
                          <pic:cNvPicPr/>
                        </pic:nvPicPr>
                        <pic:blipFill>
                          <a:blip r:embed="rId18"/>
                          <a:stretch>
                            <a:fillRect/>
                          </a:stretch>
                        </pic:blipFill>
                        <pic:spPr>
                          <a:xfrm>
                            <a:off x="0" y="0"/>
                            <a:ext cx="20828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55575"/>
                  <wp:effectExtent l="0" t="0" r="0" b="0"/>
                  <wp:wrapNone/>
                  <wp:docPr id="1308" name="textbox5_SpCnt_274"/>
                  <wp:cNvGraphicFramePr/>
                  <a:graphic xmlns:a="http://schemas.openxmlformats.org/drawingml/2006/main">
                    <a:graphicData uri="http://schemas.openxmlformats.org/drawingml/2006/picture">
                      <pic:pic xmlns:pic="http://schemas.openxmlformats.org/drawingml/2006/picture">
                        <pic:nvPicPr>
                          <pic:cNvPr id="1308" name="textbox5_SpCnt_274"/>
                          <pic:cNvPicPr/>
                        </pic:nvPicPr>
                        <pic:blipFill>
                          <a:blip r:embed="rId9"/>
                          <a:stretch>
                            <a:fillRect/>
                          </a:stretch>
                        </pic:blipFill>
                        <pic:spPr>
                          <a:xfrm>
                            <a:off x="0" y="0"/>
                            <a:ext cx="20320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7010" cy="154940"/>
                  <wp:effectExtent l="0" t="0" r="0" b="0"/>
                  <wp:wrapNone/>
                  <wp:docPr id="1309" name="textbox5_SpCnt_275"/>
                  <wp:cNvGraphicFramePr/>
                  <a:graphic xmlns:a="http://schemas.openxmlformats.org/drawingml/2006/main">
                    <a:graphicData uri="http://schemas.openxmlformats.org/drawingml/2006/picture">
                      <pic:pic xmlns:pic="http://schemas.openxmlformats.org/drawingml/2006/picture">
                        <pic:nvPicPr>
                          <pic:cNvPr id="1309" name="textbox5_SpCnt_275"/>
                          <pic:cNvPicPr/>
                        </pic:nvPicPr>
                        <pic:blipFill>
                          <a:blip r:embed="rId18"/>
                          <a:stretch>
                            <a:fillRect/>
                          </a:stretch>
                        </pic:blipFill>
                        <pic:spPr>
                          <a:xfrm>
                            <a:off x="0" y="0"/>
                            <a:ext cx="20701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6375" cy="160655"/>
                  <wp:effectExtent l="0" t="0" r="0" b="0"/>
                  <wp:wrapNone/>
                  <wp:docPr id="1310" name="textbox5_SpCnt_276"/>
                  <wp:cNvGraphicFramePr/>
                  <a:graphic xmlns:a="http://schemas.openxmlformats.org/drawingml/2006/main">
                    <a:graphicData uri="http://schemas.openxmlformats.org/drawingml/2006/picture">
                      <pic:pic xmlns:pic="http://schemas.openxmlformats.org/drawingml/2006/picture">
                        <pic:nvPicPr>
                          <pic:cNvPr id="1310" name="textbox5_SpCnt_276"/>
                          <pic:cNvPicPr/>
                        </pic:nvPicPr>
                        <pic:blipFill>
                          <a:blip r:embed="rId27"/>
                          <a:stretch>
                            <a:fillRect/>
                          </a:stretch>
                        </pic:blipFill>
                        <pic:spPr>
                          <a:xfrm>
                            <a:off x="0" y="0"/>
                            <a:ext cx="20637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57480"/>
                  <wp:effectExtent l="0" t="0" r="0" b="0"/>
                  <wp:wrapNone/>
                  <wp:docPr id="1311" name="textbox5_SpCnt_277"/>
                  <wp:cNvGraphicFramePr/>
                  <a:graphic xmlns:a="http://schemas.openxmlformats.org/drawingml/2006/main">
                    <a:graphicData uri="http://schemas.openxmlformats.org/drawingml/2006/picture">
                      <pic:pic xmlns:pic="http://schemas.openxmlformats.org/drawingml/2006/picture">
                        <pic:nvPicPr>
                          <pic:cNvPr id="1311" name="textbox5_SpCnt_277"/>
                          <pic:cNvPicPr/>
                        </pic:nvPicPr>
                        <pic:blipFill>
                          <a:blip r:embed="rId9"/>
                          <a:stretch>
                            <a:fillRect/>
                          </a:stretch>
                        </pic:blipFill>
                        <pic:spPr>
                          <a:xfrm>
                            <a:off x="0" y="0"/>
                            <a:ext cx="20320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45415"/>
                  <wp:effectExtent l="0" t="0" r="0" b="0"/>
                  <wp:wrapNone/>
                  <wp:docPr id="1312" name="textbox5_SpCnt_278"/>
                  <wp:cNvGraphicFramePr/>
                  <a:graphic xmlns:a="http://schemas.openxmlformats.org/drawingml/2006/main">
                    <a:graphicData uri="http://schemas.openxmlformats.org/drawingml/2006/picture">
                      <pic:pic xmlns:pic="http://schemas.openxmlformats.org/drawingml/2006/picture">
                        <pic:nvPicPr>
                          <pic:cNvPr id="1312" name="textbox5_SpCnt_278"/>
                          <pic:cNvPicPr/>
                        </pic:nvPicPr>
                        <pic:blipFill>
                          <a:blip r:embed="rId30"/>
                          <a:stretch>
                            <a:fillRect/>
                          </a:stretch>
                        </pic:blipFill>
                        <pic:spPr>
                          <a:xfrm>
                            <a:off x="0" y="0"/>
                            <a:ext cx="202565"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7645" cy="157480"/>
                  <wp:effectExtent l="0" t="0" r="0" b="0"/>
                  <wp:wrapNone/>
                  <wp:docPr id="1313" name="textbox5_SpCnt_279"/>
                  <wp:cNvGraphicFramePr/>
                  <a:graphic xmlns:a="http://schemas.openxmlformats.org/drawingml/2006/main">
                    <a:graphicData uri="http://schemas.openxmlformats.org/drawingml/2006/picture">
                      <pic:pic xmlns:pic="http://schemas.openxmlformats.org/drawingml/2006/picture">
                        <pic:nvPicPr>
                          <pic:cNvPr id="1313" name="textbox5_SpCnt_279"/>
                          <pic:cNvPicPr/>
                        </pic:nvPicPr>
                        <pic:blipFill>
                          <a:blip r:embed="rId18"/>
                          <a:stretch>
                            <a:fillRect/>
                          </a:stretch>
                        </pic:blipFill>
                        <pic:spPr>
                          <a:xfrm>
                            <a:off x="0" y="0"/>
                            <a:ext cx="20764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1930" cy="144145"/>
                  <wp:effectExtent l="0" t="0" r="0" b="0"/>
                  <wp:wrapNone/>
                  <wp:docPr id="1314" name="textbox5_SpCnt_280"/>
                  <wp:cNvGraphicFramePr/>
                  <a:graphic xmlns:a="http://schemas.openxmlformats.org/drawingml/2006/main">
                    <a:graphicData uri="http://schemas.openxmlformats.org/drawingml/2006/picture">
                      <pic:pic xmlns:pic="http://schemas.openxmlformats.org/drawingml/2006/picture">
                        <pic:nvPicPr>
                          <pic:cNvPr id="1314" name="textbox5_SpCnt_280"/>
                          <pic:cNvPicPr/>
                        </pic:nvPicPr>
                        <pic:blipFill>
                          <a:blip r:embed="rId30"/>
                          <a:stretch>
                            <a:fillRect/>
                          </a:stretch>
                        </pic:blipFill>
                        <pic:spPr>
                          <a:xfrm>
                            <a:off x="0" y="0"/>
                            <a:ext cx="20193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55575"/>
                  <wp:effectExtent l="0" t="0" r="0" b="0"/>
                  <wp:wrapNone/>
                  <wp:docPr id="1315" name="textbox5_SpCnt_281"/>
                  <wp:cNvGraphicFramePr/>
                  <a:graphic xmlns:a="http://schemas.openxmlformats.org/drawingml/2006/main">
                    <a:graphicData uri="http://schemas.openxmlformats.org/drawingml/2006/picture">
                      <pic:pic xmlns:pic="http://schemas.openxmlformats.org/drawingml/2006/picture">
                        <pic:nvPicPr>
                          <pic:cNvPr id="1315" name="textbox5_SpCnt_281"/>
                          <pic:cNvPicPr/>
                        </pic:nvPicPr>
                        <pic:blipFill>
                          <a:blip r:embed="rId9"/>
                          <a:stretch>
                            <a:fillRect/>
                          </a:stretch>
                        </pic:blipFill>
                        <pic:spPr>
                          <a:xfrm>
                            <a:off x="0" y="0"/>
                            <a:ext cx="20320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53670"/>
                  <wp:effectExtent l="0" t="0" r="0" b="0"/>
                  <wp:wrapNone/>
                  <wp:docPr id="1316" name="textbox5_SpCnt_282"/>
                  <wp:cNvGraphicFramePr/>
                  <a:graphic xmlns:a="http://schemas.openxmlformats.org/drawingml/2006/main">
                    <a:graphicData uri="http://schemas.openxmlformats.org/drawingml/2006/picture">
                      <pic:pic xmlns:pic="http://schemas.openxmlformats.org/drawingml/2006/picture">
                        <pic:nvPicPr>
                          <pic:cNvPr id="1316" name="textbox5_SpCnt_282"/>
                          <pic:cNvPicPr/>
                        </pic:nvPicPr>
                        <pic:blipFill>
                          <a:blip r:embed="rId9"/>
                          <a:stretch>
                            <a:fillRect/>
                          </a:stretch>
                        </pic:blipFill>
                        <pic:spPr>
                          <a:xfrm>
                            <a:off x="0" y="0"/>
                            <a:ext cx="20256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6375" cy="160655"/>
                  <wp:effectExtent l="0" t="0" r="0" b="0"/>
                  <wp:wrapNone/>
                  <wp:docPr id="1317" name="textbox5_SpCnt_283"/>
                  <wp:cNvGraphicFramePr/>
                  <a:graphic xmlns:a="http://schemas.openxmlformats.org/drawingml/2006/main">
                    <a:graphicData uri="http://schemas.openxmlformats.org/drawingml/2006/picture">
                      <pic:pic xmlns:pic="http://schemas.openxmlformats.org/drawingml/2006/picture">
                        <pic:nvPicPr>
                          <pic:cNvPr id="1317" name="textbox5_SpCnt_283"/>
                          <pic:cNvPicPr/>
                        </pic:nvPicPr>
                        <pic:blipFill>
                          <a:blip r:embed="rId27"/>
                          <a:stretch>
                            <a:fillRect/>
                          </a:stretch>
                        </pic:blipFill>
                        <pic:spPr>
                          <a:xfrm>
                            <a:off x="0" y="0"/>
                            <a:ext cx="20637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8915" cy="149860"/>
                  <wp:effectExtent l="0" t="0" r="0" b="0"/>
                  <wp:wrapNone/>
                  <wp:docPr id="1318" name="textbox5_SpCnt_284"/>
                  <wp:cNvGraphicFramePr/>
                  <a:graphic xmlns:a="http://schemas.openxmlformats.org/drawingml/2006/main">
                    <a:graphicData uri="http://schemas.openxmlformats.org/drawingml/2006/picture">
                      <pic:pic xmlns:pic="http://schemas.openxmlformats.org/drawingml/2006/picture">
                        <pic:nvPicPr>
                          <pic:cNvPr id="1318" name="textbox5_SpCnt_284"/>
                          <pic:cNvPicPr/>
                        </pic:nvPicPr>
                        <pic:blipFill>
                          <a:blip r:embed="rId18"/>
                          <a:stretch>
                            <a:fillRect/>
                          </a:stretch>
                        </pic:blipFill>
                        <pic:spPr>
                          <a:xfrm>
                            <a:off x="0" y="0"/>
                            <a:ext cx="20891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54940"/>
                  <wp:effectExtent l="0" t="0" r="0" b="0"/>
                  <wp:wrapNone/>
                  <wp:docPr id="1319" name="textbox5_SpCnt_285"/>
                  <wp:cNvGraphicFramePr/>
                  <a:graphic xmlns:a="http://schemas.openxmlformats.org/drawingml/2006/main">
                    <a:graphicData uri="http://schemas.openxmlformats.org/drawingml/2006/picture">
                      <pic:pic xmlns:pic="http://schemas.openxmlformats.org/drawingml/2006/picture">
                        <pic:nvPicPr>
                          <pic:cNvPr id="1319" name="textbox5_SpCnt_285"/>
                          <pic:cNvPicPr/>
                        </pic:nvPicPr>
                        <pic:blipFill>
                          <a:blip r:embed="rId9"/>
                          <a:stretch>
                            <a:fillRect/>
                          </a:stretch>
                        </pic:blipFill>
                        <pic:spPr>
                          <a:xfrm>
                            <a:off x="0" y="0"/>
                            <a:ext cx="20256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54940"/>
                  <wp:effectExtent l="0" t="0" r="0" b="0"/>
                  <wp:wrapNone/>
                  <wp:docPr id="1320" name="textbox5_SpCnt_286"/>
                  <wp:cNvGraphicFramePr/>
                  <a:graphic xmlns:a="http://schemas.openxmlformats.org/drawingml/2006/main">
                    <a:graphicData uri="http://schemas.openxmlformats.org/drawingml/2006/picture">
                      <pic:pic xmlns:pic="http://schemas.openxmlformats.org/drawingml/2006/picture">
                        <pic:nvPicPr>
                          <pic:cNvPr id="1320" name="textbox5_SpCnt_286"/>
                          <pic:cNvPicPr/>
                        </pic:nvPicPr>
                        <pic:blipFill>
                          <a:blip r:embed="rId9"/>
                          <a:stretch>
                            <a:fillRect/>
                          </a:stretch>
                        </pic:blipFill>
                        <pic:spPr>
                          <a:xfrm>
                            <a:off x="0" y="0"/>
                            <a:ext cx="20256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6375" cy="149860"/>
                  <wp:effectExtent l="0" t="0" r="0" b="0"/>
                  <wp:wrapNone/>
                  <wp:docPr id="1321" name="textbox5_SpCnt_287"/>
                  <wp:cNvGraphicFramePr/>
                  <a:graphic xmlns:a="http://schemas.openxmlformats.org/drawingml/2006/main">
                    <a:graphicData uri="http://schemas.openxmlformats.org/drawingml/2006/picture">
                      <pic:pic xmlns:pic="http://schemas.openxmlformats.org/drawingml/2006/picture">
                        <pic:nvPicPr>
                          <pic:cNvPr id="1321" name="textbox5_SpCnt_287"/>
                          <pic:cNvPicPr/>
                        </pic:nvPicPr>
                        <pic:blipFill>
                          <a:blip r:embed="rId18"/>
                          <a:stretch>
                            <a:fillRect/>
                          </a:stretch>
                        </pic:blipFill>
                        <pic:spPr>
                          <a:xfrm>
                            <a:off x="0" y="0"/>
                            <a:ext cx="20637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1295" cy="153670"/>
                  <wp:effectExtent l="0" t="0" r="0" b="0"/>
                  <wp:wrapNone/>
                  <wp:docPr id="1322" name="textbox5_SpCnt_288"/>
                  <wp:cNvGraphicFramePr/>
                  <a:graphic xmlns:a="http://schemas.openxmlformats.org/drawingml/2006/main">
                    <a:graphicData uri="http://schemas.openxmlformats.org/drawingml/2006/picture">
                      <pic:pic xmlns:pic="http://schemas.openxmlformats.org/drawingml/2006/picture">
                        <pic:nvPicPr>
                          <pic:cNvPr id="1322" name="textbox5_SpCnt_288"/>
                          <pic:cNvPicPr/>
                        </pic:nvPicPr>
                        <pic:blipFill>
                          <a:blip r:embed="rId9"/>
                          <a:stretch>
                            <a:fillRect/>
                          </a:stretch>
                        </pic:blipFill>
                        <pic:spPr>
                          <a:xfrm>
                            <a:off x="0" y="0"/>
                            <a:ext cx="20129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7010" cy="149860"/>
                  <wp:effectExtent l="0" t="0" r="0" b="0"/>
                  <wp:wrapNone/>
                  <wp:docPr id="1323" name="textbox5_SpCnt_289"/>
                  <wp:cNvGraphicFramePr/>
                  <a:graphic xmlns:a="http://schemas.openxmlformats.org/drawingml/2006/main">
                    <a:graphicData uri="http://schemas.openxmlformats.org/drawingml/2006/picture">
                      <pic:pic xmlns:pic="http://schemas.openxmlformats.org/drawingml/2006/picture">
                        <pic:nvPicPr>
                          <pic:cNvPr id="1323" name="textbox5_SpCnt_289"/>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55575"/>
                  <wp:effectExtent l="0" t="0" r="0" b="0"/>
                  <wp:wrapNone/>
                  <wp:docPr id="1324" name="textbox5_SpCnt_290"/>
                  <wp:cNvGraphicFramePr/>
                  <a:graphic xmlns:a="http://schemas.openxmlformats.org/drawingml/2006/main">
                    <a:graphicData uri="http://schemas.openxmlformats.org/drawingml/2006/picture">
                      <pic:pic xmlns:pic="http://schemas.openxmlformats.org/drawingml/2006/picture">
                        <pic:nvPicPr>
                          <pic:cNvPr id="1324" name="textbox5_SpCnt_290"/>
                          <pic:cNvPicPr/>
                        </pic:nvPicPr>
                        <pic:blipFill>
                          <a:blip r:embed="rId9"/>
                          <a:stretch>
                            <a:fillRect/>
                          </a:stretch>
                        </pic:blipFill>
                        <pic:spPr>
                          <a:xfrm>
                            <a:off x="0" y="0"/>
                            <a:ext cx="20320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835" cy="160655"/>
                  <wp:effectExtent l="0" t="0" r="0" b="0"/>
                  <wp:wrapNone/>
                  <wp:docPr id="1325" name="textbox5_SpCnt_291"/>
                  <wp:cNvGraphicFramePr/>
                  <a:graphic xmlns:a="http://schemas.openxmlformats.org/drawingml/2006/main">
                    <a:graphicData uri="http://schemas.openxmlformats.org/drawingml/2006/picture">
                      <pic:pic xmlns:pic="http://schemas.openxmlformats.org/drawingml/2006/picture">
                        <pic:nvPicPr>
                          <pic:cNvPr id="1325" name="textbox5_SpCnt_291"/>
                          <pic:cNvPicPr/>
                        </pic:nvPicPr>
                        <pic:blipFill>
                          <a:blip r:embed="rId8"/>
                          <a:stretch>
                            <a:fillRect/>
                          </a:stretch>
                        </pic:blipFill>
                        <pic:spPr>
                          <a:xfrm>
                            <a:off x="0" y="0"/>
                            <a:ext cx="20383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45415"/>
                  <wp:effectExtent l="0" t="0" r="0" b="0"/>
                  <wp:wrapNone/>
                  <wp:docPr id="1326" name="textbox5_SpCnt_292"/>
                  <wp:cNvGraphicFramePr/>
                  <a:graphic xmlns:a="http://schemas.openxmlformats.org/drawingml/2006/main">
                    <a:graphicData uri="http://schemas.openxmlformats.org/drawingml/2006/picture">
                      <pic:pic xmlns:pic="http://schemas.openxmlformats.org/drawingml/2006/picture">
                        <pic:nvPicPr>
                          <pic:cNvPr id="1326" name="textbox5_SpCnt_292"/>
                          <pic:cNvPicPr/>
                        </pic:nvPicPr>
                        <pic:blipFill>
                          <a:blip r:embed="rId30"/>
                          <a:stretch>
                            <a:fillRect/>
                          </a:stretch>
                        </pic:blipFill>
                        <pic:spPr>
                          <a:xfrm>
                            <a:off x="0" y="0"/>
                            <a:ext cx="202565"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1930" cy="157480"/>
                  <wp:effectExtent l="0" t="0" r="0" b="0"/>
                  <wp:wrapNone/>
                  <wp:docPr id="1327" name="textbox5_SpCnt_293"/>
                  <wp:cNvGraphicFramePr/>
                  <a:graphic xmlns:a="http://schemas.openxmlformats.org/drawingml/2006/main">
                    <a:graphicData uri="http://schemas.openxmlformats.org/drawingml/2006/picture">
                      <pic:pic xmlns:pic="http://schemas.openxmlformats.org/drawingml/2006/picture">
                        <pic:nvPicPr>
                          <pic:cNvPr id="1327" name="textbox5_SpCnt_293"/>
                          <pic:cNvPicPr/>
                        </pic:nvPicPr>
                        <pic:blipFill>
                          <a:blip r:embed="rId9"/>
                          <a:stretch>
                            <a:fillRect/>
                          </a:stretch>
                        </pic:blipFill>
                        <pic:spPr>
                          <a:xfrm>
                            <a:off x="0" y="0"/>
                            <a:ext cx="20193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44145"/>
                  <wp:effectExtent l="0" t="0" r="0" b="0"/>
                  <wp:wrapNone/>
                  <wp:docPr id="1328" name="textbox5_SpCnt_294"/>
                  <wp:cNvGraphicFramePr/>
                  <a:graphic xmlns:a="http://schemas.openxmlformats.org/drawingml/2006/main">
                    <a:graphicData uri="http://schemas.openxmlformats.org/drawingml/2006/picture">
                      <pic:pic xmlns:pic="http://schemas.openxmlformats.org/drawingml/2006/picture">
                        <pic:nvPicPr>
                          <pic:cNvPr id="1328" name="textbox5_SpCnt_294"/>
                          <pic:cNvPicPr/>
                        </pic:nvPicPr>
                        <pic:blipFill>
                          <a:blip r:embed="rId30"/>
                          <a:stretch>
                            <a:fillRect/>
                          </a:stretch>
                        </pic:blipFill>
                        <pic:spPr>
                          <a:xfrm>
                            <a:off x="0" y="0"/>
                            <a:ext cx="202565"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45415"/>
                  <wp:effectExtent l="0" t="0" r="0" b="0"/>
                  <wp:wrapNone/>
                  <wp:docPr id="1329" name="textbox5_SpCnt_295"/>
                  <wp:cNvGraphicFramePr/>
                  <a:graphic xmlns:a="http://schemas.openxmlformats.org/drawingml/2006/main">
                    <a:graphicData uri="http://schemas.openxmlformats.org/drawingml/2006/picture">
                      <pic:pic xmlns:pic="http://schemas.openxmlformats.org/drawingml/2006/picture">
                        <pic:nvPicPr>
                          <pic:cNvPr id="1329" name="textbox5_SpCnt_295"/>
                          <pic:cNvPicPr/>
                        </pic:nvPicPr>
                        <pic:blipFill>
                          <a:blip r:embed="rId30"/>
                          <a:stretch>
                            <a:fillRect/>
                          </a:stretch>
                        </pic:blipFill>
                        <pic:spPr>
                          <a:xfrm>
                            <a:off x="0" y="0"/>
                            <a:ext cx="202565"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835" cy="154940"/>
                  <wp:effectExtent l="0" t="0" r="0" b="0"/>
                  <wp:wrapNone/>
                  <wp:docPr id="1330" name="textbox5_SpCnt_296"/>
                  <wp:cNvGraphicFramePr/>
                  <a:graphic xmlns:a="http://schemas.openxmlformats.org/drawingml/2006/main">
                    <a:graphicData uri="http://schemas.openxmlformats.org/drawingml/2006/picture">
                      <pic:pic xmlns:pic="http://schemas.openxmlformats.org/drawingml/2006/picture">
                        <pic:nvPicPr>
                          <pic:cNvPr id="1330" name="textbox5_SpCnt_296"/>
                          <pic:cNvPicPr/>
                        </pic:nvPicPr>
                        <pic:blipFill>
                          <a:blip r:embed="rId9"/>
                          <a:stretch>
                            <a:fillRect/>
                          </a:stretch>
                        </pic:blipFill>
                        <pic:spPr>
                          <a:xfrm>
                            <a:off x="0" y="0"/>
                            <a:ext cx="20383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2565" cy="156845"/>
                  <wp:effectExtent l="0" t="0" r="0" b="0"/>
                  <wp:wrapNone/>
                  <wp:docPr id="1331" name="textbox5_SpCnt_297"/>
                  <wp:cNvGraphicFramePr/>
                  <a:graphic xmlns:a="http://schemas.openxmlformats.org/drawingml/2006/main">
                    <a:graphicData uri="http://schemas.openxmlformats.org/drawingml/2006/picture">
                      <pic:pic xmlns:pic="http://schemas.openxmlformats.org/drawingml/2006/picture">
                        <pic:nvPicPr>
                          <pic:cNvPr id="1331" name="textbox5_SpCnt_297"/>
                          <pic:cNvPicPr/>
                        </pic:nvPicPr>
                        <pic:blipFill>
                          <a:blip r:embed="rId9"/>
                          <a:stretch>
                            <a:fillRect/>
                          </a:stretch>
                        </pic:blipFill>
                        <pic:spPr>
                          <a:xfrm>
                            <a:off x="0" y="0"/>
                            <a:ext cx="202565" cy="1568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7010" cy="149860"/>
                  <wp:effectExtent l="0" t="0" r="0" b="0"/>
                  <wp:wrapNone/>
                  <wp:docPr id="1332" name="textbox5_SpCnt_298"/>
                  <wp:cNvGraphicFramePr/>
                  <a:graphic xmlns:a="http://schemas.openxmlformats.org/drawingml/2006/main">
                    <a:graphicData uri="http://schemas.openxmlformats.org/drawingml/2006/picture">
                      <pic:pic xmlns:pic="http://schemas.openxmlformats.org/drawingml/2006/picture">
                        <pic:nvPicPr>
                          <pic:cNvPr id="1332" name="textbox5_SpCnt_298"/>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7010" cy="149860"/>
                  <wp:effectExtent l="0" t="0" r="0" b="0"/>
                  <wp:wrapNone/>
                  <wp:docPr id="1333" name="textbox5_SpCnt_299"/>
                  <wp:cNvGraphicFramePr/>
                  <a:graphic xmlns:a="http://schemas.openxmlformats.org/drawingml/2006/main">
                    <a:graphicData uri="http://schemas.openxmlformats.org/drawingml/2006/picture">
                      <pic:pic xmlns:pic="http://schemas.openxmlformats.org/drawingml/2006/picture">
                        <pic:nvPicPr>
                          <pic:cNvPr id="1333" name="textbox5_SpCnt_299"/>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0" cy="154940"/>
                  <wp:effectExtent l="0" t="0" r="0" b="0"/>
                  <wp:wrapNone/>
                  <wp:docPr id="1334" name="textbox5_SpCnt_300"/>
                  <wp:cNvGraphicFramePr/>
                  <a:graphic xmlns:a="http://schemas.openxmlformats.org/drawingml/2006/main">
                    <a:graphicData uri="http://schemas.openxmlformats.org/drawingml/2006/picture">
                      <pic:pic xmlns:pic="http://schemas.openxmlformats.org/drawingml/2006/picture">
                        <pic:nvPicPr>
                          <pic:cNvPr id="1334" name="textbox5_SpCnt_300"/>
                          <pic:cNvPicPr/>
                        </pic:nvPicPr>
                        <pic:blipFill>
                          <a:blip r:embed="rId9"/>
                          <a:stretch>
                            <a:fillRect/>
                          </a:stretch>
                        </pic:blipFill>
                        <pic:spPr>
                          <a:xfrm>
                            <a:off x="0" y="0"/>
                            <a:ext cx="20320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8280" cy="153670"/>
                  <wp:effectExtent l="0" t="0" r="0" b="0"/>
                  <wp:wrapNone/>
                  <wp:docPr id="1335" name="textbox5_SpCnt_301"/>
                  <wp:cNvGraphicFramePr/>
                  <a:graphic xmlns:a="http://schemas.openxmlformats.org/drawingml/2006/main">
                    <a:graphicData uri="http://schemas.openxmlformats.org/drawingml/2006/picture">
                      <pic:pic xmlns:pic="http://schemas.openxmlformats.org/drawingml/2006/picture">
                        <pic:nvPicPr>
                          <pic:cNvPr id="1335" name="textbox5_SpCnt_301"/>
                          <pic:cNvPicPr/>
                        </pic:nvPicPr>
                        <pic:blipFill>
                          <a:blip r:embed="rId18"/>
                          <a:stretch>
                            <a:fillRect/>
                          </a:stretch>
                        </pic:blipFill>
                        <pic:spPr>
                          <a:xfrm>
                            <a:off x="0" y="0"/>
                            <a:ext cx="20828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1295" cy="149860"/>
                  <wp:effectExtent l="0" t="0" r="0" b="0"/>
                  <wp:wrapNone/>
                  <wp:docPr id="1336" name="textbox5_SpCnt_302"/>
                  <wp:cNvGraphicFramePr/>
                  <a:graphic xmlns:a="http://schemas.openxmlformats.org/drawingml/2006/main">
                    <a:graphicData uri="http://schemas.openxmlformats.org/drawingml/2006/picture">
                      <pic:pic xmlns:pic="http://schemas.openxmlformats.org/drawingml/2006/picture">
                        <pic:nvPicPr>
                          <pic:cNvPr id="1336" name="textbox5_SpCnt_302"/>
                          <pic:cNvPicPr/>
                        </pic:nvPicPr>
                        <pic:blipFill>
                          <a:blip r:embed="rId9"/>
                          <a:stretch>
                            <a:fillRect/>
                          </a:stretch>
                        </pic:blipFill>
                        <pic:spPr>
                          <a:xfrm>
                            <a:off x="0" y="0"/>
                            <a:ext cx="20129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7645" cy="157480"/>
                  <wp:effectExtent l="0" t="0" r="0" b="0"/>
                  <wp:wrapNone/>
                  <wp:docPr id="1337" name="textbox5_SpCnt_303"/>
                  <wp:cNvGraphicFramePr/>
                  <a:graphic xmlns:a="http://schemas.openxmlformats.org/drawingml/2006/main">
                    <a:graphicData uri="http://schemas.openxmlformats.org/drawingml/2006/picture">
                      <pic:pic xmlns:pic="http://schemas.openxmlformats.org/drawingml/2006/picture">
                        <pic:nvPicPr>
                          <pic:cNvPr id="1337" name="textbox5_SpCnt_303"/>
                          <pic:cNvPicPr/>
                        </pic:nvPicPr>
                        <pic:blipFill>
                          <a:blip r:embed="rId18"/>
                          <a:stretch>
                            <a:fillRect/>
                          </a:stretch>
                        </pic:blipFill>
                        <pic:spPr>
                          <a:xfrm>
                            <a:off x="0" y="0"/>
                            <a:ext cx="20764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7010" cy="153670"/>
                  <wp:effectExtent l="0" t="0" r="0" b="0"/>
                  <wp:wrapNone/>
                  <wp:docPr id="1338" name="textbox5_SpCnt_304"/>
                  <wp:cNvGraphicFramePr/>
                  <a:graphic xmlns:a="http://schemas.openxmlformats.org/drawingml/2006/main">
                    <a:graphicData uri="http://schemas.openxmlformats.org/drawingml/2006/picture">
                      <pic:pic xmlns:pic="http://schemas.openxmlformats.org/drawingml/2006/picture">
                        <pic:nvPicPr>
                          <pic:cNvPr id="1338" name="textbox5_SpCnt_304"/>
                          <pic:cNvPicPr/>
                        </pic:nvPicPr>
                        <pic:blipFill>
                          <a:blip r:embed="rId18"/>
                          <a:stretch>
                            <a:fillRect/>
                          </a:stretch>
                        </pic:blipFill>
                        <pic:spPr>
                          <a:xfrm>
                            <a:off x="0" y="0"/>
                            <a:ext cx="20701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200" cy="157480"/>
                  <wp:effectExtent l="0" t="0" r="0" b="0"/>
                  <wp:wrapNone/>
                  <wp:docPr id="1339" name="textbox5_SpCnt_305"/>
                  <wp:cNvGraphicFramePr/>
                  <a:graphic xmlns:a="http://schemas.openxmlformats.org/drawingml/2006/main">
                    <a:graphicData uri="http://schemas.openxmlformats.org/drawingml/2006/picture">
                      <pic:pic xmlns:pic="http://schemas.openxmlformats.org/drawingml/2006/picture">
                        <pic:nvPicPr>
                          <pic:cNvPr id="1339" name="textbox5_SpCnt_305"/>
                          <pic:cNvPicPr/>
                        </pic:nvPicPr>
                        <pic:blipFill>
                          <a:blip r:embed="rId9"/>
                          <a:stretch>
                            <a:fillRect/>
                          </a:stretch>
                        </pic:blipFill>
                        <pic:spPr>
                          <a:xfrm>
                            <a:off x="0" y="0"/>
                            <a:ext cx="20320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1930" cy="149860"/>
                  <wp:effectExtent l="0" t="0" r="0" b="0"/>
                  <wp:wrapNone/>
                  <wp:docPr id="1340" name="textbox5_SpCnt_306"/>
                  <wp:cNvGraphicFramePr/>
                  <a:graphic xmlns:a="http://schemas.openxmlformats.org/drawingml/2006/main">
                    <a:graphicData uri="http://schemas.openxmlformats.org/drawingml/2006/picture">
                      <pic:pic xmlns:pic="http://schemas.openxmlformats.org/drawingml/2006/picture">
                        <pic:nvPicPr>
                          <pic:cNvPr id="1340" name="textbox5_SpCnt_306"/>
                          <pic:cNvPicPr/>
                        </pic:nvPicPr>
                        <pic:blipFill>
                          <a:blip r:embed="rId9"/>
                          <a:stretch>
                            <a:fillRect/>
                          </a:stretch>
                        </pic:blipFill>
                        <pic:spPr>
                          <a:xfrm>
                            <a:off x="0" y="0"/>
                            <a:ext cx="2019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2565" cy="144145"/>
                  <wp:effectExtent l="0" t="0" r="0" b="0"/>
                  <wp:wrapNone/>
                  <wp:docPr id="1341" name="textbox5_SpCnt_307"/>
                  <wp:cNvGraphicFramePr/>
                  <a:graphic xmlns:a="http://schemas.openxmlformats.org/drawingml/2006/main">
                    <a:graphicData uri="http://schemas.openxmlformats.org/drawingml/2006/picture">
                      <pic:pic xmlns:pic="http://schemas.openxmlformats.org/drawingml/2006/picture">
                        <pic:nvPicPr>
                          <pic:cNvPr id="1341" name="textbox5_SpCnt_307"/>
                          <pic:cNvPicPr/>
                        </pic:nvPicPr>
                        <pic:blipFill>
                          <a:blip r:embed="rId30"/>
                          <a:stretch>
                            <a:fillRect/>
                          </a:stretch>
                        </pic:blipFill>
                        <pic:spPr>
                          <a:xfrm>
                            <a:off x="0" y="0"/>
                            <a:ext cx="202565"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835" cy="154940"/>
                  <wp:effectExtent l="0" t="0" r="0" b="0"/>
                  <wp:wrapNone/>
                  <wp:docPr id="1342" name="textbox5_SpCnt_308"/>
                  <wp:cNvGraphicFramePr/>
                  <a:graphic xmlns:a="http://schemas.openxmlformats.org/drawingml/2006/main">
                    <a:graphicData uri="http://schemas.openxmlformats.org/drawingml/2006/picture">
                      <pic:pic xmlns:pic="http://schemas.openxmlformats.org/drawingml/2006/picture">
                        <pic:nvPicPr>
                          <pic:cNvPr id="1342" name="textbox5_SpCnt_308"/>
                          <pic:cNvPicPr/>
                        </pic:nvPicPr>
                        <pic:blipFill>
                          <a:blip r:embed="rId9"/>
                          <a:stretch>
                            <a:fillRect/>
                          </a:stretch>
                        </pic:blipFill>
                        <pic:spPr>
                          <a:xfrm>
                            <a:off x="0" y="0"/>
                            <a:ext cx="20383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4470" cy="154940"/>
                  <wp:effectExtent l="0" t="0" r="0" b="0"/>
                  <wp:wrapNone/>
                  <wp:docPr id="1343" name="textbox5_SpCnt_309"/>
                  <wp:cNvGraphicFramePr/>
                  <a:graphic xmlns:a="http://schemas.openxmlformats.org/drawingml/2006/main">
                    <a:graphicData uri="http://schemas.openxmlformats.org/drawingml/2006/picture">
                      <pic:pic xmlns:pic="http://schemas.openxmlformats.org/drawingml/2006/picture">
                        <pic:nvPicPr>
                          <pic:cNvPr id="1343" name="textbox5_SpCnt_309"/>
                          <pic:cNvPicPr/>
                        </pic:nvPicPr>
                        <pic:blipFill>
                          <a:blip r:embed="rId9"/>
                          <a:stretch>
                            <a:fillRect/>
                          </a:stretch>
                        </pic:blipFill>
                        <pic:spPr>
                          <a:xfrm>
                            <a:off x="0" y="0"/>
                            <a:ext cx="20447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200" cy="149860"/>
                  <wp:effectExtent l="0" t="0" r="0" b="0"/>
                  <wp:wrapNone/>
                  <wp:docPr id="1344" name="textbox5_SpCnt_310"/>
                  <wp:cNvGraphicFramePr/>
                  <a:graphic xmlns:a="http://schemas.openxmlformats.org/drawingml/2006/main">
                    <a:graphicData uri="http://schemas.openxmlformats.org/drawingml/2006/picture">
                      <pic:pic xmlns:pic="http://schemas.openxmlformats.org/drawingml/2006/picture">
                        <pic:nvPicPr>
                          <pic:cNvPr id="1344" name="textbox5_SpCnt_310"/>
                          <pic:cNvPicPr/>
                        </pic:nvPicPr>
                        <pic:blipFill>
                          <a:blip r:embed="rId9"/>
                          <a:stretch>
                            <a:fillRect/>
                          </a:stretch>
                        </pic:blipFill>
                        <pic:spPr>
                          <a:xfrm>
                            <a:off x="0" y="0"/>
                            <a:ext cx="20320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1930" cy="144145"/>
                  <wp:effectExtent l="0" t="0" r="0" b="0"/>
                  <wp:wrapNone/>
                  <wp:docPr id="1345" name="textbox5_SpCnt_311"/>
                  <wp:cNvGraphicFramePr/>
                  <a:graphic xmlns:a="http://schemas.openxmlformats.org/drawingml/2006/main">
                    <a:graphicData uri="http://schemas.openxmlformats.org/drawingml/2006/picture">
                      <pic:pic xmlns:pic="http://schemas.openxmlformats.org/drawingml/2006/picture">
                        <pic:nvPicPr>
                          <pic:cNvPr id="1345" name="textbox5_SpCnt_311"/>
                          <pic:cNvPicPr/>
                        </pic:nvPicPr>
                        <pic:blipFill>
                          <a:blip r:embed="rId30"/>
                          <a:stretch>
                            <a:fillRect/>
                          </a:stretch>
                        </pic:blipFill>
                        <pic:spPr>
                          <a:xfrm>
                            <a:off x="0" y="0"/>
                            <a:ext cx="20193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2565" cy="154940"/>
                  <wp:effectExtent l="0" t="0" r="0" b="0"/>
                  <wp:wrapNone/>
                  <wp:docPr id="1346" name="textbox5_SpCnt_312"/>
                  <wp:cNvGraphicFramePr/>
                  <a:graphic xmlns:a="http://schemas.openxmlformats.org/drawingml/2006/main">
                    <a:graphicData uri="http://schemas.openxmlformats.org/drawingml/2006/picture">
                      <pic:pic xmlns:pic="http://schemas.openxmlformats.org/drawingml/2006/picture">
                        <pic:nvPicPr>
                          <pic:cNvPr id="1346" name="textbox5_SpCnt_312"/>
                          <pic:cNvPicPr/>
                        </pic:nvPicPr>
                        <pic:blipFill>
                          <a:blip r:embed="rId9"/>
                          <a:stretch>
                            <a:fillRect/>
                          </a:stretch>
                        </pic:blipFill>
                        <pic:spPr>
                          <a:xfrm>
                            <a:off x="0" y="0"/>
                            <a:ext cx="20256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200" cy="154940"/>
                  <wp:effectExtent l="0" t="0" r="0" b="0"/>
                  <wp:wrapNone/>
                  <wp:docPr id="1347" name="textbox5_SpCnt_313"/>
                  <wp:cNvGraphicFramePr/>
                  <a:graphic xmlns:a="http://schemas.openxmlformats.org/drawingml/2006/main">
                    <a:graphicData uri="http://schemas.openxmlformats.org/drawingml/2006/picture">
                      <pic:pic xmlns:pic="http://schemas.openxmlformats.org/drawingml/2006/picture">
                        <pic:nvPicPr>
                          <pic:cNvPr id="1347" name="textbox5_SpCnt_313"/>
                          <pic:cNvPicPr/>
                        </pic:nvPicPr>
                        <pic:blipFill>
                          <a:blip r:embed="rId9"/>
                          <a:stretch>
                            <a:fillRect/>
                          </a:stretch>
                        </pic:blipFill>
                        <pic:spPr>
                          <a:xfrm>
                            <a:off x="0" y="0"/>
                            <a:ext cx="20320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200" cy="155575"/>
                  <wp:effectExtent l="0" t="0" r="0" b="0"/>
                  <wp:wrapNone/>
                  <wp:docPr id="1348" name="textbox5_SpCnt_314"/>
                  <wp:cNvGraphicFramePr/>
                  <a:graphic xmlns:a="http://schemas.openxmlformats.org/drawingml/2006/main">
                    <a:graphicData uri="http://schemas.openxmlformats.org/drawingml/2006/picture">
                      <pic:pic xmlns:pic="http://schemas.openxmlformats.org/drawingml/2006/picture">
                        <pic:nvPicPr>
                          <pic:cNvPr id="1348" name="textbox5_SpCnt_314"/>
                          <pic:cNvPicPr/>
                        </pic:nvPicPr>
                        <pic:blipFill>
                          <a:blip r:embed="rId9"/>
                          <a:stretch>
                            <a:fillRect/>
                          </a:stretch>
                        </pic:blipFill>
                        <pic:spPr>
                          <a:xfrm>
                            <a:off x="0" y="0"/>
                            <a:ext cx="20320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200" cy="149860"/>
                  <wp:effectExtent l="0" t="0" r="0" b="0"/>
                  <wp:wrapNone/>
                  <wp:docPr id="1349" name="textbox5_SpCnt_315"/>
                  <wp:cNvGraphicFramePr/>
                  <a:graphic xmlns:a="http://schemas.openxmlformats.org/drawingml/2006/main">
                    <a:graphicData uri="http://schemas.openxmlformats.org/drawingml/2006/picture">
                      <pic:pic xmlns:pic="http://schemas.openxmlformats.org/drawingml/2006/picture">
                        <pic:nvPicPr>
                          <pic:cNvPr id="1349" name="textbox5_SpCnt_315"/>
                          <pic:cNvPicPr/>
                        </pic:nvPicPr>
                        <pic:blipFill>
                          <a:blip r:embed="rId9"/>
                          <a:stretch>
                            <a:fillRect/>
                          </a:stretch>
                        </pic:blipFill>
                        <pic:spPr>
                          <a:xfrm>
                            <a:off x="0" y="0"/>
                            <a:ext cx="20320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7010" cy="153670"/>
                  <wp:effectExtent l="0" t="0" r="0" b="0"/>
                  <wp:wrapNone/>
                  <wp:docPr id="1350" name="textbox5_SpCnt_316"/>
                  <wp:cNvGraphicFramePr/>
                  <a:graphic xmlns:a="http://schemas.openxmlformats.org/drawingml/2006/main">
                    <a:graphicData uri="http://schemas.openxmlformats.org/drawingml/2006/picture">
                      <pic:pic xmlns:pic="http://schemas.openxmlformats.org/drawingml/2006/picture">
                        <pic:nvPicPr>
                          <pic:cNvPr id="1350" name="textbox5_SpCnt_316"/>
                          <pic:cNvPicPr/>
                        </pic:nvPicPr>
                        <pic:blipFill>
                          <a:blip r:embed="rId18"/>
                          <a:stretch>
                            <a:fillRect/>
                          </a:stretch>
                        </pic:blipFill>
                        <pic:spPr>
                          <a:xfrm>
                            <a:off x="0" y="0"/>
                            <a:ext cx="20701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2565" cy="153670"/>
                  <wp:effectExtent l="0" t="0" r="0" b="0"/>
                  <wp:wrapNone/>
                  <wp:docPr id="1351" name="textbox5_SpCnt_317"/>
                  <wp:cNvGraphicFramePr/>
                  <a:graphic xmlns:a="http://schemas.openxmlformats.org/drawingml/2006/main">
                    <a:graphicData uri="http://schemas.openxmlformats.org/drawingml/2006/picture">
                      <pic:pic xmlns:pic="http://schemas.openxmlformats.org/drawingml/2006/picture">
                        <pic:nvPicPr>
                          <pic:cNvPr id="1351" name="textbox5_SpCnt_317"/>
                          <pic:cNvPicPr/>
                        </pic:nvPicPr>
                        <pic:blipFill>
                          <a:blip r:embed="rId9"/>
                          <a:stretch>
                            <a:fillRect/>
                          </a:stretch>
                        </pic:blipFill>
                        <pic:spPr>
                          <a:xfrm>
                            <a:off x="0" y="0"/>
                            <a:ext cx="20256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200" cy="153670"/>
                  <wp:effectExtent l="0" t="0" r="0" b="0"/>
                  <wp:wrapNone/>
                  <wp:docPr id="1352" name="textbox5_SpCnt_318"/>
                  <wp:cNvGraphicFramePr/>
                  <a:graphic xmlns:a="http://schemas.openxmlformats.org/drawingml/2006/main">
                    <a:graphicData uri="http://schemas.openxmlformats.org/drawingml/2006/picture">
                      <pic:pic xmlns:pic="http://schemas.openxmlformats.org/drawingml/2006/picture">
                        <pic:nvPicPr>
                          <pic:cNvPr id="1352" name="textbox5_SpCnt_318"/>
                          <pic:cNvPicPr/>
                        </pic:nvPicPr>
                        <pic:blipFill>
                          <a:blip r:embed="rId9"/>
                          <a:stretch>
                            <a:fillRect/>
                          </a:stretch>
                        </pic:blipFill>
                        <pic:spPr>
                          <a:xfrm>
                            <a:off x="0" y="0"/>
                            <a:ext cx="20320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8280" cy="158115"/>
                  <wp:effectExtent l="0" t="0" r="0" b="0"/>
                  <wp:wrapNone/>
                  <wp:docPr id="1353" name="textbox5_SpCnt_319"/>
                  <wp:cNvGraphicFramePr/>
                  <a:graphic xmlns:a="http://schemas.openxmlformats.org/drawingml/2006/main">
                    <a:graphicData uri="http://schemas.openxmlformats.org/drawingml/2006/picture">
                      <pic:pic xmlns:pic="http://schemas.openxmlformats.org/drawingml/2006/picture">
                        <pic:nvPicPr>
                          <pic:cNvPr id="1353" name="textbox5_SpCnt_319"/>
                          <pic:cNvPicPr/>
                        </pic:nvPicPr>
                        <pic:blipFill>
                          <a:blip r:embed="rId27"/>
                          <a:stretch>
                            <a:fillRect/>
                          </a:stretch>
                        </pic:blipFill>
                        <pic:spPr>
                          <a:xfrm>
                            <a:off x="0" y="0"/>
                            <a:ext cx="20828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6375" cy="157480"/>
                  <wp:effectExtent l="0" t="0" r="0" b="0"/>
                  <wp:wrapNone/>
                  <wp:docPr id="1354" name="textbox5_SpCnt_320"/>
                  <wp:cNvGraphicFramePr/>
                  <a:graphic xmlns:a="http://schemas.openxmlformats.org/drawingml/2006/main">
                    <a:graphicData uri="http://schemas.openxmlformats.org/drawingml/2006/picture">
                      <pic:pic xmlns:pic="http://schemas.openxmlformats.org/drawingml/2006/picture">
                        <pic:nvPicPr>
                          <pic:cNvPr id="1354" name="textbox5_SpCnt_320"/>
                          <pic:cNvPicPr/>
                        </pic:nvPicPr>
                        <pic:blipFill>
                          <a:blip r:embed="rId18"/>
                          <a:stretch>
                            <a:fillRect/>
                          </a:stretch>
                        </pic:blipFill>
                        <pic:spPr>
                          <a:xfrm>
                            <a:off x="0" y="0"/>
                            <a:ext cx="20637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6375" cy="149860"/>
                  <wp:effectExtent l="0" t="0" r="0" b="0"/>
                  <wp:wrapNone/>
                  <wp:docPr id="1355" name="textbox5_SpCnt_321"/>
                  <wp:cNvGraphicFramePr/>
                  <a:graphic xmlns:a="http://schemas.openxmlformats.org/drawingml/2006/main">
                    <a:graphicData uri="http://schemas.openxmlformats.org/drawingml/2006/picture">
                      <pic:pic xmlns:pic="http://schemas.openxmlformats.org/drawingml/2006/picture">
                        <pic:nvPicPr>
                          <pic:cNvPr id="1355" name="textbox5_SpCnt_321"/>
                          <pic:cNvPicPr/>
                        </pic:nvPicPr>
                        <pic:blipFill>
                          <a:blip r:embed="rId18"/>
                          <a:stretch>
                            <a:fillRect/>
                          </a:stretch>
                        </pic:blipFill>
                        <pic:spPr>
                          <a:xfrm>
                            <a:off x="0" y="0"/>
                            <a:ext cx="20637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2565" cy="156845"/>
                  <wp:effectExtent l="0" t="0" r="0" b="0"/>
                  <wp:wrapNone/>
                  <wp:docPr id="1356" name="textbox5_SpCnt_322"/>
                  <wp:cNvGraphicFramePr/>
                  <a:graphic xmlns:a="http://schemas.openxmlformats.org/drawingml/2006/main">
                    <a:graphicData uri="http://schemas.openxmlformats.org/drawingml/2006/picture">
                      <pic:pic xmlns:pic="http://schemas.openxmlformats.org/drawingml/2006/picture">
                        <pic:nvPicPr>
                          <pic:cNvPr id="1356" name="textbox5_SpCnt_322"/>
                          <pic:cNvPicPr/>
                        </pic:nvPicPr>
                        <pic:blipFill>
                          <a:blip r:embed="rId9"/>
                          <a:stretch>
                            <a:fillRect/>
                          </a:stretch>
                        </pic:blipFill>
                        <pic:spPr>
                          <a:xfrm>
                            <a:off x="0" y="0"/>
                            <a:ext cx="202565" cy="1568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200" cy="144145"/>
                  <wp:effectExtent l="0" t="0" r="0" b="0"/>
                  <wp:wrapNone/>
                  <wp:docPr id="1357" name="textbox5_SpCnt_323"/>
                  <wp:cNvGraphicFramePr/>
                  <a:graphic xmlns:a="http://schemas.openxmlformats.org/drawingml/2006/main">
                    <a:graphicData uri="http://schemas.openxmlformats.org/drawingml/2006/picture">
                      <pic:pic xmlns:pic="http://schemas.openxmlformats.org/drawingml/2006/picture">
                        <pic:nvPicPr>
                          <pic:cNvPr id="1357" name="textbox5_SpCnt_323"/>
                          <pic:cNvPicPr/>
                        </pic:nvPicPr>
                        <pic:blipFill>
                          <a:blip r:embed="rId30"/>
                          <a:stretch>
                            <a:fillRect/>
                          </a:stretch>
                        </pic:blipFill>
                        <pic:spPr>
                          <a:xfrm>
                            <a:off x="0" y="0"/>
                            <a:ext cx="20320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2565" cy="145415"/>
                  <wp:effectExtent l="0" t="0" r="0" b="0"/>
                  <wp:wrapNone/>
                  <wp:docPr id="1358" name="textbox5_SpCnt_324"/>
                  <wp:cNvGraphicFramePr/>
                  <a:graphic xmlns:a="http://schemas.openxmlformats.org/drawingml/2006/main">
                    <a:graphicData uri="http://schemas.openxmlformats.org/drawingml/2006/picture">
                      <pic:pic xmlns:pic="http://schemas.openxmlformats.org/drawingml/2006/picture">
                        <pic:nvPicPr>
                          <pic:cNvPr id="1358" name="textbox5_SpCnt_324"/>
                          <pic:cNvPicPr/>
                        </pic:nvPicPr>
                        <pic:blipFill>
                          <a:blip r:embed="rId30"/>
                          <a:stretch>
                            <a:fillRect/>
                          </a:stretch>
                        </pic:blipFill>
                        <pic:spPr>
                          <a:xfrm>
                            <a:off x="0" y="0"/>
                            <a:ext cx="202565"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2565" cy="153670"/>
                  <wp:effectExtent l="0" t="0" r="0" b="0"/>
                  <wp:wrapNone/>
                  <wp:docPr id="1359" name="textbox5_SpCnt_325"/>
                  <wp:cNvGraphicFramePr/>
                  <a:graphic xmlns:a="http://schemas.openxmlformats.org/drawingml/2006/main">
                    <a:graphicData uri="http://schemas.openxmlformats.org/drawingml/2006/picture">
                      <pic:pic xmlns:pic="http://schemas.openxmlformats.org/drawingml/2006/picture">
                        <pic:nvPicPr>
                          <pic:cNvPr id="1359" name="textbox5_SpCnt_325"/>
                          <pic:cNvPicPr/>
                        </pic:nvPicPr>
                        <pic:blipFill>
                          <a:blip r:embed="rId9"/>
                          <a:stretch>
                            <a:fillRect/>
                          </a:stretch>
                        </pic:blipFill>
                        <pic:spPr>
                          <a:xfrm>
                            <a:off x="0" y="0"/>
                            <a:ext cx="20256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200" cy="144780"/>
                  <wp:effectExtent l="0" t="0" r="0" b="0"/>
                  <wp:wrapNone/>
                  <wp:docPr id="1360" name="textbox5_SpCnt_326"/>
                  <wp:cNvGraphicFramePr/>
                  <a:graphic xmlns:a="http://schemas.openxmlformats.org/drawingml/2006/main">
                    <a:graphicData uri="http://schemas.openxmlformats.org/drawingml/2006/picture">
                      <pic:pic xmlns:pic="http://schemas.openxmlformats.org/drawingml/2006/picture">
                        <pic:nvPicPr>
                          <pic:cNvPr id="1360" name="textbox5_SpCnt_326"/>
                          <pic:cNvPicPr/>
                        </pic:nvPicPr>
                        <pic:blipFill>
                          <a:blip r:embed="rId30"/>
                          <a:stretch>
                            <a:fillRect/>
                          </a:stretch>
                        </pic:blipFill>
                        <pic:spPr>
                          <a:xfrm>
                            <a:off x="0" y="0"/>
                            <a:ext cx="203200" cy="1447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8280" cy="155575"/>
                  <wp:effectExtent l="0" t="0" r="0" b="0"/>
                  <wp:wrapNone/>
                  <wp:docPr id="1361" name="textbox5_SpCnt_327"/>
                  <wp:cNvGraphicFramePr/>
                  <a:graphic xmlns:a="http://schemas.openxmlformats.org/drawingml/2006/main">
                    <a:graphicData uri="http://schemas.openxmlformats.org/drawingml/2006/picture">
                      <pic:pic xmlns:pic="http://schemas.openxmlformats.org/drawingml/2006/picture">
                        <pic:nvPicPr>
                          <pic:cNvPr id="1361" name="textbox5_SpCnt_327"/>
                          <pic:cNvPicPr/>
                        </pic:nvPicPr>
                        <pic:blipFill>
                          <a:blip r:embed="rId18"/>
                          <a:stretch>
                            <a:fillRect/>
                          </a:stretch>
                        </pic:blipFill>
                        <pic:spPr>
                          <a:xfrm>
                            <a:off x="0" y="0"/>
                            <a:ext cx="20828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2565" cy="155575"/>
                  <wp:effectExtent l="0" t="0" r="0" b="0"/>
                  <wp:wrapNone/>
                  <wp:docPr id="1362" name="textbox5_SpCnt_328"/>
                  <wp:cNvGraphicFramePr/>
                  <a:graphic xmlns:a="http://schemas.openxmlformats.org/drawingml/2006/main">
                    <a:graphicData uri="http://schemas.openxmlformats.org/drawingml/2006/picture">
                      <pic:pic xmlns:pic="http://schemas.openxmlformats.org/drawingml/2006/picture">
                        <pic:nvPicPr>
                          <pic:cNvPr id="1362" name="textbox5_SpCnt_328"/>
                          <pic:cNvPicPr/>
                        </pic:nvPicPr>
                        <pic:blipFill>
                          <a:blip r:embed="rId9"/>
                          <a:stretch>
                            <a:fillRect/>
                          </a:stretch>
                        </pic:blipFill>
                        <pic:spPr>
                          <a:xfrm>
                            <a:off x="0" y="0"/>
                            <a:ext cx="202565"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1930" cy="157480"/>
                  <wp:effectExtent l="0" t="0" r="0" b="0"/>
                  <wp:wrapNone/>
                  <wp:docPr id="1363" name="textbox5_SpCnt_329"/>
                  <wp:cNvGraphicFramePr/>
                  <a:graphic xmlns:a="http://schemas.openxmlformats.org/drawingml/2006/main">
                    <a:graphicData uri="http://schemas.openxmlformats.org/drawingml/2006/picture">
                      <pic:pic xmlns:pic="http://schemas.openxmlformats.org/drawingml/2006/picture">
                        <pic:nvPicPr>
                          <pic:cNvPr id="1363" name="textbox5_SpCnt_329"/>
                          <pic:cNvPicPr/>
                        </pic:nvPicPr>
                        <pic:blipFill>
                          <a:blip r:embed="rId9"/>
                          <a:stretch>
                            <a:fillRect/>
                          </a:stretch>
                        </pic:blipFill>
                        <pic:spPr>
                          <a:xfrm>
                            <a:off x="0" y="0"/>
                            <a:ext cx="20193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2565" cy="145415"/>
                  <wp:effectExtent l="0" t="0" r="0" b="0"/>
                  <wp:wrapNone/>
                  <wp:docPr id="1364" name="textbox5_SpCnt_330"/>
                  <wp:cNvGraphicFramePr/>
                  <a:graphic xmlns:a="http://schemas.openxmlformats.org/drawingml/2006/main">
                    <a:graphicData uri="http://schemas.openxmlformats.org/drawingml/2006/picture">
                      <pic:pic xmlns:pic="http://schemas.openxmlformats.org/drawingml/2006/picture">
                        <pic:nvPicPr>
                          <pic:cNvPr id="1364" name="textbox5_SpCnt_330"/>
                          <pic:cNvPicPr/>
                        </pic:nvPicPr>
                        <pic:blipFill>
                          <a:blip r:embed="rId30"/>
                          <a:stretch>
                            <a:fillRect/>
                          </a:stretch>
                        </pic:blipFill>
                        <pic:spPr>
                          <a:xfrm>
                            <a:off x="0" y="0"/>
                            <a:ext cx="202565"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835" cy="160655"/>
                  <wp:effectExtent l="0" t="0" r="0" b="0"/>
                  <wp:wrapNone/>
                  <wp:docPr id="1365" name="textbox5_SpCnt_331"/>
                  <wp:cNvGraphicFramePr/>
                  <a:graphic xmlns:a="http://schemas.openxmlformats.org/drawingml/2006/main">
                    <a:graphicData uri="http://schemas.openxmlformats.org/drawingml/2006/picture">
                      <pic:pic xmlns:pic="http://schemas.openxmlformats.org/drawingml/2006/picture">
                        <pic:nvPicPr>
                          <pic:cNvPr id="1365" name="textbox5_SpCnt_331"/>
                          <pic:cNvPicPr/>
                        </pic:nvPicPr>
                        <pic:blipFill>
                          <a:blip r:embed="rId8"/>
                          <a:stretch>
                            <a:fillRect/>
                          </a:stretch>
                        </pic:blipFill>
                        <pic:spPr>
                          <a:xfrm>
                            <a:off x="0" y="0"/>
                            <a:ext cx="20383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8915" cy="149860"/>
                  <wp:effectExtent l="0" t="0" r="0" b="0"/>
                  <wp:wrapNone/>
                  <wp:docPr id="1366" name="textbox5_SpCnt_332"/>
                  <wp:cNvGraphicFramePr/>
                  <a:graphic xmlns:a="http://schemas.openxmlformats.org/drawingml/2006/main">
                    <a:graphicData uri="http://schemas.openxmlformats.org/drawingml/2006/picture">
                      <pic:pic xmlns:pic="http://schemas.openxmlformats.org/drawingml/2006/picture">
                        <pic:nvPicPr>
                          <pic:cNvPr id="1366" name="textbox5_SpCnt_332"/>
                          <pic:cNvPicPr/>
                        </pic:nvPicPr>
                        <pic:blipFill>
                          <a:blip r:embed="rId18"/>
                          <a:stretch>
                            <a:fillRect/>
                          </a:stretch>
                        </pic:blipFill>
                        <pic:spPr>
                          <a:xfrm>
                            <a:off x="0" y="0"/>
                            <a:ext cx="20891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5105" cy="149860"/>
                  <wp:effectExtent l="0" t="0" r="0" b="0"/>
                  <wp:wrapNone/>
                  <wp:docPr id="1367" name="textbox5_SpCnt_333"/>
                  <wp:cNvGraphicFramePr/>
                  <a:graphic xmlns:a="http://schemas.openxmlformats.org/drawingml/2006/main">
                    <a:graphicData uri="http://schemas.openxmlformats.org/drawingml/2006/picture">
                      <pic:pic xmlns:pic="http://schemas.openxmlformats.org/drawingml/2006/picture">
                        <pic:nvPicPr>
                          <pic:cNvPr id="1367" name="textbox5_SpCnt_333"/>
                          <pic:cNvPicPr/>
                        </pic:nvPicPr>
                        <pic:blipFill>
                          <a:blip r:embed="rId9"/>
                          <a:stretch>
                            <a:fillRect/>
                          </a:stretch>
                        </pic:blipFill>
                        <pic:spPr>
                          <a:xfrm>
                            <a:off x="0" y="0"/>
                            <a:ext cx="20510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7010" cy="149860"/>
                  <wp:effectExtent l="0" t="0" r="0" b="0"/>
                  <wp:wrapNone/>
                  <wp:docPr id="1368" name="textbox5_SpCnt_334"/>
                  <wp:cNvGraphicFramePr/>
                  <a:graphic xmlns:a="http://schemas.openxmlformats.org/drawingml/2006/main">
                    <a:graphicData uri="http://schemas.openxmlformats.org/drawingml/2006/picture">
                      <pic:pic xmlns:pic="http://schemas.openxmlformats.org/drawingml/2006/picture">
                        <pic:nvPicPr>
                          <pic:cNvPr id="1368" name="textbox5_SpCnt_334"/>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1295" cy="149860"/>
                  <wp:effectExtent l="0" t="0" r="0" b="0"/>
                  <wp:wrapNone/>
                  <wp:docPr id="1369" name="textbox5_SpCnt_335"/>
                  <wp:cNvGraphicFramePr/>
                  <a:graphic xmlns:a="http://schemas.openxmlformats.org/drawingml/2006/main">
                    <a:graphicData uri="http://schemas.openxmlformats.org/drawingml/2006/picture">
                      <pic:pic xmlns:pic="http://schemas.openxmlformats.org/drawingml/2006/picture">
                        <pic:nvPicPr>
                          <pic:cNvPr id="1369" name="textbox5_SpCnt_335"/>
                          <pic:cNvPicPr/>
                        </pic:nvPicPr>
                        <pic:blipFill>
                          <a:blip r:embed="rId9"/>
                          <a:stretch>
                            <a:fillRect/>
                          </a:stretch>
                        </pic:blipFill>
                        <pic:spPr>
                          <a:xfrm>
                            <a:off x="0" y="0"/>
                            <a:ext cx="20129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200" cy="145415"/>
                  <wp:effectExtent l="0" t="0" r="0" b="0"/>
                  <wp:wrapNone/>
                  <wp:docPr id="1370" name="textbox5_SpCnt_336"/>
                  <wp:cNvGraphicFramePr/>
                  <a:graphic xmlns:a="http://schemas.openxmlformats.org/drawingml/2006/main">
                    <a:graphicData uri="http://schemas.openxmlformats.org/drawingml/2006/picture">
                      <pic:pic xmlns:pic="http://schemas.openxmlformats.org/drawingml/2006/picture">
                        <pic:nvPicPr>
                          <pic:cNvPr id="1370" name="textbox5_SpCnt_336"/>
                          <pic:cNvPicPr/>
                        </pic:nvPicPr>
                        <pic:blipFill>
                          <a:blip r:embed="rId30"/>
                          <a:stretch>
                            <a:fillRect/>
                          </a:stretch>
                        </pic:blipFill>
                        <pic:spPr>
                          <a:xfrm>
                            <a:off x="0" y="0"/>
                            <a:ext cx="203200"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200" cy="154940"/>
                  <wp:effectExtent l="0" t="0" r="0" b="0"/>
                  <wp:wrapNone/>
                  <wp:docPr id="1371" name="textbox5_SpCnt_337"/>
                  <wp:cNvGraphicFramePr/>
                  <a:graphic xmlns:a="http://schemas.openxmlformats.org/drawingml/2006/main">
                    <a:graphicData uri="http://schemas.openxmlformats.org/drawingml/2006/picture">
                      <pic:pic xmlns:pic="http://schemas.openxmlformats.org/drawingml/2006/picture">
                        <pic:nvPicPr>
                          <pic:cNvPr id="1371" name="textbox5_SpCnt_337"/>
                          <pic:cNvPicPr/>
                        </pic:nvPicPr>
                        <pic:blipFill>
                          <a:blip r:embed="rId9"/>
                          <a:stretch>
                            <a:fillRect/>
                          </a:stretch>
                        </pic:blipFill>
                        <pic:spPr>
                          <a:xfrm>
                            <a:off x="0" y="0"/>
                            <a:ext cx="20320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8280" cy="153670"/>
                  <wp:effectExtent l="0" t="0" r="0" b="0"/>
                  <wp:wrapNone/>
                  <wp:docPr id="1372" name="textbox5_SpCnt_338"/>
                  <wp:cNvGraphicFramePr/>
                  <a:graphic xmlns:a="http://schemas.openxmlformats.org/drawingml/2006/main">
                    <a:graphicData uri="http://schemas.openxmlformats.org/drawingml/2006/picture">
                      <pic:pic xmlns:pic="http://schemas.openxmlformats.org/drawingml/2006/picture">
                        <pic:nvPicPr>
                          <pic:cNvPr id="1372" name="textbox5_SpCnt_338"/>
                          <pic:cNvPicPr/>
                        </pic:nvPicPr>
                        <pic:blipFill>
                          <a:blip r:embed="rId18"/>
                          <a:stretch>
                            <a:fillRect/>
                          </a:stretch>
                        </pic:blipFill>
                        <pic:spPr>
                          <a:xfrm>
                            <a:off x="0" y="0"/>
                            <a:ext cx="20828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2565" cy="154940"/>
                  <wp:effectExtent l="0" t="0" r="0" b="0"/>
                  <wp:wrapNone/>
                  <wp:docPr id="1373" name="textbox5_SpCnt_339"/>
                  <wp:cNvGraphicFramePr/>
                  <a:graphic xmlns:a="http://schemas.openxmlformats.org/drawingml/2006/main">
                    <a:graphicData uri="http://schemas.openxmlformats.org/drawingml/2006/picture">
                      <pic:pic xmlns:pic="http://schemas.openxmlformats.org/drawingml/2006/picture">
                        <pic:nvPicPr>
                          <pic:cNvPr id="1373" name="textbox5_SpCnt_339"/>
                          <pic:cNvPicPr/>
                        </pic:nvPicPr>
                        <pic:blipFill>
                          <a:blip r:embed="rId9"/>
                          <a:stretch>
                            <a:fillRect/>
                          </a:stretch>
                        </pic:blipFill>
                        <pic:spPr>
                          <a:xfrm>
                            <a:off x="0" y="0"/>
                            <a:ext cx="20256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1295" cy="149860"/>
                  <wp:effectExtent l="0" t="0" r="0" b="0"/>
                  <wp:wrapNone/>
                  <wp:docPr id="1374" name="textbox5_SpCnt_340"/>
                  <wp:cNvGraphicFramePr/>
                  <a:graphic xmlns:a="http://schemas.openxmlformats.org/drawingml/2006/main">
                    <a:graphicData uri="http://schemas.openxmlformats.org/drawingml/2006/picture">
                      <pic:pic xmlns:pic="http://schemas.openxmlformats.org/drawingml/2006/picture">
                        <pic:nvPicPr>
                          <pic:cNvPr id="1374" name="textbox5_SpCnt_340"/>
                          <pic:cNvPicPr/>
                        </pic:nvPicPr>
                        <pic:blipFill>
                          <a:blip r:embed="rId9"/>
                          <a:stretch>
                            <a:fillRect/>
                          </a:stretch>
                        </pic:blipFill>
                        <pic:spPr>
                          <a:xfrm>
                            <a:off x="0" y="0"/>
                            <a:ext cx="20129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7010" cy="149860"/>
                  <wp:effectExtent l="0" t="0" r="0" b="0"/>
                  <wp:wrapNone/>
                  <wp:docPr id="1375" name="textbox5_SpCnt_341"/>
                  <wp:cNvGraphicFramePr/>
                  <a:graphic xmlns:a="http://schemas.openxmlformats.org/drawingml/2006/main">
                    <a:graphicData uri="http://schemas.openxmlformats.org/drawingml/2006/picture">
                      <pic:pic xmlns:pic="http://schemas.openxmlformats.org/drawingml/2006/picture">
                        <pic:nvPicPr>
                          <pic:cNvPr id="1375" name="textbox5_SpCnt_341"/>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2565" cy="144145"/>
                  <wp:effectExtent l="0" t="0" r="0" b="0"/>
                  <wp:wrapNone/>
                  <wp:docPr id="1376" name="textbox5_SpCnt_342"/>
                  <wp:cNvGraphicFramePr/>
                  <a:graphic xmlns:a="http://schemas.openxmlformats.org/drawingml/2006/main">
                    <a:graphicData uri="http://schemas.openxmlformats.org/drawingml/2006/picture">
                      <pic:pic xmlns:pic="http://schemas.openxmlformats.org/drawingml/2006/picture">
                        <pic:nvPicPr>
                          <pic:cNvPr id="1376" name="textbox5_SpCnt_342"/>
                          <pic:cNvPicPr/>
                        </pic:nvPicPr>
                        <pic:blipFill>
                          <a:blip r:embed="rId30"/>
                          <a:stretch>
                            <a:fillRect/>
                          </a:stretch>
                        </pic:blipFill>
                        <pic:spPr>
                          <a:xfrm>
                            <a:off x="0" y="0"/>
                            <a:ext cx="202565"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6375" cy="160655"/>
                  <wp:effectExtent l="0" t="0" r="0" b="0"/>
                  <wp:wrapNone/>
                  <wp:docPr id="1377" name="textbox5_SpCnt_343"/>
                  <wp:cNvGraphicFramePr/>
                  <a:graphic xmlns:a="http://schemas.openxmlformats.org/drawingml/2006/main">
                    <a:graphicData uri="http://schemas.openxmlformats.org/drawingml/2006/picture">
                      <pic:pic xmlns:pic="http://schemas.openxmlformats.org/drawingml/2006/picture">
                        <pic:nvPicPr>
                          <pic:cNvPr id="1377" name="textbox5_SpCnt_343"/>
                          <pic:cNvPicPr/>
                        </pic:nvPicPr>
                        <pic:blipFill>
                          <a:blip r:embed="rId27"/>
                          <a:stretch>
                            <a:fillRect/>
                          </a:stretch>
                        </pic:blipFill>
                        <pic:spPr>
                          <a:xfrm>
                            <a:off x="0" y="0"/>
                            <a:ext cx="20637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7645" cy="157480"/>
                  <wp:effectExtent l="0" t="0" r="0" b="0"/>
                  <wp:wrapNone/>
                  <wp:docPr id="1378" name="textbox5_SpCnt_344"/>
                  <wp:cNvGraphicFramePr/>
                  <a:graphic xmlns:a="http://schemas.openxmlformats.org/drawingml/2006/main">
                    <a:graphicData uri="http://schemas.openxmlformats.org/drawingml/2006/picture">
                      <pic:pic xmlns:pic="http://schemas.openxmlformats.org/drawingml/2006/picture">
                        <pic:nvPicPr>
                          <pic:cNvPr id="1378" name="textbox5_SpCnt_344"/>
                          <pic:cNvPicPr/>
                        </pic:nvPicPr>
                        <pic:blipFill>
                          <a:blip r:embed="rId18"/>
                          <a:stretch>
                            <a:fillRect/>
                          </a:stretch>
                        </pic:blipFill>
                        <pic:spPr>
                          <a:xfrm>
                            <a:off x="0" y="0"/>
                            <a:ext cx="20764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2565" cy="156845"/>
                  <wp:effectExtent l="0" t="0" r="0" b="0"/>
                  <wp:wrapNone/>
                  <wp:docPr id="1379" name="textbox5_SpCnt_345"/>
                  <wp:cNvGraphicFramePr/>
                  <a:graphic xmlns:a="http://schemas.openxmlformats.org/drawingml/2006/main">
                    <a:graphicData uri="http://schemas.openxmlformats.org/drawingml/2006/picture">
                      <pic:pic xmlns:pic="http://schemas.openxmlformats.org/drawingml/2006/picture">
                        <pic:nvPicPr>
                          <pic:cNvPr id="1379" name="textbox5_SpCnt_345"/>
                          <pic:cNvPicPr/>
                        </pic:nvPicPr>
                        <pic:blipFill>
                          <a:blip r:embed="rId9"/>
                          <a:stretch>
                            <a:fillRect/>
                          </a:stretch>
                        </pic:blipFill>
                        <pic:spPr>
                          <a:xfrm>
                            <a:off x="0" y="0"/>
                            <a:ext cx="202565" cy="1568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200" cy="158115"/>
                  <wp:effectExtent l="0" t="0" r="0" b="0"/>
                  <wp:wrapNone/>
                  <wp:docPr id="1380" name="textbox5_SpCnt_346"/>
                  <wp:cNvGraphicFramePr/>
                  <a:graphic xmlns:a="http://schemas.openxmlformats.org/drawingml/2006/main">
                    <a:graphicData uri="http://schemas.openxmlformats.org/drawingml/2006/picture">
                      <pic:pic xmlns:pic="http://schemas.openxmlformats.org/drawingml/2006/picture">
                        <pic:nvPicPr>
                          <pic:cNvPr id="1380" name="textbox5_SpCnt_346"/>
                          <pic:cNvPicPr/>
                        </pic:nvPicPr>
                        <pic:blipFill>
                          <a:blip r:embed="rId8"/>
                          <a:stretch>
                            <a:fillRect/>
                          </a:stretch>
                        </pic:blipFill>
                        <pic:spPr>
                          <a:xfrm>
                            <a:off x="0" y="0"/>
                            <a:ext cx="20320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1295" cy="153670"/>
                  <wp:effectExtent l="0" t="0" r="0" b="0"/>
                  <wp:wrapNone/>
                  <wp:docPr id="1381" name="textbox5_SpCnt_347"/>
                  <wp:cNvGraphicFramePr/>
                  <a:graphic xmlns:a="http://schemas.openxmlformats.org/drawingml/2006/main">
                    <a:graphicData uri="http://schemas.openxmlformats.org/drawingml/2006/picture">
                      <pic:pic xmlns:pic="http://schemas.openxmlformats.org/drawingml/2006/picture">
                        <pic:nvPicPr>
                          <pic:cNvPr id="1381" name="textbox5_SpCnt_347"/>
                          <pic:cNvPicPr/>
                        </pic:nvPicPr>
                        <pic:blipFill>
                          <a:blip r:embed="rId9"/>
                          <a:stretch>
                            <a:fillRect/>
                          </a:stretch>
                        </pic:blipFill>
                        <pic:spPr>
                          <a:xfrm>
                            <a:off x="0" y="0"/>
                            <a:ext cx="20129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2565" cy="158115"/>
                  <wp:effectExtent l="0" t="0" r="0" b="0"/>
                  <wp:wrapNone/>
                  <wp:docPr id="1382" name="textbox5_SpCnt_348"/>
                  <wp:cNvGraphicFramePr/>
                  <a:graphic xmlns:a="http://schemas.openxmlformats.org/drawingml/2006/main">
                    <a:graphicData uri="http://schemas.openxmlformats.org/drawingml/2006/picture">
                      <pic:pic xmlns:pic="http://schemas.openxmlformats.org/drawingml/2006/picture">
                        <pic:nvPicPr>
                          <pic:cNvPr id="1382" name="textbox5_SpCnt_348"/>
                          <pic:cNvPicPr/>
                        </pic:nvPicPr>
                        <pic:blipFill>
                          <a:blip r:embed="rId8"/>
                          <a:stretch>
                            <a:fillRect/>
                          </a:stretch>
                        </pic:blipFill>
                        <pic:spPr>
                          <a:xfrm>
                            <a:off x="0" y="0"/>
                            <a:ext cx="202565"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14630" cy="149860"/>
                  <wp:effectExtent l="0" t="0" r="0" b="0"/>
                  <wp:wrapNone/>
                  <wp:docPr id="1383" name="textbox5_SpCnt_349"/>
                  <wp:cNvGraphicFramePr/>
                  <a:graphic xmlns:a="http://schemas.openxmlformats.org/drawingml/2006/main">
                    <a:graphicData uri="http://schemas.openxmlformats.org/drawingml/2006/picture">
                      <pic:pic xmlns:pic="http://schemas.openxmlformats.org/drawingml/2006/picture">
                        <pic:nvPicPr>
                          <pic:cNvPr id="1383" name="textbox5_SpCnt_349"/>
                          <pic:cNvPicPr/>
                        </pic:nvPicPr>
                        <pic:blipFill>
                          <a:blip r:embed="rId18"/>
                          <a:stretch>
                            <a:fillRect/>
                          </a:stretch>
                        </pic:blipFill>
                        <pic:spPr>
                          <a:xfrm>
                            <a:off x="0" y="0"/>
                            <a:ext cx="2146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3200" cy="154940"/>
                  <wp:effectExtent l="0" t="0" r="0" b="0"/>
                  <wp:wrapNone/>
                  <wp:docPr id="1384" name="textbox5"/>
                  <wp:cNvGraphicFramePr/>
                  <a:graphic xmlns:a="http://schemas.openxmlformats.org/drawingml/2006/main">
                    <a:graphicData uri="http://schemas.openxmlformats.org/drawingml/2006/picture">
                      <pic:pic xmlns:pic="http://schemas.openxmlformats.org/drawingml/2006/picture">
                        <pic:nvPicPr>
                          <pic:cNvPr id="1384" name="textbox5"/>
                          <pic:cNvPicPr/>
                        </pic:nvPicPr>
                        <pic:blipFill>
                          <a:blip r:embed="rId8"/>
                          <a:stretch>
                            <a:fillRect/>
                          </a:stretch>
                        </pic:blipFill>
                        <pic:spPr>
                          <a:xfrm>
                            <a:off x="0" y="0"/>
                            <a:ext cx="20320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1295" cy="149860"/>
                  <wp:effectExtent l="0" t="0" r="0" b="0"/>
                  <wp:wrapNone/>
                  <wp:docPr id="1385" name="textbox5_SpCnt_1"/>
                  <wp:cNvGraphicFramePr/>
                  <a:graphic xmlns:a="http://schemas.openxmlformats.org/drawingml/2006/main">
                    <a:graphicData uri="http://schemas.openxmlformats.org/drawingml/2006/picture">
                      <pic:pic xmlns:pic="http://schemas.openxmlformats.org/drawingml/2006/picture">
                        <pic:nvPicPr>
                          <pic:cNvPr id="1385" name="textbox5_SpCnt_1"/>
                          <pic:cNvPicPr/>
                        </pic:nvPicPr>
                        <pic:blipFill>
                          <a:blip r:embed="rId9"/>
                          <a:stretch>
                            <a:fillRect/>
                          </a:stretch>
                        </pic:blipFill>
                        <pic:spPr>
                          <a:xfrm>
                            <a:off x="0" y="0"/>
                            <a:ext cx="20129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14630" cy="149860"/>
                  <wp:effectExtent l="0" t="0" r="0" b="0"/>
                  <wp:wrapNone/>
                  <wp:docPr id="1386" name="textbox5_SpCnt_2"/>
                  <wp:cNvGraphicFramePr/>
                  <a:graphic xmlns:a="http://schemas.openxmlformats.org/drawingml/2006/main">
                    <a:graphicData uri="http://schemas.openxmlformats.org/drawingml/2006/picture">
                      <pic:pic xmlns:pic="http://schemas.openxmlformats.org/drawingml/2006/picture">
                        <pic:nvPicPr>
                          <pic:cNvPr id="1386" name="textbox5_SpCnt_2"/>
                          <pic:cNvPicPr/>
                        </pic:nvPicPr>
                        <pic:blipFill>
                          <a:blip r:embed="rId18"/>
                          <a:stretch>
                            <a:fillRect/>
                          </a:stretch>
                        </pic:blipFill>
                        <pic:spPr>
                          <a:xfrm>
                            <a:off x="0" y="0"/>
                            <a:ext cx="2146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2565" cy="145415"/>
                  <wp:effectExtent l="0" t="0" r="0" b="0"/>
                  <wp:wrapNone/>
                  <wp:docPr id="1387" name="textbox5_SpCnt_3"/>
                  <wp:cNvGraphicFramePr/>
                  <a:graphic xmlns:a="http://schemas.openxmlformats.org/drawingml/2006/main">
                    <a:graphicData uri="http://schemas.openxmlformats.org/drawingml/2006/picture">
                      <pic:pic xmlns:pic="http://schemas.openxmlformats.org/drawingml/2006/picture">
                        <pic:nvPicPr>
                          <pic:cNvPr id="1387" name="textbox5_SpCnt_3"/>
                          <pic:cNvPicPr/>
                        </pic:nvPicPr>
                        <pic:blipFill>
                          <a:blip r:embed="rId9"/>
                          <a:stretch>
                            <a:fillRect/>
                          </a:stretch>
                        </pic:blipFill>
                        <pic:spPr>
                          <a:xfrm>
                            <a:off x="0" y="0"/>
                            <a:ext cx="202565"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1295" cy="153670"/>
                  <wp:effectExtent l="0" t="0" r="0" b="0"/>
                  <wp:wrapNone/>
                  <wp:docPr id="1388" name="textbox5_SpCnt_4"/>
                  <wp:cNvGraphicFramePr/>
                  <a:graphic xmlns:a="http://schemas.openxmlformats.org/drawingml/2006/main">
                    <a:graphicData uri="http://schemas.openxmlformats.org/drawingml/2006/picture">
                      <pic:pic xmlns:pic="http://schemas.openxmlformats.org/drawingml/2006/picture">
                        <pic:nvPicPr>
                          <pic:cNvPr id="1388" name="textbox5_SpCnt_4"/>
                          <pic:cNvPicPr/>
                        </pic:nvPicPr>
                        <pic:blipFill>
                          <a:blip r:embed="rId8"/>
                          <a:stretch>
                            <a:fillRect/>
                          </a:stretch>
                        </pic:blipFill>
                        <pic:spPr>
                          <a:xfrm>
                            <a:off x="0" y="0"/>
                            <a:ext cx="20129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3200" cy="144145"/>
                  <wp:effectExtent l="0" t="0" r="0" b="0"/>
                  <wp:wrapNone/>
                  <wp:docPr id="1389" name="textbox5_SpCnt_5"/>
                  <wp:cNvGraphicFramePr/>
                  <a:graphic xmlns:a="http://schemas.openxmlformats.org/drawingml/2006/main">
                    <a:graphicData uri="http://schemas.openxmlformats.org/drawingml/2006/picture">
                      <pic:pic xmlns:pic="http://schemas.openxmlformats.org/drawingml/2006/picture">
                        <pic:nvPicPr>
                          <pic:cNvPr id="1389" name="textbox5_SpCnt_5"/>
                          <pic:cNvPicPr/>
                        </pic:nvPicPr>
                        <pic:blipFill>
                          <a:blip r:embed="rId9"/>
                          <a:stretch>
                            <a:fillRect/>
                          </a:stretch>
                        </pic:blipFill>
                        <pic:spPr>
                          <a:xfrm>
                            <a:off x="0" y="0"/>
                            <a:ext cx="20320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2565" cy="144145"/>
                  <wp:effectExtent l="0" t="0" r="0" b="0"/>
                  <wp:wrapNone/>
                  <wp:docPr id="1390" name="textbox5_SpCnt_6"/>
                  <wp:cNvGraphicFramePr/>
                  <a:graphic xmlns:a="http://schemas.openxmlformats.org/drawingml/2006/main">
                    <a:graphicData uri="http://schemas.openxmlformats.org/drawingml/2006/picture">
                      <pic:pic xmlns:pic="http://schemas.openxmlformats.org/drawingml/2006/picture">
                        <pic:nvPicPr>
                          <pic:cNvPr id="1390" name="textbox5_SpCnt_6"/>
                          <pic:cNvPicPr/>
                        </pic:nvPicPr>
                        <pic:blipFill>
                          <a:blip r:embed="rId9"/>
                          <a:stretch>
                            <a:fillRect/>
                          </a:stretch>
                        </pic:blipFill>
                        <pic:spPr>
                          <a:xfrm>
                            <a:off x="0" y="0"/>
                            <a:ext cx="202565"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3200" cy="149860"/>
                  <wp:effectExtent l="0" t="0" r="0" b="0"/>
                  <wp:wrapNone/>
                  <wp:docPr id="1391" name="textbox5_SpCnt_7"/>
                  <wp:cNvGraphicFramePr/>
                  <a:graphic xmlns:a="http://schemas.openxmlformats.org/drawingml/2006/main">
                    <a:graphicData uri="http://schemas.openxmlformats.org/drawingml/2006/picture">
                      <pic:pic xmlns:pic="http://schemas.openxmlformats.org/drawingml/2006/picture">
                        <pic:nvPicPr>
                          <pic:cNvPr id="1391" name="textbox5_SpCnt_7"/>
                          <pic:cNvPicPr/>
                        </pic:nvPicPr>
                        <pic:blipFill>
                          <a:blip r:embed="rId9"/>
                          <a:stretch>
                            <a:fillRect/>
                          </a:stretch>
                        </pic:blipFill>
                        <pic:spPr>
                          <a:xfrm>
                            <a:off x="0" y="0"/>
                            <a:ext cx="20320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3200" cy="153670"/>
                  <wp:effectExtent l="0" t="0" r="0" b="0"/>
                  <wp:wrapNone/>
                  <wp:docPr id="1392" name="textbox5_SpCnt_8"/>
                  <wp:cNvGraphicFramePr/>
                  <a:graphic xmlns:a="http://schemas.openxmlformats.org/drawingml/2006/main">
                    <a:graphicData uri="http://schemas.openxmlformats.org/drawingml/2006/picture">
                      <pic:pic xmlns:pic="http://schemas.openxmlformats.org/drawingml/2006/picture">
                        <pic:nvPicPr>
                          <pic:cNvPr id="1392" name="textbox5_SpCnt_8"/>
                          <pic:cNvPicPr/>
                        </pic:nvPicPr>
                        <pic:blipFill>
                          <a:blip r:embed="rId26"/>
                          <a:stretch>
                            <a:fillRect/>
                          </a:stretch>
                        </pic:blipFill>
                        <pic:spPr>
                          <a:xfrm>
                            <a:off x="0" y="0"/>
                            <a:ext cx="20320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8915" cy="149860"/>
                  <wp:effectExtent l="0" t="0" r="0" b="0"/>
                  <wp:wrapNone/>
                  <wp:docPr id="1393" name="textbox5_SpCnt_9"/>
                  <wp:cNvGraphicFramePr/>
                  <a:graphic xmlns:a="http://schemas.openxmlformats.org/drawingml/2006/main">
                    <a:graphicData uri="http://schemas.openxmlformats.org/drawingml/2006/picture">
                      <pic:pic xmlns:pic="http://schemas.openxmlformats.org/drawingml/2006/picture">
                        <pic:nvPicPr>
                          <pic:cNvPr id="1393" name="textbox5_SpCnt_9"/>
                          <pic:cNvPicPr/>
                        </pic:nvPicPr>
                        <pic:blipFill>
                          <a:blip r:embed="rId18"/>
                          <a:stretch>
                            <a:fillRect/>
                          </a:stretch>
                        </pic:blipFill>
                        <pic:spPr>
                          <a:xfrm>
                            <a:off x="0" y="0"/>
                            <a:ext cx="20891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7010" cy="153670"/>
                  <wp:effectExtent l="0" t="0" r="0" b="0"/>
                  <wp:wrapNone/>
                  <wp:docPr id="1394" name="textbox5_SpCnt_10"/>
                  <wp:cNvGraphicFramePr/>
                  <a:graphic xmlns:a="http://schemas.openxmlformats.org/drawingml/2006/main">
                    <a:graphicData uri="http://schemas.openxmlformats.org/drawingml/2006/picture">
                      <pic:pic xmlns:pic="http://schemas.openxmlformats.org/drawingml/2006/picture">
                        <pic:nvPicPr>
                          <pic:cNvPr id="1394" name="textbox5_SpCnt_10"/>
                          <pic:cNvPicPr/>
                        </pic:nvPicPr>
                        <pic:blipFill>
                          <a:blip r:embed="rId27"/>
                          <a:stretch>
                            <a:fillRect/>
                          </a:stretch>
                        </pic:blipFill>
                        <pic:spPr>
                          <a:xfrm>
                            <a:off x="0" y="0"/>
                            <a:ext cx="20701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8280" cy="153670"/>
                  <wp:effectExtent l="0" t="0" r="0" b="0"/>
                  <wp:wrapNone/>
                  <wp:docPr id="1395" name="textbox5_SpCnt_11"/>
                  <wp:cNvGraphicFramePr/>
                  <a:graphic xmlns:a="http://schemas.openxmlformats.org/drawingml/2006/main">
                    <a:graphicData uri="http://schemas.openxmlformats.org/drawingml/2006/picture">
                      <pic:pic xmlns:pic="http://schemas.openxmlformats.org/drawingml/2006/picture">
                        <pic:nvPicPr>
                          <pic:cNvPr id="1395" name="textbox5_SpCnt_11"/>
                          <pic:cNvPicPr/>
                        </pic:nvPicPr>
                        <pic:blipFill>
                          <a:blip r:embed="rId27"/>
                          <a:stretch>
                            <a:fillRect/>
                          </a:stretch>
                        </pic:blipFill>
                        <pic:spPr>
                          <a:xfrm>
                            <a:off x="0" y="0"/>
                            <a:ext cx="20828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3200" cy="158115"/>
                  <wp:effectExtent l="0" t="0" r="0" b="0"/>
                  <wp:wrapNone/>
                  <wp:docPr id="1396" name="textbox5_SpCnt_12"/>
                  <wp:cNvGraphicFramePr/>
                  <a:graphic xmlns:a="http://schemas.openxmlformats.org/drawingml/2006/main">
                    <a:graphicData uri="http://schemas.openxmlformats.org/drawingml/2006/picture">
                      <pic:pic xmlns:pic="http://schemas.openxmlformats.org/drawingml/2006/picture">
                        <pic:nvPicPr>
                          <pic:cNvPr id="1396" name="textbox5_SpCnt_12"/>
                          <pic:cNvPicPr/>
                        </pic:nvPicPr>
                        <pic:blipFill>
                          <a:blip r:embed="rId8"/>
                          <a:stretch>
                            <a:fillRect/>
                          </a:stretch>
                        </pic:blipFill>
                        <pic:spPr>
                          <a:xfrm>
                            <a:off x="0" y="0"/>
                            <a:ext cx="20320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2565" cy="153670"/>
                  <wp:effectExtent l="0" t="0" r="0" b="0"/>
                  <wp:wrapNone/>
                  <wp:docPr id="1397" name="textbox5_SpCnt_13"/>
                  <wp:cNvGraphicFramePr/>
                  <a:graphic xmlns:a="http://schemas.openxmlformats.org/drawingml/2006/main">
                    <a:graphicData uri="http://schemas.openxmlformats.org/drawingml/2006/picture">
                      <pic:pic xmlns:pic="http://schemas.openxmlformats.org/drawingml/2006/picture">
                        <pic:nvPicPr>
                          <pic:cNvPr id="1397" name="textbox5_SpCnt_13"/>
                          <pic:cNvPicPr/>
                        </pic:nvPicPr>
                        <pic:blipFill>
                          <a:blip r:embed="rId8"/>
                          <a:stretch>
                            <a:fillRect/>
                          </a:stretch>
                        </pic:blipFill>
                        <pic:spPr>
                          <a:xfrm>
                            <a:off x="0" y="0"/>
                            <a:ext cx="20256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8280" cy="158115"/>
                  <wp:effectExtent l="0" t="0" r="0" b="0"/>
                  <wp:wrapNone/>
                  <wp:docPr id="1398" name="textbox5_SpCnt_14"/>
                  <wp:cNvGraphicFramePr/>
                  <a:graphic xmlns:a="http://schemas.openxmlformats.org/drawingml/2006/main">
                    <a:graphicData uri="http://schemas.openxmlformats.org/drawingml/2006/picture">
                      <pic:pic xmlns:pic="http://schemas.openxmlformats.org/drawingml/2006/picture">
                        <pic:nvPicPr>
                          <pic:cNvPr id="1398" name="textbox5_SpCnt_14"/>
                          <pic:cNvPicPr/>
                        </pic:nvPicPr>
                        <pic:blipFill>
                          <a:blip r:embed="rId27"/>
                          <a:stretch>
                            <a:fillRect/>
                          </a:stretch>
                        </pic:blipFill>
                        <pic:spPr>
                          <a:xfrm>
                            <a:off x="0" y="0"/>
                            <a:ext cx="20828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2565" cy="158115"/>
                  <wp:effectExtent l="0" t="0" r="0" b="0"/>
                  <wp:wrapNone/>
                  <wp:docPr id="1399" name="textbox5_SpCnt_15"/>
                  <wp:cNvGraphicFramePr/>
                  <a:graphic xmlns:a="http://schemas.openxmlformats.org/drawingml/2006/main">
                    <a:graphicData uri="http://schemas.openxmlformats.org/drawingml/2006/picture">
                      <pic:pic xmlns:pic="http://schemas.openxmlformats.org/drawingml/2006/picture">
                        <pic:nvPicPr>
                          <pic:cNvPr id="1399" name="textbox5_SpCnt_15"/>
                          <pic:cNvPicPr/>
                        </pic:nvPicPr>
                        <pic:blipFill>
                          <a:blip r:embed="rId26"/>
                          <a:stretch>
                            <a:fillRect/>
                          </a:stretch>
                        </pic:blipFill>
                        <pic:spPr>
                          <a:xfrm>
                            <a:off x="0" y="0"/>
                            <a:ext cx="202565"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2565" cy="154940"/>
                  <wp:effectExtent l="0" t="0" r="0" b="0"/>
                  <wp:wrapNone/>
                  <wp:docPr id="1400" name="textbox5_SpCnt_16"/>
                  <wp:cNvGraphicFramePr/>
                  <a:graphic xmlns:a="http://schemas.openxmlformats.org/drawingml/2006/main">
                    <a:graphicData uri="http://schemas.openxmlformats.org/drawingml/2006/picture">
                      <pic:pic xmlns:pic="http://schemas.openxmlformats.org/drawingml/2006/picture">
                        <pic:nvPicPr>
                          <pic:cNvPr id="1400" name="textbox5_SpCnt_16"/>
                          <pic:cNvPicPr/>
                        </pic:nvPicPr>
                        <pic:blipFill>
                          <a:blip r:embed="rId8"/>
                          <a:stretch>
                            <a:fillRect/>
                          </a:stretch>
                        </pic:blipFill>
                        <pic:spPr>
                          <a:xfrm>
                            <a:off x="0" y="0"/>
                            <a:ext cx="20256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7010" cy="149860"/>
                  <wp:effectExtent l="0" t="0" r="0" b="0"/>
                  <wp:wrapNone/>
                  <wp:docPr id="1401" name="textbox5_SpCnt_17"/>
                  <wp:cNvGraphicFramePr/>
                  <a:graphic xmlns:a="http://schemas.openxmlformats.org/drawingml/2006/main">
                    <a:graphicData uri="http://schemas.openxmlformats.org/drawingml/2006/picture">
                      <pic:pic xmlns:pic="http://schemas.openxmlformats.org/drawingml/2006/picture">
                        <pic:nvPicPr>
                          <pic:cNvPr id="1401" name="textbox5_SpCnt_17"/>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6375" cy="160655"/>
                  <wp:effectExtent l="0" t="0" r="0" b="0"/>
                  <wp:wrapNone/>
                  <wp:docPr id="1402" name="textbox5_SpCnt_18"/>
                  <wp:cNvGraphicFramePr/>
                  <a:graphic xmlns:a="http://schemas.openxmlformats.org/drawingml/2006/main">
                    <a:graphicData uri="http://schemas.openxmlformats.org/drawingml/2006/picture">
                      <pic:pic xmlns:pic="http://schemas.openxmlformats.org/drawingml/2006/picture">
                        <pic:nvPicPr>
                          <pic:cNvPr id="1402" name="textbox5_SpCnt_18"/>
                          <pic:cNvPicPr/>
                        </pic:nvPicPr>
                        <pic:blipFill>
                          <a:blip r:embed="rId27"/>
                          <a:stretch>
                            <a:fillRect/>
                          </a:stretch>
                        </pic:blipFill>
                        <pic:spPr>
                          <a:xfrm>
                            <a:off x="0" y="0"/>
                            <a:ext cx="20637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3200" cy="155575"/>
                  <wp:effectExtent l="0" t="0" r="0" b="0"/>
                  <wp:wrapNone/>
                  <wp:docPr id="1403" name="textbox5_SpCnt_19"/>
                  <wp:cNvGraphicFramePr/>
                  <a:graphic xmlns:a="http://schemas.openxmlformats.org/drawingml/2006/main">
                    <a:graphicData uri="http://schemas.openxmlformats.org/drawingml/2006/picture">
                      <pic:pic xmlns:pic="http://schemas.openxmlformats.org/drawingml/2006/picture">
                        <pic:nvPicPr>
                          <pic:cNvPr id="1403" name="textbox5_SpCnt_19"/>
                          <pic:cNvPicPr/>
                        </pic:nvPicPr>
                        <pic:blipFill>
                          <a:blip r:embed="rId28"/>
                          <a:stretch>
                            <a:fillRect/>
                          </a:stretch>
                        </pic:blipFill>
                        <pic:spPr>
                          <a:xfrm>
                            <a:off x="0" y="0"/>
                            <a:ext cx="20320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2565" cy="154940"/>
                  <wp:effectExtent l="0" t="0" r="0" b="0"/>
                  <wp:wrapNone/>
                  <wp:docPr id="1404" name="textbox5_SpCnt_20"/>
                  <wp:cNvGraphicFramePr/>
                  <a:graphic xmlns:a="http://schemas.openxmlformats.org/drawingml/2006/main">
                    <a:graphicData uri="http://schemas.openxmlformats.org/drawingml/2006/picture">
                      <pic:pic xmlns:pic="http://schemas.openxmlformats.org/drawingml/2006/picture">
                        <pic:nvPicPr>
                          <pic:cNvPr id="1404" name="textbox5_SpCnt_20"/>
                          <pic:cNvPicPr/>
                        </pic:nvPicPr>
                        <pic:blipFill>
                          <a:blip r:embed="rId8"/>
                          <a:stretch>
                            <a:fillRect/>
                          </a:stretch>
                        </pic:blipFill>
                        <pic:spPr>
                          <a:xfrm>
                            <a:off x="0" y="0"/>
                            <a:ext cx="20256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8280" cy="155575"/>
                  <wp:effectExtent l="0" t="0" r="0" b="0"/>
                  <wp:wrapNone/>
                  <wp:docPr id="1405" name="textbox5_SpCnt_21"/>
                  <wp:cNvGraphicFramePr/>
                  <a:graphic xmlns:a="http://schemas.openxmlformats.org/drawingml/2006/main">
                    <a:graphicData uri="http://schemas.openxmlformats.org/drawingml/2006/picture">
                      <pic:pic xmlns:pic="http://schemas.openxmlformats.org/drawingml/2006/picture">
                        <pic:nvPicPr>
                          <pic:cNvPr id="1405" name="textbox5_SpCnt_21"/>
                          <pic:cNvPicPr/>
                        </pic:nvPicPr>
                        <pic:blipFill>
                          <a:blip r:embed="rId27"/>
                          <a:stretch>
                            <a:fillRect/>
                          </a:stretch>
                        </pic:blipFill>
                        <pic:spPr>
                          <a:xfrm>
                            <a:off x="0" y="0"/>
                            <a:ext cx="20828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2565" cy="145415"/>
                  <wp:effectExtent l="0" t="0" r="0" b="0"/>
                  <wp:wrapNone/>
                  <wp:docPr id="1406" name="textbox5_SpCnt_22"/>
                  <wp:cNvGraphicFramePr/>
                  <a:graphic xmlns:a="http://schemas.openxmlformats.org/drawingml/2006/main">
                    <a:graphicData uri="http://schemas.openxmlformats.org/drawingml/2006/picture">
                      <pic:pic xmlns:pic="http://schemas.openxmlformats.org/drawingml/2006/picture">
                        <pic:nvPicPr>
                          <pic:cNvPr id="1406" name="textbox5_SpCnt_22"/>
                          <pic:cNvPicPr/>
                        </pic:nvPicPr>
                        <pic:blipFill>
                          <a:blip r:embed="rId9"/>
                          <a:stretch>
                            <a:fillRect/>
                          </a:stretch>
                        </pic:blipFill>
                        <pic:spPr>
                          <a:xfrm>
                            <a:off x="0" y="0"/>
                            <a:ext cx="202565"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2565" cy="144145"/>
                  <wp:effectExtent l="0" t="0" r="0" b="0"/>
                  <wp:wrapNone/>
                  <wp:docPr id="1407" name="textbox5_SpCnt_23"/>
                  <wp:cNvGraphicFramePr/>
                  <a:graphic xmlns:a="http://schemas.openxmlformats.org/drawingml/2006/main">
                    <a:graphicData uri="http://schemas.openxmlformats.org/drawingml/2006/picture">
                      <pic:pic xmlns:pic="http://schemas.openxmlformats.org/drawingml/2006/picture">
                        <pic:nvPicPr>
                          <pic:cNvPr id="1407" name="textbox5_SpCnt_23"/>
                          <pic:cNvPicPr/>
                        </pic:nvPicPr>
                        <pic:blipFill>
                          <a:blip r:embed="rId29"/>
                          <a:stretch>
                            <a:fillRect/>
                          </a:stretch>
                        </pic:blipFill>
                        <pic:spPr>
                          <a:xfrm>
                            <a:off x="0" y="0"/>
                            <a:ext cx="202565"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3835" cy="154940"/>
                  <wp:effectExtent l="0" t="0" r="0" b="0"/>
                  <wp:wrapNone/>
                  <wp:docPr id="1408" name="textbox5_SpCnt_24"/>
                  <wp:cNvGraphicFramePr/>
                  <a:graphic xmlns:a="http://schemas.openxmlformats.org/drawingml/2006/main">
                    <a:graphicData uri="http://schemas.openxmlformats.org/drawingml/2006/picture">
                      <pic:pic xmlns:pic="http://schemas.openxmlformats.org/drawingml/2006/picture">
                        <pic:nvPicPr>
                          <pic:cNvPr id="1408" name="textbox5_SpCnt_24"/>
                          <pic:cNvPicPr/>
                        </pic:nvPicPr>
                        <pic:blipFill>
                          <a:blip r:embed="rId8"/>
                          <a:stretch>
                            <a:fillRect/>
                          </a:stretch>
                        </pic:blipFill>
                        <pic:spPr>
                          <a:xfrm>
                            <a:off x="0" y="0"/>
                            <a:ext cx="20383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2565" cy="155575"/>
                  <wp:effectExtent l="0" t="0" r="0" b="0"/>
                  <wp:wrapNone/>
                  <wp:docPr id="1409" name="textbox5_SpCnt_25"/>
                  <wp:cNvGraphicFramePr/>
                  <a:graphic xmlns:a="http://schemas.openxmlformats.org/drawingml/2006/main">
                    <a:graphicData uri="http://schemas.openxmlformats.org/drawingml/2006/picture">
                      <pic:pic xmlns:pic="http://schemas.openxmlformats.org/drawingml/2006/picture">
                        <pic:nvPicPr>
                          <pic:cNvPr id="1409" name="textbox5_SpCnt_25"/>
                          <pic:cNvPicPr/>
                        </pic:nvPicPr>
                        <pic:blipFill>
                          <a:blip r:embed="rId8"/>
                          <a:stretch>
                            <a:fillRect/>
                          </a:stretch>
                        </pic:blipFill>
                        <pic:spPr>
                          <a:xfrm>
                            <a:off x="0" y="0"/>
                            <a:ext cx="202565"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7010" cy="153670"/>
                  <wp:effectExtent l="0" t="0" r="0" b="0"/>
                  <wp:wrapNone/>
                  <wp:docPr id="1410" name="textbox5_SpCnt_26"/>
                  <wp:cNvGraphicFramePr/>
                  <a:graphic xmlns:a="http://schemas.openxmlformats.org/drawingml/2006/main">
                    <a:graphicData uri="http://schemas.openxmlformats.org/drawingml/2006/picture">
                      <pic:pic xmlns:pic="http://schemas.openxmlformats.org/drawingml/2006/picture">
                        <pic:nvPicPr>
                          <pic:cNvPr id="1410" name="textbox5_SpCnt_26"/>
                          <pic:cNvPicPr/>
                        </pic:nvPicPr>
                        <pic:blipFill>
                          <a:blip r:embed="rId27"/>
                          <a:stretch>
                            <a:fillRect/>
                          </a:stretch>
                        </pic:blipFill>
                        <pic:spPr>
                          <a:xfrm>
                            <a:off x="0" y="0"/>
                            <a:ext cx="20701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2565" cy="153670"/>
                  <wp:effectExtent l="0" t="0" r="0" b="0"/>
                  <wp:wrapNone/>
                  <wp:docPr id="1411" name="textbox5_SpCnt_27"/>
                  <wp:cNvGraphicFramePr/>
                  <a:graphic xmlns:a="http://schemas.openxmlformats.org/drawingml/2006/main">
                    <a:graphicData uri="http://schemas.openxmlformats.org/drawingml/2006/picture">
                      <pic:pic xmlns:pic="http://schemas.openxmlformats.org/drawingml/2006/picture">
                        <pic:nvPicPr>
                          <pic:cNvPr id="1411" name="textbox5_SpCnt_27"/>
                          <pic:cNvPicPr/>
                        </pic:nvPicPr>
                        <pic:blipFill>
                          <a:blip r:embed="rId8"/>
                          <a:stretch>
                            <a:fillRect/>
                          </a:stretch>
                        </pic:blipFill>
                        <pic:spPr>
                          <a:xfrm>
                            <a:off x="0" y="0"/>
                            <a:ext cx="20256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3200" cy="157480"/>
                  <wp:effectExtent l="0" t="0" r="0" b="0"/>
                  <wp:wrapNone/>
                  <wp:docPr id="1412" name="textbox5_SpCnt_28"/>
                  <wp:cNvGraphicFramePr/>
                  <a:graphic xmlns:a="http://schemas.openxmlformats.org/drawingml/2006/main">
                    <a:graphicData uri="http://schemas.openxmlformats.org/drawingml/2006/picture">
                      <pic:pic xmlns:pic="http://schemas.openxmlformats.org/drawingml/2006/picture">
                        <pic:nvPicPr>
                          <pic:cNvPr id="1412" name="textbox5_SpCnt_28"/>
                          <pic:cNvPicPr/>
                        </pic:nvPicPr>
                        <pic:blipFill>
                          <a:blip r:embed="rId26"/>
                          <a:stretch>
                            <a:fillRect/>
                          </a:stretch>
                        </pic:blipFill>
                        <pic:spPr>
                          <a:xfrm>
                            <a:off x="0" y="0"/>
                            <a:ext cx="20320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3835" cy="160655"/>
                  <wp:effectExtent l="0" t="0" r="0" b="0"/>
                  <wp:wrapNone/>
                  <wp:docPr id="1413" name="textbox5_SpCnt_29"/>
                  <wp:cNvGraphicFramePr/>
                  <a:graphic xmlns:a="http://schemas.openxmlformats.org/drawingml/2006/main">
                    <a:graphicData uri="http://schemas.openxmlformats.org/drawingml/2006/picture">
                      <pic:pic xmlns:pic="http://schemas.openxmlformats.org/drawingml/2006/picture">
                        <pic:nvPicPr>
                          <pic:cNvPr id="1413" name="textbox5_SpCnt_29"/>
                          <pic:cNvPicPr/>
                        </pic:nvPicPr>
                        <pic:blipFill>
                          <a:blip r:embed="rId8"/>
                          <a:stretch>
                            <a:fillRect/>
                          </a:stretch>
                        </pic:blipFill>
                        <pic:spPr>
                          <a:xfrm>
                            <a:off x="0" y="0"/>
                            <a:ext cx="20383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2565" cy="156845"/>
                  <wp:effectExtent l="0" t="0" r="0" b="0"/>
                  <wp:wrapNone/>
                  <wp:docPr id="1414" name="textbox5_SpCnt_30"/>
                  <wp:cNvGraphicFramePr/>
                  <a:graphic xmlns:a="http://schemas.openxmlformats.org/drawingml/2006/main">
                    <a:graphicData uri="http://schemas.openxmlformats.org/drawingml/2006/picture">
                      <pic:pic xmlns:pic="http://schemas.openxmlformats.org/drawingml/2006/picture">
                        <pic:nvPicPr>
                          <pic:cNvPr id="1414" name="textbox5_SpCnt_30"/>
                          <pic:cNvPicPr/>
                        </pic:nvPicPr>
                        <pic:blipFill>
                          <a:blip r:embed="rId8"/>
                          <a:stretch>
                            <a:fillRect/>
                          </a:stretch>
                        </pic:blipFill>
                        <pic:spPr>
                          <a:xfrm>
                            <a:off x="0" y="0"/>
                            <a:ext cx="202565" cy="1568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2565" cy="156845"/>
                  <wp:effectExtent l="0" t="0" r="0" b="0"/>
                  <wp:wrapNone/>
                  <wp:docPr id="1415" name="textbox5_SpCnt_31"/>
                  <wp:cNvGraphicFramePr/>
                  <a:graphic xmlns:a="http://schemas.openxmlformats.org/drawingml/2006/main">
                    <a:graphicData uri="http://schemas.openxmlformats.org/drawingml/2006/picture">
                      <pic:pic xmlns:pic="http://schemas.openxmlformats.org/drawingml/2006/picture">
                        <pic:nvPicPr>
                          <pic:cNvPr id="1415" name="textbox5_SpCnt_31"/>
                          <pic:cNvPicPr/>
                        </pic:nvPicPr>
                        <pic:blipFill>
                          <a:blip r:embed="rId8"/>
                          <a:stretch>
                            <a:fillRect/>
                          </a:stretch>
                        </pic:blipFill>
                        <pic:spPr>
                          <a:xfrm>
                            <a:off x="0" y="0"/>
                            <a:ext cx="202565" cy="1568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7010" cy="149860"/>
                  <wp:effectExtent l="0" t="0" r="0" b="0"/>
                  <wp:wrapNone/>
                  <wp:docPr id="1416" name="textbox5_SpCnt_32"/>
                  <wp:cNvGraphicFramePr/>
                  <a:graphic xmlns:a="http://schemas.openxmlformats.org/drawingml/2006/main">
                    <a:graphicData uri="http://schemas.openxmlformats.org/drawingml/2006/picture">
                      <pic:pic xmlns:pic="http://schemas.openxmlformats.org/drawingml/2006/picture">
                        <pic:nvPicPr>
                          <pic:cNvPr id="1416" name="textbox5_SpCnt_32"/>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7645" cy="157480"/>
                  <wp:effectExtent l="0" t="0" r="0" b="0"/>
                  <wp:wrapNone/>
                  <wp:docPr id="1417" name="textbox5_SpCnt_33"/>
                  <wp:cNvGraphicFramePr/>
                  <a:graphic xmlns:a="http://schemas.openxmlformats.org/drawingml/2006/main">
                    <a:graphicData uri="http://schemas.openxmlformats.org/drawingml/2006/picture">
                      <pic:pic xmlns:pic="http://schemas.openxmlformats.org/drawingml/2006/picture">
                        <pic:nvPicPr>
                          <pic:cNvPr id="1417" name="textbox5_SpCnt_33"/>
                          <pic:cNvPicPr/>
                        </pic:nvPicPr>
                        <pic:blipFill>
                          <a:blip r:embed="rId27"/>
                          <a:stretch>
                            <a:fillRect/>
                          </a:stretch>
                        </pic:blipFill>
                        <pic:spPr>
                          <a:xfrm>
                            <a:off x="0" y="0"/>
                            <a:ext cx="20764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5105" cy="149860"/>
                  <wp:effectExtent l="0" t="0" r="0" b="0"/>
                  <wp:wrapNone/>
                  <wp:docPr id="1418" name="textbox5_SpCnt_34"/>
                  <wp:cNvGraphicFramePr/>
                  <a:graphic xmlns:a="http://schemas.openxmlformats.org/drawingml/2006/main">
                    <a:graphicData uri="http://schemas.openxmlformats.org/drawingml/2006/picture">
                      <pic:pic xmlns:pic="http://schemas.openxmlformats.org/drawingml/2006/picture">
                        <pic:nvPicPr>
                          <pic:cNvPr id="1418" name="textbox5_SpCnt_34"/>
                          <pic:cNvPicPr/>
                        </pic:nvPicPr>
                        <pic:blipFill>
                          <a:blip r:embed="rId9"/>
                          <a:stretch>
                            <a:fillRect/>
                          </a:stretch>
                        </pic:blipFill>
                        <pic:spPr>
                          <a:xfrm>
                            <a:off x="0" y="0"/>
                            <a:ext cx="20510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4470" cy="154940"/>
                  <wp:effectExtent l="0" t="0" r="0" b="0"/>
                  <wp:wrapNone/>
                  <wp:docPr id="1419" name="textbox5_SpCnt_35"/>
                  <wp:cNvGraphicFramePr/>
                  <a:graphic xmlns:a="http://schemas.openxmlformats.org/drawingml/2006/main">
                    <a:graphicData uri="http://schemas.openxmlformats.org/drawingml/2006/picture">
                      <pic:pic xmlns:pic="http://schemas.openxmlformats.org/drawingml/2006/picture">
                        <pic:nvPicPr>
                          <pic:cNvPr id="1419" name="textbox5_SpCnt_35"/>
                          <pic:cNvPicPr/>
                        </pic:nvPicPr>
                        <pic:blipFill>
                          <a:blip r:embed="rId8"/>
                          <a:stretch>
                            <a:fillRect/>
                          </a:stretch>
                        </pic:blipFill>
                        <pic:spPr>
                          <a:xfrm>
                            <a:off x="0" y="0"/>
                            <a:ext cx="20447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1930" cy="157480"/>
                  <wp:effectExtent l="0" t="0" r="0" b="0"/>
                  <wp:wrapNone/>
                  <wp:docPr id="1420" name="textbox5_SpCnt_36"/>
                  <wp:cNvGraphicFramePr/>
                  <a:graphic xmlns:a="http://schemas.openxmlformats.org/drawingml/2006/main">
                    <a:graphicData uri="http://schemas.openxmlformats.org/drawingml/2006/picture">
                      <pic:pic xmlns:pic="http://schemas.openxmlformats.org/drawingml/2006/picture">
                        <pic:nvPicPr>
                          <pic:cNvPr id="1420" name="textbox5_SpCnt_36"/>
                          <pic:cNvPicPr/>
                        </pic:nvPicPr>
                        <pic:blipFill>
                          <a:blip r:embed="rId8"/>
                          <a:stretch>
                            <a:fillRect/>
                          </a:stretch>
                        </pic:blipFill>
                        <pic:spPr>
                          <a:xfrm>
                            <a:off x="0" y="0"/>
                            <a:ext cx="20193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6375" cy="149860"/>
                  <wp:effectExtent l="0" t="0" r="0" b="0"/>
                  <wp:wrapNone/>
                  <wp:docPr id="1421" name="textbox5_SpCnt_37"/>
                  <wp:cNvGraphicFramePr/>
                  <a:graphic xmlns:a="http://schemas.openxmlformats.org/drawingml/2006/main">
                    <a:graphicData uri="http://schemas.openxmlformats.org/drawingml/2006/picture">
                      <pic:pic xmlns:pic="http://schemas.openxmlformats.org/drawingml/2006/picture">
                        <pic:nvPicPr>
                          <pic:cNvPr id="1421" name="textbox5_SpCnt_37"/>
                          <pic:cNvPicPr/>
                        </pic:nvPicPr>
                        <pic:blipFill>
                          <a:blip r:embed="rId18"/>
                          <a:stretch>
                            <a:fillRect/>
                          </a:stretch>
                        </pic:blipFill>
                        <pic:spPr>
                          <a:xfrm>
                            <a:off x="0" y="0"/>
                            <a:ext cx="20637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6375" cy="157480"/>
                  <wp:effectExtent l="0" t="0" r="0" b="0"/>
                  <wp:wrapNone/>
                  <wp:docPr id="1422" name="textbox5_SpCnt_38"/>
                  <wp:cNvGraphicFramePr/>
                  <a:graphic xmlns:a="http://schemas.openxmlformats.org/drawingml/2006/main">
                    <a:graphicData uri="http://schemas.openxmlformats.org/drawingml/2006/picture">
                      <pic:pic xmlns:pic="http://schemas.openxmlformats.org/drawingml/2006/picture">
                        <pic:nvPicPr>
                          <pic:cNvPr id="1422" name="textbox5_SpCnt_38"/>
                          <pic:cNvPicPr/>
                        </pic:nvPicPr>
                        <pic:blipFill>
                          <a:blip r:embed="rId27"/>
                          <a:stretch>
                            <a:fillRect/>
                          </a:stretch>
                        </pic:blipFill>
                        <pic:spPr>
                          <a:xfrm>
                            <a:off x="0" y="0"/>
                            <a:ext cx="20637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1295" cy="149860"/>
                  <wp:effectExtent l="0" t="0" r="0" b="0"/>
                  <wp:wrapNone/>
                  <wp:docPr id="1423" name="textbox5_SpCnt_39"/>
                  <wp:cNvGraphicFramePr/>
                  <a:graphic xmlns:a="http://schemas.openxmlformats.org/drawingml/2006/main">
                    <a:graphicData uri="http://schemas.openxmlformats.org/drawingml/2006/picture">
                      <pic:pic xmlns:pic="http://schemas.openxmlformats.org/drawingml/2006/picture">
                        <pic:nvPicPr>
                          <pic:cNvPr id="1423" name="textbox5_SpCnt_39"/>
                          <pic:cNvPicPr/>
                        </pic:nvPicPr>
                        <pic:blipFill>
                          <a:blip r:embed="rId9"/>
                          <a:stretch>
                            <a:fillRect/>
                          </a:stretch>
                        </pic:blipFill>
                        <pic:spPr>
                          <a:xfrm>
                            <a:off x="0" y="0"/>
                            <a:ext cx="20129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1930" cy="149860"/>
                  <wp:effectExtent l="0" t="0" r="0" b="0"/>
                  <wp:wrapNone/>
                  <wp:docPr id="1424" name="textbox5_SpCnt_40"/>
                  <wp:cNvGraphicFramePr/>
                  <a:graphic xmlns:a="http://schemas.openxmlformats.org/drawingml/2006/main">
                    <a:graphicData uri="http://schemas.openxmlformats.org/drawingml/2006/picture">
                      <pic:pic xmlns:pic="http://schemas.openxmlformats.org/drawingml/2006/picture">
                        <pic:nvPicPr>
                          <pic:cNvPr id="1424" name="textbox5_SpCnt_40"/>
                          <pic:cNvPicPr/>
                        </pic:nvPicPr>
                        <pic:blipFill>
                          <a:blip r:embed="rId9"/>
                          <a:stretch>
                            <a:fillRect/>
                          </a:stretch>
                        </pic:blipFill>
                        <pic:spPr>
                          <a:xfrm>
                            <a:off x="0" y="0"/>
                            <a:ext cx="2019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3200" cy="145415"/>
                  <wp:effectExtent l="0" t="0" r="0" b="0"/>
                  <wp:wrapNone/>
                  <wp:docPr id="1425" name="textbox5_SpCnt_41"/>
                  <wp:cNvGraphicFramePr/>
                  <a:graphic xmlns:a="http://schemas.openxmlformats.org/drawingml/2006/main">
                    <a:graphicData uri="http://schemas.openxmlformats.org/drawingml/2006/picture">
                      <pic:pic xmlns:pic="http://schemas.openxmlformats.org/drawingml/2006/picture">
                        <pic:nvPicPr>
                          <pic:cNvPr id="1425" name="textbox5_SpCnt_41"/>
                          <pic:cNvPicPr/>
                        </pic:nvPicPr>
                        <pic:blipFill>
                          <a:blip r:embed="rId9"/>
                          <a:stretch>
                            <a:fillRect/>
                          </a:stretch>
                        </pic:blipFill>
                        <pic:spPr>
                          <a:xfrm>
                            <a:off x="0" y="0"/>
                            <a:ext cx="203200"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3200" cy="154940"/>
                  <wp:effectExtent l="0" t="0" r="0" b="0"/>
                  <wp:wrapNone/>
                  <wp:docPr id="1426" name="textbox5_SpCnt_42"/>
                  <wp:cNvGraphicFramePr/>
                  <a:graphic xmlns:a="http://schemas.openxmlformats.org/drawingml/2006/main">
                    <a:graphicData uri="http://schemas.openxmlformats.org/drawingml/2006/picture">
                      <pic:pic xmlns:pic="http://schemas.openxmlformats.org/drawingml/2006/picture">
                        <pic:nvPicPr>
                          <pic:cNvPr id="1426" name="textbox5_SpCnt_42"/>
                          <pic:cNvPicPr/>
                        </pic:nvPicPr>
                        <pic:blipFill>
                          <a:blip r:embed="rId8"/>
                          <a:stretch>
                            <a:fillRect/>
                          </a:stretch>
                        </pic:blipFill>
                        <pic:spPr>
                          <a:xfrm>
                            <a:off x="0" y="0"/>
                            <a:ext cx="20320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1930" cy="144145"/>
                  <wp:effectExtent l="0" t="0" r="0" b="0"/>
                  <wp:wrapNone/>
                  <wp:docPr id="1427" name="textbox5_SpCnt_43"/>
                  <wp:cNvGraphicFramePr/>
                  <a:graphic xmlns:a="http://schemas.openxmlformats.org/drawingml/2006/main">
                    <a:graphicData uri="http://schemas.openxmlformats.org/drawingml/2006/picture">
                      <pic:pic xmlns:pic="http://schemas.openxmlformats.org/drawingml/2006/picture">
                        <pic:nvPicPr>
                          <pic:cNvPr id="1427" name="textbox5_SpCnt_43"/>
                          <pic:cNvPicPr/>
                        </pic:nvPicPr>
                        <pic:blipFill>
                          <a:blip r:embed="rId9"/>
                          <a:stretch>
                            <a:fillRect/>
                          </a:stretch>
                        </pic:blipFill>
                        <pic:spPr>
                          <a:xfrm>
                            <a:off x="0" y="0"/>
                            <a:ext cx="20193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3200" cy="144780"/>
                  <wp:effectExtent l="0" t="0" r="0" b="0"/>
                  <wp:wrapNone/>
                  <wp:docPr id="1428" name="textbox5_SpCnt_44"/>
                  <wp:cNvGraphicFramePr/>
                  <a:graphic xmlns:a="http://schemas.openxmlformats.org/drawingml/2006/main">
                    <a:graphicData uri="http://schemas.openxmlformats.org/drawingml/2006/picture">
                      <pic:pic xmlns:pic="http://schemas.openxmlformats.org/drawingml/2006/picture">
                        <pic:nvPicPr>
                          <pic:cNvPr id="1428" name="textbox5_SpCnt_44"/>
                          <pic:cNvPicPr/>
                        </pic:nvPicPr>
                        <pic:blipFill>
                          <a:blip r:embed="rId9"/>
                          <a:stretch>
                            <a:fillRect/>
                          </a:stretch>
                        </pic:blipFill>
                        <pic:spPr>
                          <a:xfrm>
                            <a:off x="0" y="0"/>
                            <a:ext cx="203200" cy="1447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3200" cy="149860"/>
                  <wp:effectExtent l="0" t="0" r="0" b="0"/>
                  <wp:wrapNone/>
                  <wp:docPr id="1429" name="textbox5_SpCnt_45"/>
                  <wp:cNvGraphicFramePr/>
                  <a:graphic xmlns:a="http://schemas.openxmlformats.org/drawingml/2006/main">
                    <a:graphicData uri="http://schemas.openxmlformats.org/drawingml/2006/picture">
                      <pic:pic xmlns:pic="http://schemas.openxmlformats.org/drawingml/2006/picture">
                        <pic:nvPicPr>
                          <pic:cNvPr id="1429" name="textbox5_SpCnt_45"/>
                          <pic:cNvPicPr/>
                        </pic:nvPicPr>
                        <pic:blipFill>
                          <a:blip r:embed="rId9"/>
                          <a:stretch>
                            <a:fillRect/>
                          </a:stretch>
                        </pic:blipFill>
                        <pic:spPr>
                          <a:xfrm>
                            <a:off x="0" y="0"/>
                            <a:ext cx="20320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21590" cy="9525"/>
                  <wp:effectExtent l="0" t="0" r="0" b="0"/>
                  <wp:wrapNone/>
                  <wp:docPr id="1430" name="图片_1"/>
                  <wp:cNvGraphicFramePr/>
                  <a:graphic xmlns:a="http://schemas.openxmlformats.org/drawingml/2006/main">
                    <a:graphicData uri="http://schemas.openxmlformats.org/drawingml/2006/picture">
                      <pic:pic xmlns:pic="http://schemas.openxmlformats.org/drawingml/2006/picture">
                        <pic:nvPicPr>
                          <pic:cNvPr id="1430" name="图片_1"/>
                          <pic:cNvPicPr/>
                        </pic:nvPicPr>
                        <pic:blipFill>
                          <a:blip r:embed="rId14"/>
                          <a:stretch>
                            <a:fillRect/>
                          </a:stretch>
                        </pic:blipFill>
                        <pic:spPr>
                          <a:xfrm>
                            <a:off x="0" y="0"/>
                            <a:ext cx="21590" cy="952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15875" cy="10160"/>
                  <wp:effectExtent l="0" t="0" r="0" b="0"/>
                  <wp:wrapNone/>
                  <wp:docPr id="1431" name="图片_1_SpCnt_1"/>
                  <wp:cNvGraphicFramePr/>
                  <a:graphic xmlns:a="http://schemas.openxmlformats.org/drawingml/2006/main">
                    <a:graphicData uri="http://schemas.openxmlformats.org/drawingml/2006/picture">
                      <pic:pic xmlns:pic="http://schemas.openxmlformats.org/drawingml/2006/picture">
                        <pic:nvPicPr>
                          <pic:cNvPr id="1431" name="图片_1_SpCnt_1"/>
                          <pic:cNvPicPr/>
                        </pic:nvPicPr>
                        <pic:blipFill>
                          <a:blip r:embed="rId16"/>
                          <a:stretch>
                            <a:fillRect/>
                          </a:stretch>
                        </pic:blipFill>
                        <pic:spPr>
                          <a:xfrm>
                            <a:off x="0" y="0"/>
                            <a:ext cx="15875" cy="101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1432" name="图片_1_SpCnt_2"/>
                  <wp:cNvGraphicFramePr/>
                  <a:graphic xmlns:a="http://schemas.openxmlformats.org/drawingml/2006/main">
                    <a:graphicData uri="http://schemas.openxmlformats.org/drawingml/2006/picture">
                      <pic:pic xmlns:pic="http://schemas.openxmlformats.org/drawingml/2006/picture">
                        <pic:nvPicPr>
                          <pic:cNvPr id="1432" name="图片_1_SpCnt_2"/>
                          <pic:cNvPicPr/>
                        </pic:nvPicPr>
                        <pic:blipFill>
                          <a:blip r:embed="rId7"/>
                          <a:stretch>
                            <a:fillRect/>
                          </a:stretch>
                        </pic:blipFill>
                        <pic:spPr>
                          <a:xfrm>
                            <a:off x="0" y="0"/>
                            <a:ext cx="21590" cy="1968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21590" cy="11430"/>
                  <wp:effectExtent l="0" t="0" r="0" b="0"/>
                  <wp:wrapNone/>
                  <wp:docPr id="1433" name="图片_1_SpCnt_3"/>
                  <wp:cNvGraphicFramePr/>
                  <a:graphic xmlns:a="http://schemas.openxmlformats.org/drawingml/2006/main">
                    <a:graphicData uri="http://schemas.openxmlformats.org/drawingml/2006/picture">
                      <pic:pic xmlns:pic="http://schemas.openxmlformats.org/drawingml/2006/picture">
                        <pic:nvPicPr>
                          <pic:cNvPr id="1433" name="图片_1_SpCnt_3"/>
                          <pic:cNvPicPr/>
                        </pic:nvPicPr>
                        <pic:blipFill>
                          <a:blip r:embed="rId6"/>
                          <a:stretch>
                            <a:fillRect/>
                          </a:stretch>
                        </pic:blipFill>
                        <pic:spPr>
                          <a:xfrm>
                            <a:off x="0" y="0"/>
                            <a:ext cx="21590" cy="1143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21590" cy="10160"/>
                  <wp:effectExtent l="0" t="0" r="0" b="0"/>
                  <wp:wrapNone/>
                  <wp:docPr id="1434" name="图片_1_SpCnt_4"/>
                  <wp:cNvGraphicFramePr/>
                  <a:graphic xmlns:a="http://schemas.openxmlformats.org/drawingml/2006/main">
                    <a:graphicData uri="http://schemas.openxmlformats.org/drawingml/2006/picture">
                      <pic:pic xmlns:pic="http://schemas.openxmlformats.org/drawingml/2006/picture">
                        <pic:nvPicPr>
                          <pic:cNvPr id="1434" name="图片_1_SpCnt_4"/>
                          <pic:cNvPicPr/>
                        </pic:nvPicPr>
                        <pic:blipFill>
                          <a:blip r:embed="rId6"/>
                          <a:stretch>
                            <a:fillRect/>
                          </a:stretch>
                        </pic:blipFill>
                        <pic:spPr>
                          <a:xfrm>
                            <a:off x="0" y="0"/>
                            <a:ext cx="21590" cy="101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21590" cy="12700"/>
                  <wp:effectExtent l="0" t="0" r="0" b="0"/>
                  <wp:wrapNone/>
                  <wp:docPr id="1435" name="图片_1_SpCnt_5"/>
                  <wp:cNvGraphicFramePr/>
                  <a:graphic xmlns:a="http://schemas.openxmlformats.org/drawingml/2006/main">
                    <a:graphicData uri="http://schemas.openxmlformats.org/drawingml/2006/picture">
                      <pic:pic xmlns:pic="http://schemas.openxmlformats.org/drawingml/2006/picture">
                        <pic:nvPicPr>
                          <pic:cNvPr id="1435" name="图片_1_SpCnt_5"/>
                          <pic:cNvPicPr/>
                        </pic:nvPicPr>
                        <pic:blipFill>
                          <a:blip r:embed="rId6"/>
                          <a:stretch>
                            <a:fillRect/>
                          </a:stretch>
                        </pic:blipFill>
                        <pic:spPr>
                          <a:xfrm>
                            <a:off x="0" y="0"/>
                            <a:ext cx="21590" cy="1270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15875" cy="11430"/>
                  <wp:effectExtent l="0" t="0" r="0" b="0"/>
                  <wp:wrapNone/>
                  <wp:docPr id="1436" name="图片_1_SpCnt_6"/>
                  <wp:cNvGraphicFramePr/>
                  <a:graphic xmlns:a="http://schemas.openxmlformats.org/drawingml/2006/main">
                    <a:graphicData uri="http://schemas.openxmlformats.org/drawingml/2006/picture">
                      <pic:pic xmlns:pic="http://schemas.openxmlformats.org/drawingml/2006/picture">
                        <pic:nvPicPr>
                          <pic:cNvPr id="1436" name="图片_1_SpCnt_6"/>
                          <pic:cNvPicPr/>
                        </pic:nvPicPr>
                        <pic:blipFill>
                          <a:blip r:embed="rId16"/>
                          <a:stretch>
                            <a:fillRect/>
                          </a:stretch>
                        </pic:blipFill>
                        <pic:spPr>
                          <a:xfrm>
                            <a:off x="0" y="0"/>
                            <a:ext cx="15875" cy="1143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21590" cy="20320"/>
                  <wp:effectExtent l="0" t="0" r="16510" b="8255"/>
                  <wp:wrapNone/>
                  <wp:docPr id="1437" name="图片_1_SpCnt_7"/>
                  <wp:cNvGraphicFramePr/>
                  <a:graphic xmlns:a="http://schemas.openxmlformats.org/drawingml/2006/main">
                    <a:graphicData uri="http://schemas.openxmlformats.org/drawingml/2006/picture">
                      <pic:pic xmlns:pic="http://schemas.openxmlformats.org/drawingml/2006/picture">
                        <pic:nvPicPr>
                          <pic:cNvPr id="1437" name="图片_1_SpCnt_7"/>
                          <pic:cNvPicPr/>
                        </pic:nvPicPr>
                        <pic:blipFill>
                          <a:blip r:embed="rId7"/>
                          <a:stretch>
                            <a:fillRect/>
                          </a:stretch>
                        </pic:blipFill>
                        <pic:spPr>
                          <a:xfrm>
                            <a:off x="0" y="0"/>
                            <a:ext cx="21590" cy="2032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5740" cy="154940"/>
                  <wp:effectExtent l="0" t="0" r="0" b="0"/>
                  <wp:wrapNone/>
                  <wp:docPr id="1438" name="textbox5_SpCnt_46"/>
                  <wp:cNvGraphicFramePr/>
                  <a:graphic xmlns:a="http://schemas.openxmlformats.org/drawingml/2006/main">
                    <a:graphicData uri="http://schemas.openxmlformats.org/drawingml/2006/picture">
                      <pic:pic xmlns:pic="http://schemas.openxmlformats.org/drawingml/2006/picture">
                        <pic:nvPicPr>
                          <pic:cNvPr id="1438" name="textbox5_SpCnt_46"/>
                          <pic:cNvPicPr/>
                        </pic:nvPicPr>
                        <pic:blipFill>
                          <a:blip r:embed="rId8"/>
                          <a:stretch>
                            <a:fillRect/>
                          </a:stretch>
                        </pic:blipFill>
                        <pic:spPr>
                          <a:xfrm>
                            <a:off x="0" y="0"/>
                            <a:ext cx="20574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7010" cy="149860"/>
                  <wp:effectExtent l="0" t="0" r="0" b="0"/>
                  <wp:wrapNone/>
                  <wp:docPr id="1439" name="textbox5_SpCnt_47"/>
                  <wp:cNvGraphicFramePr/>
                  <a:graphic xmlns:a="http://schemas.openxmlformats.org/drawingml/2006/main">
                    <a:graphicData uri="http://schemas.openxmlformats.org/drawingml/2006/picture">
                      <pic:pic xmlns:pic="http://schemas.openxmlformats.org/drawingml/2006/picture">
                        <pic:nvPicPr>
                          <pic:cNvPr id="1439" name="textbox5_SpCnt_47"/>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6375" cy="157480"/>
                  <wp:effectExtent l="0" t="0" r="0" b="0"/>
                  <wp:wrapNone/>
                  <wp:docPr id="1440" name="textbox5_SpCnt_48"/>
                  <wp:cNvGraphicFramePr/>
                  <a:graphic xmlns:a="http://schemas.openxmlformats.org/drawingml/2006/main">
                    <a:graphicData uri="http://schemas.openxmlformats.org/drawingml/2006/picture">
                      <pic:pic xmlns:pic="http://schemas.openxmlformats.org/drawingml/2006/picture">
                        <pic:nvPicPr>
                          <pic:cNvPr id="1440" name="textbox5_SpCnt_48"/>
                          <pic:cNvPicPr/>
                        </pic:nvPicPr>
                        <pic:blipFill>
                          <a:blip r:embed="rId27"/>
                          <a:stretch>
                            <a:fillRect/>
                          </a:stretch>
                        </pic:blipFill>
                        <pic:spPr>
                          <a:xfrm>
                            <a:off x="0" y="0"/>
                            <a:ext cx="20637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6375" cy="149860"/>
                  <wp:effectExtent l="0" t="0" r="0" b="0"/>
                  <wp:wrapNone/>
                  <wp:docPr id="1441" name="textbox5_SpCnt_49"/>
                  <wp:cNvGraphicFramePr/>
                  <a:graphic xmlns:a="http://schemas.openxmlformats.org/drawingml/2006/main">
                    <a:graphicData uri="http://schemas.openxmlformats.org/drawingml/2006/picture">
                      <pic:pic xmlns:pic="http://schemas.openxmlformats.org/drawingml/2006/picture">
                        <pic:nvPicPr>
                          <pic:cNvPr id="1441" name="textbox5_SpCnt_49"/>
                          <pic:cNvPicPr/>
                        </pic:nvPicPr>
                        <pic:blipFill>
                          <a:blip r:embed="rId18"/>
                          <a:stretch>
                            <a:fillRect/>
                          </a:stretch>
                        </pic:blipFill>
                        <pic:spPr>
                          <a:xfrm>
                            <a:off x="0" y="0"/>
                            <a:ext cx="20637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3200" cy="144780"/>
                  <wp:effectExtent l="0" t="0" r="0" b="0"/>
                  <wp:wrapNone/>
                  <wp:docPr id="1442" name="textbox5_SpCnt_50"/>
                  <wp:cNvGraphicFramePr/>
                  <a:graphic xmlns:a="http://schemas.openxmlformats.org/drawingml/2006/main">
                    <a:graphicData uri="http://schemas.openxmlformats.org/drawingml/2006/picture">
                      <pic:pic xmlns:pic="http://schemas.openxmlformats.org/drawingml/2006/picture">
                        <pic:nvPicPr>
                          <pic:cNvPr id="1442" name="textbox5_SpCnt_50"/>
                          <pic:cNvPicPr/>
                        </pic:nvPicPr>
                        <pic:blipFill>
                          <a:blip r:embed="rId9"/>
                          <a:stretch>
                            <a:fillRect/>
                          </a:stretch>
                        </pic:blipFill>
                        <pic:spPr>
                          <a:xfrm>
                            <a:off x="0" y="0"/>
                            <a:ext cx="203200" cy="1447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3200" cy="145415"/>
                  <wp:effectExtent l="0" t="0" r="0" b="0"/>
                  <wp:wrapNone/>
                  <wp:docPr id="1443" name="textbox5_SpCnt_51"/>
                  <wp:cNvGraphicFramePr/>
                  <a:graphic xmlns:a="http://schemas.openxmlformats.org/drawingml/2006/main">
                    <a:graphicData uri="http://schemas.openxmlformats.org/drawingml/2006/picture">
                      <pic:pic xmlns:pic="http://schemas.openxmlformats.org/drawingml/2006/picture">
                        <pic:nvPicPr>
                          <pic:cNvPr id="1443" name="textbox5_SpCnt_51"/>
                          <pic:cNvPicPr/>
                        </pic:nvPicPr>
                        <pic:blipFill>
                          <a:blip r:embed="rId9"/>
                          <a:stretch>
                            <a:fillRect/>
                          </a:stretch>
                        </pic:blipFill>
                        <pic:spPr>
                          <a:xfrm>
                            <a:off x="0" y="0"/>
                            <a:ext cx="203200"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3200" cy="144145"/>
                  <wp:effectExtent l="0" t="0" r="0" b="0"/>
                  <wp:wrapNone/>
                  <wp:docPr id="1444" name="textbox5_SpCnt_52"/>
                  <wp:cNvGraphicFramePr/>
                  <a:graphic xmlns:a="http://schemas.openxmlformats.org/drawingml/2006/main">
                    <a:graphicData uri="http://schemas.openxmlformats.org/drawingml/2006/picture">
                      <pic:pic xmlns:pic="http://schemas.openxmlformats.org/drawingml/2006/picture">
                        <pic:nvPicPr>
                          <pic:cNvPr id="1444" name="textbox5_SpCnt_52"/>
                          <pic:cNvPicPr/>
                        </pic:nvPicPr>
                        <pic:blipFill>
                          <a:blip r:embed="rId9"/>
                          <a:stretch>
                            <a:fillRect/>
                          </a:stretch>
                        </pic:blipFill>
                        <pic:spPr>
                          <a:xfrm>
                            <a:off x="0" y="0"/>
                            <a:ext cx="20320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1295" cy="153670"/>
                  <wp:effectExtent l="0" t="0" r="0" b="0"/>
                  <wp:wrapNone/>
                  <wp:docPr id="1445" name="textbox5_SpCnt_53"/>
                  <wp:cNvGraphicFramePr/>
                  <a:graphic xmlns:a="http://schemas.openxmlformats.org/drawingml/2006/main">
                    <a:graphicData uri="http://schemas.openxmlformats.org/drawingml/2006/picture">
                      <pic:pic xmlns:pic="http://schemas.openxmlformats.org/drawingml/2006/picture">
                        <pic:nvPicPr>
                          <pic:cNvPr id="1445" name="textbox5_SpCnt_53"/>
                          <pic:cNvPicPr/>
                        </pic:nvPicPr>
                        <pic:blipFill>
                          <a:blip r:embed="rId8"/>
                          <a:stretch>
                            <a:fillRect/>
                          </a:stretch>
                        </pic:blipFill>
                        <pic:spPr>
                          <a:xfrm>
                            <a:off x="0" y="0"/>
                            <a:ext cx="20129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3200" cy="153670"/>
                  <wp:effectExtent l="0" t="0" r="0" b="0"/>
                  <wp:wrapNone/>
                  <wp:docPr id="1446" name="textbox5_SpCnt_54"/>
                  <wp:cNvGraphicFramePr/>
                  <a:graphic xmlns:a="http://schemas.openxmlformats.org/drawingml/2006/main">
                    <a:graphicData uri="http://schemas.openxmlformats.org/drawingml/2006/picture">
                      <pic:pic xmlns:pic="http://schemas.openxmlformats.org/drawingml/2006/picture">
                        <pic:nvPicPr>
                          <pic:cNvPr id="1446" name="textbox5_SpCnt_54"/>
                          <pic:cNvPicPr/>
                        </pic:nvPicPr>
                        <pic:blipFill>
                          <a:blip r:embed="rId8"/>
                          <a:stretch>
                            <a:fillRect/>
                          </a:stretch>
                        </pic:blipFill>
                        <pic:spPr>
                          <a:xfrm>
                            <a:off x="0" y="0"/>
                            <a:ext cx="20320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3200" cy="149860"/>
                  <wp:effectExtent l="0" t="0" r="0" b="0"/>
                  <wp:wrapNone/>
                  <wp:docPr id="1447" name="textbox5_SpCnt_55"/>
                  <wp:cNvGraphicFramePr/>
                  <a:graphic xmlns:a="http://schemas.openxmlformats.org/drawingml/2006/main">
                    <a:graphicData uri="http://schemas.openxmlformats.org/drawingml/2006/picture">
                      <pic:pic xmlns:pic="http://schemas.openxmlformats.org/drawingml/2006/picture">
                        <pic:nvPicPr>
                          <pic:cNvPr id="1447" name="textbox5_SpCnt_55"/>
                          <pic:cNvPicPr/>
                        </pic:nvPicPr>
                        <pic:blipFill>
                          <a:blip r:embed="rId9"/>
                          <a:stretch>
                            <a:fillRect/>
                          </a:stretch>
                        </pic:blipFill>
                        <pic:spPr>
                          <a:xfrm>
                            <a:off x="0" y="0"/>
                            <a:ext cx="20320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3200" cy="158115"/>
                  <wp:effectExtent l="0" t="0" r="0" b="0"/>
                  <wp:wrapNone/>
                  <wp:docPr id="1448" name="textbox5_SpCnt_56"/>
                  <wp:cNvGraphicFramePr/>
                  <a:graphic xmlns:a="http://schemas.openxmlformats.org/drawingml/2006/main">
                    <a:graphicData uri="http://schemas.openxmlformats.org/drawingml/2006/picture">
                      <pic:pic xmlns:pic="http://schemas.openxmlformats.org/drawingml/2006/picture">
                        <pic:nvPicPr>
                          <pic:cNvPr id="1448" name="textbox5_SpCnt_56"/>
                          <pic:cNvPicPr/>
                        </pic:nvPicPr>
                        <pic:blipFill>
                          <a:blip r:embed="rId8"/>
                          <a:stretch>
                            <a:fillRect/>
                          </a:stretch>
                        </pic:blipFill>
                        <pic:spPr>
                          <a:xfrm>
                            <a:off x="0" y="0"/>
                            <a:ext cx="20320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8280" cy="153670"/>
                  <wp:effectExtent l="0" t="0" r="0" b="0"/>
                  <wp:wrapNone/>
                  <wp:docPr id="1449" name="textbox5_SpCnt_57"/>
                  <wp:cNvGraphicFramePr/>
                  <a:graphic xmlns:a="http://schemas.openxmlformats.org/drawingml/2006/main">
                    <a:graphicData uri="http://schemas.openxmlformats.org/drawingml/2006/picture">
                      <pic:pic xmlns:pic="http://schemas.openxmlformats.org/drawingml/2006/picture">
                        <pic:nvPicPr>
                          <pic:cNvPr id="1449" name="textbox5_SpCnt_57"/>
                          <pic:cNvPicPr/>
                        </pic:nvPicPr>
                        <pic:blipFill>
                          <a:blip r:embed="rId27"/>
                          <a:stretch>
                            <a:fillRect/>
                          </a:stretch>
                        </pic:blipFill>
                        <pic:spPr>
                          <a:xfrm>
                            <a:off x="0" y="0"/>
                            <a:ext cx="20828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2565" cy="158115"/>
                  <wp:effectExtent l="0" t="0" r="0" b="0"/>
                  <wp:wrapNone/>
                  <wp:docPr id="1450" name="textbox5_SpCnt_58"/>
                  <wp:cNvGraphicFramePr/>
                  <a:graphic xmlns:a="http://schemas.openxmlformats.org/drawingml/2006/main">
                    <a:graphicData uri="http://schemas.openxmlformats.org/drawingml/2006/picture">
                      <pic:pic xmlns:pic="http://schemas.openxmlformats.org/drawingml/2006/picture">
                        <pic:nvPicPr>
                          <pic:cNvPr id="1450" name="textbox5_SpCnt_58"/>
                          <pic:cNvPicPr/>
                        </pic:nvPicPr>
                        <pic:blipFill>
                          <a:blip r:embed="rId8"/>
                          <a:stretch>
                            <a:fillRect/>
                          </a:stretch>
                        </pic:blipFill>
                        <pic:spPr>
                          <a:xfrm>
                            <a:off x="0" y="0"/>
                            <a:ext cx="202565"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8280" cy="158115"/>
                  <wp:effectExtent l="0" t="0" r="0" b="0"/>
                  <wp:wrapNone/>
                  <wp:docPr id="1451" name="textbox5_SpCnt_59"/>
                  <wp:cNvGraphicFramePr/>
                  <a:graphic xmlns:a="http://schemas.openxmlformats.org/drawingml/2006/main">
                    <a:graphicData uri="http://schemas.openxmlformats.org/drawingml/2006/picture">
                      <pic:pic xmlns:pic="http://schemas.openxmlformats.org/drawingml/2006/picture">
                        <pic:nvPicPr>
                          <pic:cNvPr id="1451" name="textbox5_SpCnt_59"/>
                          <pic:cNvPicPr/>
                        </pic:nvPicPr>
                        <pic:blipFill>
                          <a:blip r:embed="rId27"/>
                          <a:stretch>
                            <a:fillRect/>
                          </a:stretch>
                        </pic:blipFill>
                        <pic:spPr>
                          <a:xfrm>
                            <a:off x="0" y="0"/>
                            <a:ext cx="20828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8280" cy="155575"/>
                  <wp:effectExtent l="0" t="0" r="0" b="0"/>
                  <wp:wrapNone/>
                  <wp:docPr id="1452" name="textbox5_SpCnt_60"/>
                  <wp:cNvGraphicFramePr/>
                  <a:graphic xmlns:a="http://schemas.openxmlformats.org/drawingml/2006/main">
                    <a:graphicData uri="http://schemas.openxmlformats.org/drawingml/2006/picture">
                      <pic:pic xmlns:pic="http://schemas.openxmlformats.org/drawingml/2006/picture">
                        <pic:nvPicPr>
                          <pic:cNvPr id="1452" name="textbox5_SpCnt_60"/>
                          <pic:cNvPicPr/>
                        </pic:nvPicPr>
                        <pic:blipFill>
                          <a:blip r:embed="rId27"/>
                          <a:stretch>
                            <a:fillRect/>
                          </a:stretch>
                        </pic:blipFill>
                        <pic:spPr>
                          <a:xfrm>
                            <a:off x="0" y="0"/>
                            <a:ext cx="20828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3200" cy="155575"/>
                  <wp:effectExtent l="0" t="0" r="0" b="0"/>
                  <wp:wrapNone/>
                  <wp:docPr id="1453" name="textbox5_SpCnt_61"/>
                  <wp:cNvGraphicFramePr/>
                  <a:graphic xmlns:a="http://schemas.openxmlformats.org/drawingml/2006/main">
                    <a:graphicData uri="http://schemas.openxmlformats.org/drawingml/2006/picture">
                      <pic:pic xmlns:pic="http://schemas.openxmlformats.org/drawingml/2006/picture">
                        <pic:nvPicPr>
                          <pic:cNvPr id="1453" name="textbox5_SpCnt_61"/>
                          <pic:cNvPicPr/>
                        </pic:nvPicPr>
                        <pic:blipFill>
                          <a:blip r:embed="rId8"/>
                          <a:stretch>
                            <a:fillRect/>
                          </a:stretch>
                        </pic:blipFill>
                        <pic:spPr>
                          <a:xfrm>
                            <a:off x="0" y="0"/>
                            <a:ext cx="20320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3200" cy="157480"/>
                  <wp:effectExtent l="0" t="0" r="0" b="0"/>
                  <wp:wrapNone/>
                  <wp:docPr id="1454" name="textbox5_SpCnt_62"/>
                  <wp:cNvGraphicFramePr/>
                  <a:graphic xmlns:a="http://schemas.openxmlformats.org/drawingml/2006/main">
                    <a:graphicData uri="http://schemas.openxmlformats.org/drawingml/2006/picture">
                      <pic:pic xmlns:pic="http://schemas.openxmlformats.org/drawingml/2006/picture">
                        <pic:nvPicPr>
                          <pic:cNvPr id="1454" name="textbox5_SpCnt_62"/>
                          <pic:cNvPicPr/>
                        </pic:nvPicPr>
                        <pic:blipFill>
                          <a:blip r:embed="rId8"/>
                          <a:stretch>
                            <a:fillRect/>
                          </a:stretch>
                        </pic:blipFill>
                        <pic:spPr>
                          <a:xfrm>
                            <a:off x="0" y="0"/>
                            <a:ext cx="20320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2565" cy="155575"/>
                  <wp:effectExtent l="0" t="0" r="0" b="0"/>
                  <wp:wrapNone/>
                  <wp:docPr id="1455" name="textbox5_SpCnt_63"/>
                  <wp:cNvGraphicFramePr/>
                  <a:graphic xmlns:a="http://schemas.openxmlformats.org/drawingml/2006/main">
                    <a:graphicData uri="http://schemas.openxmlformats.org/drawingml/2006/picture">
                      <pic:pic xmlns:pic="http://schemas.openxmlformats.org/drawingml/2006/picture">
                        <pic:nvPicPr>
                          <pic:cNvPr id="1455" name="textbox5_SpCnt_63"/>
                          <pic:cNvPicPr/>
                        </pic:nvPicPr>
                        <pic:blipFill>
                          <a:blip r:embed="rId8"/>
                          <a:stretch>
                            <a:fillRect/>
                          </a:stretch>
                        </pic:blipFill>
                        <pic:spPr>
                          <a:xfrm>
                            <a:off x="0" y="0"/>
                            <a:ext cx="202565"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1930" cy="157480"/>
                  <wp:effectExtent l="0" t="0" r="0" b="0"/>
                  <wp:wrapNone/>
                  <wp:docPr id="1456" name="textbox5_SpCnt_64"/>
                  <wp:cNvGraphicFramePr/>
                  <a:graphic xmlns:a="http://schemas.openxmlformats.org/drawingml/2006/main">
                    <a:graphicData uri="http://schemas.openxmlformats.org/drawingml/2006/picture">
                      <pic:pic xmlns:pic="http://schemas.openxmlformats.org/drawingml/2006/picture">
                        <pic:nvPicPr>
                          <pic:cNvPr id="1456" name="textbox5_SpCnt_64"/>
                          <pic:cNvPicPr/>
                        </pic:nvPicPr>
                        <pic:blipFill>
                          <a:blip r:embed="rId8"/>
                          <a:stretch>
                            <a:fillRect/>
                          </a:stretch>
                        </pic:blipFill>
                        <pic:spPr>
                          <a:xfrm>
                            <a:off x="0" y="0"/>
                            <a:ext cx="20193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7645" cy="157480"/>
                  <wp:effectExtent l="0" t="0" r="0" b="0"/>
                  <wp:wrapNone/>
                  <wp:docPr id="1457" name="textbox5_SpCnt_65"/>
                  <wp:cNvGraphicFramePr/>
                  <a:graphic xmlns:a="http://schemas.openxmlformats.org/drawingml/2006/main">
                    <a:graphicData uri="http://schemas.openxmlformats.org/drawingml/2006/picture">
                      <pic:pic xmlns:pic="http://schemas.openxmlformats.org/drawingml/2006/picture">
                        <pic:nvPicPr>
                          <pic:cNvPr id="1457" name="textbox5_SpCnt_65"/>
                          <pic:cNvPicPr/>
                        </pic:nvPicPr>
                        <pic:blipFill>
                          <a:blip r:embed="rId27"/>
                          <a:stretch>
                            <a:fillRect/>
                          </a:stretch>
                        </pic:blipFill>
                        <pic:spPr>
                          <a:xfrm>
                            <a:off x="0" y="0"/>
                            <a:ext cx="20764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1930" cy="144145"/>
                  <wp:effectExtent l="0" t="0" r="0" b="0"/>
                  <wp:wrapNone/>
                  <wp:docPr id="1458" name="textbox5_SpCnt_66"/>
                  <wp:cNvGraphicFramePr/>
                  <a:graphic xmlns:a="http://schemas.openxmlformats.org/drawingml/2006/main">
                    <a:graphicData uri="http://schemas.openxmlformats.org/drawingml/2006/picture">
                      <pic:pic xmlns:pic="http://schemas.openxmlformats.org/drawingml/2006/picture">
                        <pic:nvPicPr>
                          <pic:cNvPr id="1458" name="textbox5_SpCnt_66"/>
                          <pic:cNvPicPr/>
                        </pic:nvPicPr>
                        <pic:blipFill>
                          <a:blip r:embed="rId9"/>
                          <a:stretch>
                            <a:fillRect/>
                          </a:stretch>
                        </pic:blipFill>
                        <pic:spPr>
                          <a:xfrm>
                            <a:off x="0" y="0"/>
                            <a:ext cx="20193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1930" cy="149860"/>
                  <wp:effectExtent l="0" t="0" r="0" b="0"/>
                  <wp:wrapNone/>
                  <wp:docPr id="1459" name="textbox5_SpCnt_67"/>
                  <wp:cNvGraphicFramePr/>
                  <a:graphic xmlns:a="http://schemas.openxmlformats.org/drawingml/2006/main">
                    <a:graphicData uri="http://schemas.openxmlformats.org/drawingml/2006/picture">
                      <pic:pic xmlns:pic="http://schemas.openxmlformats.org/drawingml/2006/picture">
                        <pic:nvPicPr>
                          <pic:cNvPr id="1459" name="textbox5_SpCnt_67"/>
                          <pic:cNvPicPr/>
                        </pic:nvPicPr>
                        <pic:blipFill>
                          <a:blip r:embed="rId9"/>
                          <a:stretch>
                            <a:fillRect/>
                          </a:stretch>
                        </pic:blipFill>
                        <pic:spPr>
                          <a:xfrm>
                            <a:off x="0" y="0"/>
                            <a:ext cx="2019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2565" cy="144145"/>
                  <wp:effectExtent l="0" t="0" r="0" b="0"/>
                  <wp:wrapNone/>
                  <wp:docPr id="1460" name="textbox5_SpCnt_68"/>
                  <wp:cNvGraphicFramePr/>
                  <a:graphic xmlns:a="http://schemas.openxmlformats.org/drawingml/2006/main">
                    <a:graphicData uri="http://schemas.openxmlformats.org/drawingml/2006/picture">
                      <pic:pic xmlns:pic="http://schemas.openxmlformats.org/drawingml/2006/picture">
                        <pic:nvPicPr>
                          <pic:cNvPr id="1460" name="textbox5_SpCnt_68"/>
                          <pic:cNvPicPr/>
                        </pic:nvPicPr>
                        <pic:blipFill>
                          <a:blip r:embed="rId9"/>
                          <a:stretch>
                            <a:fillRect/>
                          </a:stretch>
                        </pic:blipFill>
                        <pic:spPr>
                          <a:xfrm>
                            <a:off x="0" y="0"/>
                            <a:ext cx="202565"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2565" cy="145415"/>
                  <wp:effectExtent l="0" t="0" r="0" b="0"/>
                  <wp:wrapNone/>
                  <wp:docPr id="1461" name="textbox5_SpCnt_69"/>
                  <wp:cNvGraphicFramePr/>
                  <a:graphic xmlns:a="http://schemas.openxmlformats.org/drawingml/2006/main">
                    <a:graphicData uri="http://schemas.openxmlformats.org/drawingml/2006/picture">
                      <pic:pic xmlns:pic="http://schemas.openxmlformats.org/drawingml/2006/picture">
                        <pic:nvPicPr>
                          <pic:cNvPr id="1461" name="textbox5_SpCnt_69"/>
                          <pic:cNvPicPr/>
                        </pic:nvPicPr>
                        <pic:blipFill>
                          <a:blip r:embed="rId9"/>
                          <a:stretch>
                            <a:fillRect/>
                          </a:stretch>
                        </pic:blipFill>
                        <pic:spPr>
                          <a:xfrm>
                            <a:off x="0" y="0"/>
                            <a:ext cx="202565"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2565" cy="153670"/>
                  <wp:effectExtent l="0" t="0" r="0" b="0"/>
                  <wp:wrapNone/>
                  <wp:docPr id="1462" name="textbox5_SpCnt_70"/>
                  <wp:cNvGraphicFramePr/>
                  <a:graphic xmlns:a="http://schemas.openxmlformats.org/drawingml/2006/main">
                    <a:graphicData uri="http://schemas.openxmlformats.org/drawingml/2006/picture">
                      <pic:pic xmlns:pic="http://schemas.openxmlformats.org/drawingml/2006/picture">
                        <pic:nvPicPr>
                          <pic:cNvPr id="1462" name="textbox5_SpCnt_70"/>
                          <pic:cNvPicPr/>
                        </pic:nvPicPr>
                        <pic:blipFill>
                          <a:blip r:embed="rId8"/>
                          <a:stretch>
                            <a:fillRect/>
                          </a:stretch>
                        </pic:blipFill>
                        <pic:spPr>
                          <a:xfrm>
                            <a:off x="0" y="0"/>
                            <a:ext cx="20256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7010" cy="153670"/>
                  <wp:effectExtent l="0" t="0" r="0" b="0"/>
                  <wp:wrapNone/>
                  <wp:docPr id="1463" name="textbox5_SpCnt_71"/>
                  <wp:cNvGraphicFramePr/>
                  <a:graphic xmlns:a="http://schemas.openxmlformats.org/drawingml/2006/main">
                    <a:graphicData uri="http://schemas.openxmlformats.org/drawingml/2006/picture">
                      <pic:pic xmlns:pic="http://schemas.openxmlformats.org/drawingml/2006/picture">
                        <pic:nvPicPr>
                          <pic:cNvPr id="1463" name="textbox5_SpCnt_71"/>
                          <pic:cNvPicPr/>
                        </pic:nvPicPr>
                        <pic:blipFill>
                          <a:blip r:embed="rId27"/>
                          <a:stretch>
                            <a:fillRect/>
                          </a:stretch>
                        </pic:blipFill>
                        <pic:spPr>
                          <a:xfrm>
                            <a:off x="0" y="0"/>
                            <a:ext cx="20701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3835" cy="154940"/>
                  <wp:effectExtent l="0" t="0" r="0" b="0"/>
                  <wp:wrapNone/>
                  <wp:docPr id="1464" name="textbox5_SpCnt_72"/>
                  <wp:cNvGraphicFramePr/>
                  <a:graphic xmlns:a="http://schemas.openxmlformats.org/drawingml/2006/main">
                    <a:graphicData uri="http://schemas.openxmlformats.org/drawingml/2006/picture">
                      <pic:pic xmlns:pic="http://schemas.openxmlformats.org/drawingml/2006/picture">
                        <pic:nvPicPr>
                          <pic:cNvPr id="1464" name="textbox5_SpCnt_72"/>
                          <pic:cNvPicPr/>
                        </pic:nvPicPr>
                        <pic:blipFill>
                          <a:blip r:embed="rId8"/>
                          <a:stretch>
                            <a:fillRect/>
                          </a:stretch>
                        </pic:blipFill>
                        <pic:spPr>
                          <a:xfrm>
                            <a:off x="0" y="0"/>
                            <a:ext cx="20383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6375" cy="160655"/>
                  <wp:effectExtent l="0" t="0" r="0" b="0"/>
                  <wp:wrapNone/>
                  <wp:docPr id="1465" name="textbox5_SpCnt_73"/>
                  <wp:cNvGraphicFramePr/>
                  <a:graphic xmlns:a="http://schemas.openxmlformats.org/drawingml/2006/main">
                    <a:graphicData uri="http://schemas.openxmlformats.org/drawingml/2006/picture">
                      <pic:pic xmlns:pic="http://schemas.openxmlformats.org/drawingml/2006/picture">
                        <pic:nvPicPr>
                          <pic:cNvPr id="1465" name="textbox5_SpCnt_73"/>
                          <pic:cNvPicPr/>
                        </pic:nvPicPr>
                        <pic:blipFill>
                          <a:blip r:embed="rId27"/>
                          <a:stretch>
                            <a:fillRect/>
                          </a:stretch>
                        </pic:blipFill>
                        <pic:spPr>
                          <a:xfrm>
                            <a:off x="0" y="0"/>
                            <a:ext cx="20637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8915" cy="149860"/>
                  <wp:effectExtent l="0" t="0" r="0" b="0"/>
                  <wp:wrapNone/>
                  <wp:docPr id="1466" name="textbox5_SpCnt_74"/>
                  <wp:cNvGraphicFramePr/>
                  <a:graphic xmlns:a="http://schemas.openxmlformats.org/drawingml/2006/main">
                    <a:graphicData uri="http://schemas.openxmlformats.org/drawingml/2006/picture">
                      <pic:pic xmlns:pic="http://schemas.openxmlformats.org/drawingml/2006/picture">
                        <pic:nvPicPr>
                          <pic:cNvPr id="1466" name="textbox5_SpCnt_74"/>
                          <pic:cNvPicPr/>
                        </pic:nvPicPr>
                        <pic:blipFill>
                          <a:blip r:embed="rId18"/>
                          <a:stretch>
                            <a:fillRect/>
                          </a:stretch>
                        </pic:blipFill>
                        <pic:spPr>
                          <a:xfrm>
                            <a:off x="0" y="0"/>
                            <a:ext cx="20891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14630" cy="149860"/>
                  <wp:effectExtent l="0" t="0" r="0" b="0"/>
                  <wp:wrapNone/>
                  <wp:docPr id="1467" name="textbox5_SpCnt_75"/>
                  <wp:cNvGraphicFramePr/>
                  <a:graphic xmlns:a="http://schemas.openxmlformats.org/drawingml/2006/main">
                    <a:graphicData uri="http://schemas.openxmlformats.org/drawingml/2006/picture">
                      <pic:pic xmlns:pic="http://schemas.openxmlformats.org/drawingml/2006/picture">
                        <pic:nvPicPr>
                          <pic:cNvPr id="1467" name="textbox5_SpCnt_75"/>
                          <pic:cNvPicPr/>
                        </pic:nvPicPr>
                        <pic:blipFill>
                          <a:blip r:embed="rId18"/>
                          <a:stretch>
                            <a:fillRect/>
                          </a:stretch>
                        </pic:blipFill>
                        <pic:spPr>
                          <a:xfrm>
                            <a:off x="0" y="0"/>
                            <a:ext cx="2146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2565" cy="156845"/>
                  <wp:effectExtent l="0" t="0" r="0" b="0"/>
                  <wp:wrapNone/>
                  <wp:docPr id="1468" name="textbox5_SpCnt_76"/>
                  <wp:cNvGraphicFramePr/>
                  <a:graphic xmlns:a="http://schemas.openxmlformats.org/drawingml/2006/main">
                    <a:graphicData uri="http://schemas.openxmlformats.org/drawingml/2006/picture">
                      <pic:pic xmlns:pic="http://schemas.openxmlformats.org/drawingml/2006/picture">
                        <pic:nvPicPr>
                          <pic:cNvPr id="1468" name="textbox5_SpCnt_76"/>
                          <pic:cNvPicPr/>
                        </pic:nvPicPr>
                        <pic:blipFill>
                          <a:blip r:embed="rId8"/>
                          <a:stretch>
                            <a:fillRect/>
                          </a:stretch>
                        </pic:blipFill>
                        <pic:spPr>
                          <a:xfrm>
                            <a:off x="0" y="0"/>
                            <a:ext cx="202565" cy="1568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7010" cy="149860"/>
                  <wp:effectExtent l="0" t="0" r="0" b="0"/>
                  <wp:wrapNone/>
                  <wp:docPr id="1469" name="textbox5_SpCnt_77"/>
                  <wp:cNvGraphicFramePr/>
                  <a:graphic xmlns:a="http://schemas.openxmlformats.org/drawingml/2006/main">
                    <a:graphicData uri="http://schemas.openxmlformats.org/drawingml/2006/picture">
                      <pic:pic xmlns:pic="http://schemas.openxmlformats.org/drawingml/2006/picture">
                        <pic:nvPicPr>
                          <pic:cNvPr id="1469" name="textbox5_SpCnt_77"/>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2565" cy="154940"/>
                  <wp:effectExtent l="0" t="0" r="0" b="0"/>
                  <wp:wrapNone/>
                  <wp:docPr id="1470" name="textbox5_SpCnt_78"/>
                  <wp:cNvGraphicFramePr/>
                  <a:graphic xmlns:a="http://schemas.openxmlformats.org/drawingml/2006/main">
                    <a:graphicData uri="http://schemas.openxmlformats.org/drawingml/2006/picture">
                      <pic:pic xmlns:pic="http://schemas.openxmlformats.org/drawingml/2006/picture">
                        <pic:nvPicPr>
                          <pic:cNvPr id="1470" name="textbox5_SpCnt_78"/>
                          <pic:cNvPicPr/>
                        </pic:nvPicPr>
                        <pic:blipFill>
                          <a:blip r:embed="rId8"/>
                          <a:stretch>
                            <a:fillRect/>
                          </a:stretch>
                        </pic:blipFill>
                        <pic:spPr>
                          <a:xfrm>
                            <a:off x="0" y="0"/>
                            <a:ext cx="20256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1295" cy="149860"/>
                  <wp:effectExtent l="0" t="0" r="0" b="0"/>
                  <wp:wrapNone/>
                  <wp:docPr id="1471" name="textbox5_SpCnt_79"/>
                  <wp:cNvGraphicFramePr/>
                  <a:graphic xmlns:a="http://schemas.openxmlformats.org/drawingml/2006/main">
                    <a:graphicData uri="http://schemas.openxmlformats.org/drawingml/2006/picture">
                      <pic:pic xmlns:pic="http://schemas.openxmlformats.org/drawingml/2006/picture">
                        <pic:nvPicPr>
                          <pic:cNvPr id="1471" name="textbox5_SpCnt_79"/>
                          <pic:cNvPicPr/>
                        </pic:nvPicPr>
                        <pic:blipFill>
                          <a:blip r:embed="rId9"/>
                          <a:stretch>
                            <a:fillRect/>
                          </a:stretch>
                        </pic:blipFill>
                        <pic:spPr>
                          <a:xfrm>
                            <a:off x="0" y="0"/>
                            <a:ext cx="20129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3200" cy="154940"/>
                  <wp:effectExtent l="0" t="0" r="0" b="0"/>
                  <wp:wrapNone/>
                  <wp:docPr id="1472" name="textbox5_SpCnt_80"/>
                  <wp:cNvGraphicFramePr/>
                  <a:graphic xmlns:a="http://schemas.openxmlformats.org/drawingml/2006/main">
                    <a:graphicData uri="http://schemas.openxmlformats.org/drawingml/2006/picture">
                      <pic:pic xmlns:pic="http://schemas.openxmlformats.org/drawingml/2006/picture">
                        <pic:nvPicPr>
                          <pic:cNvPr id="1472" name="textbox5_SpCnt_80"/>
                          <pic:cNvPicPr/>
                        </pic:nvPicPr>
                        <pic:blipFill>
                          <a:blip r:embed="rId8"/>
                          <a:stretch>
                            <a:fillRect/>
                          </a:stretch>
                        </pic:blipFill>
                        <pic:spPr>
                          <a:xfrm>
                            <a:off x="0" y="0"/>
                            <a:ext cx="20320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8915" cy="149860"/>
                  <wp:effectExtent l="0" t="0" r="0" b="0"/>
                  <wp:wrapNone/>
                  <wp:docPr id="1473" name="textbox5_SpCnt_81"/>
                  <wp:cNvGraphicFramePr/>
                  <a:graphic xmlns:a="http://schemas.openxmlformats.org/drawingml/2006/main">
                    <a:graphicData uri="http://schemas.openxmlformats.org/drawingml/2006/picture">
                      <pic:pic xmlns:pic="http://schemas.openxmlformats.org/drawingml/2006/picture">
                        <pic:nvPicPr>
                          <pic:cNvPr id="1473" name="textbox5_SpCnt_81"/>
                          <pic:cNvPicPr/>
                        </pic:nvPicPr>
                        <pic:blipFill>
                          <a:blip r:embed="rId18"/>
                          <a:stretch>
                            <a:fillRect/>
                          </a:stretch>
                        </pic:blipFill>
                        <pic:spPr>
                          <a:xfrm>
                            <a:off x="0" y="0"/>
                            <a:ext cx="20891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7010" cy="154940"/>
                  <wp:effectExtent l="0" t="0" r="0" b="0"/>
                  <wp:wrapNone/>
                  <wp:docPr id="1474" name="textbox5_SpCnt_82"/>
                  <wp:cNvGraphicFramePr/>
                  <a:graphic xmlns:a="http://schemas.openxmlformats.org/drawingml/2006/main">
                    <a:graphicData uri="http://schemas.openxmlformats.org/drawingml/2006/picture">
                      <pic:pic xmlns:pic="http://schemas.openxmlformats.org/drawingml/2006/picture">
                        <pic:nvPicPr>
                          <pic:cNvPr id="1474" name="textbox5_SpCnt_82"/>
                          <pic:cNvPicPr/>
                        </pic:nvPicPr>
                        <pic:blipFill>
                          <a:blip r:embed="rId27"/>
                          <a:stretch>
                            <a:fillRect/>
                          </a:stretch>
                        </pic:blipFill>
                        <pic:spPr>
                          <a:xfrm>
                            <a:off x="0" y="0"/>
                            <a:ext cx="20701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3835" cy="160655"/>
                  <wp:effectExtent l="0" t="0" r="0" b="0"/>
                  <wp:wrapNone/>
                  <wp:docPr id="1475" name="textbox5_SpCnt_83"/>
                  <wp:cNvGraphicFramePr/>
                  <a:graphic xmlns:a="http://schemas.openxmlformats.org/drawingml/2006/main">
                    <a:graphicData uri="http://schemas.openxmlformats.org/drawingml/2006/picture">
                      <pic:pic xmlns:pic="http://schemas.openxmlformats.org/drawingml/2006/picture">
                        <pic:nvPicPr>
                          <pic:cNvPr id="1475" name="textbox5_SpCnt_83"/>
                          <pic:cNvPicPr/>
                        </pic:nvPicPr>
                        <pic:blipFill>
                          <a:blip r:embed="rId8"/>
                          <a:stretch>
                            <a:fillRect/>
                          </a:stretch>
                        </pic:blipFill>
                        <pic:spPr>
                          <a:xfrm>
                            <a:off x="0" y="0"/>
                            <a:ext cx="20383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5740" cy="154940"/>
                  <wp:effectExtent l="0" t="0" r="0" b="0"/>
                  <wp:wrapNone/>
                  <wp:docPr id="630" name="textbox5_SpCnt_46"/>
                  <wp:cNvGraphicFramePr/>
                  <a:graphic xmlns:a="http://schemas.openxmlformats.org/drawingml/2006/main">
                    <a:graphicData uri="http://schemas.openxmlformats.org/drawingml/2006/picture">
                      <pic:pic xmlns:pic="http://schemas.openxmlformats.org/drawingml/2006/picture">
                        <pic:nvPicPr>
                          <pic:cNvPr id="630" name="textbox5_SpCnt_46"/>
                          <pic:cNvPicPr/>
                        </pic:nvPicPr>
                        <pic:blipFill>
                          <a:blip r:embed="rId8"/>
                          <a:stretch>
                            <a:fillRect/>
                          </a:stretch>
                        </pic:blipFill>
                        <pic:spPr>
                          <a:xfrm>
                            <a:off x="0" y="0"/>
                            <a:ext cx="20574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7010" cy="149860"/>
                  <wp:effectExtent l="0" t="0" r="0" b="0"/>
                  <wp:wrapNone/>
                  <wp:docPr id="631" name="textbox5_SpCnt_47"/>
                  <wp:cNvGraphicFramePr/>
                  <a:graphic xmlns:a="http://schemas.openxmlformats.org/drawingml/2006/main">
                    <a:graphicData uri="http://schemas.openxmlformats.org/drawingml/2006/picture">
                      <pic:pic xmlns:pic="http://schemas.openxmlformats.org/drawingml/2006/picture">
                        <pic:nvPicPr>
                          <pic:cNvPr id="631" name="textbox5_SpCnt_47"/>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6375" cy="157480"/>
                  <wp:effectExtent l="0" t="0" r="0" b="0"/>
                  <wp:wrapNone/>
                  <wp:docPr id="632" name="textbox5_SpCnt_48"/>
                  <wp:cNvGraphicFramePr/>
                  <a:graphic xmlns:a="http://schemas.openxmlformats.org/drawingml/2006/main">
                    <a:graphicData uri="http://schemas.openxmlformats.org/drawingml/2006/picture">
                      <pic:pic xmlns:pic="http://schemas.openxmlformats.org/drawingml/2006/picture">
                        <pic:nvPicPr>
                          <pic:cNvPr id="632" name="textbox5_SpCnt_48"/>
                          <pic:cNvPicPr/>
                        </pic:nvPicPr>
                        <pic:blipFill>
                          <a:blip r:embed="rId27"/>
                          <a:stretch>
                            <a:fillRect/>
                          </a:stretch>
                        </pic:blipFill>
                        <pic:spPr>
                          <a:xfrm>
                            <a:off x="0" y="0"/>
                            <a:ext cx="20637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6375" cy="149860"/>
                  <wp:effectExtent l="0" t="0" r="0" b="0"/>
                  <wp:wrapNone/>
                  <wp:docPr id="633" name="textbox5_SpCnt_49"/>
                  <wp:cNvGraphicFramePr/>
                  <a:graphic xmlns:a="http://schemas.openxmlformats.org/drawingml/2006/main">
                    <a:graphicData uri="http://schemas.openxmlformats.org/drawingml/2006/picture">
                      <pic:pic xmlns:pic="http://schemas.openxmlformats.org/drawingml/2006/picture">
                        <pic:nvPicPr>
                          <pic:cNvPr id="633" name="textbox5_SpCnt_49"/>
                          <pic:cNvPicPr/>
                        </pic:nvPicPr>
                        <pic:blipFill>
                          <a:blip r:embed="rId18"/>
                          <a:stretch>
                            <a:fillRect/>
                          </a:stretch>
                        </pic:blipFill>
                        <pic:spPr>
                          <a:xfrm>
                            <a:off x="0" y="0"/>
                            <a:ext cx="20637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3200" cy="144780"/>
                  <wp:effectExtent l="0" t="0" r="0" b="0"/>
                  <wp:wrapNone/>
                  <wp:docPr id="634" name="textbox5_SpCnt_50"/>
                  <wp:cNvGraphicFramePr/>
                  <a:graphic xmlns:a="http://schemas.openxmlformats.org/drawingml/2006/main">
                    <a:graphicData uri="http://schemas.openxmlformats.org/drawingml/2006/picture">
                      <pic:pic xmlns:pic="http://schemas.openxmlformats.org/drawingml/2006/picture">
                        <pic:nvPicPr>
                          <pic:cNvPr id="634" name="textbox5_SpCnt_50"/>
                          <pic:cNvPicPr/>
                        </pic:nvPicPr>
                        <pic:blipFill>
                          <a:blip r:embed="rId9"/>
                          <a:stretch>
                            <a:fillRect/>
                          </a:stretch>
                        </pic:blipFill>
                        <pic:spPr>
                          <a:xfrm>
                            <a:off x="0" y="0"/>
                            <a:ext cx="203200" cy="1447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3200" cy="145415"/>
                  <wp:effectExtent l="0" t="0" r="0" b="0"/>
                  <wp:wrapNone/>
                  <wp:docPr id="635" name="textbox5_SpCnt_51"/>
                  <wp:cNvGraphicFramePr/>
                  <a:graphic xmlns:a="http://schemas.openxmlformats.org/drawingml/2006/main">
                    <a:graphicData uri="http://schemas.openxmlformats.org/drawingml/2006/picture">
                      <pic:pic xmlns:pic="http://schemas.openxmlformats.org/drawingml/2006/picture">
                        <pic:nvPicPr>
                          <pic:cNvPr id="635" name="textbox5_SpCnt_51"/>
                          <pic:cNvPicPr/>
                        </pic:nvPicPr>
                        <pic:blipFill>
                          <a:blip r:embed="rId9"/>
                          <a:stretch>
                            <a:fillRect/>
                          </a:stretch>
                        </pic:blipFill>
                        <pic:spPr>
                          <a:xfrm>
                            <a:off x="0" y="0"/>
                            <a:ext cx="203200"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3200" cy="144145"/>
                  <wp:effectExtent l="0" t="0" r="0" b="0"/>
                  <wp:wrapNone/>
                  <wp:docPr id="636" name="textbox5_SpCnt_52"/>
                  <wp:cNvGraphicFramePr/>
                  <a:graphic xmlns:a="http://schemas.openxmlformats.org/drawingml/2006/main">
                    <a:graphicData uri="http://schemas.openxmlformats.org/drawingml/2006/picture">
                      <pic:pic xmlns:pic="http://schemas.openxmlformats.org/drawingml/2006/picture">
                        <pic:nvPicPr>
                          <pic:cNvPr id="636" name="textbox5_SpCnt_52"/>
                          <pic:cNvPicPr/>
                        </pic:nvPicPr>
                        <pic:blipFill>
                          <a:blip r:embed="rId9"/>
                          <a:stretch>
                            <a:fillRect/>
                          </a:stretch>
                        </pic:blipFill>
                        <pic:spPr>
                          <a:xfrm>
                            <a:off x="0" y="0"/>
                            <a:ext cx="20320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1295" cy="153670"/>
                  <wp:effectExtent l="0" t="0" r="0" b="0"/>
                  <wp:wrapNone/>
                  <wp:docPr id="637" name="textbox5_SpCnt_53"/>
                  <wp:cNvGraphicFramePr/>
                  <a:graphic xmlns:a="http://schemas.openxmlformats.org/drawingml/2006/main">
                    <a:graphicData uri="http://schemas.openxmlformats.org/drawingml/2006/picture">
                      <pic:pic xmlns:pic="http://schemas.openxmlformats.org/drawingml/2006/picture">
                        <pic:nvPicPr>
                          <pic:cNvPr id="637" name="textbox5_SpCnt_53"/>
                          <pic:cNvPicPr/>
                        </pic:nvPicPr>
                        <pic:blipFill>
                          <a:blip r:embed="rId8"/>
                          <a:stretch>
                            <a:fillRect/>
                          </a:stretch>
                        </pic:blipFill>
                        <pic:spPr>
                          <a:xfrm>
                            <a:off x="0" y="0"/>
                            <a:ext cx="20129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3200" cy="153670"/>
                  <wp:effectExtent l="0" t="0" r="0" b="0"/>
                  <wp:wrapNone/>
                  <wp:docPr id="638" name="textbox5_SpCnt_54"/>
                  <wp:cNvGraphicFramePr/>
                  <a:graphic xmlns:a="http://schemas.openxmlformats.org/drawingml/2006/main">
                    <a:graphicData uri="http://schemas.openxmlformats.org/drawingml/2006/picture">
                      <pic:pic xmlns:pic="http://schemas.openxmlformats.org/drawingml/2006/picture">
                        <pic:nvPicPr>
                          <pic:cNvPr id="638" name="textbox5_SpCnt_54"/>
                          <pic:cNvPicPr/>
                        </pic:nvPicPr>
                        <pic:blipFill>
                          <a:blip r:embed="rId8"/>
                          <a:stretch>
                            <a:fillRect/>
                          </a:stretch>
                        </pic:blipFill>
                        <pic:spPr>
                          <a:xfrm>
                            <a:off x="0" y="0"/>
                            <a:ext cx="20320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3200" cy="149860"/>
                  <wp:effectExtent l="0" t="0" r="0" b="0"/>
                  <wp:wrapNone/>
                  <wp:docPr id="639" name="textbox5_SpCnt_55"/>
                  <wp:cNvGraphicFramePr/>
                  <a:graphic xmlns:a="http://schemas.openxmlformats.org/drawingml/2006/main">
                    <a:graphicData uri="http://schemas.openxmlformats.org/drawingml/2006/picture">
                      <pic:pic xmlns:pic="http://schemas.openxmlformats.org/drawingml/2006/picture">
                        <pic:nvPicPr>
                          <pic:cNvPr id="639" name="textbox5_SpCnt_55"/>
                          <pic:cNvPicPr/>
                        </pic:nvPicPr>
                        <pic:blipFill>
                          <a:blip r:embed="rId9"/>
                          <a:stretch>
                            <a:fillRect/>
                          </a:stretch>
                        </pic:blipFill>
                        <pic:spPr>
                          <a:xfrm>
                            <a:off x="0" y="0"/>
                            <a:ext cx="20320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3200" cy="158115"/>
                  <wp:effectExtent l="0" t="0" r="0" b="0"/>
                  <wp:wrapNone/>
                  <wp:docPr id="640" name="textbox5_SpCnt_56"/>
                  <wp:cNvGraphicFramePr/>
                  <a:graphic xmlns:a="http://schemas.openxmlformats.org/drawingml/2006/main">
                    <a:graphicData uri="http://schemas.openxmlformats.org/drawingml/2006/picture">
                      <pic:pic xmlns:pic="http://schemas.openxmlformats.org/drawingml/2006/picture">
                        <pic:nvPicPr>
                          <pic:cNvPr id="640" name="textbox5_SpCnt_56"/>
                          <pic:cNvPicPr/>
                        </pic:nvPicPr>
                        <pic:blipFill>
                          <a:blip r:embed="rId8"/>
                          <a:stretch>
                            <a:fillRect/>
                          </a:stretch>
                        </pic:blipFill>
                        <pic:spPr>
                          <a:xfrm>
                            <a:off x="0" y="0"/>
                            <a:ext cx="20320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8280" cy="153670"/>
                  <wp:effectExtent l="0" t="0" r="0" b="0"/>
                  <wp:wrapNone/>
                  <wp:docPr id="641" name="textbox5_SpCnt_57"/>
                  <wp:cNvGraphicFramePr/>
                  <a:graphic xmlns:a="http://schemas.openxmlformats.org/drawingml/2006/main">
                    <a:graphicData uri="http://schemas.openxmlformats.org/drawingml/2006/picture">
                      <pic:pic xmlns:pic="http://schemas.openxmlformats.org/drawingml/2006/picture">
                        <pic:nvPicPr>
                          <pic:cNvPr id="641" name="textbox5_SpCnt_57"/>
                          <pic:cNvPicPr/>
                        </pic:nvPicPr>
                        <pic:blipFill>
                          <a:blip r:embed="rId27"/>
                          <a:stretch>
                            <a:fillRect/>
                          </a:stretch>
                        </pic:blipFill>
                        <pic:spPr>
                          <a:xfrm>
                            <a:off x="0" y="0"/>
                            <a:ext cx="20828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2565" cy="158115"/>
                  <wp:effectExtent l="0" t="0" r="0" b="0"/>
                  <wp:wrapNone/>
                  <wp:docPr id="642" name="textbox5_SpCnt_58"/>
                  <wp:cNvGraphicFramePr/>
                  <a:graphic xmlns:a="http://schemas.openxmlformats.org/drawingml/2006/main">
                    <a:graphicData uri="http://schemas.openxmlformats.org/drawingml/2006/picture">
                      <pic:pic xmlns:pic="http://schemas.openxmlformats.org/drawingml/2006/picture">
                        <pic:nvPicPr>
                          <pic:cNvPr id="642" name="textbox5_SpCnt_58"/>
                          <pic:cNvPicPr/>
                        </pic:nvPicPr>
                        <pic:blipFill>
                          <a:blip r:embed="rId8"/>
                          <a:stretch>
                            <a:fillRect/>
                          </a:stretch>
                        </pic:blipFill>
                        <pic:spPr>
                          <a:xfrm>
                            <a:off x="0" y="0"/>
                            <a:ext cx="202565"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8280" cy="158115"/>
                  <wp:effectExtent l="0" t="0" r="0" b="0"/>
                  <wp:wrapNone/>
                  <wp:docPr id="643" name="textbox5_SpCnt_59"/>
                  <wp:cNvGraphicFramePr/>
                  <a:graphic xmlns:a="http://schemas.openxmlformats.org/drawingml/2006/main">
                    <a:graphicData uri="http://schemas.openxmlformats.org/drawingml/2006/picture">
                      <pic:pic xmlns:pic="http://schemas.openxmlformats.org/drawingml/2006/picture">
                        <pic:nvPicPr>
                          <pic:cNvPr id="643" name="textbox5_SpCnt_59"/>
                          <pic:cNvPicPr/>
                        </pic:nvPicPr>
                        <pic:blipFill>
                          <a:blip r:embed="rId27"/>
                          <a:stretch>
                            <a:fillRect/>
                          </a:stretch>
                        </pic:blipFill>
                        <pic:spPr>
                          <a:xfrm>
                            <a:off x="0" y="0"/>
                            <a:ext cx="20828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8280" cy="155575"/>
                  <wp:effectExtent l="0" t="0" r="0" b="0"/>
                  <wp:wrapNone/>
                  <wp:docPr id="644" name="textbox5_SpCnt_60"/>
                  <wp:cNvGraphicFramePr/>
                  <a:graphic xmlns:a="http://schemas.openxmlformats.org/drawingml/2006/main">
                    <a:graphicData uri="http://schemas.openxmlformats.org/drawingml/2006/picture">
                      <pic:pic xmlns:pic="http://schemas.openxmlformats.org/drawingml/2006/picture">
                        <pic:nvPicPr>
                          <pic:cNvPr id="644" name="textbox5_SpCnt_60"/>
                          <pic:cNvPicPr/>
                        </pic:nvPicPr>
                        <pic:blipFill>
                          <a:blip r:embed="rId27"/>
                          <a:stretch>
                            <a:fillRect/>
                          </a:stretch>
                        </pic:blipFill>
                        <pic:spPr>
                          <a:xfrm>
                            <a:off x="0" y="0"/>
                            <a:ext cx="20828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3200" cy="155575"/>
                  <wp:effectExtent l="0" t="0" r="0" b="0"/>
                  <wp:wrapNone/>
                  <wp:docPr id="645" name="textbox5_SpCnt_61"/>
                  <wp:cNvGraphicFramePr/>
                  <a:graphic xmlns:a="http://schemas.openxmlformats.org/drawingml/2006/main">
                    <a:graphicData uri="http://schemas.openxmlformats.org/drawingml/2006/picture">
                      <pic:pic xmlns:pic="http://schemas.openxmlformats.org/drawingml/2006/picture">
                        <pic:nvPicPr>
                          <pic:cNvPr id="645" name="textbox5_SpCnt_61"/>
                          <pic:cNvPicPr/>
                        </pic:nvPicPr>
                        <pic:blipFill>
                          <a:blip r:embed="rId8"/>
                          <a:stretch>
                            <a:fillRect/>
                          </a:stretch>
                        </pic:blipFill>
                        <pic:spPr>
                          <a:xfrm>
                            <a:off x="0" y="0"/>
                            <a:ext cx="20320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3200" cy="157480"/>
                  <wp:effectExtent l="0" t="0" r="0" b="0"/>
                  <wp:wrapNone/>
                  <wp:docPr id="646" name="textbox5_SpCnt_62"/>
                  <wp:cNvGraphicFramePr/>
                  <a:graphic xmlns:a="http://schemas.openxmlformats.org/drawingml/2006/main">
                    <a:graphicData uri="http://schemas.openxmlformats.org/drawingml/2006/picture">
                      <pic:pic xmlns:pic="http://schemas.openxmlformats.org/drawingml/2006/picture">
                        <pic:nvPicPr>
                          <pic:cNvPr id="646" name="textbox5_SpCnt_62"/>
                          <pic:cNvPicPr/>
                        </pic:nvPicPr>
                        <pic:blipFill>
                          <a:blip r:embed="rId8"/>
                          <a:stretch>
                            <a:fillRect/>
                          </a:stretch>
                        </pic:blipFill>
                        <pic:spPr>
                          <a:xfrm>
                            <a:off x="0" y="0"/>
                            <a:ext cx="20320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2565" cy="155575"/>
                  <wp:effectExtent l="0" t="0" r="0" b="0"/>
                  <wp:wrapNone/>
                  <wp:docPr id="647" name="textbox5_SpCnt_63"/>
                  <wp:cNvGraphicFramePr/>
                  <a:graphic xmlns:a="http://schemas.openxmlformats.org/drawingml/2006/main">
                    <a:graphicData uri="http://schemas.openxmlformats.org/drawingml/2006/picture">
                      <pic:pic xmlns:pic="http://schemas.openxmlformats.org/drawingml/2006/picture">
                        <pic:nvPicPr>
                          <pic:cNvPr id="647" name="textbox5_SpCnt_63"/>
                          <pic:cNvPicPr/>
                        </pic:nvPicPr>
                        <pic:blipFill>
                          <a:blip r:embed="rId8"/>
                          <a:stretch>
                            <a:fillRect/>
                          </a:stretch>
                        </pic:blipFill>
                        <pic:spPr>
                          <a:xfrm>
                            <a:off x="0" y="0"/>
                            <a:ext cx="202565"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1930" cy="157480"/>
                  <wp:effectExtent l="0" t="0" r="0" b="0"/>
                  <wp:wrapNone/>
                  <wp:docPr id="648" name="textbox5_SpCnt_64"/>
                  <wp:cNvGraphicFramePr/>
                  <a:graphic xmlns:a="http://schemas.openxmlformats.org/drawingml/2006/main">
                    <a:graphicData uri="http://schemas.openxmlformats.org/drawingml/2006/picture">
                      <pic:pic xmlns:pic="http://schemas.openxmlformats.org/drawingml/2006/picture">
                        <pic:nvPicPr>
                          <pic:cNvPr id="648" name="textbox5_SpCnt_64"/>
                          <pic:cNvPicPr/>
                        </pic:nvPicPr>
                        <pic:blipFill>
                          <a:blip r:embed="rId8"/>
                          <a:stretch>
                            <a:fillRect/>
                          </a:stretch>
                        </pic:blipFill>
                        <pic:spPr>
                          <a:xfrm>
                            <a:off x="0" y="0"/>
                            <a:ext cx="20193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7645" cy="157480"/>
                  <wp:effectExtent l="0" t="0" r="0" b="0"/>
                  <wp:wrapNone/>
                  <wp:docPr id="649" name="textbox5_SpCnt_65"/>
                  <wp:cNvGraphicFramePr/>
                  <a:graphic xmlns:a="http://schemas.openxmlformats.org/drawingml/2006/main">
                    <a:graphicData uri="http://schemas.openxmlformats.org/drawingml/2006/picture">
                      <pic:pic xmlns:pic="http://schemas.openxmlformats.org/drawingml/2006/picture">
                        <pic:nvPicPr>
                          <pic:cNvPr id="649" name="textbox5_SpCnt_65"/>
                          <pic:cNvPicPr/>
                        </pic:nvPicPr>
                        <pic:blipFill>
                          <a:blip r:embed="rId27"/>
                          <a:stretch>
                            <a:fillRect/>
                          </a:stretch>
                        </pic:blipFill>
                        <pic:spPr>
                          <a:xfrm>
                            <a:off x="0" y="0"/>
                            <a:ext cx="20764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1930" cy="144145"/>
                  <wp:effectExtent l="0" t="0" r="0" b="0"/>
                  <wp:wrapNone/>
                  <wp:docPr id="650" name="textbox5_SpCnt_66"/>
                  <wp:cNvGraphicFramePr/>
                  <a:graphic xmlns:a="http://schemas.openxmlformats.org/drawingml/2006/main">
                    <a:graphicData uri="http://schemas.openxmlformats.org/drawingml/2006/picture">
                      <pic:pic xmlns:pic="http://schemas.openxmlformats.org/drawingml/2006/picture">
                        <pic:nvPicPr>
                          <pic:cNvPr id="650" name="textbox5_SpCnt_66"/>
                          <pic:cNvPicPr/>
                        </pic:nvPicPr>
                        <pic:blipFill>
                          <a:blip r:embed="rId9"/>
                          <a:stretch>
                            <a:fillRect/>
                          </a:stretch>
                        </pic:blipFill>
                        <pic:spPr>
                          <a:xfrm>
                            <a:off x="0" y="0"/>
                            <a:ext cx="20193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1930" cy="149860"/>
                  <wp:effectExtent l="0" t="0" r="0" b="0"/>
                  <wp:wrapNone/>
                  <wp:docPr id="651" name="textbox5_SpCnt_67"/>
                  <wp:cNvGraphicFramePr/>
                  <a:graphic xmlns:a="http://schemas.openxmlformats.org/drawingml/2006/main">
                    <a:graphicData uri="http://schemas.openxmlformats.org/drawingml/2006/picture">
                      <pic:pic xmlns:pic="http://schemas.openxmlformats.org/drawingml/2006/picture">
                        <pic:nvPicPr>
                          <pic:cNvPr id="651" name="textbox5_SpCnt_67"/>
                          <pic:cNvPicPr/>
                        </pic:nvPicPr>
                        <pic:blipFill>
                          <a:blip r:embed="rId9"/>
                          <a:stretch>
                            <a:fillRect/>
                          </a:stretch>
                        </pic:blipFill>
                        <pic:spPr>
                          <a:xfrm>
                            <a:off x="0" y="0"/>
                            <a:ext cx="2019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2565" cy="144145"/>
                  <wp:effectExtent l="0" t="0" r="0" b="0"/>
                  <wp:wrapNone/>
                  <wp:docPr id="652" name="textbox5_SpCnt_68"/>
                  <wp:cNvGraphicFramePr/>
                  <a:graphic xmlns:a="http://schemas.openxmlformats.org/drawingml/2006/main">
                    <a:graphicData uri="http://schemas.openxmlformats.org/drawingml/2006/picture">
                      <pic:pic xmlns:pic="http://schemas.openxmlformats.org/drawingml/2006/picture">
                        <pic:nvPicPr>
                          <pic:cNvPr id="652" name="textbox5_SpCnt_68"/>
                          <pic:cNvPicPr/>
                        </pic:nvPicPr>
                        <pic:blipFill>
                          <a:blip r:embed="rId9"/>
                          <a:stretch>
                            <a:fillRect/>
                          </a:stretch>
                        </pic:blipFill>
                        <pic:spPr>
                          <a:xfrm>
                            <a:off x="0" y="0"/>
                            <a:ext cx="202565"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2565" cy="145415"/>
                  <wp:effectExtent l="0" t="0" r="0" b="0"/>
                  <wp:wrapNone/>
                  <wp:docPr id="653" name="textbox5_SpCnt_69"/>
                  <wp:cNvGraphicFramePr/>
                  <a:graphic xmlns:a="http://schemas.openxmlformats.org/drawingml/2006/main">
                    <a:graphicData uri="http://schemas.openxmlformats.org/drawingml/2006/picture">
                      <pic:pic xmlns:pic="http://schemas.openxmlformats.org/drawingml/2006/picture">
                        <pic:nvPicPr>
                          <pic:cNvPr id="653" name="textbox5_SpCnt_69"/>
                          <pic:cNvPicPr/>
                        </pic:nvPicPr>
                        <pic:blipFill>
                          <a:blip r:embed="rId9"/>
                          <a:stretch>
                            <a:fillRect/>
                          </a:stretch>
                        </pic:blipFill>
                        <pic:spPr>
                          <a:xfrm>
                            <a:off x="0" y="0"/>
                            <a:ext cx="202565"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2565" cy="153670"/>
                  <wp:effectExtent l="0" t="0" r="0" b="0"/>
                  <wp:wrapNone/>
                  <wp:docPr id="654" name="textbox5_SpCnt_70"/>
                  <wp:cNvGraphicFramePr/>
                  <a:graphic xmlns:a="http://schemas.openxmlformats.org/drawingml/2006/main">
                    <a:graphicData uri="http://schemas.openxmlformats.org/drawingml/2006/picture">
                      <pic:pic xmlns:pic="http://schemas.openxmlformats.org/drawingml/2006/picture">
                        <pic:nvPicPr>
                          <pic:cNvPr id="654" name="textbox5_SpCnt_70"/>
                          <pic:cNvPicPr/>
                        </pic:nvPicPr>
                        <pic:blipFill>
                          <a:blip r:embed="rId8"/>
                          <a:stretch>
                            <a:fillRect/>
                          </a:stretch>
                        </pic:blipFill>
                        <pic:spPr>
                          <a:xfrm>
                            <a:off x="0" y="0"/>
                            <a:ext cx="20256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7010" cy="153670"/>
                  <wp:effectExtent l="0" t="0" r="0" b="0"/>
                  <wp:wrapNone/>
                  <wp:docPr id="655" name="textbox5_SpCnt_71"/>
                  <wp:cNvGraphicFramePr/>
                  <a:graphic xmlns:a="http://schemas.openxmlformats.org/drawingml/2006/main">
                    <a:graphicData uri="http://schemas.openxmlformats.org/drawingml/2006/picture">
                      <pic:pic xmlns:pic="http://schemas.openxmlformats.org/drawingml/2006/picture">
                        <pic:nvPicPr>
                          <pic:cNvPr id="655" name="textbox5_SpCnt_71"/>
                          <pic:cNvPicPr/>
                        </pic:nvPicPr>
                        <pic:blipFill>
                          <a:blip r:embed="rId27"/>
                          <a:stretch>
                            <a:fillRect/>
                          </a:stretch>
                        </pic:blipFill>
                        <pic:spPr>
                          <a:xfrm>
                            <a:off x="0" y="0"/>
                            <a:ext cx="20701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3835" cy="154940"/>
                  <wp:effectExtent l="0" t="0" r="0" b="0"/>
                  <wp:wrapNone/>
                  <wp:docPr id="656" name="textbox5_SpCnt_72"/>
                  <wp:cNvGraphicFramePr/>
                  <a:graphic xmlns:a="http://schemas.openxmlformats.org/drawingml/2006/main">
                    <a:graphicData uri="http://schemas.openxmlformats.org/drawingml/2006/picture">
                      <pic:pic xmlns:pic="http://schemas.openxmlformats.org/drawingml/2006/picture">
                        <pic:nvPicPr>
                          <pic:cNvPr id="656" name="textbox5_SpCnt_72"/>
                          <pic:cNvPicPr/>
                        </pic:nvPicPr>
                        <pic:blipFill>
                          <a:blip r:embed="rId8"/>
                          <a:stretch>
                            <a:fillRect/>
                          </a:stretch>
                        </pic:blipFill>
                        <pic:spPr>
                          <a:xfrm>
                            <a:off x="0" y="0"/>
                            <a:ext cx="20383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6375" cy="160655"/>
                  <wp:effectExtent l="0" t="0" r="0" b="0"/>
                  <wp:wrapNone/>
                  <wp:docPr id="657" name="textbox5_SpCnt_73"/>
                  <wp:cNvGraphicFramePr/>
                  <a:graphic xmlns:a="http://schemas.openxmlformats.org/drawingml/2006/main">
                    <a:graphicData uri="http://schemas.openxmlformats.org/drawingml/2006/picture">
                      <pic:pic xmlns:pic="http://schemas.openxmlformats.org/drawingml/2006/picture">
                        <pic:nvPicPr>
                          <pic:cNvPr id="657" name="textbox5_SpCnt_73"/>
                          <pic:cNvPicPr/>
                        </pic:nvPicPr>
                        <pic:blipFill>
                          <a:blip r:embed="rId27"/>
                          <a:stretch>
                            <a:fillRect/>
                          </a:stretch>
                        </pic:blipFill>
                        <pic:spPr>
                          <a:xfrm>
                            <a:off x="0" y="0"/>
                            <a:ext cx="20637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8915" cy="149860"/>
                  <wp:effectExtent l="0" t="0" r="0" b="0"/>
                  <wp:wrapNone/>
                  <wp:docPr id="658" name="textbox5_SpCnt_74"/>
                  <wp:cNvGraphicFramePr/>
                  <a:graphic xmlns:a="http://schemas.openxmlformats.org/drawingml/2006/main">
                    <a:graphicData uri="http://schemas.openxmlformats.org/drawingml/2006/picture">
                      <pic:pic xmlns:pic="http://schemas.openxmlformats.org/drawingml/2006/picture">
                        <pic:nvPicPr>
                          <pic:cNvPr id="658" name="textbox5_SpCnt_74"/>
                          <pic:cNvPicPr/>
                        </pic:nvPicPr>
                        <pic:blipFill>
                          <a:blip r:embed="rId18"/>
                          <a:stretch>
                            <a:fillRect/>
                          </a:stretch>
                        </pic:blipFill>
                        <pic:spPr>
                          <a:xfrm>
                            <a:off x="0" y="0"/>
                            <a:ext cx="20891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14630" cy="149860"/>
                  <wp:effectExtent l="0" t="0" r="0" b="0"/>
                  <wp:wrapNone/>
                  <wp:docPr id="659" name="textbox5_SpCnt_75"/>
                  <wp:cNvGraphicFramePr/>
                  <a:graphic xmlns:a="http://schemas.openxmlformats.org/drawingml/2006/main">
                    <a:graphicData uri="http://schemas.openxmlformats.org/drawingml/2006/picture">
                      <pic:pic xmlns:pic="http://schemas.openxmlformats.org/drawingml/2006/picture">
                        <pic:nvPicPr>
                          <pic:cNvPr id="659" name="textbox5_SpCnt_75"/>
                          <pic:cNvPicPr/>
                        </pic:nvPicPr>
                        <pic:blipFill>
                          <a:blip r:embed="rId18"/>
                          <a:stretch>
                            <a:fillRect/>
                          </a:stretch>
                        </pic:blipFill>
                        <pic:spPr>
                          <a:xfrm>
                            <a:off x="0" y="0"/>
                            <a:ext cx="2146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2565" cy="156845"/>
                  <wp:effectExtent l="0" t="0" r="0" b="0"/>
                  <wp:wrapNone/>
                  <wp:docPr id="660" name="textbox5_SpCnt_76"/>
                  <wp:cNvGraphicFramePr/>
                  <a:graphic xmlns:a="http://schemas.openxmlformats.org/drawingml/2006/main">
                    <a:graphicData uri="http://schemas.openxmlformats.org/drawingml/2006/picture">
                      <pic:pic xmlns:pic="http://schemas.openxmlformats.org/drawingml/2006/picture">
                        <pic:nvPicPr>
                          <pic:cNvPr id="660" name="textbox5_SpCnt_76"/>
                          <pic:cNvPicPr/>
                        </pic:nvPicPr>
                        <pic:blipFill>
                          <a:blip r:embed="rId8"/>
                          <a:stretch>
                            <a:fillRect/>
                          </a:stretch>
                        </pic:blipFill>
                        <pic:spPr>
                          <a:xfrm>
                            <a:off x="0" y="0"/>
                            <a:ext cx="202565" cy="1568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7010" cy="149860"/>
                  <wp:effectExtent l="0" t="0" r="0" b="0"/>
                  <wp:wrapNone/>
                  <wp:docPr id="661" name="textbox5_SpCnt_77"/>
                  <wp:cNvGraphicFramePr/>
                  <a:graphic xmlns:a="http://schemas.openxmlformats.org/drawingml/2006/main">
                    <a:graphicData uri="http://schemas.openxmlformats.org/drawingml/2006/picture">
                      <pic:pic xmlns:pic="http://schemas.openxmlformats.org/drawingml/2006/picture">
                        <pic:nvPicPr>
                          <pic:cNvPr id="661" name="textbox5_SpCnt_77"/>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2565" cy="154940"/>
                  <wp:effectExtent l="0" t="0" r="0" b="0"/>
                  <wp:wrapNone/>
                  <wp:docPr id="662" name="textbox5_SpCnt_78"/>
                  <wp:cNvGraphicFramePr/>
                  <a:graphic xmlns:a="http://schemas.openxmlformats.org/drawingml/2006/main">
                    <a:graphicData uri="http://schemas.openxmlformats.org/drawingml/2006/picture">
                      <pic:pic xmlns:pic="http://schemas.openxmlformats.org/drawingml/2006/picture">
                        <pic:nvPicPr>
                          <pic:cNvPr id="662" name="textbox5_SpCnt_78"/>
                          <pic:cNvPicPr/>
                        </pic:nvPicPr>
                        <pic:blipFill>
                          <a:blip r:embed="rId8"/>
                          <a:stretch>
                            <a:fillRect/>
                          </a:stretch>
                        </pic:blipFill>
                        <pic:spPr>
                          <a:xfrm>
                            <a:off x="0" y="0"/>
                            <a:ext cx="20256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1295" cy="149860"/>
                  <wp:effectExtent l="0" t="0" r="0" b="0"/>
                  <wp:wrapNone/>
                  <wp:docPr id="663" name="textbox5_SpCnt_79"/>
                  <wp:cNvGraphicFramePr/>
                  <a:graphic xmlns:a="http://schemas.openxmlformats.org/drawingml/2006/main">
                    <a:graphicData uri="http://schemas.openxmlformats.org/drawingml/2006/picture">
                      <pic:pic xmlns:pic="http://schemas.openxmlformats.org/drawingml/2006/picture">
                        <pic:nvPicPr>
                          <pic:cNvPr id="663" name="textbox5_SpCnt_79"/>
                          <pic:cNvPicPr/>
                        </pic:nvPicPr>
                        <pic:blipFill>
                          <a:blip r:embed="rId9"/>
                          <a:stretch>
                            <a:fillRect/>
                          </a:stretch>
                        </pic:blipFill>
                        <pic:spPr>
                          <a:xfrm>
                            <a:off x="0" y="0"/>
                            <a:ext cx="20129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3200" cy="154940"/>
                  <wp:effectExtent l="0" t="0" r="0" b="0"/>
                  <wp:wrapNone/>
                  <wp:docPr id="664" name="textbox5_SpCnt_80"/>
                  <wp:cNvGraphicFramePr/>
                  <a:graphic xmlns:a="http://schemas.openxmlformats.org/drawingml/2006/main">
                    <a:graphicData uri="http://schemas.openxmlformats.org/drawingml/2006/picture">
                      <pic:pic xmlns:pic="http://schemas.openxmlformats.org/drawingml/2006/picture">
                        <pic:nvPicPr>
                          <pic:cNvPr id="664" name="textbox5_SpCnt_80"/>
                          <pic:cNvPicPr/>
                        </pic:nvPicPr>
                        <pic:blipFill>
                          <a:blip r:embed="rId8"/>
                          <a:stretch>
                            <a:fillRect/>
                          </a:stretch>
                        </pic:blipFill>
                        <pic:spPr>
                          <a:xfrm>
                            <a:off x="0" y="0"/>
                            <a:ext cx="20320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8915" cy="149860"/>
                  <wp:effectExtent l="0" t="0" r="0" b="0"/>
                  <wp:wrapNone/>
                  <wp:docPr id="665" name="textbox5_SpCnt_81"/>
                  <wp:cNvGraphicFramePr/>
                  <a:graphic xmlns:a="http://schemas.openxmlformats.org/drawingml/2006/main">
                    <a:graphicData uri="http://schemas.openxmlformats.org/drawingml/2006/picture">
                      <pic:pic xmlns:pic="http://schemas.openxmlformats.org/drawingml/2006/picture">
                        <pic:nvPicPr>
                          <pic:cNvPr id="665" name="textbox5_SpCnt_81"/>
                          <pic:cNvPicPr/>
                        </pic:nvPicPr>
                        <pic:blipFill>
                          <a:blip r:embed="rId18"/>
                          <a:stretch>
                            <a:fillRect/>
                          </a:stretch>
                        </pic:blipFill>
                        <pic:spPr>
                          <a:xfrm>
                            <a:off x="0" y="0"/>
                            <a:ext cx="20891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7010" cy="154940"/>
                  <wp:effectExtent l="0" t="0" r="0" b="0"/>
                  <wp:wrapNone/>
                  <wp:docPr id="666" name="textbox5_SpCnt_82"/>
                  <wp:cNvGraphicFramePr/>
                  <a:graphic xmlns:a="http://schemas.openxmlformats.org/drawingml/2006/main">
                    <a:graphicData uri="http://schemas.openxmlformats.org/drawingml/2006/picture">
                      <pic:pic xmlns:pic="http://schemas.openxmlformats.org/drawingml/2006/picture">
                        <pic:nvPicPr>
                          <pic:cNvPr id="666" name="textbox5_SpCnt_82"/>
                          <pic:cNvPicPr/>
                        </pic:nvPicPr>
                        <pic:blipFill>
                          <a:blip r:embed="rId27"/>
                          <a:stretch>
                            <a:fillRect/>
                          </a:stretch>
                        </pic:blipFill>
                        <pic:spPr>
                          <a:xfrm>
                            <a:off x="0" y="0"/>
                            <a:ext cx="20701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3835" cy="160655"/>
                  <wp:effectExtent l="0" t="0" r="0" b="0"/>
                  <wp:wrapNone/>
                  <wp:docPr id="667" name="textbox5_SpCnt_83"/>
                  <wp:cNvGraphicFramePr/>
                  <a:graphic xmlns:a="http://schemas.openxmlformats.org/drawingml/2006/main">
                    <a:graphicData uri="http://schemas.openxmlformats.org/drawingml/2006/picture">
                      <pic:pic xmlns:pic="http://schemas.openxmlformats.org/drawingml/2006/picture">
                        <pic:nvPicPr>
                          <pic:cNvPr id="667" name="textbox5_SpCnt_83"/>
                          <pic:cNvPicPr/>
                        </pic:nvPicPr>
                        <pic:blipFill>
                          <a:blip r:embed="rId8"/>
                          <a:stretch>
                            <a:fillRect/>
                          </a:stretch>
                        </pic:blipFill>
                        <pic:spPr>
                          <a:xfrm>
                            <a:off x="0" y="0"/>
                            <a:ext cx="203835" cy="160655"/>
                          </a:xfrm>
                          <a:prstGeom prst="rect">
                            <a:avLst/>
                          </a:prstGeom>
                          <a:noFill/>
                          <a:ln>
                            <a:noFill/>
                          </a:ln>
                        </pic:spPr>
                      </pic:pic>
                    </a:graphicData>
                  </a:graphic>
                </wp:anchor>
              </w:drawing>
            </w:r>
          </w:p>
        </w:tc>
      </w:tr>
      <w:tr w14:paraId="6D6D2C9D">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9948D">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3</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126">
            <w:pPr>
              <w:jc w:val="left"/>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全国科普日活动上传工作任务</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11A21">
            <w:pPr>
              <w:jc w:val="left"/>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承接部门：区科协</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工作方式：取消上传任务。</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EDE7B">
            <w:pPr>
              <w:jc w:val="left"/>
              <w:rPr>
                <w:rFonts w:hint="eastAsia" w:ascii="方正公文仿宋" w:hAnsi="Times New Roman" w:eastAsia="方正公文仿宋"/>
                <w:lang w:eastAsia="zh-CN" w:bidi="ar"/>
              </w:rPr>
            </w:pP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7010" cy="153670"/>
                  <wp:effectExtent l="0" t="0" r="0" b="0"/>
                  <wp:wrapNone/>
                  <wp:docPr id="888" name="textbox5_SpCnt_304"/>
                  <wp:cNvGraphicFramePr/>
                  <a:graphic xmlns:a="http://schemas.openxmlformats.org/drawingml/2006/main">
                    <a:graphicData uri="http://schemas.openxmlformats.org/drawingml/2006/picture">
                      <pic:pic xmlns:pic="http://schemas.openxmlformats.org/drawingml/2006/picture">
                        <pic:nvPicPr>
                          <pic:cNvPr id="888" name="textbox5_SpCnt_304"/>
                          <pic:cNvPicPr/>
                        </pic:nvPicPr>
                        <pic:blipFill>
                          <a:blip r:embed="rId18"/>
                          <a:stretch>
                            <a:fillRect/>
                          </a:stretch>
                        </pic:blipFill>
                        <pic:spPr>
                          <a:xfrm>
                            <a:off x="0" y="0"/>
                            <a:ext cx="20701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3200" cy="157480"/>
                  <wp:effectExtent l="0" t="0" r="0" b="0"/>
                  <wp:wrapNone/>
                  <wp:docPr id="889" name="textbox5_SpCnt_305"/>
                  <wp:cNvGraphicFramePr/>
                  <a:graphic xmlns:a="http://schemas.openxmlformats.org/drawingml/2006/main">
                    <a:graphicData uri="http://schemas.openxmlformats.org/drawingml/2006/picture">
                      <pic:pic xmlns:pic="http://schemas.openxmlformats.org/drawingml/2006/picture">
                        <pic:nvPicPr>
                          <pic:cNvPr id="889" name="textbox5_SpCnt_305"/>
                          <pic:cNvPicPr/>
                        </pic:nvPicPr>
                        <pic:blipFill>
                          <a:blip r:embed="rId9"/>
                          <a:stretch>
                            <a:fillRect/>
                          </a:stretch>
                        </pic:blipFill>
                        <pic:spPr>
                          <a:xfrm>
                            <a:off x="0" y="0"/>
                            <a:ext cx="20320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1930" cy="149860"/>
                  <wp:effectExtent l="0" t="0" r="0" b="0"/>
                  <wp:wrapNone/>
                  <wp:docPr id="890" name="textbox5_SpCnt_306"/>
                  <wp:cNvGraphicFramePr/>
                  <a:graphic xmlns:a="http://schemas.openxmlformats.org/drawingml/2006/main">
                    <a:graphicData uri="http://schemas.openxmlformats.org/drawingml/2006/picture">
                      <pic:pic xmlns:pic="http://schemas.openxmlformats.org/drawingml/2006/picture">
                        <pic:nvPicPr>
                          <pic:cNvPr id="890" name="textbox5_SpCnt_306"/>
                          <pic:cNvPicPr/>
                        </pic:nvPicPr>
                        <pic:blipFill>
                          <a:blip r:embed="rId9"/>
                          <a:stretch>
                            <a:fillRect/>
                          </a:stretch>
                        </pic:blipFill>
                        <pic:spPr>
                          <a:xfrm>
                            <a:off x="0" y="0"/>
                            <a:ext cx="2019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2565" cy="144145"/>
                  <wp:effectExtent l="0" t="0" r="0" b="0"/>
                  <wp:wrapNone/>
                  <wp:docPr id="891" name="textbox5_SpCnt_307"/>
                  <wp:cNvGraphicFramePr/>
                  <a:graphic xmlns:a="http://schemas.openxmlformats.org/drawingml/2006/main">
                    <a:graphicData uri="http://schemas.openxmlformats.org/drawingml/2006/picture">
                      <pic:pic xmlns:pic="http://schemas.openxmlformats.org/drawingml/2006/picture">
                        <pic:nvPicPr>
                          <pic:cNvPr id="891" name="textbox5_SpCnt_307"/>
                          <pic:cNvPicPr/>
                        </pic:nvPicPr>
                        <pic:blipFill>
                          <a:blip r:embed="rId30"/>
                          <a:stretch>
                            <a:fillRect/>
                          </a:stretch>
                        </pic:blipFill>
                        <pic:spPr>
                          <a:xfrm>
                            <a:off x="0" y="0"/>
                            <a:ext cx="202565"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3835" cy="154940"/>
                  <wp:effectExtent l="0" t="0" r="0" b="0"/>
                  <wp:wrapNone/>
                  <wp:docPr id="892" name="textbox5_SpCnt_308"/>
                  <wp:cNvGraphicFramePr/>
                  <a:graphic xmlns:a="http://schemas.openxmlformats.org/drawingml/2006/main">
                    <a:graphicData uri="http://schemas.openxmlformats.org/drawingml/2006/picture">
                      <pic:pic xmlns:pic="http://schemas.openxmlformats.org/drawingml/2006/picture">
                        <pic:nvPicPr>
                          <pic:cNvPr id="892" name="textbox5_SpCnt_308"/>
                          <pic:cNvPicPr/>
                        </pic:nvPicPr>
                        <pic:blipFill>
                          <a:blip r:embed="rId9"/>
                          <a:stretch>
                            <a:fillRect/>
                          </a:stretch>
                        </pic:blipFill>
                        <pic:spPr>
                          <a:xfrm>
                            <a:off x="0" y="0"/>
                            <a:ext cx="20383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4470" cy="154940"/>
                  <wp:effectExtent l="0" t="0" r="0" b="0"/>
                  <wp:wrapNone/>
                  <wp:docPr id="893" name="textbox5_SpCnt_309"/>
                  <wp:cNvGraphicFramePr/>
                  <a:graphic xmlns:a="http://schemas.openxmlformats.org/drawingml/2006/main">
                    <a:graphicData uri="http://schemas.openxmlformats.org/drawingml/2006/picture">
                      <pic:pic xmlns:pic="http://schemas.openxmlformats.org/drawingml/2006/picture">
                        <pic:nvPicPr>
                          <pic:cNvPr id="893" name="textbox5_SpCnt_309"/>
                          <pic:cNvPicPr/>
                        </pic:nvPicPr>
                        <pic:blipFill>
                          <a:blip r:embed="rId9"/>
                          <a:stretch>
                            <a:fillRect/>
                          </a:stretch>
                        </pic:blipFill>
                        <pic:spPr>
                          <a:xfrm>
                            <a:off x="0" y="0"/>
                            <a:ext cx="20447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3200" cy="149860"/>
                  <wp:effectExtent l="0" t="0" r="0" b="0"/>
                  <wp:wrapNone/>
                  <wp:docPr id="894" name="textbox5_SpCnt_310"/>
                  <wp:cNvGraphicFramePr/>
                  <a:graphic xmlns:a="http://schemas.openxmlformats.org/drawingml/2006/main">
                    <a:graphicData uri="http://schemas.openxmlformats.org/drawingml/2006/picture">
                      <pic:pic xmlns:pic="http://schemas.openxmlformats.org/drawingml/2006/picture">
                        <pic:nvPicPr>
                          <pic:cNvPr id="894" name="textbox5_SpCnt_310"/>
                          <pic:cNvPicPr/>
                        </pic:nvPicPr>
                        <pic:blipFill>
                          <a:blip r:embed="rId9"/>
                          <a:stretch>
                            <a:fillRect/>
                          </a:stretch>
                        </pic:blipFill>
                        <pic:spPr>
                          <a:xfrm>
                            <a:off x="0" y="0"/>
                            <a:ext cx="20320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1930" cy="144145"/>
                  <wp:effectExtent l="0" t="0" r="0" b="0"/>
                  <wp:wrapNone/>
                  <wp:docPr id="895" name="textbox5_SpCnt_311"/>
                  <wp:cNvGraphicFramePr/>
                  <a:graphic xmlns:a="http://schemas.openxmlformats.org/drawingml/2006/main">
                    <a:graphicData uri="http://schemas.openxmlformats.org/drawingml/2006/picture">
                      <pic:pic xmlns:pic="http://schemas.openxmlformats.org/drawingml/2006/picture">
                        <pic:nvPicPr>
                          <pic:cNvPr id="895" name="textbox5_SpCnt_311"/>
                          <pic:cNvPicPr/>
                        </pic:nvPicPr>
                        <pic:blipFill>
                          <a:blip r:embed="rId30"/>
                          <a:stretch>
                            <a:fillRect/>
                          </a:stretch>
                        </pic:blipFill>
                        <pic:spPr>
                          <a:xfrm>
                            <a:off x="0" y="0"/>
                            <a:ext cx="20193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2565" cy="154940"/>
                  <wp:effectExtent l="0" t="0" r="0" b="0"/>
                  <wp:wrapNone/>
                  <wp:docPr id="896" name="textbox5_SpCnt_312"/>
                  <wp:cNvGraphicFramePr/>
                  <a:graphic xmlns:a="http://schemas.openxmlformats.org/drawingml/2006/main">
                    <a:graphicData uri="http://schemas.openxmlformats.org/drawingml/2006/picture">
                      <pic:pic xmlns:pic="http://schemas.openxmlformats.org/drawingml/2006/picture">
                        <pic:nvPicPr>
                          <pic:cNvPr id="896" name="textbox5_SpCnt_312"/>
                          <pic:cNvPicPr/>
                        </pic:nvPicPr>
                        <pic:blipFill>
                          <a:blip r:embed="rId9"/>
                          <a:stretch>
                            <a:fillRect/>
                          </a:stretch>
                        </pic:blipFill>
                        <pic:spPr>
                          <a:xfrm>
                            <a:off x="0" y="0"/>
                            <a:ext cx="20256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3200" cy="154940"/>
                  <wp:effectExtent l="0" t="0" r="0" b="0"/>
                  <wp:wrapNone/>
                  <wp:docPr id="897" name="textbox5_SpCnt_313"/>
                  <wp:cNvGraphicFramePr/>
                  <a:graphic xmlns:a="http://schemas.openxmlformats.org/drawingml/2006/main">
                    <a:graphicData uri="http://schemas.openxmlformats.org/drawingml/2006/picture">
                      <pic:pic xmlns:pic="http://schemas.openxmlformats.org/drawingml/2006/picture">
                        <pic:nvPicPr>
                          <pic:cNvPr id="897" name="textbox5_SpCnt_313"/>
                          <pic:cNvPicPr/>
                        </pic:nvPicPr>
                        <pic:blipFill>
                          <a:blip r:embed="rId9"/>
                          <a:stretch>
                            <a:fillRect/>
                          </a:stretch>
                        </pic:blipFill>
                        <pic:spPr>
                          <a:xfrm>
                            <a:off x="0" y="0"/>
                            <a:ext cx="20320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3200" cy="155575"/>
                  <wp:effectExtent l="0" t="0" r="0" b="0"/>
                  <wp:wrapNone/>
                  <wp:docPr id="898" name="textbox5_SpCnt_314"/>
                  <wp:cNvGraphicFramePr/>
                  <a:graphic xmlns:a="http://schemas.openxmlformats.org/drawingml/2006/main">
                    <a:graphicData uri="http://schemas.openxmlformats.org/drawingml/2006/picture">
                      <pic:pic xmlns:pic="http://schemas.openxmlformats.org/drawingml/2006/picture">
                        <pic:nvPicPr>
                          <pic:cNvPr id="898" name="textbox5_SpCnt_314"/>
                          <pic:cNvPicPr/>
                        </pic:nvPicPr>
                        <pic:blipFill>
                          <a:blip r:embed="rId9"/>
                          <a:stretch>
                            <a:fillRect/>
                          </a:stretch>
                        </pic:blipFill>
                        <pic:spPr>
                          <a:xfrm>
                            <a:off x="0" y="0"/>
                            <a:ext cx="20320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3200" cy="149860"/>
                  <wp:effectExtent l="0" t="0" r="0" b="0"/>
                  <wp:wrapNone/>
                  <wp:docPr id="899" name="textbox5_SpCnt_315"/>
                  <wp:cNvGraphicFramePr/>
                  <a:graphic xmlns:a="http://schemas.openxmlformats.org/drawingml/2006/main">
                    <a:graphicData uri="http://schemas.openxmlformats.org/drawingml/2006/picture">
                      <pic:pic xmlns:pic="http://schemas.openxmlformats.org/drawingml/2006/picture">
                        <pic:nvPicPr>
                          <pic:cNvPr id="899" name="textbox5_SpCnt_315"/>
                          <pic:cNvPicPr/>
                        </pic:nvPicPr>
                        <pic:blipFill>
                          <a:blip r:embed="rId9"/>
                          <a:stretch>
                            <a:fillRect/>
                          </a:stretch>
                        </pic:blipFill>
                        <pic:spPr>
                          <a:xfrm>
                            <a:off x="0" y="0"/>
                            <a:ext cx="20320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7010" cy="153670"/>
                  <wp:effectExtent l="0" t="0" r="0" b="0"/>
                  <wp:wrapNone/>
                  <wp:docPr id="900" name="textbox5_SpCnt_316"/>
                  <wp:cNvGraphicFramePr/>
                  <a:graphic xmlns:a="http://schemas.openxmlformats.org/drawingml/2006/main">
                    <a:graphicData uri="http://schemas.openxmlformats.org/drawingml/2006/picture">
                      <pic:pic xmlns:pic="http://schemas.openxmlformats.org/drawingml/2006/picture">
                        <pic:nvPicPr>
                          <pic:cNvPr id="900" name="textbox5_SpCnt_316"/>
                          <pic:cNvPicPr/>
                        </pic:nvPicPr>
                        <pic:blipFill>
                          <a:blip r:embed="rId18"/>
                          <a:stretch>
                            <a:fillRect/>
                          </a:stretch>
                        </pic:blipFill>
                        <pic:spPr>
                          <a:xfrm>
                            <a:off x="0" y="0"/>
                            <a:ext cx="20701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2565" cy="153670"/>
                  <wp:effectExtent l="0" t="0" r="0" b="0"/>
                  <wp:wrapNone/>
                  <wp:docPr id="901" name="textbox5_SpCnt_317"/>
                  <wp:cNvGraphicFramePr/>
                  <a:graphic xmlns:a="http://schemas.openxmlformats.org/drawingml/2006/main">
                    <a:graphicData uri="http://schemas.openxmlformats.org/drawingml/2006/picture">
                      <pic:pic xmlns:pic="http://schemas.openxmlformats.org/drawingml/2006/picture">
                        <pic:nvPicPr>
                          <pic:cNvPr id="901" name="textbox5_SpCnt_317"/>
                          <pic:cNvPicPr/>
                        </pic:nvPicPr>
                        <pic:blipFill>
                          <a:blip r:embed="rId9"/>
                          <a:stretch>
                            <a:fillRect/>
                          </a:stretch>
                        </pic:blipFill>
                        <pic:spPr>
                          <a:xfrm>
                            <a:off x="0" y="0"/>
                            <a:ext cx="20256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3200" cy="153670"/>
                  <wp:effectExtent l="0" t="0" r="0" b="0"/>
                  <wp:wrapNone/>
                  <wp:docPr id="902" name="textbox5_SpCnt_318"/>
                  <wp:cNvGraphicFramePr/>
                  <a:graphic xmlns:a="http://schemas.openxmlformats.org/drawingml/2006/main">
                    <a:graphicData uri="http://schemas.openxmlformats.org/drawingml/2006/picture">
                      <pic:pic xmlns:pic="http://schemas.openxmlformats.org/drawingml/2006/picture">
                        <pic:nvPicPr>
                          <pic:cNvPr id="902" name="textbox5_SpCnt_318"/>
                          <pic:cNvPicPr/>
                        </pic:nvPicPr>
                        <pic:blipFill>
                          <a:blip r:embed="rId9"/>
                          <a:stretch>
                            <a:fillRect/>
                          </a:stretch>
                        </pic:blipFill>
                        <pic:spPr>
                          <a:xfrm>
                            <a:off x="0" y="0"/>
                            <a:ext cx="20320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8280" cy="158115"/>
                  <wp:effectExtent l="0" t="0" r="0" b="0"/>
                  <wp:wrapNone/>
                  <wp:docPr id="903" name="textbox5_SpCnt_319"/>
                  <wp:cNvGraphicFramePr/>
                  <a:graphic xmlns:a="http://schemas.openxmlformats.org/drawingml/2006/main">
                    <a:graphicData uri="http://schemas.openxmlformats.org/drawingml/2006/picture">
                      <pic:pic xmlns:pic="http://schemas.openxmlformats.org/drawingml/2006/picture">
                        <pic:nvPicPr>
                          <pic:cNvPr id="903" name="textbox5_SpCnt_319"/>
                          <pic:cNvPicPr/>
                        </pic:nvPicPr>
                        <pic:blipFill>
                          <a:blip r:embed="rId27"/>
                          <a:stretch>
                            <a:fillRect/>
                          </a:stretch>
                        </pic:blipFill>
                        <pic:spPr>
                          <a:xfrm>
                            <a:off x="0" y="0"/>
                            <a:ext cx="20828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6375" cy="157480"/>
                  <wp:effectExtent l="0" t="0" r="0" b="0"/>
                  <wp:wrapNone/>
                  <wp:docPr id="904" name="textbox5_SpCnt_320"/>
                  <wp:cNvGraphicFramePr/>
                  <a:graphic xmlns:a="http://schemas.openxmlformats.org/drawingml/2006/main">
                    <a:graphicData uri="http://schemas.openxmlformats.org/drawingml/2006/picture">
                      <pic:pic xmlns:pic="http://schemas.openxmlformats.org/drawingml/2006/picture">
                        <pic:nvPicPr>
                          <pic:cNvPr id="904" name="textbox5_SpCnt_320"/>
                          <pic:cNvPicPr/>
                        </pic:nvPicPr>
                        <pic:blipFill>
                          <a:blip r:embed="rId18"/>
                          <a:stretch>
                            <a:fillRect/>
                          </a:stretch>
                        </pic:blipFill>
                        <pic:spPr>
                          <a:xfrm>
                            <a:off x="0" y="0"/>
                            <a:ext cx="20637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6375" cy="149860"/>
                  <wp:effectExtent l="0" t="0" r="0" b="0"/>
                  <wp:wrapNone/>
                  <wp:docPr id="905" name="textbox5_SpCnt_321"/>
                  <wp:cNvGraphicFramePr/>
                  <a:graphic xmlns:a="http://schemas.openxmlformats.org/drawingml/2006/main">
                    <a:graphicData uri="http://schemas.openxmlformats.org/drawingml/2006/picture">
                      <pic:pic xmlns:pic="http://schemas.openxmlformats.org/drawingml/2006/picture">
                        <pic:nvPicPr>
                          <pic:cNvPr id="905" name="textbox5_SpCnt_321"/>
                          <pic:cNvPicPr/>
                        </pic:nvPicPr>
                        <pic:blipFill>
                          <a:blip r:embed="rId18"/>
                          <a:stretch>
                            <a:fillRect/>
                          </a:stretch>
                        </pic:blipFill>
                        <pic:spPr>
                          <a:xfrm>
                            <a:off x="0" y="0"/>
                            <a:ext cx="20637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2565" cy="156845"/>
                  <wp:effectExtent l="0" t="0" r="0" b="0"/>
                  <wp:wrapNone/>
                  <wp:docPr id="906" name="textbox5_SpCnt_322"/>
                  <wp:cNvGraphicFramePr/>
                  <a:graphic xmlns:a="http://schemas.openxmlformats.org/drawingml/2006/main">
                    <a:graphicData uri="http://schemas.openxmlformats.org/drawingml/2006/picture">
                      <pic:pic xmlns:pic="http://schemas.openxmlformats.org/drawingml/2006/picture">
                        <pic:nvPicPr>
                          <pic:cNvPr id="906" name="textbox5_SpCnt_322"/>
                          <pic:cNvPicPr/>
                        </pic:nvPicPr>
                        <pic:blipFill>
                          <a:blip r:embed="rId9"/>
                          <a:stretch>
                            <a:fillRect/>
                          </a:stretch>
                        </pic:blipFill>
                        <pic:spPr>
                          <a:xfrm>
                            <a:off x="0" y="0"/>
                            <a:ext cx="202565" cy="1568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3200" cy="144145"/>
                  <wp:effectExtent l="0" t="0" r="0" b="0"/>
                  <wp:wrapNone/>
                  <wp:docPr id="907" name="textbox5_SpCnt_323"/>
                  <wp:cNvGraphicFramePr/>
                  <a:graphic xmlns:a="http://schemas.openxmlformats.org/drawingml/2006/main">
                    <a:graphicData uri="http://schemas.openxmlformats.org/drawingml/2006/picture">
                      <pic:pic xmlns:pic="http://schemas.openxmlformats.org/drawingml/2006/picture">
                        <pic:nvPicPr>
                          <pic:cNvPr id="907" name="textbox5_SpCnt_323"/>
                          <pic:cNvPicPr/>
                        </pic:nvPicPr>
                        <pic:blipFill>
                          <a:blip r:embed="rId30"/>
                          <a:stretch>
                            <a:fillRect/>
                          </a:stretch>
                        </pic:blipFill>
                        <pic:spPr>
                          <a:xfrm>
                            <a:off x="0" y="0"/>
                            <a:ext cx="20320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2565" cy="145415"/>
                  <wp:effectExtent l="0" t="0" r="0" b="0"/>
                  <wp:wrapNone/>
                  <wp:docPr id="908" name="textbox5_SpCnt_324"/>
                  <wp:cNvGraphicFramePr/>
                  <a:graphic xmlns:a="http://schemas.openxmlformats.org/drawingml/2006/main">
                    <a:graphicData uri="http://schemas.openxmlformats.org/drawingml/2006/picture">
                      <pic:pic xmlns:pic="http://schemas.openxmlformats.org/drawingml/2006/picture">
                        <pic:nvPicPr>
                          <pic:cNvPr id="908" name="textbox5_SpCnt_324"/>
                          <pic:cNvPicPr/>
                        </pic:nvPicPr>
                        <pic:blipFill>
                          <a:blip r:embed="rId30"/>
                          <a:stretch>
                            <a:fillRect/>
                          </a:stretch>
                        </pic:blipFill>
                        <pic:spPr>
                          <a:xfrm>
                            <a:off x="0" y="0"/>
                            <a:ext cx="202565"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2565" cy="153670"/>
                  <wp:effectExtent l="0" t="0" r="0" b="0"/>
                  <wp:wrapNone/>
                  <wp:docPr id="909" name="textbox5_SpCnt_325"/>
                  <wp:cNvGraphicFramePr/>
                  <a:graphic xmlns:a="http://schemas.openxmlformats.org/drawingml/2006/main">
                    <a:graphicData uri="http://schemas.openxmlformats.org/drawingml/2006/picture">
                      <pic:pic xmlns:pic="http://schemas.openxmlformats.org/drawingml/2006/picture">
                        <pic:nvPicPr>
                          <pic:cNvPr id="909" name="textbox5_SpCnt_325"/>
                          <pic:cNvPicPr/>
                        </pic:nvPicPr>
                        <pic:blipFill>
                          <a:blip r:embed="rId9"/>
                          <a:stretch>
                            <a:fillRect/>
                          </a:stretch>
                        </pic:blipFill>
                        <pic:spPr>
                          <a:xfrm>
                            <a:off x="0" y="0"/>
                            <a:ext cx="20256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3200" cy="144780"/>
                  <wp:effectExtent l="0" t="0" r="0" b="0"/>
                  <wp:wrapNone/>
                  <wp:docPr id="910" name="textbox5_SpCnt_326"/>
                  <wp:cNvGraphicFramePr/>
                  <a:graphic xmlns:a="http://schemas.openxmlformats.org/drawingml/2006/main">
                    <a:graphicData uri="http://schemas.openxmlformats.org/drawingml/2006/picture">
                      <pic:pic xmlns:pic="http://schemas.openxmlformats.org/drawingml/2006/picture">
                        <pic:nvPicPr>
                          <pic:cNvPr id="910" name="textbox5_SpCnt_326"/>
                          <pic:cNvPicPr/>
                        </pic:nvPicPr>
                        <pic:blipFill>
                          <a:blip r:embed="rId30"/>
                          <a:stretch>
                            <a:fillRect/>
                          </a:stretch>
                        </pic:blipFill>
                        <pic:spPr>
                          <a:xfrm>
                            <a:off x="0" y="0"/>
                            <a:ext cx="203200" cy="1447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8280" cy="155575"/>
                  <wp:effectExtent l="0" t="0" r="0" b="0"/>
                  <wp:wrapNone/>
                  <wp:docPr id="911" name="textbox5_SpCnt_327"/>
                  <wp:cNvGraphicFramePr/>
                  <a:graphic xmlns:a="http://schemas.openxmlformats.org/drawingml/2006/main">
                    <a:graphicData uri="http://schemas.openxmlformats.org/drawingml/2006/picture">
                      <pic:pic xmlns:pic="http://schemas.openxmlformats.org/drawingml/2006/picture">
                        <pic:nvPicPr>
                          <pic:cNvPr id="911" name="textbox5_SpCnt_327"/>
                          <pic:cNvPicPr/>
                        </pic:nvPicPr>
                        <pic:blipFill>
                          <a:blip r:embed="rId18"/>
                          <a:stretch>
                            <a:fillRect/>
                          </a:stretch>
                        </pic:blipFill>
                        <pic:spPr>
                          <a:xfrm>
                            <a:off x="0" y="0"/>
                            <a:ext cx="20828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2565" cy="155575"/>
                  <wp:effectExtent l="0" t="0" r="0" b="0"/>
                  <wp:wrapNone/>
                  <wp:docPr id="912" name="textbox5_SpCnt_328"/>
                  <wp:cNvGraphicFramePr/>
                  <a:graphic xmlns:a="http://schemas.openxmlformats.org/drawingml/2006/main">
                    <a:graphicData uri="http://schemas.openxmlformats.org/drawingml/2006/picture">
                      <pic:pic xmlns:pic="http://schemas.openxmlformats.org/drawingml/2006/picture">
                        <pic:nvPicPr>
                          <pic:cNvPr id="912" name="textbox5_SpCnt_328"/>
                          <pic:cNvPicPr/>
                        </pic:nvPicPr>
                        <pic:blipFill>
                          <a:blip r:embed="rId9"/>
                          <a:stretch>
                            <a:fillRect/>
                          </a:stretch>
                        </pic:blipFill>
                        <pic:spPr>
                          <a:xfrm>
                            <a:off x="0" y="0"/>
                            <a:ext cx="202565"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1930" cy="157480"/>
                  <wp:effectExtent l="0" t="0" r="0" b="0"/>
                  <wp:wrapNone/>
                  <wp:docPr id="913" name="textbox5_SpCnt_329"/>
                  <wp:cNvGraphicFramePr/>
                  <a:graphic xmlns:a="http://schemas.openxmlformats.org/drawingml/2006/main">
                    <a:graphicData uri="http://schemas.openxmlformats.org/drawingml/2006/picture">
                      <pic:pic xmlns:pic="http://schemas.openxmlformats.org/drawingml/2006/picture">
                        <pic:nvPicPr>
                          <pic:cNvPr id="913" name="textbox5_SpCnt_329"/>
                          <pic:cNvPicPr/>
                        </pic:nvPicPr>
                        <pic:blipFill>
                          <a:blip r:embed="rId9"/>
                          <a:stretch>
                            <a:fillRect/>
                          </a:stretch>
                        </pic:blipFill>
                        <pic:spPr>
                          <a:xfrm>
                            <a:off x="0" y="0"/>
                            <a:ext cx="20193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2565" cy="145415"/>
                  <wp:effectExtent l="0" t="0" r="0" b="0"/>
                  <wp:wrapNone/>
                  <wp:docPr id="914" name="textbox5_SpCnt_330"/>
                  <wp:cNvGraphicFramePr/>
                  <a:graphic xmlns:a="http://schemas.openxmlformats.org/drawingml/2006/main">
                    <a:graphicData uri="http://schemas.openxmlformats.org/drawingml/2006/picture">
                      <pic:pic xmlns:pic="http://schemas.openxmlformats.org/drawingml/2006/picture">
                        <pic:nvPicPr>
                          <pic:cNvPr id="914" name="textbox5_SpCnt_330"/>
                          <pic:cNvPicPr/>
                        </pic:nvPicPr>
                        <pic:blipFill>
                          <a:blip r:embed="rId30"/>
                          <a:stretch>
                            <a:fillRect/>
                          </a:stretch>
                        </pic:blipFill>
                        <pic:spPr>
                          <a:xfrm>
                            <a:off x="0" y="0"/>
                            <a:ext cx="202565"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3835" cy="160655"/>
                  <wp:effectExtent l="0" t="0" r="0" b="0"/>
                  <wp:wrapNone/>
                  <wp:docPr id="915" name="textbox5_SpCnt_331"/>
                  <wp:cNvGraphicFramePr/>
                  <a:graphic xmlns:a="http://schemas.openxmlformats.org/drawingml/2006/main">
                    <a:graphicData uri="http://schemas.openxmlformats.org/drawingml/2006/picture">
                      <pic:pic xmlns:pic="http://schemas.openxmlformats.org/drawingml/2006/picture">
                        <pic:nvPicPr>
                          <pic:cNvPr id="915" name="textbox5_SpCnt_331"/>
                          <pic:cNvPicPr/>
                        </pic:nvPicPr>
                        <pic:blipFill>
                          <a:blip r:embed="rId8"/>
                          <a:stretch>
                            <a:fillRect/>
                          </a:stretch>
                        </pic:blipFill>
                        <pic:spPr>
                          <a:xfrm>
                            <a:off x="0" y="0"/>
                            <a:ext cx="20383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8915" cy="149860"/>
                  <wp:effectExtent l="0" t="0" r="0" b="0"/>
                  <wp:wrapNone/>
                  <wp:docPr id="916" name="textbox5_SpCnt_332"/>
                  <wp:cNvGraphicFramePr/>
                  <a:graphic xmlns:a="http://schemas.openxmlformats.org/drawingml/2006/main">
                    <a:graphicData uri="http://schemas.openxmlformats.org/drawingml/2006/picture">
                      <pic:pic xmlns:pic="http://schemas.openxmlformats.org/drawingml/2006/picture">
                        <pic:nvPicPr>
                          <pic:cNvPr id="916" name="textbox5_SpCnt_332"/>
                          <pic:cNvPicPr/>
                        </pic:nvPicPr>
                        <pic:blipFill>
                          <a:blip r:embed="rId18"/>
                          <a:stretch>
                            <a:fillRect/>
                          </a:stretch>
                        </pic:blipFill>
                        <pic:spPr>
                          <a:xfrm>
                            <a:off x="0" y="0"/>
                            <a:ext cx="20891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5105" cy="149860"/>
                  <wp:effectExtent l="0" t="0" r="0" b="0"/>
                  <wp:wrapNone/>
                  <wp:docPr id="917" name="textbox5_SpCnt_333"/>
                  <wp:cNvGraphicFramePr/>
                  <a:graphic xmlns:a="http://schemas.openxmlformats.org/drawingml/2006/main">
                    <a:graphicData uri="http://schemas.openxmlformats.org/drawingml/2006/picture">
                      <pic:pic xmlns:pic="http://schemas.openxmlformats.org/drawingml/2006/picture">
                        <pic:nvPicPr>
                          <pic:cNvPr id="917" name="textbox5_SpCnt_333"/>
                          <pic:cNvPicPr/>
                        </pic:nvPicPr>
                        <pic:blipFill>
                          <a:blip r:embed="rId9"/>
                          <a:stretch>
                            <a:fillRect/>
                          </a:stretch>
                        </pic:blipFill>
                        <pic:spPr>
                          <a:xfrm>
                            <a:off x="0" y="0"/>
                            <a:ext cx="20510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7010" cy="149860"/>
                  <wp:effectExtent l="0" t="0" r="0" b="0"/>
                  <wp:wrapNone/>
                  <wp:docPr id="918" name="textbox5_SpCnt_334"/>
                  <wp:cNvGraphicFramePr/>
                  <a:graphic xmlns:a="http://schemas.openxmlformats.org/drawingml/2006/main">
                    <a:graphicData uri="http://schemas.openxmlformats.org/drawingml/2006/picture">
                      <pic:pic xmlns:pic="http://schemas.openxmlformats.org/drawingml/2006/picture">
                        <pic:nvPicPr>
                          <pic:cNvPr id="918" name="textbox5_SpCnt_334"/>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1295" cy="149860"/>
                  <wp:effectExtent l="0" t="0" r="0" b="0"/>
                  <wp:wrapNone/>
                  <wp:docPr id="919" name="textbox5_SpCnt_335"/>
                  <wp:cNvGraphicFramePr/>
                  <a:graphic xmlns:a="http://schemas.openxmlformats.org/drawingml/2006/main">
                    <a:graphicData uri="http://schemas.openxmlformats.org/drawingml/2006/picture">
                      <pic:pic xmlns:pic="http://schemas.openxmlformats.org/drawingml/2006/picture">
                        <pic:nvPicPr>
                          <pic:cNvPr id="919" name="textbox5_SpCnt_335"/>
                          <pic:cNvPicPr/>
                        </pic:nvPicPr>
                        <pic:blipFill>
                          <a:blip r:embed="rId9"/>
                          <a:stretch>
                            <a:fillRect/>
                          </a:stretch>
                        </pic:blipFill>
                        <pic:spPr>
                          <a:xfrm>
                            <a:off x="0" y="0"/>
                            <a:ext cx="20129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3200" cy="145415"/>
                  <wp:effectExtent l="0" t="0" r="0" b="0"/>
                  <wp:wrapNone/>
                  <wp:docPr id="920" name="textbox5_SpCnt_336"/>
                  <wp:cNvGraphicFramePr/>
                  <a:graphic xmlns:a="http://schemas.openxmlformats.org/drawingml/2006/main">
                    <a:graphicData uri="http://schemas.openxmlformats.org/drawingml/2006/picture">
                      <pic:pic xmlns:pic="http://schemas.openxmlformats.org/drawingml/2006/picture">
                        <pic:nvPicPr>
                          <pic:cNvPr id="920" name="textbox5_SpCnt_336"/>
                          <pic:cNvPicPr/>
                        </pic:nvPicPr>
                        <pic:blipFill>
                          <a:blip r:embed="rId30"/>
                          <a:stretch>
                            <a:fillRect/>
                          </a:stretch>
                        </pic:blipFill>
                        <pic:spPr>
                          <a:xfrm>
                            <a:off x="0" y="0"/>
                            <a:ext cx="203200"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3200" cy="154940"/>
                  <wp:effectExtent l="0" t="0" r="0" b="0"/>
                  <wp:wrapNone/>
                  <wp:docPr id="921" name="textbox5_SpCnt_337"/>
                  <wp:cNvGraphicFramePr/>
                  <a:graphic xmlns:a="http://schemas.openxmlformats.org/drawingml/2006/main">
                    <a:graphicData uri="http://schemas.openxmlformats.org/drawingml/2006/picture">
                      <pic:pic xmlns:pic="http://schemas.openxmlformats.org/drawingml/2006/picture">
                        <pic:nvPicPr>
                          <pic:cNvPr id="921" name="textbox5_SpCnt_337"/>
                          <pic:cNvPicPr/>
                        </pic:nvPicPr>
                        <pic:blipFill>
                          <a:blip r:embed="rId9"/>
                          <a:stretch>
                            <a:fillRect/>
                          </a:stretch>
                        </pic:blipFill>
                        <pic:spPr>
                          <a:xfrm>
                            <a:off x="0" y="0"/>
                            <a:ext cx="20320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8280" cy="153670"/>
                  <wp:effectExtent l="0" t="0" r="0" b="0"/>
                  <wp:wrapNone/>
                  <wp:docPr id="922" name="textbox5_SpCnt_338"/>
                  <wp:cNvGraphicFramePr/>
                  <a:graphic xmlns:a="http://schemas.openxmlformats.org/drawingml/2006/main">
                    <a:graphicData uri="http://schemas.openxmlformats.org/drawingml/2006/picture">
                      <pic:pic xmlns:pic="http://schemas.openxmlformats.org/drawingml/2006/picture">
                        <pic:nvPicPr>
                          <pic:cNvPr id="922" name="textbox5_SpCnt_338"/>
                          <pic:cNvPicPr/>
                        </pic:nvPicPr>
                        <pic:blipFill>
                          <a:blip r:embed="rId18"/>
                          <a:stretch>
                            <a:fillRect/>
                          </a:stretch>
                        </pic:blipFill>
                        <pic:spPr>
                          <a:xfrm>
                            <a:off x="0" y="0"/>
                            <a:ext cx="20828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2565" cy="154940"/>
                  <wp:effectExtent l="0" t="0" r="0" b="0"/>
                  <wp:wrapNone/>
                  <wp:docPr id="923" name="textbox5_SpCnt_339"/>
                  <wp:cNvGraphicFramePr/>
                  <a:graphic xmlns:a="http://schemas.openxmlformats.org/drawingml/2006/main">
                    <a:graphicData uri="http://schemas.openxmlformats.org/drawingml/2006/picture">
                      <pic:pic xmlns:pic="http://schemas.openxmlformats.org/drawingml/2006/picture">
                        <pic:nvPicPr>
                          <pic:cNvPr id="923" name="textbox5_SpCnt_339"/>
                          <pic:cNvPicPr/>
                        </pic:nvPicPr>
                        <pic:blipFill>
                          <a:blip r:embed="rId9"/>
                          <a:stretch>
                            <a:fillRect/>
                          </a:stretch>
                        </pic:blipFill>
                        <pic:spPr>
                          <a:xfrm>
                            <a:off x="0" y="0"/>
                            <a:ext cx="20256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1295" cy="149860"/>
                  <wp:effectExtent l="0" t="0" r="0" b="0"/>
                  <wp:wrapNone/>
                  <wp:docPr id="924" name="textbox5_SpCnt_340"/>
                  <wp:cNvGraphicFramePr/>
                  <a:graphic xmlns:a="http://schemas.openxmlformats.org/drawingml/2006/main">
                    <a:graphicData uri="http://schemas.openxmlformats.org/drawingml/2006/picture">
                      <pic:pic xmlns:pic="http://schemas.openxmlformats.org/drawingml/2006/picture">
                        <pic:nvPicPr>
                          <pic:cNvPr id="924" name="textbox5_SpCnt_340"/>
                          <pic:cNvPicPr/>
                        </pic:nvPicPr>
                        <pic:blipFill>
                          <a:blip r:embed="rId9"/>
                          <a:stretch>
                            <a:fillRect/>
                          </a:stretch>
                        </pic:blipFill>
                        <pic:spPr>
                          <a:xfrm>
                            <a:off x="0" y="0"/>
                            <a:ext cx="20129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7010" cy="149860"/>
                  <wp:effectExtent l="0" t="0" r="0" b="0"/>
                  <wp:wrapNone/>
                  <wp:docPr id="925" name="textbox5_SpCnt_341"/>
                  <wp:cNvGraphicFramePr/>
                  <a:graphic xmlns:a="http://schemas.openxmlformats.org/drawingml/2006/main">
                    <a:graphicData uri="http://schemas.openxmlformats.org/drawingml/2006/picture">
                      <pic:pic xmlns:pic="http://schemas.openxmlformats.org/drawingml/2006/picture">
                        <pic:nvPicPr>
                          <pic:cNvPr id="925" name="textbox5_SpCnt_341"/>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2565" cy="144145"/>
                  <wp:effectExtent l="0" t="0" r="0" b="0"/>
                  <wp:wrapNone/>
                  <wp:docPr id="926" name="textbox5_SpCnt_342"/>
                  <wp:cNvGraphicFramePr/>
                  <a:graphic xmlns:a="http://schemas.openxmlformats.org/drawingml/2006/main">
                    <a:graphicData uri="http://schemas.openxmlformats.org/drawingml/2006/picture">
                      <pic:pic xmlns:pic="http://schemas.openxmlformats.org/drawingml/2006/picture">
                        <pic:nvPicPr>
                          <pic:cNvPr id="926" name="textbox5_SpCnt_342"/>
                          <pic:cNvPicPr/>
                        </pic:nvPicPr>
                        <pic:blipFill>
                          <a:blip r:embed="rId30"/>
                          <a:stretch>
                            <a:fillRect/>
                          </a:stretch>
                        </pic:blipFill>
                        <pic:spPr>
                          <a:xfrm>
                            <a:off x="0" y="0"/>
                            <a:ext cx="202565"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6375" cy="160655"/>
                  <wp:effectExtent l="0" t="0" r="0" b="0"/>
                  <wp:wrapNone/>
                  <wp:docPr id="927" name="textbox5_SpCnt_343"/>
                  <wp:cNvGraphicFramePr/>
                  <a:graphic xmlns:a="http://schemas.openxmlformats.org/drawingml/2006/main">
                    <a:graphicData uri="http://schemas.openxmlformats.org/drawingml/2006/picture">
                      <pic:pic xmlns:pic="http://schemas.openxmlformats.org/drawingml/2006/picture">
                        <pic:nvPicPr>
                          <pic:cNvPr id="927" name="textbox5_SpCnt_343"/>
                          <pic:cNvPicPr/>
                        </pic:nvPicPr>
                        <pic:blipFill>
                          <a:blip r:embed="rId27"/>
                          <a:stretch>
                            <a:fillRect/>
                          </a:stretch>
                        </pic:blipFill>
                        <pic:spPr>
                          <a:xfrm>
                            <a:off x="0" y="0"/>
                            <a:ext cx="20637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7645" cy="157480"/>
                  <wp:effectExtent l="0" t="0" r="0" b="0"/>
                  <wp:wrapNone/>
                  <wp:docPr id="928" name="textbox5_SpCnt_344"/>
                  <wp:cNvGraphicFramePr/>
                  <a:graphic xmlns:a="http://schemas.openxmlformats.org/drawingml/2006/main">
                    <a:graphicData uri="http://schemas.openxmlformats.org/drawingml/2006/picture">
                      <pic:pic xmlns:pic="http://schemas.openxmlformats.org/drawingml/2006/picture">
                        <pic:nvPicPr>
                          <pic:cNvPr id="928" name="textbox5_SpCnt_344"/>
                          <pic:cNvPicPr/>
                        </pic:nvPicPr>
                        <pic:blipFill>
                          <a:blip r:embed="rId18"/>
                          <a:stretch>
                            <a:fillRect/>
                          </a:stretch>
                        </pic:blipFill>
                        <pic:spPr>
                          <a:xfrm>
                            <a:off x="0" y="0"/>
                            <a:ext cx="20764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2565" cy="156845"/>
                  <wp:effectExtent l="0" t="0" r="0" b="0"/>
                  <wp:wrapNone/>
                  <wp:docPr id="929" name="textbox5_SpCnt_345"/>
                  <wp:cNvGraphicFramePr/>
                  <a:graphic xmlns:a="http://schemas.openxmlformats.org/drawingml/2006/main">
                    <a:graphicData uri="http://schemas.openxmlformats.org/drawingml/2006/picture">
                      <pic:pic xmlns:pic="http://schemas.openxmlformats.org/drawingml/2006/picture">
                        <pic:nvPicPr>
                          <pic:cNvPr id="929" name="textbox5_SpCnt_345"/>
                          <pic:cNvPicPr/>
                        </pic:nvPicPr>
                        <pic:blipFill>
                          <a:blip r:embed="rId9"/>
                          <a:stretch>
                            <a:fillRect/>
                          </a:stretch>
                        </pic:blipFill>
                        <pic:spPr>
                          <a:xfrm>
                            <a:off x="0" y="0"/>
                            <a:ext cx="202565" cy="1568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3200" cy="158115"/>
                  <wp:effectExtent l="0" t="0" r="0" b="0"/>
                  <wp:wrapNone/>
                  <wp:docPr id="930" name="textbox5_SpCnt_346"/>
                  <wp:cNvGraphicFramePr/>
                  <a:graphic xmlns:a="http://schemas.openxmlformats.org/drawingml/2006/main">
                    <a:graphicData uri="http://schemas.openxmlformats.org/drawingml/2006/picture">
                      <pic:pic xmlns:pic="http://schemas.openxmlformats.org/drawingml/2006/picture">
                        <pic:nvPicPr>
                          <pic:cNvPr id="930" name="textbox5_SpCnt_346"/>
                          <pic:cNvPicPr/>
                        </pic:nvPicPr>
                        <pic:blipFill>
                          <a:blip r:embed="rId8"/>
                          <a:stretch>
                            <a:fillRect/>
                          </a:stretch>
                        </pic:blipFill>
                        <pic:spPr>
                          <a:xfrm>
                            <a:off x="0" y="0"/>
                            <a:ext cx="20320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1295" cy="153670"/>
                  <wp:effectExtent l="0" t="0" r="0" b="0"/>
                  <wp:wrapNone/>
                  <wp:docPr id="931" name="textbox5_SpCnt_347"/>
                  <wp:cNvGraphicFramePr/>
                  <a:graphic xmlns:a="http://schemas.openxmlformats.org/drawingml/2006/main">
                    <a:graphicData uri="http://schemas.openxmlformats.org/drawingml/2006/picture">
                      <pic:pic xmlns:pic="http://schemas.openxmlformats.org/drawingml/2006/picture">
                        <pic:nvPicPr>
                          <pic:cNvPr id="931" name="textbox5_SpCnt_347"/>
                          <pic:cNvPicPr/>
                        </pic:nvPicPr>
                        <pic:blipFill>
                          <a:blip r:embed="rId9"/>
                          <a:stretch>
                            <a:fillRect/>
                          </a:stretch>
                        </pic:blipFill>
                        <pic:spPr>
                          <a:xfrm>
                            <a:off x="0" y="0"/>
                            <a:ext cx="20129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2565" cy="158115"/>
                  <wp:effectExtent l="0" t="0" r="0" b="0"/>
                  <wp:wrapNone/>
                  <wp:docPr id="932" name="textbox5_SpCnt_348"/>
                  <wp:cNvGraphicFramePr/>
                  <a:graphic xmlns:a="http://schemas.openxmlformats.org/drawingml/2006/main">
                    <a:graphicData uri="http://schemas.openxmlformats.org/drawingml/2006/picture">
                      <pic:pic xmlns:pic="http://schemas.openxmlformats.org/drawingml/2006/picture">
                        <pic:nvPicPr>
                          <pic:cNvPr id="932" name="textbox5_SpCnt_348"/>
                          <pic:cNvPicPr/>
                        </pic:nvPicPr>
                        <pic:blipFill>
                          <a:blip r:embed="rId8"/>
                          <a:stretch>
                            <a:fillRect/>
                          </a:stretch>
                        </pic:blipFill>
                        <pic:spPr>
                          <a:xfrm>
                            <a:off x="0" y="0"/>
                            <a:ext cx="202565"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14630" cy="149860"/>
                  <wp:effectExtent l="0" t="0" r="0" b="0"/>
                  <wp:wrapNone/>
                  <wp:docPr id="933" name="textbox5_SpCnt_349"/>
                  <wp:cNvGraphicFramePr/>
                  <a:graphic xmlns:a="http://schemas.openxmlformats.org/drawingml/2006/main">
                    <a:graphicData uri="http://schemas.openxmlformats.org/drawingml/2006/picture">
                      <pic:pic xmlns:pic="http://schemas.openxmlformats.org/drawingml/2006/picture">
                        <pic:nvPicPr>
                          <pic:cNvPr id="933" name="textbox5_SpCnt_349"/>
                          <pic:cNvPicPr/>
                        </pic:nvPicPr>
                        <pic:blipFill>
                          <a:blip r:embed="rId18"/>
                          <a:stretch>
                            <a:fillRect/>
                          </a:stretch>
                        </pic:blipFill>
                        <pic:spPr>
                          <a:xfrm>
                            <a:off x="0" y="0"/>
                            <a:ext cx="214630" cy="149860"/>
                          </a:xfrm>
                          <a:prstGeom prst="rect">
                            <a:avLst/>
                          </a:prstGeom>
                          <a:noFill/>
                          <a:ln>
                            <a:noFill/>
                          </a:ln>
                        </pic:spPr>
                      </pic:pic>
                    </a:graphicData>
                  </a:graphic>
                </wp:anchor>
              </w:drawing>
            </w:r>
          </w:p>
        </w:tc>
      </w:tr>
      <w:tr w14:paraId="0643A4C8">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0A4CB">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4</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61E64">
            <w:pPr>
              <w:jc w:val="left"/>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“五上企业”入库考核任务</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651A7">
            <w:pPr>
              <w:jc w:val="left"/>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承接部门：区商务局、区工业和信息化局、区发展和改革委员会</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工作方式：取消任务。</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8534E">
            <w:pPr>
              <w:jc w:val="left"/>
              <w:rPr>
                <w:rFonts w:hint="eastAsia" w:ascii="方正公文仿宋" w:hAnsi="Times New Roman" w:eastAsia="方正公文仿宋"/>
                <w:lang w:eastAsia="zh-CN" w:bidi="ar"/>
              </w:rPr>
            </w:pPr>
          </w:p>
        </w:tc>
      </w:tr>
      <w:tr w14:paraId="06A66B33">
        <w:tblPrEx>
          <w:tblCellMar>
            <w:top w:w="0" w:type="dxa"/>
            <w:left w:w="108" w:type="dxa"/>
            <w:bottom w:w="0" w:type="dxa"/>
            <w:right w:w="108" w:type="dxa"/>
          </w:tblCellMar>
        </w:tblPrEx>
        <w:trPr>
          <w:cantSplit/>
          <w:trHeight w:val="658" w:hRule="atLeast"/>
          <w:jc w:val="center"/>
        </w:trPr>
        <w:tc>
          <w:tcPr>
            <w:tcW w:w="1286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728BE42">
            <w:pPr>
              <w:widowControl w:val="0"/>
              <w:jc w:val="left"/>
              <w:rPr>
                <w:rFonts w:ascii="Times New Roman" w:hAnsi="Times New Roman" w:eastAsia="方正公文仿宋" w:cs="Times New Roman"/>
                <w:lang w:eastAsia="zh-CN" w:bidi="ar"/>
              </w:rPr>
            </w:pPr>
            <w:r>
              <w:rPr>
                <w:rStyle w:val="20"/>
                <w:rFonts w:hint="eastAsia" w:hAnsi="方正公文黑体" w:eastAsia="方正公文黑体"/>
                <w:color w:val="auto"/>
                <w:lang w:val="en-US" w:eastAsia="zh-CN" w:bidi="ar"/>
              </w:rPr>
              <w:t>二</w:t>
            </w:r>
            <w:r>
              <w:rPr>
                <w:rStyle w:val="20"/>
                <w:rFonts w:hint="eastAsia" w:hAnsi="方正公文黑体" w:eastAsia="方正公文黑体"/>
                <w:color w:val="auto"/>
                <w:lang w:eastAsia="zh-CN" w:bidi="ar"/>
              </w:rPr>
              <w:t>、经济发展（</w:t>
            </w:r>
            <w:r>
              <w:rPr>
                <w:rStyle w:val="20"/>
                <w:rFonts w:hint="eastAsia" w:hAnsi="方正公文黑体" w:eastAsia="方正公文黑体"/>
                <w:color w:val="auto"/>
                <w:lang w:val="en-US" w:eastAsia="zh-CN" w:bidi="ar"/>
              </w:rPr>
              <w:t>1项</w:t>
            </w:r>
            <w:r>
              <w:rPr>
                <w:rStyle w:val="20"/>
                <w:rFonts w:hint="eastAsia" w:hAnsi="方正公文黑体" w:eastAsia="方正公文黑体"/>
                <w:color w:val="auto"/>
                <w:lang w:eastAsia="zh-CN" w:bidi="ar"/>
              </w:rPr>
              <w:t>）</w:t>
            </w:r>
          </w:p>
        </w:tc>
      </w:tr>
      <w:tr w14:paraId="2A456AA3">
        <w:tblPrEx>
          <w:tblCellMar>
            <w:top w:w="0" w:type="dxa"/>
            <w:left w:w="108" w:type="dxa"/>
            <w:bottom w:w="0" w:type="dxa"/>
            <w:right w:w="108" w:type="dxa"/>
          </w:tblCellMar>
        </w:tblPrEx>
        <w:trPr>
          <w:cantSplit/>
          <w:trHeight w:val="1741"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AF32B">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5</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DCD46">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21590" cy="10160"/>
                  <wp:effectExtent l="0" t="0" r="0" b="0"/>
                  <wp:wrapNone/>
                  <wp:docPr id="1569" name="图片_1"/>
                  <wp:cNvGraphicFramePr/>
                  <a:graphic xmlns:a="http://schemas.openxmlformats.org/drawingml/2006/main">
                    <a:graphicData uri="http://schemas.openxmlformats.org/drawingml/2006/picture">
                      <pic:pic xmlns:pic="http://schemas.openxmlformats.org/drawingml/2006/picture">
                        <pic:nvPicPr>
                          <pic:cNvPr id="1569" name="图片_1"/>
                          <pic:cNvPicPr/>
                        </pic:nvPicPr>
                        <pic:blipFill>
                          <a:blip r:embed="rId6"/>
                          <a:stretch>
                            <a:fillRect/>
                          </a:stretch>
                        </pic:blipFill>
                        <pic:spPr>
                          <a:xfrm>
                            <a:off x="0" y="0"/>
                            <a:ext cx="21590" cy="101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21590" cy="12700"/>
                  <wp:effectExtent l="0" t="0" r="0" b="0"/>
                  <wp:wrapNone/>
                  <wp:docPr id="1570" name="图片_1_SpCnt_1"/>
                  <wp:cNvGraphicFramePr/>
                  <a:graphic xmlns:a="http://schemas.openxmlformats.org/drawingml/2006/main">
                    <a:graphicData uri="http://schemas.openxmlformats.org/drawingml/2006/picture">
                      <pic:pic xmlns:pic="http://schemas.openxmlformats.org/drawingml/2006/picture">
                        <pic:nvPicPr>
                          <pic:cNvPr id="1570" name="图片_1_SpCnt_1"/>
                          <pic:cNvPicPr/>
                        </pic:nvPicPr>
                        <pic:blipFill>
                          <a:blip r:embed="rId6"/>
                          <a:stretch>
                            <a:fillRect/>
                          </a:stretch>
                        </pic:blipFill>
                        <pic:spPr>
                          <a:xfrm>
                            <a:off x="0" y="0"/>
                            <a:ext cx="21590" cy="1270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1571" name="图片_1_SpCnt_2"/>
                  <wp:cNvGraphicFramePr/>
                  <a:graphic xmlns:a="http://schemas.openxmlformats.org/drawingml/2006/main">
                    <a:graphicData uri="http://schemas.openxmlformats.org/drawingml/2006/picture">
                      <pic:pic xmlns:pic="http://schemas.openxmlformats.org/drawingml/2006/picture">
                        <pic:nvPicPr>
                          <pic:cNvPr id="1571" name="图片_1_SpCnt_2"/>
                          <pic:cNvPicPr/>
                        </pic:nvPicPr>
                        <pic:blipFill>
                          <a:blip r:embed="rId7"/>
                          <a:stretch>
                            <a:fillRect/>
                          </a:stretch>
                        </pic:blipFill>
                        <pic:spPr>
                          <a:xfrm>
                            <a:off x="0" y="0"/>
                            <a:ext cx="21590" cy="1968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15875" cy="10160"/>
                  <wp:effectExtent l="0" t="0" r="0" b="0"/>
                  <wp:wrapNone/>
                  <wp:docPr id="1572" name="图片_1_SpCnt_3"/>
                  <wp:cNvGraphicFramePr/>
                  <a:graphic xmlns:a="http://schemas.openxmlformats.org/drawingml/2006/main">
                    <a:graphicData uri="http://schemas.openxmlformats.org/drawingml/2006/picture">
                      <pic:pic xmlns:pic="http://schemas.openxmlformats.org/drawingml/2006/picture">
                        <pic:nvPicPr>
                          <pic:cNvPr id="1572" name="图片_1_SpCnt_3"/>
                          <pic:cNvPicPr/>
                        </pic:nvPicPr>
                        <pic:blipFill>
                          <a:blip r:embed="rId16"/>
                          <a:stretch>
                            <a:fillRect/>
                          </a:stretch>
                        </pic:blipFill>
                        <pic:spPr>
                          <a:xfrm>
                            <a:off x="0" y="0"/>
                            <a:ext cx="15875" cy="101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21590" cy="22860"/>
                  <wp:effectExtent l="0" t="0" r="16510" b="5715"/>
                  <wp:wrapNone/>
                  <wp:docPr id="1573" name="图片_1_SpCnt_4"/>
                  <wp:cNvGraphicFramePr/>
                  <a:graphic xmlns:a="http://schemas.openxmlformats.org/drawingml/2006/main">
                    <a:graphicData uri="http://schemas.openxmlformats.org/drawingml/2006/picture">
                      <pic:pic xmlns:pic="http://schemas.openxmlformats.org/drawingml/2006/picture">
                        <pic:nvPicPr>
                          <pic:cNvPr id="1573" name="图片_1_SpCnt_4"/>
                          <pic:cNvPicPr/>
                        </pic:nvPicPr>
                        <pic:blipFill>
                          <a:blip r:embed="rId7"/>
                          <a:stretch>
                            <a:fillRect/>
                          </a:stretch>
                        </pic:blipFill>
                        <pic:spPr>
                          <a:xfrm>
                            <a:off x="0" y="0"/>
                            <a:ext cx="21590" cy="22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21590" cy="20320"/>
                  <wp:effectExtent l="0" t="0" r="16510" b="8255"/>
                  <wp:wrapNone/>
                  <wp:docPr id="1574" name="图片_1_SpCnt_5"/>
                  <wp:cNvGraphicFramePr/>
                  <a:graphic xmlns:a="http://schemas.openxmlformats.org/drawingml/2006/main">
                    <a:graphicData uri="http://schemas.openxmlformats.org/drawingml/2006/picture">
                      <pic:pic xmlns:pic="http://schemas.openxmlformats.org/drawingml/2006/picture">
                        <pic:nvPicPr>
                          <pic:cNvPr id="1574" name="图片_1_SpCnt_5"/>
                          <pic:cNvPicPr/>
                        </pic:nvPicPr>
                        <pic:blipFill>
                          <a:blip r:embed="rId7"/>
                          <a:stretch>
                            <a:fillRect/>
                          </a:stretch>
                        </pic:blipFill>
                        <pic:spPr>
                          <a:xfrm>
                            <a:off x="0" y="0"/>
                            <a:ext cx="21590" cy="2032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1575" name="图片_1_SpCnt_6"/>
                  <wp:cNvGraphicFramePr/>
                  <a:graphic xmlns:a="http://schemas.openxmlformats.org/drawingml/2006/main">
                    <a:graphicData uri="http://schemas.openxmlformats.org/drawingml/2006/picture">
                      <pic:pic xmlns:pic="http://schemas.openxmlformats.org/drawingml/2006/picture">
                        <pic:nvPicPr>
                          <pic:cNvPr id="1575" name="图片_1_SpCnt_6"/>
                          <pic:cNvPicPr/>
                        </pic:nvPicPr>
                        <pic:blipFill>
                          <a:blip r:embed="rId7"/>
                          <a:stretch>
                            <a:fillRect/>
                          </a:stretch>
                        </pic:blipFill>
                        <pic:spPr>
                          <a:xfrm>
                            <a:off x="0" y="0"/>
                            <a:ext cx="21590" cy="1968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15875" cy="11430"/>
                  <wp:effectExtent l="0" t="0" r="0" b="0"/>
                  <wp:wrapNone/>
                  <wp:docPr id="1576" name="图片_1_SpCnt_7"/>
                  <wp:cNvGraphicFramePr/>
                  <a:graphic xmlns:a="http://schemas.openxmlformats.org/drawingml/2006/main">
                    <a:graphicData uri="http://schemas.openxmlformats.org/drawingml/2006/picture">
                      <pic:pic xmlns:pic="http://schemas.openxmlformats.org/drawingml/2006/picture">
                        <pic:nvPicPr>
                          <pic:cNvPr id="1576" name="图片_1_SpCnt_7"/>
                          <pic:cNvPicPr/>
                        </pic:nvPicPr>
                        <pic:blipFill>
                          <a:blip r:embed="rId16"/>
                          <a:stretch>
                            <a:fillRect/>
                          </a:stretch>
                        </pic:blipFill>
                        <pic:spPr>
                          <a:xfrm>
                            <a:off x="0" y="0"/>
                            <a:ext cx="15875" cy="1143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21590" cy="22860"/>
                  <wp:effectExtent l="0" t="0" r="16510" b="5715"/>
                  <wp:wrapNone/>
                  <wp:docPr id="1577" name="图片_1_SpCnt_8"/>
                  <wp:cNvGraphicFramePr/>
                  <a:graphic xmlns:a="http://schemas.openxmlformats.org/drawingml/2006/main">
                    <a:graphicData uri="http://schemas.openxmlformats.org/drawingml/2006/picture">
                      <pic:pic xmlns:pic="http://schemas.openxmlformats.org/drawingml/2006/picture">
                        <pic:nvPicPr>
                          <pic:cNvPr id="1577" name="图片_1_SpCnt_8"/>
                          <pic:cNvPicPr/>
                        </pic:nvPicPr>
                        <pic:blipFill>
                          <a:blip r:embed="rId7"/>
                          <a:stretch>
                            <a:fillRect/>
                          </a:stretch>
                        </pic:blipFill>
                        <pic:spPr>
                          <a:xfrm>
                            <a:off x="0" y="0"/>
                            <a:ext cx="21590" cy="22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21590" cy="11430"/>
                  <wp:effectExtent l="0" t="0" r="0" b="0"/>
                  <wp:wrapNone/>
                  <wp:docPr id="1578" name="图片_1_SpCnt_9"/>
                  <wp:cNvGraphicFramePr/>
                  <a:graphic xmlns:a="http://schemas.openxmlformats.org/drawingml/2006/main">
                    <a:graphicData uri="http://schemas.openxmlformats.org/drawingml/2006/picture">
                      <pic:pic xmlns:pic="http://schemas.openxmlformats.org/drawingml/2006/picture">
                        <pic:nvPicPr>
                          <pic:cNvPr id="1578" name="图片_1_SpCnt_9"/>
                          <pic:cNvPicPr/>
                        </pic:nvPicPr>
                        <pic:blipFill>
                          <a:blip r:embed="rId6"/>
                          <a:stretch>
                            <a:fillRect/>
                          </a:stretch>
                        </pic:blipFill>
                        <pic:spPr>
                          <a:xfrm>
                            <a:off x="0" y="0"/>
                            <a:ext cx="21590" cy="1143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21590" cy="19050"/>
                  <wp:effectExtent l="0" t="0" r="16510" b="0"/>
                  <wp:wrapNone/>
                  <wp:docPr id="1579" name="图片_1_SpCnt_10"/>
                  <wp:cNvGraphicFramePr/>
                  <a:graphic xmlns:a="http://schemas.openxmlformats.org/drawingml/2006/main">
                    <a:graphicData uri="http://schemas.openxmlformats.org/drawingml/2006/picture">
                      <pic:pic xmlns:pic="http://schemas.openxmlformats.org/drawingml/2006/picture">
                        <pic:nvPicPr>
                          <pic:cNvPr id="1579" name="图片_1_SpCnt_10"/>
                          <pic:cNvPicPr/>
                        </pic:nvPicPr>
                        <pic:blipFill>
                          <a:blip r:embed="rId31"/>
                          <a:stretch>
                            <a:fillRect/>
                          </a:stretch>
                        </pic:blipFill>
                        <pic:spPr>
                          <a:xfrm>
                            <a:off x="0" y="0"/>
                            <a:ext cx="21590" cy="1905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21590" cy="19050"/>
                  <wp:effectExtent l="0" t="0" r="16510" b="0"/>
                  <wp:wrapNone/>
                  <wp:docPr id="1580" name="图片_1_SpCnt_11"/>
                  <wp:cNvGraphicFramePr/>
                  <a:graphic xmlns:a="http://schemas.openxmlformats.org/drawingml/2006/main">
                    <a:graphicData uri="http://schemas.openxmlformats.org/drawingml/2006/picture">
                      <pic:pic xmlns:pic="http://schemas.openxmlformats.org/drawingml/2006/picture">
                        <pic:nvPicPr>
                          <pic:cNvPr id="1580" name="图片_1_SpCnt_11"/>
                          <pic:cNvPicPr/>
                        </pic:nvPicPr>
                        <pic:blipFill>
                          <a:blip r:embed="rId31"/>
                          <a:stretch>
                            <a:fillRect/>
                          </a:stretch>
                        </pic:blipFill>
                        <pic:spPr>
                          <a:xfrm>
                            <a:off x="0" y="0"/>
                            <a:ext cx="21590" cy="1905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21590" cy="12700"/>
                  <wp:effectExtent l="0" t="0" r="0" b="0"/>
                  <wp:wrapNone/>
                  <wp:docPr id="1581" name="图片_1_SpCnt_12"/>
                  <wp:cNvGraphicFramePr/>
                  <a:graphic xmlns:a="http://schemas.openxmlformats.org/drawingml/2006/main">
                    <a:graphicData uri="http://schemas.openxmlformats.org/drawingml/2006/picture">
                      <pic:pic xmlns:pic="http://schemas.openxmlformats.org/drawingml/2006/picture">
                        <pic:nvPicPr>
                          <pic:cNvPr id="1581" name="图片_1_SpCnt_12"/>
                          <pic:cNvPicPr/>
                        </pic:nvPicPr>
                        <pic:blipFill>
                          <a:blip r:embed="rId6"/>
                          <a:stretch>
                            <a:fillRect/>
                          </a:stretch>
                        </pic:blipFill>
                        <pic:spPr>
                          <a:xfrm>
                            <a:off x="0" y="0"/>
                            <a:ext cx="21590" cy="1270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15875" cy="10160"/>
                  <wp:effectExtent l="0" t="0" r="0" b="0"/>
                  <wp:wrapNone/>
                  <wp:docPr id="1582" name="图片_1_SpCnt_13"/>
                  <wp:cNvGraphicFramePr/>
                  <a:graphic xmlns:a="http://schemas.openxmlformats.org/drawingml/2006/main">
                    <a:graphicData uri="http://schemas.openxmlformats.org/drawingml/2006/picture">
                      <pic:pic xmlns:pic="http://schemas.openxmlformats.org/drawingml/2006/picture">
                        <pic:nvPicPr>
                          <pic:cNvPr id="1582" name="图片_1_SpCnt_13"/>
                          <pic:cNvPicPr/>
                        </pic:nvPicPr>
                        <pic:blipFill>
                          <a:blip r:embed="rId16"/>
                          <a:stretch>
                            <a:fillRect/>
                          </a:stretch>
                        </pic:blipFill>
                        <pic:spPr>
                          <a:xfrm>
                            <a:off x="0" y="0"/>
                            <a:ext cx="15875" cy="101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21590" cy="11430"/>
                  <wp:effectExtent l="0" t="0" r="0" b="0"/>
                  <wp:wrapNone/>
                  <wp:docPr id="1583" name="图片_1_SpCnt_14"/>
                  <wp:cNvGraphicFramePr/>
                  <a:graphic xmlns:a="http://schemas.openxmlformats.org/drawingml/2006/main">
                    <a:graphicData uri="http://schemas.openxmlformats.org/drawingml/2006/picture">
                      <pic:pic xmlns:pic="http://schemas.openxmlformats.org/drawingml/2006/picture">
                        <pic:nvPicPr>
                          <pic:cNvPr id="1583" name="图片_1_SpCnt_14"/>
                          <pic:cNvPicPr/>
                        </pic:nvPicPr>
                        <pic:blipFill>
                          <a:blip r:embed="rId6"/>
                          <a:stretch>
                            <a:fillRect/>
                          </a:stretch>
                        </pic:blipFill>
                        <pic:spPr>
                          <a:xfrm>
                            <a:off x="0" y="0"/>
                            <a:ext cx="21590" cy="1143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21590" cy="10160"/>
                  <wp:effectExtent l="0" t="0" r="0" b="0"/>
                  <wp:wrapNone/>
                  <wp:docPr id="1584" name="图片_1_SpCnt_15"/>
                  <wp:cNvGraphicFramePr/>
                  <a:graphic xmlns:a="http://schemas.openxmlformats.org/drawingml/2006/main">
                    <a:graphicData uri="http://schemas.openxmlformats.org/drawingml/2006/picture">
                      <pic:pic xmlns:pic="http://schemas.openxmlformats.org/drawingml/2006/picture">
                        <pic:nvPicPr>
                          <pic:cNvPr id="1584" name="图片_1_SpCnt_15"/>
                          <pic:cNvPicPr/>
                        </pic:nvPicPr>
                        <pic:blipFill>
                          <a:blip r:embed="rId6"/>
                          <a:stretch>
                            <a:fillRect/>
                          </a:stretch>
                        </pic:blipFill>
                        <pic:spPr>
                          <a:xfrm>
                            <a:off x="0" y="0"/>
                            <a:ext cx="21590" cy="101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21590" cy="20320"/>
                  <wp:effectExtent l="0" t="0" r="16510" b="8255"/>
                  <wp:wrapNone/>
                  <wp:docPr id="1585" name="图片_1_SpCnt_16"/>
                  <wp:cNvGraphicFramePr/>
                  <a:graphic xmlns:a="http://schemas.openxmlformats.org/drawingml/2006/main">
                    <a:graphicData uri="http://schemas.openxmlformats.org/drawingml/2006/picture">
                      <pic:pic xmlns:pic="http://schemas.openxmlformats.org/drawingml/2006/picture">
                        <pic:nvPicPr>
                          <pic:cNvPr id="1585" name="图片_1_SpCnt_16"/>
                          <pic:cNvPicPr/>
                        </pic:nvPicPr>
                        <pic:blipFill>
                          <a:blip r:embed="rId7"/>
                          <a:stretch>
                            <a:fillRect/>
                          </a:stretch>
                        </pic:blipFill>
                        <pic:spPr>
                          <a:xfrm>
                            <a:off x="0" y="0"/>
                            <a:ext cx="21590" cy="20320"/>
                          </a:xfrm>
                          <a:prstGeom prst="rect">
                            <a:avLst/>
                          </a:prstGeom>
                          <a:noFill/>
                          <a:ln>
                            <a:noFill/>
                          </a:ln>
                        </pic:spPr>
                      </pic:pic>
                    </a:graphicData>
                  </a:graphic>
                </wp:anchor>
              </w:drawing>
            </w:r>
            <w:r>
              <w:rPr>
                <w:rFonts w:hint="default" w:ascii="方正公文仿宋" w:hAnsi="Times New Roman" w:eastAsia="方正公文仿宋"/>
                <w:lang w:val="en-US" w:eastAsia="zh-CN" w:bidi="ar"/>
              </w:rPr>
              <w:t>营商环境调查电话及问卷培训任务</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72737">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承接部门：区商务局、区工业和信息化局、区发展和改革委员会、区住房和城乡建设局、区政务服务管理局等</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工作方式：取消任务。</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89803">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1295" cy="149860"/>
                  <wp:effectExtent l="0" t="0" r="0" b="0"/>
                  <wp:wrapNone/>
                  <wp:docPr id="1586" name="textbox5"/>
                  <wp:cNvGraphicFramePr/>
                  <a:graphic xmlns:a="http://schemas.openxmlformats.org/drawingml/2006/main">
                    <a:graphicData uri="http://schemas.openxmlformats.org/drawingml/2006/picture">
                      <pic:pic xmlns:pic="http://schemas.openxmlformats.org/drawingml/2006/picture">
                        <pic:nvPicPr>
                          <pic:cNvPr id="1586" name="textbox5"/>
                          <pic:cNvPicPr/>
                        </pic:nvPicPr>
                        <pic:blipFill>
                          <a:blip r:embed="rId9"/>
                          <a:stretch>
                            <a:fillRect/>
                          </a:stretch>
                        </pic:blipFill>
                        <pic:spPr>
                          <a:xfrm>
                            <a:off x="0" y="0"/>
                            <a:ext cx="20129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7010" cy="153670"/>
                  <wp:effectExtent l="0" t="0" r="0" b="0"/>
                  <wp:wrapNone/>
                  <wp:docPr id="1587" name="textbox5_SpCnt_1"/>
                  <wp:cNvGraphicFramePr/>
                  <a:graphic xmlns:a="http://schemas.openxmlformats.org/drawingml/2006/main">
                    <a:graphicData uri="http://schemas.openxmlformats.org/drawingml/2006/picture">
                      <pic:pic xmlns:pic="http://schemas.openxmlformats.org/drawingml/2006/picture">
                        <pic:nvPicPr>
                          <pic:cNvPr id="1587" name="textbox5_SpCnt_1"/>
                          <pic:cNvPicPr/>
                        </pic:nvPicPr>
                        <pic:blipFill>
                          <a:blip r:embed="rId27"/>
                          <a:stretch>
                            <a:fillRect/>
                          </a:stretch>
                        </pic:blipFill>
                        <pic:spPr>
                          <a:xfrm>
                            <a:off x="0" y="0"/>
                            <a:ext cx="20701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3200" cy="149860"/>
                  <wp:effectExtent l="0" t="0" r="0" b="0"/>
                  <wp:wrapNone/>
                  <wp:docPr id="1588" name="textbox5_SpCnt_2"/>
                  <wp:cNvGraphicFramePr/>
                  <a:graphic xmlns:a="http://schemas.openxmlformats.org/drawingml/2006/main">
                    <a:graphicData uri="http://schemas.openxmlformats.org/drawingml/2006/picture">
                      <pic:pic xmlns:pic="http://schemas.openxmlformats.org/drawingml/2006/picture">
                        <pic:nvPicPr>
                          <pic:cNvPr id="1588" name="textbox5_SpCnt_2"/>
                          <pic:cNvPicPr/>
                        </pic:nvPicPr>
                        <pic:blipFill>
                          <a:blip r:embed="rId9"/>
                          <a:stretch>
                            <a:fillRect/>
                          </a:stretch>
                        </pic:blipFill>
                        <pic:spPr>
                          <a:xfrm>
                            <a:off x="0" y="0"/>
                            <a:ext cx="20320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7645" cy="157480"/>
                  <wp:effectExtent l="0" t="0" r="0" b="0"/>
                  <wp:wrapNone/>
                  <wp:docPr id="1589" name="textbox5_SpCnt_3"/>
                  <wp:cNvGraphicFramePr/>
                  <a:graphic xmlns:a="http://schemas.openxmlformats.org/drawingml/2006/main">
                    <a:graphicData uri="http://schemas.openxmlformats.org/drawingml/2006/picture">
                      <pic:pic xmlns:pic="http://schemas.openxmlformats.org/drawingml/2006/picture">
                        <pic:nvPicPr>
                          <pic:cNvPr id="1589" name="textbox5_SpCnt_3"/>
                          <pic:cNvPicPr/>
                        </pic:nvPicPr>
                        <pic:blipFill>
                          <a:blip r:embed="rId27"/>
                          <a:stretch>
                            <a:fillRect/>
                          </a:stretch>
                        </pic:blipFill>
                        <pic:spPr>
                          <a:xfrm>
                            <a:off x="0" y="0"/>
                            <a:ext cx="20764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8915" cy="149860"/>
                  <wp:effectExtent l="0" t="0" r="0" b="0"/>
                  <wp:wrapNone/>
                  <wp:docPr id="1590" name="textbox5_SpCnt_4"/>
                  <wp:cNvGraphicFramePr/>
                  <a:graphic xmlns:a="http://schemas.openxmlformats.org/drawingml/2006/main">
                    <a:graphicData uri="http://schemas.openxmlformats.org/drawingml/2006/picture">
                      <pic:pic xmlns:pic="http://schemas.openxmlformats.org/drawingml/2006/picture">
                        <pic:nvPicPr>
                          <pic:cNvPr id="1590" name="textbox5_SpCnt_4"/>
                          <pic:cNvPicPr/>
                        </pic:nvPicPr>
                        <pic:blipFill>
                          <a:blip r:embed="rId18"/>
                          <a:stretch>
                            <a:fillRect/>
                          </a:stretch>
                        </pic:blipFill>
                        <pic:spPr>
                          <a:xfrm>
                            <a:off x="0" y="0"/>
                            <a:ext cx="20891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3200" cy="145415"/>
                  <wp:effectExtent l="0" t="0" r="0" b="0"/>
                  <wp:wrapNone/>
                  <wp:docPr id="1591" name="textbox5_SpCnt_5"/>
                  <wp:cNvGraphicFramePr/>
                  <a:graphic xmlns:a="http://schemas.openxmlformats.org/drawingml/2006/main">
                    <a:graphicData uri="http://schemas.openxmlformats.org/drawingml/2006/picture">
                      <pic:pic xmlns:pic="http://schemas.openxmlformats.org/drawingml/2006/picture">
                        <pic:nvPicPr>
                          <pic:cNvPr id="1591" name="textbox5_SpCnt_5"/>
                          <pic:cNvPicPr/>
                        </pic:nvPicPr>
                        <pic:blipFill>
                          <a:blip r:embed="rId9"/>
                          <a:stretch>
                            <a:fillRect/>
                          </a:stretch>
                        </pic:blipFill>
                        <pic:spPr>
                          <a:xfrm>
                            <a:off x="0" y="0"/>
                            <a:ext cx="203200"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3200" cy="144780"/>
                  <wp:effectExtent l="0" t="0" r="0" b="0"/>
                  <wp:wrapNone/>
                  <wp:docPr id="1592" name="textbox5_SpCnt_6"/>
                  <wp:cNvGraphicFramePr/>
                  <a:graphic xmlns:a="http://schemas.openxmlformats.org/drawingml/2006/main">
                    <a:graphicData uri="http://schemas.openxmlformats.org/drawingml/2006/picture">
                      <pic:pic xmlns:pic="http://schemas.openxmlformats.org/drawingml/2006/picture">
                        <pic:nvPicPr>
                          <pic:cNvPr id="1592" name="textbox5_SpCnt_6"/>
                          <pic:cNvPicPr/>
                        </pic:nvPicPr>
                        <pic:blipFill>
                          <a:blip r:embed="rId9"/>
                          <a:stretch>
                            <a:fillRect/>
                          </a:stretch>
                        </pic:blipFill>
                        <pic:spPr>
                          <a:xfrm>
                            <a:off x="0" y="0"/>
                            <a:ext cx="203200" cy="1447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1295" cy="153670"/>
                  <wp:effectExtent l="0" t="0" r="0" b="0"/>
                  <wp:wrapNone/>
                  <wp:docPr id="1593" name="textbox5_SpCnt_7"/>
                  <wp:cNvGraphicFramePr/>
                  <a:graphic xmlns:a="http://schemas.openxmlformats.org/drawingml/2006/main">
                    <a:graphicData uri="http://schemas.openxmlformats.org/drawingml/2006/picture">
                      <pic:pic xmlns:pic="http://schemas.openxmlformats.org/drawingml/2006/picture">
                        <pic:nvPicPr>
                          <pic:cNvPr id="1593" name="textbox5_SpCnt_7"/>
                          <pic:cNvPicPr/>
                        </pic:nvPicPr>
                        <pic:blipFill>
                          <a:blip r:embed="rId8"/>
                          <a:stretch>
                            <a:fillRect/>
                          </a:stretch>
                        </pic:blipFill>
                        <pic:spPr>
                          <a:xfrm>
                            <a:off x="0" y="0"/>
                            <a:ext cx="20129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3200" cy="144145"/>
                  <wp:effectExtent l="0" t="0" r="0" b="0"/>
                  <wp:wrapNone/>
                  <wp:docPr id="1594" name="textbox5_SpCnt_8"/>
                  <wp:cNvGraphicFramePr/>
                  <a:graphic xmlns:a="http://schemas.openxmlformats.org/drawingml/2006/main">
                    <a:graphicData uri="http://schemas.openxmlformats.org/drawingml/2006/picture">
                      <pic:pic xmlns:pic="http://schemas.openxmlformats.org/drawingml/2006/picture">
                        <pic:nvPicPr>
                          <pic:cNvPr id="1594" name="textbox5_SpCnt_8"/>
                          <pic:cNvPicPr/>
                        </pic:nvPicPr>
                        <pic:blipFill>
                          <a:blip r:embed="rId9"/>
                          <a:stretch>
                            <a:fillRect/>
                          </a:stretch>
                        </pic:blipFill>
                        <pic:spPr>
                          <a:xfrm>
                            <a:off x="0" y="0"/>
                            <a:ext cx="20320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3200" cy="149860"/>
                  <wp:effectExtent l="0" t="0" r="0" b="0"/>
                  <wp:wrapNone/>
                  <wp:docPr id="1595" name="textbox5_SpCnt_9"/>
                  <wp:cNvGraphicFramePr/>
                  <a:graphic xmlns:a="http://schemas.openxmlformats.org/drawingml/2006/main">
                    <a:graphicData uri="http://schemas.openxmlformats.org/drawingml/2006/picture">
                      <pic:pic xmlns:pic="http://schemas.openxmlformats.org/drawingml/2006/picture">
                        <pic:nvPicPr>
                          <pic:cNvPr id="1595" name="textbox5_SpCnt_9"/>
                          <pic:cNvPicPr/>
                        </pic:nvPicPr>
                        <pic:blipFill>
                          <a:blip r:embed="rId9"/>
                          <a:stretch>
                            <a:fillRect/>
                          </a:stretch>
                        </pic:blipFill>
                        <pic:spPr>
                          <a:xfrm>
                            <a:off x="0" y="0"/>
                            <a:ext cx="20320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3200" cy="153670"/>
                  <wp:effectExtent l="0" t="0" r="0" b="0"/>
                  <wp:wrapNone/>
                  <wp:docPr id="1596" name="textbox5_SpCnt_10"/>
                  <wp:cNvGraphicFramePr/>
                  <a:graphic xmlns:a="http://schemas.openxmlformats.org/drawingml/2006/main">
                    <a:graphicData uri="http://schemas.openxmlformats.org/drawingml/2006/picture">
                      <pic:pic xmlns:pic="http://schemas.openxmlformats.org/drawingml/2006/picture">
                        <pic:nvPicPr>
                          <pic:cNvPr id="1596" name="textbox5_SpCnt_10"/>
                          <pic:cNvPicPr/>
                        </pic:nvPicPr>
                        <pic:blipFill>
                          <a:blip r:embed="rId8"/>
                          <a:stretch>
                            <a:fillRect/>
                          </a:stretch>
                        </pic:blipFill>
                        <pic:spPr>
                          <a:xfrm>
                            <a:off x="0" y="0"/>
                            <a:ext cx="20320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8280" cy="153670"/>
                  <wp:effectExtent l="0" t="0" r="0" b="0"/>
                  <wp:wrapNone/>
                  <wp:docPr id="1597" name="textbox5_SpCnt_11"/>
                  <wp:cNvGraphicFramePr/>
                  <a:graphic xmlns:a="http://schemas.openxmlformats.org/drawingml/2006/main">
                    <a:graphicData uri="http://schemas.openxmlformats.org/drawingml/2006/picture">
                      <pic:pic xmlns:pic="http://schemas.openxmlformats.org/drawingml/2006/picture">
                        <pic:nvPicPr>
                          <pic:cNvPr id="1597" name="textbox5_SpCnt_11"/>
                          <pic:cNvPicPr/>
                        </pic:nvPicPr>
                        <pic:blipFill>
                          <a:blip r:embed="rId27"/>
                          <a:stretch>
                            <a:fillRect/>
                          </a:stretch>
                        </pic:blipFill>
                        <pic:spPr>
                          <a:xfrm>
                            <a:off x="0" y="0"/>
                            <a:ext cx="20828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3200" cy="158115"/>
                  <wp:effectExtent l="0" t="0" r="0" b="0"/>
                  <wp:wrapNone/>
                  <wp:docPr id="1598" name="textbox5_SpCnt_12"/>
                  <wp:cNvGraphicFramePr/>
                  <a:graphic xmlns:a="http://schemas.openxmlformats.org/drawingml/2006/main">
                    <a:graphicData uri="http://schemas.openxmlformats.org/drawingml/2006/picture">
                      <pic:pic xmlns:pic="http://schemas.openxmlformats.org/drawingml/2006/picture">
                        <pic:nvPicPr>
                          <pic:cNvPr id="1598" name="textbox5_SpCnt_12"/>
                          <pic:cNvPicPr/>
                        </pic:nvPicPr>
                        <pic:blipFill>
                          <a:blip r:embed="rId8"/>
                          <a:stretch>
                            <a:fillRect/>
                          </a:stretch>
                        </pic:blipFill>
                        <pic:spPr>
                          <a:xfrm>
                            <a:off x="0" y="0"/>
                            <a:ext cx="20320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8280" cy="158115"/>
                  <wp:effectExtent l="0" t="0" r="0" b="0"/>
                  <wp:wrapNone/>
                  <wp:docPr id="1599" name="textbox5_SpCnt_13"/>
                  <wp:cNvGraphicFramePr/>
                  <a:graphic xmlns:a="http://schemas.openxmlformats.org/drawingml/2006/main">
                    <a:graphicData uri="http://schemas.openxmlformats.org/drawingml/2006/picture">
                      <pic:pic xmlns:pic="http://schemas.openxmlformats.org/drawingml/2006/picture">
                        <pic:nvPicPr>
                          <pic:cNvPr id="1599" name="textbox5_SpCnt_13"/>
                          <pic:cNvPicPr/>
                        </pic:nvPicPr>
                        <pic:blipFill>
                          <a:blip r:embed="rId27"/>
                          <a:stretch>
                            <a:fillRect/>
                          </a:stretch>
                        </pic:blipFill>
                        <pic:spPr>
                          <a:xfrm>
                            <a:off x="0" y="0"/>
                            <a:ext cx="20828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2565" cy="158115"/>
                  <wp:effectExtent l="0" t="0" r="0" b="0"/>
                  <wp:wrapNone/>
                  <wp:docPr id="1600" name="textbox5_SpCnt_14"/>
                  <wp:cNvGraphicFramePr/>
                  <a:graphic xmlns:a="http://schemas.openxmlformats.org/drawingml/2006/main">
                    <a:graphicData uri="http://schemas.openxmlformats.org/drawingml/2006/picture">
                      <pic:pic xmlns:pic="http://schemas.openxmlformats.org/drawingml/2006/picture">
                        <pic:nvPicPr>
                          <pic:cNvPr id="1600" name="textbox5_SpCnt_14"/>
                          <pic:cNvPicPr/>
                        </pic:nvPicPr>
                        <pic:blipFill>
                          <a:blip r:embed="rId8"/>
                          <a:stretch>
                            <a:fillRect/>
                          </a:stretch>
                        </pic:blipFill>
                        <pic:spPr>
                          <a:xfrm>
                            <a:off x="0" y="0"/>
                            <a:ext cx="202565"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3200" cy="155575"/>
                  <wp:effectExtent l="0" t="0" r="0" b="0"/>
                  <wp:wrapNone/>
                  <wp:docPr id="1601" name="textbox5_SpCnt_15"/>
                  <wp:cNvGraphicFramePr/>
                  <a:graphic xmlns:a="http://schemas.openxmlformats.org/drawingml/2006/main">
                    <a:graphicData uri="http://schemas.openxmlformats.org/drawingml/2006/picture">
                      <pic:pic xmlns:pic="http://schemas.openxmlformats.org/drawingml/2006/picture">
                        <pic:nvPicPr>
                          <pic:cNvPr id="1601" name="textbox5_SpCnt_15"/>
                          <pic:cNvPicPr/>
                        </pic:nvPicPr>
                        <pic:blipFill>
                          <a:blip r:embed="rId8"/>
                          <a:stretch>
                            <a:fillRect/>
                          </a:stretch>
                        </pic:blipFill>
                        <pic:spPr>
                          <a:xfrm>
                            <a:off x="0" y="0"/>
                            <a:ext cx="20320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8280" cy="155575"/>
                  <wp:effectExtent l="0" t="0" r="0" b="0"/>
                  <wp:wrapNone/>
                  <wp:docPr id="1602" name="textbox5_SpCnt_16"/>
                  <wp:cNvGraphicFramePr/>
                  <a:graphic xmlns:a="http://schemas.openxmlformats.org/drawingml/2006/main">
                    <a:graphicData uri="http://schemas.openxmlformats.org/drawingml/2006/picture">
                      <pic:pic xmlns:pic="http://schemas.openxmlformats.org/drawingml/2006/picture">
                        <pic:nvPicPr>
                          <pic:cNvPr id="1602" name="textbox5_SpCnt_16"/>
                          <pic:cNvPicPr/>
                        </pic:nvPicPr>
                        <pic:blipFill>
                          <a:blip r:embed="rId27"/>
                          <a:stretch>
                            <a:fillRect/>
                          </a:stretch>
                        </pic:blipFill>
                        <pic:spPr>
                          <a:xfrm>
                            <a:off x="0" y="0"/>
                            <a:ext cx="20828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2565" cy="155575"/>
                  <wp:effectExtent l="0" t="0" r="0" b="0"/>
                  <wp:wrapNone/>
                  <wp:docPr id="1603" name="textbox5_SpCnt_17"/>
                  <wp:cNvGraphicFramePr/>
                  <a:graphic xmlns:a="http://schemas.openxmlformats.org/drawingml/2006/main">
                    <a:graphicData uri="http://schemas.openxmlformats.org/drawingml/2006/picture">
                      <pic:pic xmlns:pic="http://schemas.openxmlformats.org/drawingml/2006/picture">
                        <pic:nvPicPr>
                          <pic:cNvPr id="1603" name="textbox5_SpCnt_17"/>
                          <pic:cNvPicPr/>
                        </pic:nvPicPr>
                        <pic:blipFill>
                          <a:blip r:embed="rId8"/>
                          <a:stretch>
                            <a:fillRect/>
                          </a:stretch>
                        </pic:blipFill>
                        <pic:spPr>
                          <a:xfrm>
                            <a:off x="0" y="0"/>
                            <a:ext cx="202565"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1930" cy="157480"/>
                  <wp:effectExtent l="0" t="0" r="0" b="0"/>
                  <wp:wrapNone/>
                  <wp:docPr id="1604" name="textbox5_SpCnt_18"/>
                  <wp:cNvGraphicFramePr/>
                  <a:graphic xmlns:a="http://schemas.openxmlformats.org/drawingml/2006/main">
                    <a:graphicData uri="http://schemas.openxmlformats.org/drawingml/2006/picture">
                      <pic:pic xmlns:pic="http://schemas.openxmlformats.org/drawingml/2006/picture">
                        <pic:nvPicPr>
                          <pic:cNvPr id="1604" name="textbox5_SpCnt_18"/>
                          <pic:cNvPicPr/>
                        </pic:nvPicPr>
                        <pic:blipFill>
                          <a:blip r:embed="rId8"/>
                          <a:stretch>
                            <a:fillRect/>
                          </a:stretch>
                        </pic:blipFill>
                        <pic:spPr>
                          <a:xfrm>
                            <a:off x="0" y="0"/>
                            <a:ext cx="20193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3200" cy="157480"/>
                  <wp:effectExtent l="0" t="0" r="0" b="0"/>
                  <wp:wrapNone/>
                  <wp:docPr id="1605" name="textbox5_SpCnt_19"/>
                  <wp:cNvGraphicFramePr/>
                  <a:graphic xmlns:a="http://schemas.openxmlformats.org/drawingml/2006/main">
                    <a:graphicData uri="http://schemas.openxmlformats.org/drawingml/2006/picture">
                      <pic:pic xmlns:pic="http://schemas.openxmlformats.org/drawingml/2006/picture">
                        <pic:nvPicPr>
                          <pic:cNvPr id="1605" name="textbox5_SpCnt_19"/>
                          <pic:cNvPicPr/>
                        </pic:nvPicPr>
                        <pic:blipFill>
                          <a:blip r:embed="rId8"/>
                          <a:stretch>
                            <a:fillRect/>
                          </a:stretch>
                        </pic:blipFill>
                        <pic:spPr>
                          <a:xfrm>
                            <a:off x="0" y="0"/>
                            <a:ext cx="20320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1930" cy="149860"/>
                  <wp:effectExtent l="0" t="0" r="0" b="0"/>
                  <wp:wrapNone/>
                  <wp:docPr id="1606" name="textbox5_SpCnt_20"/>
                  <wp:cNvGraphicFramePr/>
                  <a:graphic xmlns:a="http://schemas.openxmlformats.org/drawingml/2006/main">
                    <a:graphicData uri="http://schemas.openxmlformats.org/drawingml/2006/picture">
                      <pic:pic xmlns:pic="http://schemas.openxmlformats.org/drawingml/2006/picture">
                        <pic:nvPicPr>
                          <pic:cNvPr id="1606" name="textbox5_SpCnt_20"/>
                          <pic:cNvPicPr/>
                        </pic:nvPicPr>
                        <pic:blipFill>
                          <a:blip r:embed="rId9"/>
                          <a:stretch>
                            <a:fillRect/>
                          </a:stretch>
                        </pic:blipFill>
                        <pic:spPr>
                          <a:xfrm>
                            <a:off x="0" y="0"/>
                            <a:ext cx="2019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1930" cy="144145"/>
                  <wp:effectExtent l="0" t="0" r="0" b="0"/>
                  <wp:wrapNone/>
                  <wp:docPr id="1607" name="textbox5_SpCnt_21"/>
                  <wp:cNvGraphicFramePr/>
                  <a:graphic xmlns:a="http://schemas.openxmlformats.org/drawingml/2006/main">
                    <a:graphicData uri="http://schemas.openxmlformats.org/drawingml/2006/picture">
                      <pic:pic xmlns:pic="http://schemas.openxmlformats.org/drawingml/2006/picture">
                        <pic:nvPicPr>
                          <pic:cNvPr id="1607" name="textbox5_SpCnt_21"/>
                          <pic:cNvPicPr/>
                        </pic:nvPicPr>
                        <pic:blipFill>
                          <a:blip r:embed="rId9"/>
                          <a:stretch>
                            <a:fillRect/>
                          </a:stretch>
                        </pic:blipFill>
                        <pic:spPr>
                          <a:xfrm>
                            <a:off x="0" y="0"/>
                            <a:ext cx="20193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2565" cy="145415"/>
                  <wp:effectExtent l="0" t="0" r="0" b="0"/>
                  <wp:wrapNone/>
                  <wp:docPr id="1608" name="textbox5_SpCnt_22"/>
                  <wp:cNvGraphicFramePr/>
                  <a:graphic xmlns:a="http://schemas.openxmlformats.org/drawingml/2006/main">
                    <a:graphicData uri="http://schemas.openxmlformats.org/drawingml/2006/picture">
                      <pic:pic xmlns:pic="http://schemas.openxmlformats.org/drawingml/2006/picture">
                        <pic:nvPicPr>
                          <pic:cNvPr id="1608" name="textbox5_SpCnt_22"/>
                          <pic:cNvPicPr/>
                        </pic:nvPicPr>
                        <pic:blipFill>
                          <a:blip r:embed="rId9"/>
                          <a:stretch>
                            <a:fillRect/>
                          </a:stretch>
                        </pic:blipFill>
                        <pic:spPr>
                          <a:xfrm>
                            <a:off x="0" y="0"/>
                            <a:ext cx="202565"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2565" cy="144145"/>
                  <wp:effectExtent l="0" t="0" r="0" b="0"/>
                  <wp:wrapNone/>
                  <wp:docPr id="1609" name="textbox5_SpCnt_23"/>
                  <wp:cNvGraphicFramePr/>
                  <a:graphic xmlns:a="http://schemas.openxmlformats.org/drawingml/2006/main">
                    <a:graphicData uri="http://schemas.openxmlformats.org/drawingml/2006/picture">
                      <pic:pic xmlns:pic="http://schemas.openxmlformats.org/drawingml/2006/picture">
                        <pic:nvPicPr>
                          <pic:cNvPr id="1609" name="textbox5_SpCnt_23"/>
                          <pic:cNvPicPr/>
                        </pic:nvPicPr>
                        <pic:blipFill>
                          <a:blip r:embed="rId9"/>
                          <a:stretch>
                            <a:fillRect/>
                          </a:stretch>
                        </pic:blipFill>
                        <pic:spPr>
                          <a:xfrm>
                            <a:off x="0" y="0"/>
                            <a:ext cx="202565"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7010" cy="153670"/>
                  <wp:effectExtent l="0" t="0" r="0" b="0"/>
                  <wp:wrapNone/>
                  <wp:docPr id="1610" name="textbox5_SpCnt_24"/>
                  <wp:cNvGraphicFramePr/>
                  <a:graphic xmlns:a="http://schemas.openxmlformats.org/drawingml/2006/main">
                    <a:graphicData uri="http://schemas.openxmlformats.org/drawingml/2006/picture">
                      <pic:pic xmlns:pic="http://schemas.openxmlformats.org/drawingml/2006/picture">
                        <pic:nvPicPr>
                          <pic:cNvPr id="1610" name="textbox5_SpCnt_24"/>
                          <pic:cNvPicPr/>
                        </pic:nvPicPr>
                        <pic:blipFill>
                          <a:blip r:embed="rId27"/>
                          <a:stretch>
                            <a:fillRect/>
                          </a:stretch>
                        </pic:blipFill>
                        <pic:spPr>
                          <a:xfrm>
                            <a:off x="0" y="0"/>
                            <a:ext cx="20701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2565" cy="153670"/>
                  <wp:effectExtent l="0" t="0" r="0" b="0"/>
                  <wp:wrapNone/>
                  <wp:docPr id="1611" name="textbox5_SpCnt_25"/>
                  <wp:cNvGraphicFramePr/>
                  <a:graphic xmlns:a="http://schemas.openxmlformats.org/drawingml/2006/main">
                    <a:graphicData uri="http://schemas.openxmlformats.org/drawingml/2006/picture">
                      <pic:pic xmlns:pic="http://schemas.openxmlformats.org/drawingml/2006/picture">
                        <pic:nvPicPr>
                          <pic:cNvPr id="1611" name="textbox5_SpCnt_25"/>
                          <pic:cNvPicPr/>
                        </pic:nvPicPr>
                        <pic:blipFill>
                          <a:blip r:embed="rId8"/>
                          <a:stretch>
                            <a:fillRect/>
                          </a:stretch>
                        </pic:blipFill>
                        <pic:spPr>
                          <a:xfrm>
                            <a:off x="0" y="0"/>
                            <a:ext cx="20256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6375" cy="160655"/>
                  <wp:effectExtent l="0" t="0" r="0" b="0"/>
                  <wp:wrapNone/>
                  <wp:docPr id="1612" name="textbox5_SpCnt_26"/>
                  <wp:cNvGraphicFramePr/>
                  <a:graphic xmlns:a="http://schemas.openxmlformats.org/drawingml/2006/main">
                    <a:graphicData uri="http://schemas.openxmlformats.org/drawingml/2006/picture">
                      <pic:pic xmlns:pic="http://schemas.openxmlformats.org/drawingml/2006/picture">
                        <pic:nvPicPr>
                          <pic:cNvPr id="1612" name="textbox5_SpCnt_26"/>
                          <pic:cNvPicPr/>
                        </pic:nvPicPr>
                        <pic:blipFill>
                          <a:blip r:embed="rId27"/>
                          <a:stretch>
                            <a:fillRect/>
                          </a:stretch>
                        </pic:blipFill>
                        <pic:spPr>
                          <a:xfrm>
                            <a:off x="0" y="0"/>
                            <a:ext cx="20637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3835" cy="154940"/>
                  <wp:effectExtent l="0" t="0" r="0" b="0"/>
                  <wp:wrapNone/>
                  <wp:docPr id="1613" name="textbox5_SpCnt_27"/>
                  <wp:cNvGraphicFramePr/>
                  <a:graphic xmlns:a="http://schemas.openxmlformats.org/drawingml/2006/main">
                    <a:graphicData uri="http://schemas.openxmlformats.org/drawingml/2006/picture">
                      <pic:pic xmlns:pic="http://schemas.openxmlformats.org/drawingml/2006/picture">
                        <pic:nvPicPr>
                          <pic:cNvPr id="1613" name="textbox5_SpCnt_27"/>
                          <pic:cNvPicPr/>
                        </pic:nvPicPr>
                        <pic:blipFill>
                          <a:blip r:embed="rId8"/>
                          <a:stretch>
                            <a:fillRect/>
                          </a:stretch>
                        </pic:blipFill>
                        <pic:spPr>
                          <a:xfrm>
                            <a:off x="0" y="0"/>
                            <a:ext cx="20383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14630" cy="149860"/>
                  <wp:effectExtent l="0" t="0" r="0" b="0"/>
                  <wp:wrapNone/>
                  <wp:docPr id="1614" name="textbox5_SpCnt_28"/>
                  <wp:cNvGraphicFramePr/>
                  <a:graphic xmlns:a="http://schemas.openxmlformats.org/drawingml/2006/main">
                    <a:graphicData uri="http://schemas.openxmlformats.org/drawingml/2006/picture">
                      <pic:pic xmlns:pic="http://schemas.openxmlformats.org/drawingml/2006/picture">
                        <pic:nvPicPr>
                          <pic:cNvPr id="1614" name="textbox5_SpCnt_28"/>
                          <pic:cNvPicPr/>
                        </pic:nvPicPr>
                        <pic:blipFill>
                          <a:blip r:embed="rId18"/>
                          <a:stretch>
                            <a:fillRect/>
                          </a:stretch>
                        </pic:blipFill>
                        <pic:spPr>
                          <a:xfrm>
                            <a:off x="0" y="0"/>
                            <a:ext cx="2146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8915" cy="149860"/>
                  <wp:effectExtent l="0" t="0" r="0" b="0"/>
                  <wp:wrapNone/>
                  <wp:docPr id="1615" name="textbox5_SpCnt_29"/>
                  <wp:cNvGraphicFramePr/>
                  <a:graphic xmlns:a="http://schemas.openxmlformats.org/drawingml/2006/main">
                    <a:graphicData uri="http://schemas.openxmlformats.org/drawingml/2006/picture">
                      <pic:pic xmlns:pic="http://schemas.openxmlformats.org/drawingml/2006/picture">
                        <pic:nvPicPr>
                          <pic:cNvPr id="1615" name="textbox5_SpCnt_29"/>
                          <pic:cNvPicPr/>
                        </pic:nvPicPr>
                        <pic:blipFill>
                          <a:blip r:embed="rId18"/>
                          <a:stretch>
                            <a:fillRect/>
                          </a:stretch>
                        </pic:blipFill>
                        <pic:spPr>
                          <a:xfrm>
                            <a:off x="0" y="0"/>
                            <a:ext cx="20891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7010" cy="149860"/>
                  <wp:effectExtent l="0" t="0" r="0" b="0"/>
                  <wp:wrapNone/>
                  <wp:docPr id="1616" name="textbox5_SpCnt_30"/>
                  <wp:cNvGraphicFramePr/>
                  <a:graphic xmlns:a="http://schemas.openxmlformats.org/drawingml/2006/main">
                    <a:graphicData uri="http://schemas.openxmlformats.org/drawingml/2006/picture">
                      <pic:pic xmlns:pic="http://schemas.openxmlformats.org/drawingml/2006/picture">
                        <pic:nvPicPr>
                          <pic:cNvPr id="1616" name="textbox5_SpCnt_30"/>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2565" cy="156845"/>
                  <wp:effectExtent l="0" t="0" r="0" b="0"/>
                  <wp:wrapNone/>
                  <wp:docPr id="1617" name="textbox5_SpCnt_31"/>
                  <wp:cNvGraphicFramePr/>
                  <a:graphic xmlns:a="http://schemas.openxmlformats.org/drawingml/2006/main">
                    <a:graphicData uri="http://schemas.openxmlformats.org/drawingml/2006/picture">
                      <pic:pic xmlns:pic="http://schemas.openxmlformats.org/drawingml/2006/picture">
                        <pic:nvPicPr>
                          <pic:cNvPr id="1617" name="textbox5_SpCnt_31"/>
                          <pic:cNvPicPr/>
                        </pic:nvPicPr>
                        <pic:blipFill>
                          <a:blip r:embed="rId8"/>
                          <a:stretch>
                            <a:fillRect/>
                          </a:stretch>
                        </pic:blipFill>
                        <pic:spPr>
                          <a:xfrm>
                            <a:off x="0" y="0"/>
                            <a:ext cx="202565" cy="1568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1295" cy="149860"/>
                  <wp:effectExtent l="0" t="0" r="0" b="0"/>
                  <wp:wrapNone/>
                  <wp:docPr id="1618" name="textbox5_SpCnt_32"/>
                  <wp:cNvGraphicFramePr/>
                  <a:graphic xmlns:a="http://schemas.openxmlformats.org/drawingml/2006/main">
                    <a:graphicData uri="http://schemas.openxmlformats.org/drawingml/2006/picture">
                      <pic:pic xmlns:pic="http://schemas.openxmlformats.org/drawingml/2006/picture">
                        <pic:nvPicPr>
                          <pic:cNvPr id="1618" name="textbox5_SpCnt_32"/>
                          <pic:cNvPicPr/>
                        </pic:nvPicPr>
                        <pic:blipFill>
                          <a:blip r:embed="rId9"/>
                          <a:stretch>
                            <a:fillRect/>
                          </a:stretch>
                        </pic:blipFill>
                        <pic:spPr>
                          <a:xfrm>
                            <a:off x="0" y="0"/>
                            <a:ext cx="20129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2565" cy="154940"/>
                  <wp:effectExtent l="0" t="0" r="0" b="0"/>
                  <wp:wrapNone/>
                  <wp:docPr id="1619" name="textbox5_SpCnt_33"/>
                  <wp:cNvGraphicFramePr/>
                  <a:graphic xmlns:a="http://schemas.openxmlformats.org/drawingml/2006/main">
                    <a:graphicData uri="http://schemas.openxmlformats.org/drawingml/2006/picture">
                      <pic:pic xmlns:pic="http://schemas.openxmlformats.org/drawingml/2006/picture">
                        <pic:nvPicPr>
                          <pic:cNvPr id="1619" name="textbox5_SpCnt_33"/>
                          <pic:cNvPicPr/>
                        </pic:nvPicPr>
                        <pic:blipFill>
                          <a:blip r:embed="rId8"/>
                          <a:stretch>
                            <a:fillRect/>
                          </a:stretch>
                        </pic:blipFill>
                        <pic:spPr>
                          <a:xfrm>
                            <a:off x="0" y="0"/>
                            <a:ext cx="20256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6375" cy="149860"/>
                  <wp:effectExtent l="0" t="0" r="0" b="0"/>
                  <wp:wrapNone/>
                  <wp:docPr id="1620" name="textbox5_SpCnt_34"/>
                  <wp:cNvGraphicFramePr/>
                  <a:graphic xmlns:a="http://schemas.openxmlformats.org/drawingml/2006/main">
                    <a:graphicData uri="http://schemas.openxmlformats.org/drawingml/2006/picture">
                      <pic:pic xmlns:pic="http://schemas.openxmlformats.org/drawingml/2006/picture">
                        <pic:nvPicPr>
                          <pic:cNvPr id="1620" name="textbox5_SpCnt_34"/>
                          <pic:cNvPicPr/>
                        </pic:nvPicPr>
                        <pic:blipFill>
                          <a:blip r:embed="rId18"/>
                          <a:stretch>
                            <a:fillRect/>
                          </a:stretch>
                        </pic:blipFill>
                        <pic:spPr>
                          <a:xfrm>
                            <a:off x="0" y="0"/>
                            <a:ext cx="20637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8915" cy="149860"/>
                  <wp:effectExtent l="0" t="0" r="0" b="0"/>
                  <wp:wrapNone/>
                  <wp:docPr id="1621" name="textbox5_SpCnt_35"/>
                  <wp:cNvGraphicFramePr/>
                  <a:graphic xmlns:a="http://schemas.openxmlformats.org/drawingml/2006/main">
                    <a:graphicData uri="http://schemas.openxmlformats.org/drawingml/2006/picture">
                      <pic:pic xmlns:pic="http://schemas.openxmlformats.org/drawingml/2006/picture">
                        <pic:nvPicPr>
                          <pic:cNvPr id="1621" name="textbox5_SpCnt_35"/>
                          <pic:cNvPicPr/>
                        </pic:nvPicPr>
                        <pic:blipFill>
                          <a:blip r:embed="rId18"/>
                          <a:stretch>
                            <a:fillRect/>
                          </a:stretch>
                        </pic:blipFill>
                        <pic:spPr>
                          <a:xfrm>
                            <a:off x="0" y="0"/>
                            <a:ext cx="20891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7010" cy="154940"/>
                  <wp:effectExtent l="0" t="0" r="0" b="0"/>
                  <wp:wrapNone/>
                  <wp:docPr id="1622" name="textbox5_SpCnt_36"/>
                  <wp:cNvGraphicFramePr/>
                  <a:graphic xmlns:a="http://schemas.openxmlformats.org/drawingml/2006/main">
                    <a:graphicData uri="http://schemas.openxmlformats.org/drawingml/2006/picture">
                      <pic:pic xmlns:pic="http://schemas.openxmlformats.org/drawingml/2006/picture">
                        <pic:nvPicPr>
                          <pic:cNvPr id="1622" name="textbox5_SpCnt_36"/>
                          <pic:cNvPicPr/>
                        </pic:nvPicPr>
                        <pic:blipFill>
                          <a:blip r:embed="rId27"/>
                          <a:stretch>
                            <a:fillRect/>
                          </a:stretch>
                        </pic:blipFill>
                        <pic:spPr>
                          <a:xfrm>
                            <a:off x="0" y="0"/>
                            <a:ext cx="20701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14630" cy="149860"/>
                  <wp:effectExtent l="0" t="0" r="0" b="0"/>
                  <wp:wrapNone/>
                  <wp:docPr id="1623" name="textbox5_SpCnt_37"/>
                  <wp:cNvGraphicFramePr/>
                  <a:graphic xmlns:a="http://schemas.openxmlformats.org/drawingml/2006/main">
                    <a:graphicData uri="http://schemas.openxmlformats.org/drawingml/2006/picture">
                      <pic:pic xmlns:pic="http://schemas.openxmlformats.org/drawingml/2006/picture">
                        <pic:nvPicPr>
                          <pic:cNvPr id="1623" name="textbox5_SpCnt_37"/>
                          <pic:cNvPicPr/>
                        </pic:nvPicPr>
                        <pic:blipFill>
                          <a:blip r:embed="rId18"/>
                          <a:stretch>
                            <a:fillRect/>
                          </a:stretch>
                        </pic:blipFill>
                        <pic:spPr>
                          <a:xfrm>
                            <a:off x="0" y="0"/>
                            <a:ext cx="2146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7010" cy="149860"/>
                  <wp:effectExtent l="0" t="0" r="0" b="0"/>
                  <wp:wrapNone/>
                  <wp:docPr id="1624" name="textbox5_SpCnt_38"/>
                  <wp:cNvGraphicFramePr/>
                  <a:graphic xmlns:a="http://schemas.openxmlformats.org/drawingml/2006/main">
                    <a:graphicData uri="http://schemas.openxmlformats.org/drawingml/2006/picture">
                      <pic:pic xmlns:pic="http://schemas.openxmlformats.org/drawingml/2006/picture">
                        <pic:nvPicPr>
                          <pic:cNvPr id="1624" name="textbox5_SpCnt_38"/>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7645" cy="157480"/>
                  <wp:effectExtent l="0" t="0" r="0" b="0"/>
                  <wp:wrapNone/>
                  <wp:docPr id="1625" name="textbox5_SpCnt_39"/>
                  <wp:cNvGraphicFramePr/>
                  <a:graphic xmlns:a="http://schemas.openxmlformats.org/drawingml/2006/main">
                    <a:graphicData uri="http://schemas.openxmlformats.org/drawingml/2006/picture">
                      <pic:pic xmlns:pic="http://schemas.openxmlformats.org/drawingml/2006/picture">
                        <pic:nvPicPr>
                          <pic:cNvPr id="1625" name="textbox5_SpCnt_39"/>
                          <pic:cNvPicPr/>
                        </pic:nvPicPr>
                        <pic:blipFill>
                          <a:blip r:embed="rId27"/>
                          <a:stretch>
                            <a:fillRect/>
                          </a:stretch>
                        </pic:blipFill>
                        <pic:spPr>
                          <a:xfrm>
                            <a:off x="0" y="0"/>
                            <a:ext cx="20764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3835" cy="160655"/>
                  <wp:effectExtent l="0" t="0" r="0" b="0"/>
                  <wp:wrapNone/>
                  <wp:docPr id="1626" name="textbox5_SpCnt_40"/>
                  <wp:cNvGraphicFramePr/>
                  <a:graphic xmlns:a="http://schemas.openxmlformats.org/drawingml/2006/main">
                    <a:graphicData uri="http://schemas.openxmlformats.org/drawingml/2006/picture">
                      <pic:pic xmlns:pic="http://schemas.openxmlformats.org/drawingml/2006/picture">
                        <pic:nvPicPr>
                          <pic:cNvPr id="1626" name="textbox5_SpCnt_40"/>
                          <pic:cNvPicPr/>
                        </pic:nvPicPr>
                        <pic:blipFill>
                          <a:blip r:embed="rId8"/>
                          <a:stretch>
                            <a:fillRect/>
                          </a:stretch>
                        </pic:blipFill>
                        <pic:spPr>
                          <a:xfrm>
                            <a:off x="0" y="0"/>
                            <a:ext cx="20383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3835" cy="160655"/>
                  <wp:effectExtent l="0" t="0" r="0" b="0"/>
                  <wp:wrapNone/>
                  <wp:docPr id="1627" name="textbox5_SpCnt_41"/>
                  <wp:cNvGraphicFramePr/>
                  <a:graphic xmlns:a="http://schemas.openxmlformats.org/drawingml/2006/main">
                    <a:graphicData uri="http://schemas.openxmlformats.org/drawingml/2006/picture">
                      <pic:pic xmlns:pic="http://schemas.openxmlformats.org/drawingml/2006/picture">
                        <pic:nvPicPr>
                          <pic:cNvPr id="1627" name="textbox5_SpCnt_41"/>
                          <pic:cNvPicPr/>
                        </pic:nvPicPr>
                        <pic:blipFill>
                          <a:blip r:embed="rId8"/>
                          <a:stretch>
                            <a:fillRect/>
                          </a:stretch>
                        </pic:blipFill>
                        <pic:spPr>
                          <a:xfrm>
                            <a:off x="0" y="0"/>
                            <a:ext cx="20383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6375" cy="157480"/>
                  <wp:effectExtent l="0" t="0" r="0" b="0"/>
                  <wp:wrapNone/>
                  <wp:docPr id="1628" name="textbox5_SpCnt_42"/>
                  <wp:cNvGraphicFramePr/>
                  <a:graphic xmlns:a="http://schemas.openxmlformats.org/drawingml/2006/main">
                    <a:graphicData uri="http://schemas.openxmlformats.org/drawingml/2006/picture">
                      <pic:pic xmlns:pic="http://schemas.openxmlformats.org/drawingml/2006/picture">
                        <pic:nvPicPr>
                          <pic:cNvPr id="1628" name="textbox5_SpCnt_42"/>
                          <pic:cNvPicPr/>
                        </pic:nvPicPr>
                        <pic:blipFill>
                          <a:blip r:embed="rId27"/>
                          <a:stretch>
                            <a:fillRect/>
                          </a:stretch>
                        </pic:blipFill>
                        <pic:spPr>
                          <a:xfrm>
                            <a:off x="0" y="0"/>
                            <a:ext cx="20637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5740" cy="154940"/>
                  <wp:effectExtent l="0" t="0" r="0" b="0"/>
                  <wp:wrapNone/>
                  <wp:docPr id="1629" name="textbox5_SpCnt_43"/>
                  <wp:cNvGraphicFramePr/>
                  <a:graphic xmlns:a="http://schemas.openxmlformats.org/drawingml/2006/main">
                    <a:graphicData uri="http://schemas.openxmlformats.org/drawingml/2006/picture">
                      <pic:pic xmlns:pic="http://schemas.openxmlformats.org/drawingml/2006/picture">
                        <pic:nvPicPr>
                          <pic:cNvPr id="1629" name="textbox5_SpCnt_43"/>
                          <pic:cNvPicPr/>
                        </pic:nvPicPr>
                        <pic:blipFill>
                          <a:blip r:embed="rId8"/>
                          <a:stretch>
                            <a:fillRect/>
                          </a:stretch>
                        </pic:blipFill>
                        <pic:spPr>
                          <a:xfrm>
                            <a:off x="0" y="0"/>
                            <a:ext cx="20574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6375" cy="149860"/>
                  <wp:effectExtent l="0" t="0" r="0" b="0"/>
                  <wp:wrapNone/>
                  <wp:docPr id="1630" name="textbox5_SpCnt_44"/>
                  <wp:cNvGraphicFramePr/>
                  <a:graphic xmlns:a="http://schemas.openxmlformats.org/drawingml/2006/main">
                    <a:graphicData uri="http://schemas.openxmlformats.org/drawingml/2006/picture">
                      <pic:pic xmlns:pic="http://schemas.openxmlformats.org/drawingml/2006/picture">
                        <pic:nvPicPr>
                          <pic:cNvPr id="1630" name="textbox5_SpCnt_44"/>
                          <pic:cNvPicPr/>
                        </pic:nvPicPr>
                        <pic:blipFill>
                          <a:blip r:embed="rId18"/>
                          <a:stretch>
                            <a:fillRect/>
                          </a:stretch>
                        </pic:blipFill>
                        <pic:spPr>
                          <a:xfrm>
                            <a:off x="0" y="0"/>
                            <a:ext cx="20637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6375" cy="157480"/>
                  <wp:effectExtent l="0" t="0" r="0" b="0"/>
                  <wp:wrapNone/>
                  <wp:docPr id="1631" name="textbox5_SpCnt_45"/>
                  <wp:cNvGraphicFramePr/>
                  <a:graphic xmlns:a="http://schemas.openxmlformats.org/drawingml/2006/main">
                    <a:graphicData uri="http://schemas.openxmlformats.org/drawingml/2006/picture">
                      <pic:pic xmlns:pic="http://schemas.openxmlformats.org/drawingml/2006/picture">
                        <pic:nvPicPr>
                          <pic:cNvPr id="1631" name="textbox5_SpCnt_45"/>
                          <pic:cNvPicPr/>
                        </pic:nvPicPr>
                        <pic:blipFill>
                          <a:blip r:embed="rId27"/>
                          <a:stretch>
                            <a:fillRect/>
                          </a:stretch>
                        </pic:blipFill>
                        <pic:spPr>
                          <a:xfrm>
                            <a:off x="0" y="0"/>
                            <a:ext cx="20637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3200" cy="145415"/>
                  <wp:effectExtent l="0" t="0" r="0" b="0"/>
                  <wp:wrapNone/>
                  <wp:docPr id="1632" name="textbox5_SpCnt_46"/>
                  <wp:cNvGraphicFramePr/>
                  <a:graphic xmlns:a="http://schemas.openxmlformats.org/drawingml/2006/main">
                    <a:graphicData uri="http://schemas.openxmlformats.org/drawingml/2006/picture">
                      <pic:pic xmlns:pic="http://schemas.openxmlformats.org/drawingml/2006/picture">
                        <pic:nvPicPr>
                          <pic:cNvPr id="1632" name="textbox5_SpCnt_46"/>
                          <pic:cNvPicPr/>
                        </pic:nvPicPr>
                        <pic:blipFill>
                          <a:blip r:embed="rId9"/>
                          <a:stretch>
                            <a:fillRect/>
                          </a:stretch>
                        </pic:blipFill>
                        <pic:spPr>
                          <a:xfrm>
                            <a:off x="0" y="0"/>
                            <a:ext cx="203200"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3200" cy="144780"/>
                  <wp:effectExtent l="0" t="0" r="0" b="0"/>
                  <wp:wrapNone/>
                  <wp:docPr id="1726" name="textbox5_SpCnt_47"/>
                  <wp:cNvGraphicFramePr/>
                  <a:graphic xmlns:a="http://schemas.openxmlformats.org/drawingml/2006/main">
                    <a:graphicData uri="http://schemas.openxmlformats.org/drawingml/2006/picture">
                      <pic:pic xmlns:pic="http://schemas.openxmlformats.org/drawingml/2006/picture">
                        <pic:nvPicPr>
                          <pic:cNvPr id="1726" name="textbox5_SpCnt_47"/>
                          <pic:cNvPicPr/>
                        </pic:nvPicPr>
                        <pic:blipFill>
                          <a:blip r:embed="rId9"/>
                          <a:stretch>
                            <a:fillRect/>
                          </a:stretch>
                        </pic:blipFill>
                        <pic:spPr>
                          <a:xfrm>
                            <a:off x="0" y="0"/>
                            <a:ext cx="203200" cy="1447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1295" cy="153670"/>
                  <wp:effectExtent l="0" t="0" r="0" b="0"/>
                  <wp:wrapNone/>
                  <wp:docPr id="1727" name="textbox5_SpCnt_48"/>
                  <wp:cNvGraphicFramePr/>
                  <a:graphic xmlns:a="http://schemas.openxmlformats.org/drawingml/2006/main">
                    <a:graphicData uri="http://schemas.openxmlformats.org/drawingml/2006/picture">
                      <pic:pic xmlns:pic="http://schemas.openxmlformats.org/drawingml/2006/picture">
                        <pic:nvPicPr>
                          <pic:cNvPr id="1727" name="textbox5_SpCnt_48"/>
                          <pic:cNvPicPr/>
                        </pic:nvPicPr>
                        <pic:blipFill>
                          <a:blip r:embed="rId8"/>
                          <a:stretch>
                            <a:fillRect/>
                          </a:stretch>
                        </pic:blipFill>
                        <pic:spPr>
                          <a:xfrm>
                            <a:off x="0" y="0"/>
                            <a:ext cx="20129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3200" cy="153670"/>
                  <wp:effectExtent l="0" t="0" r="0" b="0"/>
                  <wp:wrapNone/>
                  <wp:docPr id="1728" name="textbox5_SpCnt_49"/>
                  <wp:cNvGraphicFramePr/>
                  <a:graphic xmlns:a="http://schemas.openxmlformats.org/drawingml/2006/main">
                    <a:graphicData uri="http://schemas.openxmlformats.org/drawingml/2006/picture">
                      <pic:pic xmlns:pic="http://schemas.openxmlformats.org/drawingml/2006/picture">
                        <pic:nvPicPr>
                          <pic:cNvPr id="1728" name="textbox5_SpCnt_49"/>
                          <pic:cNvPicPr/>
                        </pic:nvPicPr>
                        <pic:blipFill>
                          <a:blip r:embed="rId8"/>
                          <a:stretch>
                            <a:fillRect/>
                          </a:stretch>
                        </pic:blipFill>
                        <pic:spPr>
                          <a:xfrm>
                            <a:off x="0" y="0"/>
                            <a:ext cx="20320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3200" cy="144145"/>
                  <wp:effectExtent l="0" t="0" r="0" b="0"/>
                  <wp:wrapNone/>
                  <wp:docPr id="1729" name="textbox5_SpCnt_50"/>
                  <wp:cNvGraphicFramePr/>
                  <a:graphic xmlns:a="http://schemas.openxmlformats.org/drawingml/2006/main">
                    <a:graphicData uri="http://schemas.openxmlformats.org/drawingml/2006/picture">
                      <pic:pic xmlns:pic="http://schemas.openxmlformats.org/drawingml/2006/picture">
                        <pic:nvPicPr>
                          <pic:cNvPr id="1729" name="textbox5_SpCnt_50"/>
                          <pic:cNvPicPr/>
                        </pic:nvPicPr>
                        <pic:blipFill>
                          <a:blip r:embed="rId9"/>
                          <a:stretch>
                            <a:fillRect/>
                          </a:stretch>
                        </pic:blipFill>
                        <pic:spPr>
                          <a:xfrm>
                            <a:off x="0" y="0"/>
                            <a:ext cx="20320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8280" cy="153670"/>
                  <wp:effectExtent l="0" t="0" r="0" b="0"/>
                  <wp:wrapNone/>
                  <wp:docPr id="1730" name="textbox5_SpCnt_51"/>
                  <wp:cNvGraphicFramePr/>
                  <a:graphic xmlns:a="http://schemas.openxmlformats.org/drawingml/2006/main">
                    <a:graphicData uri="http://schemas.openxmlformats.org/drawingml/2006/picture">
                      <pic:pic xmlns:pic="http://schemas.openxmlformats.org/drawingml/2006/picture">
                        <pic:nvPicPr>
                          <pic:cNvPr id="1730" name="textbox5_SpCnt_51"/>
                          <pic:cNvPicPr/>
                        </pic:nvPicPr>
                        <pic:blipFill>
                          <a:blip r:embed="rId27"/>
                          <a:stretch>
                            <a:fillRect/>
                          </a:stretch>
                        </pic:blipFill>
                        <pic:spPr>
                          <a:xfrm>
                            <a:off x="0" y="0"/>
                            <a:ext cx="20828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3200" cy="158115"/>
                  <wp:effectExtent l="0" t="0" r="0" b="0"/>
                  <wp:wrapNone/>
                  <wp:docPr id="1731" name="textbox5_SpCnt_52"/>
                  <wp:cNvGraphicFramePr/>
                  <a:graphic xmlns:a="http://schemas.openxmlformats.org/drawingml/2006/main">
                    <a:graphicData uri="http://schemas.openxmlformats.org/drawingml/2006/picture">
                      <pic:pic xmlns:pic="http://schemas.openxmlformats.org/drawingml/2006/picture">
                        <pic:nvPicPr>
                          <pic:cNvPr id="1731" name="textbox5_SpCnt_52"/>
                          <pic:cNvPicPr/>
                        </pic:nvPicPr>
                        <pic:blipFill>
                          <a:blip r:embed="rId8"/>
                          <a:stretch>
                            <a:fillRect/>
                          </a:stretch>
                        </pic:blipFill>
                        <pic:spPr>
                          <a:xfrm>
                            <a:off x="0" y="0"/>
                            <a:ext cx="20320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8280" cy="158115"/>
                  <wp:effectExtent l="0" t="0" r="0" b="0"/>
                  <wp:wrapNone/>
                  <wp:docPr id="1732" name="textbox5_SpCnt_53"/>
                  <wp:cNvGraphicFramePr/>
                  <a:graphic xmlns:a="http://schemas.openxmlformats.org/drawingml/2006/main">
                    <a:graphicData uri="http://schemas.openxmlformats.org/drawingml/2006/picture">
                      <pic:pic xmlns:pic="http://schemas.openxmlformats.org/drawingml/2006/picture">
                        <pic:nvPicPr>
                          <pic:cNvPr id="1732" name="textbox5_SpCnt_53"/>
                          <pic:cNvPicPr/>
                        </pic:nvPicPr>
                        <pic:blipFill>
                          <a:blip r:embed="rId27"/>
                          <a:stretch>
                            <a:fillRect/>
                          </a:stretch>
                        </pic:blipFill>
                        <pic:spPr>
                          <a:xfrm>
                            <a:off x="0" y="0"/>
                            <a:ext cx="20828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2565" cy="158115"/>
                  <wp:effectExtent l="0" t="0" r="0" b="0"/>
                  <wp:wrapNone/>
                  <wp:docPr id="1733" name="textbox5_SpCnt_54"/>
                  <wp:cNvGraphicFramePr/>
                  <a:graphic xmlns:a="http://schemas.openxmlformats.org/drawingml/2006/main">
                    <a:graphicData uri="http://schemas.openxmlformats.org/drawingml/2006/picture">
                      <pic:pic xmlns:pic="http://schemas.openxmlformats.org/drawingml/2006/picture">
                        <pic:nvPicPr>
                          <pic:cNvPr id="1733" name="textbox5_SpCnt_54"/>
                          <pic:cNvPicPr/>
                        </pic:nvPicPr>
                        <pic:blipFill>
                          <a:blip r:embed="rId8"/>
                          <a:stretch>
                            <a:fillRect/>
                          </a:stretch>
                        </pic:blipFill>
                        <pic:spPr>
                          <a:xfrm>
                            <a:off x="0" y="0"/>
                            <a:ext cx="202565"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3200" cy="155575"/>
                  <wp:effectExtent l="0" t="0" r="0" b="0"/>
                  <wp:wrapNone/>
                  <wp:docPr id="1734" name="textbox5_SpCnt_55"/>
                  <wp:cNvGraphicFramePr/>
                  <a:graphic xmlns:a="http://schemas.openxmlformats.org/drawingml/2006/main">
                    <a:graphicData uri="http://schemas.openxmlformats.org/drawingml/2006/picture">
                      <pic:pic xmlns:pic="http://schemas.openxmlformats.org/drawingml/2006/picture">
                        <pic:nvPicPr>
                          <pic:cNvPr id="1734" name="textbox5_SpCnt_55"/>
                          <pic:cNvPicPr/>
                        </pic:nvPicPr>
                        <pic:blipFill>
                          <a:blip r:embed="rId8"/>
                          <a:stretch>
                            <a:fillRect/>
                          </a:stretch>
                        </pic:blipFill>
                        <pic:spPr>
                          <a:xfrm>
                            <a:off x="0" y="0"/>
                            <a:ext cx="20320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8280" cy="155575"/>
                  <wp:effectExtent l="0" t="0" r="0" b="0"/>
                  <wp:wrapNone/>
                  <wp:docPr id="1735" name="textbox5_SpCnt_56"/>
                  <wp:cNvGraphicFramePr/>
                  <a:graphic xmlns:a="http://schemas.openxmlformats.org/drawingml/2006/main">
                    <a:graphicData uri="http://schemas.openxmlformats.org/drawingml/2006/picture">
                      <pic:pic xmlns:pic="http://schemas.openxmlformats.org/drawingml/2006/picture">
                        <pic:nvPicPr>
                          <pic:cNvPr id="1735" name="textbox5_SpCnt_56"/>
                          <pic:cNvPicPr/>
                        </pic:nvPicPr>
                        <pic:blipFill>
                          <a:blip r:embed="rId27"/>
                          <a:stretch>
                            <a:fillRect/>
                          </a:stretch>
                        </pic:blipFill>
                        <pic:spPr>
                          <a:xfrm>
                            <a:off x="0" y="0"/>
                            <a:ext cx="20828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5740" cy="154940"/>
                  <wp:effectExtent l="0" t="0" r="0" b="0"/>
                  <wp:wrapNone/>
                  <wp:docPr id="1736" name="textbox5_SpCnt_57"/>
                  <wp:cNvGraphicFramePr/>
                  <a:graphic xmlns:a="http://schemas.openxmlformats.org/drawingml/2006/main">
                    <a:graphicData uri="http://schemas.openxmlformats.org/drawingml/2006/picture">
                      <pic:pic xmlns:pic="http://schemas.openxmlformats.org/drawingml/2006/picture">
                        <pic:nvPicPr>
                          <pic:cNvPr id="1736" name="textbox5_SpCnt_57"/>
                          <pic:cNvPicPr/>
                        </pic:nvPicPr>
                        <pic:blipFill>
                          <a:blip r:embed="rId8"/>
                          <a:stretch>
                            <a:fillRect/>
                          </a:stretch>
                        </pic:blipFill>
                        <pic:spPr>
                          <a:xfrm>
                            <a:off x="0" y="0"/>
                            <a:ext cx="20574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7010" cy="154940"/>
                  <wp:effectExtent l="0" t="0" r="0" b="0"/>
                  <wp:wrapNone/>
                  <wp:docPr id="1737" name="textbox5_SpCnt_58"/>
                  <wp:cNvGraphicFramePr/>
                  <a:graphic xmlns:a="http://schemas.openxmlformats.org/drawingml/2006/main">
                    <a:graphicData uri="http://schemas.openxmlformats.org/drawingml/2006/picture">
                      <pic:pic xmlns:pic="http://schemas.openxmlformats.org/drawingml/2006/picture">
                        <pic:nvPicPr>
                          <pic:cNvPr id="1737" name="textbox5_SpCnt_58"/>
                          <pic:cNvPicPr/>
                        </pic:nvPicPr>
                        <pic:blipFill>
                          <a:blip r:embed="rId27"/>
                          <a:stretch>
                            <a:fillRect/>
                          </a:stretch>
                        </pic:blipFill>
                        <pic:spPr>
                          <a:xfrm>
                            <a:off x="0" y="0"/>
                            <a:ext cx="20701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1930" cy="157480"/>
                  <wp:effectExtent l="0" t="0" r="0" b="0"/>
                  <wp:wrapNone/>
                  <wp:docPr id="1738" name="textbox5_SpCnt_59"/>
                  <wp:cNvGraphicFramePr/>
                  <a:graphic xmlns:a="http://schemas.openxmlformats.org/drawingml/2006/main">
                    <a:graphicData uri="http://schemas.openxmlformats.org/drawingml/2006/picture">
                      <pic:pic xmlns:pic="http://schemas.openxmlformats.org/drawingml/2006/picture">
                        <pic:nvPicPr>
                          <pic:cNvPr id="1738" name="textbox5_SpCnt_59"/>
                          <pic:cNvPicPr/>
                        </pic:nvPicPr>
                        <pic:blipFill>
                          <a:blip r:embed="rId8"/>
                          <a:stretch>
                            <a:fillRect/>
                          </a:stretch>
                        </pic:blipFill>
                        <pic:spPr>
                          <a:xfrm>
                            <a:off x="0" y="0"/>
                            <a:ext cx="20193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8915" cy="149860"/>
                  <wp:effectExtent l="0" t="0" r="0" b="0"/>
                  <wp:wrapNone/>
                  <wp:docPr id="1739" name="textbox5_SpCnt_60"/>
                  <wp:cNvGraphicFramePr/>
                  <a:graphic xmlns:a="http://schemas.openxmlformats.org/drawingml/2006/main">
                    <a:graphicData uri="http://schemas.openxmlformats.org/drawingml/2006/picture">
                      <pic:pic xmlns:pic="http://schemas.openxmlformats.org/drawingml/2006/picture">
                        <pic:nvPicPr>
                          <pic:cNvPr id="1739" name="textbox5_SpCnt_60"/>
                          <pic:cNvPicPr/>
                        </pic:nvPicPr>
                        <pic:blipFill>
                          <a:blip r:embed="rId18"/>
                          <a:stretch>
                            <a:fillRect/>
                          </a:stretch>
                        </pic:blipFill>
                        <pic:spPr>
                          <a:xfrm>
                            <a:off x="0" y="0"/>
                            <a:ext cx="20891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7010" cy="149860"/>
                  <wp:effectExtent l="0" t="0" r="0" b="0"/>
                  <wp:wrapNone/>
                  <wp:docPr id="1740" name="textbox5_SpCnt_61"/>
                  <wp:cNvGraphicFramePr/>
                  <a:graphic xmlns:a="http://schemas.openxmlformats.org/drawingml/2006/main">
                    <a:graphicData uri="http://schemas.openxmlformats.org/drawingml/2006/picture">
                      <pic:pic xmlns:pic="http://schemas.openxmlformats.org/drawingml/2006/picture">
                        <pic:nvPicPr>
                          <pic:cNvPr id="1740" name="textbox5_SpCnt_61"/>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1930" cy="144145"/>
                  <wp:effectExtent l="0" t="0" r="0" b="0"/>
                  <wp:wrapNone/>
                  <wp:docPr id="1741" name="textbox5_SpCnt_62"/>
                  <wp:cNvGraphicFramePr/>
                  <a:graphic xmlns:a="http://schemas.openxmlformats.org/drawingml/2006/main">
                    <a:graphicData uri="http://schemas.openxmlformats.org/drawingml/2006/picture">
                      <pic:pic xmlns:pic="http://schemas.openxmlformats.org/drawingml/2006/picture">
                        <pic:nvPicPr>
                          <pic:cNvPr id="1741" name="textbox5_SpCnt_62"/>
                          <pic:cNvPicPr/>
                        </pic:nvPicPr>
                        <pic:blipFill>
                          <a:blip r:embed="rId9"/>
                          <a:stretch>
                            <a:fillRect/>
                          </a:stretch>
                        </pic:blipFill>
                        <pic:spPr>
                          <a:xfrm>
                            <a:off x="0" y="0"/>
                            <a:ext cx="20193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2565" cy="145415"/>
                  <wp:effectExtent l="0" t="0" r="0" b="0"/>
                  <wp:wrapNone/>
                  <wp:docPr id="1742" name="textbox5_SpCnt_63"/>
                  <wp:cNvGraphicFramePr/>
                  <a:graphic xmlns:a="http://schemas.openxmlformats.org/drawingml/2006/main">
                    <a:graphicData uri="http://schemas.openxmlformats.org/drawingml/2006/picture">
                      <pic:pic xmlns:pic="http://schemas.openxmlformats.org/drawingml/2006/picture">
                        <pic:nvPicPr>
                          <pic:cNvPr id="1742" name="textbox5_SpCnt_63"/>
                          <pic:cNvPicPr/>
                        </pic:nvPicPr>
                        <pic:blipFill>
                          <a:blip r:embed="rId9"/>
                          <a:stretch>
                            <a:fillRect/>
                          </a:stretch>
                        </pic:blipFill>
                        <pic:spPr>
                          <a:xfrm>
                            <a:off x="0" y="0"/>
                            <a:ext cx="202565"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2565" cy="153670"/>
                  <wp:effectExtent l="0" t="0" r="0" b="0"/>
                  <wp:wrapNone/>
                  <wp:docPr id="1743" name="textbox5_SpCnt_64"/>
                  <wp:cNvGraphicFramePr/>
                  <a:graphic xmlns:a="http://schemas.openxmlformats.org/drawingml/2006/main">
                    <a:graphicData uri="http://schemas.openxmlformats.org/drawingml/2006/picture">
                      <pic:pic xmlns:pic="http://schemas.openxmlformats.org/drawingml/2006/picture">
                        <pic:nvPicPr>
                          <pic:cNvPr id="1743" name="textbox5_SpCnt_64"/>
                          <pic:cNvPicPr/>
                        </pic:nvPicPr>
                        <pic:blipFill>
                          <a:blip r:embed="rId8"/>
                          <a:stretch>
                            <a:fillRect/>
                          </a:stretch>
                        </pic:blipFill>
                        <pic:spPr>
                          <a:xfrm>
                            <a:off x="0" y="0"/>
                            <a:ext cx="20256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2565" cy="144145"/>
                  <wp:effectExtent l="0" t="0" r="0" b="0"/>
                  <wp:wrapNone/>
                  <wp:docPr id="1744" name="textbox5_SpCnt_65"/>
                  <wp:cNvGraphicFramePr/>
                  <a:graphic xmlns:a="http://schemas.openxmlformats.org/drawingml/2006/main">
                    <a:graphicData uri="http://schemas.openxmlformats.org/drawingml/2006/picture">
                      <pic:pic xmlns:pic="http://schemas.openxmlformats.org/drawingml/2006/picture">
                        <pic:nvPicPr>
                          <pic:cNvPr id="1744" name="textbox5_SpCnt_65"/>
                          <pic:cNvPicPr/>
                        </pic:nvPicPr>
                        <pic:blipFill>
                          <a:blip r:embed="rId9"/>
                          <a:stretch>
                            <a:fillRect/>
                          </a:stretch>
                        </pic:blipFill>
                        <pic:spPr>
                          <a:xfrm>
                            <a:off x="0" y="0"/>
                            <a:ext cx="202565"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6375" cy="160655"/>
                  <wp:effectExtent l="0" t="0" r="0" b="0"/>
                  <wp:wrapNone/>
                  <wp:docPr id="1745" name="textbox5_SpCnt_66"/>
                  <wp:cNvGraphicFramePr/>
                  <a:graphic xmlns:a="http://schemas.openxmlformats.org/drawingml/2006/main">
                    <a:graphicData uri="http://schemas.openxmlformats.org/drawingml/2006/picture">
                      <pic:pic xmlns:pic="http://schemas.openxmlformats.org/drawingml/2006/picture">
                        <pic:nvPicPr>
                          <pic:cNvPr id="1745" name="textbox5_SpCnt_66"/>
                          <pic:cNvPicPr/>
                        </pic:nvPicPr>
                        <pic:blipFill>
                          <a:blip r:embed="rId27"/>
                          <a:stretch>
                            <a:fillRect/>
                          </a:stretch>
                        </pic:blipFill>
                        <pic:spPr>
                          <a:xfrm>
                            <a:off x="0" y="0"/>
                            <a:ext cx="20637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3835" cy="154940"/>
                  <wp:effectExtent l="0" t="0" r="0" b="0"/>
                  <wp:wrapNone/>
                  <wp:docPr id="1746" name="textbox5_SpCnt_67"/>
                  <wp:cNvGraphicFramePr/>
                  <a:graphic xmlns:a="http://schemas.openxmlformats.org/drawingml/2006/main">
                    <a:graphicData uri="http://schemas.openxmlformats.org/drawingml/2006/picture">
                      <pic:pic xmlns:pic="http://schemas.openxmlformats.org/drawingml/2006/picture">
                        <pic:nvPicPr>
                          <pic:cNvPr id="1746" name="textbox5_SpCnt_67"/>
                          <pic:cNvPicPr/>
                        </pic:nvPicPr>
                        <pic:blipFill>
                          <a:blip r:embed="rId8"/>
                          <a:stretch>
                            <a:fillRect/>
                          </a:stretch>
                        </pic:blipFill>
                        <pic:spPr>
                          <a:xfrm>
                            <a:off x="0" y="0"/>
                            <a:ext cx="20383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3200" cy="157480"/>
                  <wp:effectExtent l="0" t="0" r="0" b="0"/>
                  <wp:wrapNone/>
                  <wp:docPr id="1747" name="textbox5_SpCnt_68"/>
                  <wp:cNvGraphicFramePr/>
                  <a:graphic xmlns:a="http://schemas.openxmlformats.org/drawingml/2006/main">
                    <a:graphicData uri="http://schemas.openxmlformats.org/drawingml/2006/picture">
                      <pic:pic xmlns:pic="http://schemas.openxmlformats.org/drawingml/2006/picture">
                        <pic:nvPicPr>
                          <pic:cNvPr id="1747" name="textbox5_SpCnt_68"/>
                          <pic:cNvPicPr/>
                        </pic:nvPicPr>
                        <pic:blipFill>
                          <a:blip r:embed="rId8"/>
                          <a:stretch>
                            <a:fillRect/>
                          </a:stretch>
                        </pic:blipFill>
                        <pic:spPr>
                          <a:xfrm>
                            <a:off x="0" y="0"/>
                            <a:ext cx="20320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3200" cy="154940"/>
                  <wp:effectExtent l="0" t="0" r="0" b="0"/>
                  <wp:wrapNone/>
                  <wp:docPr id="1748" name="textbox5_SpCnt_69"/>
                  <wp:cNvGraphicFramePr/>
                  <a:graphic xmlns:a="http://schemas.openxmlformats.org/drawingml/2006/main">
                    <a:graphicData uri="http://schemas.openxmlformats.org/drawingml/2006/picture">
                      <pic:pic xmlns:pic="http://schemas.openxmlformats.org/drawingml/2006/picture">
                        <pic:nvPicPr>
                          <pic:cNvPr id="1748" name="textbox5_SpCnt_69"/>
                          <pic:cNvPicPr/>
                        </pic:nvPicPr>
                        <pic:blipFill>
                          <a:blip r:embed="rId8"/>
                          <a:stretch>
                            <a:fillRect/>
                          </a:stretch>
                        </pic:blipFill>
                        <pic:spPr>
                          <a:xfrm>
                            <a:off x="0" y="0"/>
                            <a:ext cx="20320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1930" cy="149860"/>
                  <wp:effectExtent l="0" t="0" r="0" b="0"/>
                  <wp:wrapNone/>
                  <wp:docPr id="1749" name="textbox5_SpCnt_70"/>
                  <wp:cNvGraphicFramePr/>
                  <a:graphic xmlns:a="http://schemas.openxmlformats.org/drawingml/2006/main">
                    <a:graphicData uri="http://schemas.openxmlformats.org/drawingml/2006/picture">
                      <pic:pic xmlns:pic="http://schemas.openxmlformats.org/drawingml/2006/picture">
                        <pic:nvPicPr>
                          <pic:cNvPr id="1749" name="textbox5_SpCnt_70"/>
                          <pic:cNvPicPr/>
                        </pic:nvPicPr>
                        <pic:blipFill>
                          <a:blip r:embed="rId9"/>
                          <a:stretch>
                            <a:fillRect/>
                          </a:stretch>
                        </pic:blipFill>
                        <pic:spPr>
                          <a:xfrm>
                            <a:off x="0" y="0"/>
                            <a:ext cx="2019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2565" cy="154940"/>
                  <wp:effectExtent l="0" t="0" r="0" b="0"/>
                  <wp:wrapNone/>
                  <wp:docPr id="1750" name="textbox5_SpCnt_71"/>
                  <wp:cNvGraphicFramePr/>
                  <a:graphic xmlns:a="http://schemas.openxmlformats.org/drawingml/2006/main">
                    <a:graphicData uri="http://schemas.openxmlformats.org/drawingml/2006/picture">
                      <pic:pic xmlns:pic="http://schemas.openxmlformats.org/drawingml/2006/picture">
                        <pic:nvPicPr>
                          <pic:cNvPr id="1750" name="textbox5_SpCnt_71"/>
                          <pic:cNvPicPr/>
                        </pic:nvPicPr>
                        <pic:blipFill>
                          <a:blip r:embed="rId8"/>
                          <a:stretch>
                            <a:fillRect/>
                          </a:stretch>
                        </pic:blipFill>
                        <pic:spPr>
                          <a:xfrm>
                            <a:off x="0" y="0"/>
                            <a:ext cx="20256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2565" cy="156845"/>
                  <wp:effectExtent l="0" t="0" r="0" b="0"/>
                  <wp:wrapNone/>
                  <wp:docPr id="1751" name="textbox5_SpCnt_72"/>
                  <wp:cNvGraphicFramePr/>
                  <a:graphic xmlns:a="http://schemas.openxmlformats.org/drawingml/2006/main">
                    <a:graphicData uri="http://schemas.openxmlformats.org/drawingml/2006/picture">
                      <pic:pic xmlns:pic="http://schemas.openxmlformats.org/drawingml/2006/picture">
                        <pic:nvPicPr>
                          <pic:cNvPr id="1751" name="textbox5_SpCnt_72"/>
                          <pic:cNvPicPr/>
                        </pic:nvPicPr>
                        <pic:blipFill>
                          <a:blip r:embed="rId8"/>
                          <a:stretch>
                            <a:fillRect/>
                          </a:stretch>
                        </pic:blipFill>
                        <pic:spPr>
                          <a:xfrm>
                            <a:off x="0" y="0"/>
                            <a:ext cx="202565" cy="1568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3200" cy="154940"/>
                  <wp:effectExtent l="0" t="0" r="0" b="0"/>
                  <wp:wrapNone/>
                  <wp:docPr id="1752" name="textbox5_SpCnt_73"/>
                  <wp:cNvGraphicFramePr/>
                  <a:graphic xmlns:a="http://schemas.openxmlformats.org/drawingml/2006/main">
                    <a:graphicData uri="http://schemas.openxmlformats.org/drawingml/2006/picture">
                      <pic:pic xmlns:pic="http://schemas.openxmlformats.org/drawingml/2006/picture">
                        <pic:nvPicPr>
                          <pic:cNvPr id="1752" name="textbox5_SpCnt_73"/>
                          <pic:cNvPicPr/>
                        </pic:nvPicPr>
                        <pic:blipFill>
                          <a:blip r:embed="rId8"/>
                          <a:stretch>
                            <a:fillRect/>
                          </a:stretch>
                        </pic:blipFill>
                        <pic:spPr>
                          <a:xfrm>
                            <a:off x="0" y="0"/>
                            <a:ext cx="20320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2565" cy="155575"/>
                  <wp:effectExtent l="0" t="0" r="0" b="0"/>
                  <wp:wrapNone/>
                  <wp:docPr id="1753" name="textbox5_SpCnt_74"/>
                  <wp:cNvGraphicFramePr/>
                  <a:graphic xmlns:a="http://schemas.openxmlformats.org/drawingml/2006/main">
                    <a:graphicData uri="http://schemas.openxmlformats.org/drawingml/2006/picture">
                      <pic:pic xmlns:pic="http://schemas.openxmlformats.org/drawingml/2006/picture">
                        <pic:nvPicPr>
                          <pic:cNvPr id="1753" name="textbox5_SpCnt_74"/>
                          <pic:cNvPicPr/>
                        </pic:nvPicPr>
                        <pic:blipFill>
                          <a:blip r:embed="rId8"/>
                          <a:stretch>
                            <a:fillRect/>
                          </a:stretch>
                        </pic:blipFill>
                        <pic:spPr>
                          <a:xfrm>
                            <a:off x="0" y="0"/>
                            <a:ext cx="202565"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7010" cy="149860"/>
                  <wp:effectExtent l="0" t="0" r="0" b="0"/>
                  <wp:wrapNone/>
                  <wp:docPr id="1754" name="textbox5_SpCnt_75"/>
                  <wp:cNvGraphicFramePr/>
                  <a:graphic xmlns:a="http://schemas.openxmlformats.org/drawingml/2006/main">
                    <a:graphicData uri="http://schemas.openxmlformats.org/drawingml/2006/picture">
                      <pic:pic xmlns:pic="http://schemas.openxmlformats.org/drawingml/2006/picture">
                        <pic:nvPicPr>
                          <pic:cNvPr id="1754" name="textbox5_SpCnt_75"/>
                          <pic:cNvPicPr/>
                        </pic:nvPicPr>
                        <pic:blipFill>
                          <a:blip r:embed="rId18"/>
                          <a:stretch>
                            <a:fillRect/>
                          </a:stretch>
                        </pic:blipFill>
                        <pic:spPr>
                          <a:xfrm>
                            <a:off x="0" y="0"/>
                            <a:ext cx="207010" cy="149860"/>
                          </a:xfrm>
                          <a:prstGeom prst="rect">
                            <a:avLst/>
                          </a:prstGeom>
                          <a:noFill/>
                          <a:ln>
                            <a:noFill/>
                          </a:ln>
                        </pic:spPr>
                      </pic:pic>
                    </a:graphicData>
                  </a:graphic>
                </wp:anchor>
              </w:drawing>
            </w:r>
          </w:p>
        </w:tc>
      </w:tr>
      <w:tr w14:paraId="3A3F1D2D">
        <w:tblPrEx>
          <w:tblCellMar>
            <w:top w:w="0" w:type="dxa"/>
            <w:left w:w="108" w:type="dxa"/>
            <w:bottom w:w="0" w:type="dxa"/>
            <w:right w:w="108" w:type="dxa"/>
          </w:tblCellMar>
        </w:tblPrEx>
        <w:trPr>
          <w:cantSplit/>
          <w:trHeight w:val="658" w:hRule="atLeast"/>
          <w:jc w:val="center"/>
        </w:trPr>
        <w:tc>
          <w:tcPr>
            <w:tcW w:w="1286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D9BCFAA">
            <w:pPr>
              <w:keepNext w:val="0"/>
              <w:keepLines w:val="0"/>
              <w:widowControl/>
              <w:suppressLineNumbers w:val="0"/>
              <w:jc w:val="left"/>
              <w:textAlignment w:val="center"/>
              <w:rPr>
                <w:rFonts w:ascii="Times New Roman" w:hAnsi="Times New Roman" w:eastAsia="方正公文仿宋" w:cs="Times New Roman"/>
                <w:lang w:eastAsia="zh-CN" w:bidi="ar"/>
              </w:rPr>
            </w:pPr>
            <w:r>
              <w:rPr>
                <w:rStyle w:val="20"/>
                <w:rFonts w:hint="eastAsia" w:hAnsi="方正公文黑体" w:eastAsia="方正公文黑体"/>
                <w:color w:val="auto"/>
                <w:lang w:val="en-US" w:eastAsia="zh-CN" w:bidi="ar"/>
              </w:rPr>
              <w:t>三</w:t>
            </w:r>
            <w:r>
              <w:rPr>
                <w:rStyle w:val="20"/>
                <w:rFonts w:hint="eastAsia" w:hAnsi="方正公文黑体" w:eastAsia="方正公文黑体"/>
                <w:color w:val="auto"/>
                <w:lang w:eastAsia="zh-CN" w:bidi="ar"/>
              </w:rPr>
              <w:t>、民生服务（</w:t>
            </w:r>
            <w:r>
              <w:rPr>
                <w:rStyle w:val="20"/>
                <w:rFonts w:hint="eastAsia" w:hAnsi="方正公文黑体" w:eastAsia="方正公文黑体"/>
                <w:color w:val="auto"/>
                <w:lang w:val="en-US" w:eastAsia="zh-CN" w:bidi="ar"/>
              </w:rPr>
              <w:t>41项</w:t>
            </w:r>
            <w:r>
              <w:rPr>
                <w:rStyle w:val="20"/>
                <w:rFonts w:hint="eastAsia" w:hAnsi="方正公文黑体" w:eastAsia="方正公文黑体"/>
                <w:color w:val="auto"/>
                <w:lang w:eastAsia="zh-CN" w:bidi="ar"/>
              </w:rPr>
              <w:t>）</w:t>
            </w:r>
          </w:p>
        </w:tc>
      </w:tr>
      <w:tr w14:paraId="4F46DF9F">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96384">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6</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B6FE3">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未经注册登记，擅自招收幼儿的处罚</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7A1DC">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承接部门：区教育体育局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工作方式：由区教育体育局负责未经注册登记，擅自招收幼儿的开展处罚。</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75E7B">
            <w:pPr>
              <w:keepNext w:val="0"/>
              <w:keepLines w:val="0"/>
              <w:widowControl/>
              <w:suppressLineNumbers w:val="0"/>
              <w:jc w:val="left"/>
              <w:textAlignment w:val="center"/>
              <w:rPr>
                <w:rFonts w:ascii="Times New Roman" w:hAnsi="Times New Roman" w:eastAsia="方正公文仿宋" w:cs="Times New Roman"/>
                <w:lang w:eastAsia="zh-CN" w:bidi="ar"/>
              </w:rPr>
            </w:pP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3200" cy="154940"/>
                  <wp:effectExtent l="0" t="0" r="0" b="0"/>
                  <wp:wrapNone/>
                  <wp:docPr id="1804" name="textbox5"/>
                  <wp:cNvGraphicFramePr/>
                  <a:graphic xmlns:a="http://schemas.openxmlformats.org/drawingml/2006/main">
                    <a:graphicData uri="http://schemas.openxmlformats.org/drawingml/2006/picture">
                      <pic:pic xmlns:pic="http://schemas.openxmlformats.org/drawingml/2006/picture">
                        <pic:nvPicPr>
                          <pic:cNvPr id="1804" name="textbox5"/>
                          <pic:cNvPicPr/>
                        </pic:nvPicPr>
                        <pic:blipFill>
                          <a:blip r:embed="rId8"/>
                          <a:stretch>
                            <a:fillRect/>
                          </a:stretch>
                        </pic:blipFill>
                        <pic:spPr>
                          <a:xfrm>
                            <a:off x="0" y="0"/>
                            <a:ext cx="203200" cy="15494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2565" cy="154940"/>
                  <wp:effectExtent l="0" t="0" r="0" b="0"/>
                  <wp:wrapNone/>
                  <wp:docPr id="1805" name="textbox5_SpCnt_1"/>
                  <wp:cNvGraphicFramePr/>
                  <a:graphic xmlns:a="http://schemas.openxmlformats.org/drawingml/2006/main">
                    <a:graphicData uri="http://schemas.openxmlformats.org/drawingml/2006/picture">
                      <pic:pic xmlns:pic="http://schemas.openxmlformats.org/drawingml/2006/picture">
                        <pic:nvPicPr>
                          <pic:cNvPr id="1805" name="textbox5_SpCnt_1"/>
                          <pic:cNvPicPr/>
                        </pic:nvPicPr>
                        <pic:blipFill>
                          <a:blip r:embed="rId8"/>
                          <a:stretch>
                            <a:fillRect/>
                          </a:stretch>
                        </pic:blipFill>
                        <pic:spPr>
                          <a:xfrm>
                            <a:off x="0" y="0"/>
                            <a:ext cx="202565" cy="15494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8280" cy="155575"/>
                  <wp:effectExtent l="0" t="0" r="0" b="0"/>
                  <wp:wrapNone/>
                  <wp:docPr id="1806" name="textbox5_SpCnt_2"/>
                  <wp:cNvGraphicFramePr/>
                  <a:graphic xmlns:a="http://schemas.openxmlformats.org/drawingml/2006/main">
                    <a:graphicData uri="http://schemas.openxmlformats.org/drawingml/2006/picture">
                      <pic:pic xmlns:pic="http://schemas.openxmlformats.org/drawingml/2006/picture">
                        <pic:nvPicPr>
                          <pic:cNvPr id="1806" name="textbox5_SpCnt_2"/>
                          <pic:cNvPicPr/>
                        </pic:nvPicPr>
                        <pic:blipFill>
                          <a:blip r:embed="rId27"/>
                          <a:stretch>
                            <a:fillRect/>
                          </a:stretch>
                        </pic:blipFill>
                        <pic:spPr>
                          <a:xfrm>
                            <a:off x="0" y="0"/>
                            <a:ext cx="208280" cy="15557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4470" cy="154940"/>
                  <wp:effectExtent l="0" t="0" r="0" b="0"/>
                  <wp:wrapNone/>
                  <wp:docPr id="1807" name="textbox5_SpCnt_3"/>
                  <wp:cNvGraphicFramePr/>
                  <a:graphic xmlns:a="http://schemas.openxmlformats.org/drawingml/2006/main">
                    <a:graphicData uri="http://schemas.openxmlformats.org/drawingml/2006/picture">
                      <pic:pic xmlns:pic="http://schemas.openxmlformats.org/drawingml/2006/picture">
                        <pic:nvPicPr>
                          <pic:cNvPr id="1807" name="textbox5_SpCnt_3"/>
                          <pic:cNvPicPr/>
                        </pic:nvPicPr>
                        <pic:blipFill>
                          <a:blip r:embed="rId8"/>
                          <a:stretch>
                            <a:fillRect/>
                          </a:stretch>
                        </pic:blipFill>
                        <pic:spPr>
                          <a:xfrm>
                            <a:off x="0" y="0"/>
                            <a:ext cx="204470" cy="15494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2565" cy="154940"/>
                  <wp:effectExtent l="0" t="0" r="0" b="0"/>
                  <wp:wrapNone/>
                  <wp:docPr id="1808" name="textbox5_SpCnt_4"/>
                  <wp:cNvGraphicFramePr/>
                  <a:graphic xmlns:a="http://schemas.openxmlformats.org/drawingml/2006/main">
                    <a:graphicData uri="http://schemas.openxmlformats.org/drawingml/2006/picture">
                      <pic:pic xmlns:pic="http://schemas.openxmlformats.org/drawingml/2006/picture">
                        <pic:nvPicPr>
                          <pic:cNvPr id="1808" name="textbox5_SpCnt_4"/>
                          <pic:cNvPicPr/>
                        </pic:nvPicPr>
                        <pic:blipFill>
                          <a:blip r:embed="rId8"/>
                          <a:stretch>
                            <a:fillRect/>
                          </a:stretch>
                        </pic:blipFill>
                        <pic:spPr>
                          <a:xfrm>
                            <a:off x="0" y="0"/>
                            <a:ext cx="202565" cy="15494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5105" cy="149860"/>
                  <wp:effectExtent l="0" t="0" r="0" b="0"/>
                  <wp:wrapNone/>
                  <wp:docPr id="1809" name="textbox5_SpCnt_5"/>
                  <wp:cNvGraphicFramePr/>
                  <a:graphic xmlns:a="http://schemas.openxmlformats.org/drawingml/2006/main">
                    <a:graphicData uri="http://schemas.openxmlformats.org/drawingml/2006/picture">
                      <pic:pic xmlns:pic="http://schemas.openxmlformats.org/drawingml/2006/picture">
                        <pic:nvPicPr>
                          <pic:cNvPr id="1809" name="textbox5_SpCnt_5"/>
                          <pic:cNvPicPr/>
                        </pic:nvPicPr>
                        <pic:blipFill>
                          <a:blip r:embed="rId9"/>
                          <a:stretch>
                            <a:fillRect/>
                          </a:stretch>
                        </pic:blipFill>
                        <pic:spPr>
                          <a:xfrm>
                            <a:off x="0" y="0"/>
                            <a:ext cx="205105" cy="14986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2565" cy="153670"/>
                  <wp:effectExtent l="0" t="0" r="0" b="0"/>
                  <wp:wrapNone/>
                  <wp:docPr id="1810" name="textbox5_SpCnt_6"/>
                  <wp:cNvGraphicFramePr/>
                  <a:graphic xmlns:a="http://schemas.openxmlformats.org/drawingml/2006/main">
                    <a:graphicData uri="http://schemas.openxmlformats.org/drawingml/2006/picture">
                      <pic:pic xmlns:pic="http://schemas.openxmlformats.org/drawingml/2006/picture">
                        <pic:nvPicPr>
                          <pic:cNvPr id="1810" name="textbox5_SpCnt_6"/>
                          <pic:cNvPicPr/>
                        </pic:nvPicPr>
                        <pic:blipFill>
                          <a:blip r:embed="rId9"/>
                          <a:stretch>
                            <a:fillRect/>
                          </a:stretch>
                        </pic:blipFill>
                        <pic:spPr>
                          <a:xfrm>
                            <a:off x="0" y="0"/>
                            <a:ext cx="202565" cy="15367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2565" cy="144145"/>
                  <wp:effectExtent l="0" t="0" r="0" b="0"/>
                  <wp:wrapNone/>
                  <wp:docPr id="1811" name="textbox5_SpCnt_7"/>
                  <wp:cNvGraphicFramePr/>
                  <a:graphic xmlns:a="http://schemas.openxmlformats.org/drawingml/2006/main">
                    <a:graphicData uri="http://schemas.openxmlformats.org/drawingml/2006/picture">
                      <pic:pic xmlns:pic="http://schemas.openxmlformats.org/drawingml/2006/picture">
                        <pic:nvPicPr>
                          <pic:cNvPr id="1811" name="textbox5_SpCnt_7"/>
                          <pic:cNvPicPr/>
                        </pic:nvPicPr>
                        <pic:blipFill>
                          <a:blip r:embed="rId30"/>
                          <a:stretch>
                            <a:fillRect/>
                          </a:stretch>
                        </pic:blipFill>
                        <pic:spPr>
                          <a:xfrm>
                            <a:off x="0" y="0"/>
                            <a:ext cx="202565" cy="14414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2565" cy="145415"/>
                  <wp:effectExtent l="0" t="0" r="0" b="0"/>
                  <wp:wrapNone/>
                  <wp:docPr id="1812" name="textbox5_SpCnt_8"/>
                  <wp:cNvGraphicFramePr/>
                  <a:graphic xmlns:a="http://schemas.openxmlformats.org/drawingml/2006/main">
                    <a:graphicData uri="http://schemas.openxmlformats.org/drawingml/2006/picture">
                      <pic:pic xmlns:pic="http://schemas.openxmlformats.org/drawingml/2006/picture">
                        <pic:nvPicPr>
                          <pic:cNvPr id="1812" name="textbox5_SpCnt_8"/>
                          <pic:cNvPicPr/>
                        </pic:nvPicPr>
                        <pic:blipFill>
                          <a:blip r:embed="rId9"/>
                          <a:stretch>
                            <a:fillRect/>
                          </a:stretch>
                        </pic:blipFill>
                        <pic:spPr>
                          <a:xfrm>
                            <a:off x="0" y="0"/>
                            <a:ext cx="202565" cy="14541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7010" cy="153670"/>
                  <wp:effectExtent l="0" t="0" r="0" b="0"/>
                  <wp:wrapNone/>
                  <wp:docPr id="1813" name="textbox5_SpCnt_9"/>
                  <wp:cNvGraphicFramePr/>
                  <a:graphic xmlns:a="http://schemas.openxmlformats.org/drawingml/2006/main">
                    <a:graphicData uri="http://schemas.openxmlformats.org/drawingml/2006/picture">
                      <pic:pic xmlns:pic="http://schemas.openxmlformats.org/drawingml/2006/picture">
                        <pic:nvPicPr>
                          <pic:cNvPr id="1813" name="textbox5_SpCnt_9"/>
                          <pic:cNvPicPr/>
                        </pic:nvPicPr>
                        <pic:blipFill>
                          <a:blip r:embed="rId18"/>
                          <a:stretch>
                            <a:fillRect/>
                          </a:stretch>
                        </pic:blipFill>
                        <pic:spPr>
                          <a:xfrm>
                            <a:off x="0" y="0"/>
                            <a:ext cx="207010" cy="15367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2565" cy="156845"/>
                  <wp:effectExtent l="0" t="0" r="0" b="0"/>
                  <wp:wrapNone/>
                  <wp:docPr id="1814" name="textbox5_SpCnt_10"/>
                  <wp:cNvGraphicFramePr/>
                  <a:graphic xmlns:a="http://schemas.openxmlformats.org/drawingml/2006/main">
                    <a:graphicData uri="http://schemas.openxmlformats.org/drawingml/2006/picture">
                      <pic:pic xmlns:pic="http://schemas.openxmlformats.org/drawingml/2006/picture">
                        <pic:nvPicPr>
                          <pic:cNvPr id="1814" name="textbox5_SpCnt_10"/>
                          <pic:cNvPicPr/>
                        </pic:nvPicPr>
                        <pic:blipFill>
                          <a:blip r:embed="rId8"/>
                          <a:stretch>
                            <a:fillRect/>
                          </a:stretch>
                        </pic:blipFill>
                        <pic:spPr>
                          <a:xfrm>
                            <a:off x="0" y="0"/>
                            <a:ext cx="202565" cy="15684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3835" cy="160655"/>
                  <wp:effectExtent l="0" t="0" r="0" b="0"/>
                  <wp:wrapNone/>
                  <wp:docPr id="1815" name="textbox5_SpCnt_11"/>
                  <wp:cNvGraphicFramePr/>
                  <a:graphic xmlns:a="http://schemas.openxmlformats.org/drawingml/2006/main">
                    <a:graphicData uri="http://schemas.openxmlformats.org/drawingml/2006/picture">
                      <pic:pic xmlns:pic="http://schemas.openxmlformats.org/drawingml/2006/picture">
                        <pic:nvPicPr>
                          <pic:cNvPr id="1815" name="textbox5_SpCnt_11"/>
                          <pic:cNvPicPr/>
                        </pic:nvPicPr>
                        <pic:blipFill>
                          <a:blip r:embed="rId8"/>
                          <a:stretch>
                            <a:fillRect/>
                          </a:stretch>
                        </pic:blipFill>
                        <pic:spPr>
                          <a:xfrm>
                            <a:off x="0" y="0"/>
                            <a:ext cx="203835" cy="16065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3200" cy="155575"/>
                  <wp:effectExtent l="0" t="0" r="0" b="0"/>
                  <wp:wrapNone/>
                  <wp:docPr id="1816" name="textbox5_SpCnt_12"/>
                  <wp:cNvGraphicFramePr/>
                  <a:graphic xmlns:a="http://schemas.openxmlformats.org/drawingml/2006/main">
                    <a:graphicData uri="http://schemas.openxmlformats.org/drawingml/2006/picture">
                      <pic:pic xmlns:pic="http://schemas.openxmlformats.org/drawingml/2006/picture">
                        <pic:nvPicPr>
                          <pic:cNvPr id="1816" name="textbox5_SpCnt_12"/>
                          <pic:cNvPicPr/>
                        </pic:nvPicPr>
                        <pic:blipFill>
                          <a:blip r:embed="rId8"/>
                          <a:stretch>
                            <a:fillRect/>
                          </a:stretch>
                        </pic:blipFill>
                        <pic:spPr>
                          <a:xfrm>
                            <a:off x="0" y="0"/>
                            <a:ext cx="203200" cy="15557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3200" cy="144145"/>
                  <wp:effectExtent l="0" t="0" r="0" b="0"/>
                  <wp:wrapNone/>
                  <wp:docPr id="1817" name="textbox5_SpCnt_13"/>
                  <wp:cNvGraphicFramePr/>
                  <a:graphic xmlns:a="http://schemas.openxmlformats.org/drawingml/2006/main">
                    <a:graphicData uri="http://schemas.openxmlformats.org/drawingml/2006/picture">
                      <pic:pic xmlns:pic="http://schemas.openxmlformats.org/drawingml/2006/picture">
                        <pic:nvPicPr>
                          <pic:cNvPr id="1817" name="textbox5_SpCnt_13"/>
                          <pic:cNvPicPr/>
                        </pic:nvPicPr>
                        <pic:blipFill>
                          <a:blip r:embed="rId30"/>
                          <a:stretch>
                            <a:fillRect/>
                          </a:stretch>
                        </pic:blipFill>
                        <pic:spPr>
                          <a:xfrm>
                            <a:off x="0" y="0"/>
                            <a:ext cx="203200" cy="14414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3200" cy="154940"/>
                  <wp:effectExtent l="0" t="0" r="0" b="0"/>
                  <wp:wrapNone/>
                  <wp:docPr id="1818" name="textbox5_SpCnt_14"/>
                  <wp:cNvGraphicFramePr/>
                  <a:graphic xmlns:a="http://schemas.openxmlformats.org/drawingml/2006/main">
                    <a:graphicData uri="http://schemas.openxmlformats.org/drawingml/2006/picture">
                      <pic:pic xmlns:pic="http://schemas.openxmlformats.org/drawingml/2006/picture">
                        <pic:nvPicPr>
                          <pic:cNvPr id="1818" name="textbox5_SpCnt_14"/>
                          <pic:cNvPicPr/>
                        </pic:nvPicPr>
                        <pic:blipFill>
                          <a:blip r:embed="rId8"/>
                          <a:stretch>
                            <a:fillRect/>
                          </a:stretch>
                        </pic:blipFill>
                        <pic:spPr>
                          <a:xfrm>
                            <a:off x="0" y="0"/>
                            <a:ext cx="203200" cy="15494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6375" cy="157480"/>
                  <wp:effectExtent l="0" t="0" r="0" b="0"/>
                  <wp:wrapNone/>
                  <wp:docPr id="1819" name="textbox5_SpCnt_15"/>
                  <wp:cNvGraphicFramePr/>
                  <a:graphic xmlns:a="http://schemas.openxmlformats.org/drawingml/2006/main">
                    <a:graphicData uri="http://schemas.openxmlformats.org/drawingml/2006/picture">
                      <pic:pic xmlns:pic="http://schemas.openxmlformats.org/drawingml/2006/picture">
                        <pic:nvPicPr>
                          <pic:cNvPr id="1819" name="textbox5_SpCnt_15"/>
                          <pic:cNvPicPr/>
                        </pic:nvPicPr>
                        <pic:blipFill>
                          <a:blip r:embed="rId27"/>
                          <a:stretch>
                            <a:fillRect/>
                          </a:stretch>
                        </pic:blipFill>
                        <pic:spPr>
                          <a:xfrm>
                            <a:off x="0" y="0"/>
                            <a:ext cx="206375" cy="15748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6375" cy="149860"/>
                  <wp:effectExtent l="0" t="0" r="0" b="0"/>
                  <wp:wrapNone/>
                  <wp:docPr id="1820" name="textbox5_SpCnt_16"/>
                  <wp:cNvGraphicFramePr/>
                  <a:graphic xmlns:a="http://schemas.openxmlformats.org/drawingml/2006/main">
                    <a:graphicData uri="http://schemas.openxmlformats.org/drawingml/2006/picture">
                      <pic:pic xmlns:pic="http://schemas.openxmlformats.org/drawingml/2006/picture">
                        <pic:nvPicPr>
                          <pic:cNvPr id="1820" name="textbox5_SpCnt_16"/>
                          <pic:cNvPicPr/>
                        </pic:nvPicPr>
                        <pic:blipFill>
                          <a:blip r:embed="rId18"/>
                          <a:stretch>
                            <a:fillRect/>
                          </a:stretch>
                        </pic:blipFill>
                        <pic:spPr>
                          <a:xfrm>
                            <a:off x="0" y="0"/>
                            <a:ext cx="206375" cy="14986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3200" cy="145415"/>
                  <wp:effectExtent l="0" t="0" r="0" b="0"/>
                  <wp:wrapNone/>
                  <wp:docPr id="1821" name="textbox5_SpCnt_17"/>
                  <wp:cNvGraphicFramePr/>
                  <a:graphic xmlns:a="http://schemas.openxmlformats.org/drawingml/2006/main">
                    <a:graphicData uri="http://schemas.openxmlformats.org/drawingml/2006/picture">
                      <pic:pic xmlns:pic="http://schemas.openxmlformats.org/drawingml/2006/picture">
                        <pic:nvPicPr>
                          <pic:cNvPr id="1821" name="textbox5_SpCnt_17"/>
                          <pic:cNvPicPr/>
                        </pic:nvPicPr>
                        <pic:blipFill>
                          <a:blip r:embed="rId9"/>
                          <a:stretch>
                            <a:fillRect/>
                          </a:stretch>
                        </pic:blipFill>
                        <pic:spPr>
                          <a:xfrm>
                            <a:off x="0" y="0"/>
                            <a:ext cx="203200" cy="14541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1295" cy="153670"/>
                  <wp:effectExtent l="0" t="0" r="0" b="0"/>
                  <wp:wrapNone/>
                  <wp:docPr id="1822" name="textbox5_SpCnt_18"/>
                  <wp:cNvGraphicFramePr/>
                  <a:graphic xmlns:a="http://schemas.openxmlformats.org/drawingml/2006/main">
                    <a:graphicData uri="http://schemas.openxmlformats.org/drawingml/2006/picture">
                      <pic:pic xmlns:pic="http://schemas.openxmlformats.org/drawingml/2006/picture">
                        <pic:nvPicPr>
                          <pic:cNvPr id="1822" name="textbox5_SpCnt_18"/>
                          <pic:cNvPicPr/>
                        </pic:nvPicPr>
                        <pic:blipFill>
                          <a:blip r:embed="rId9"/>
                          <a:stretch>
                            <a:fillRect/>
                          </a:stretch>
                        </pic:blipFill>
                        <pic:spPr>
                          <a:xfrm>
                            <a:off x="0" y="0"/>
                            <a:ext cx="201295" cy="15367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3200" cy="149860"/>
                  <wp:effectExtent l="0" t="0" r="0" b="0"/>
                  <wp:wrapNone/>
                  <wp:docPr id="1823" name="textbox5_SpCnt_19"/>
                  <wp:cNvGraphicFramePr/>
                  <a:graphic xmlns:a="http://schemas.openxmlformats.org/drawingml/2006/main">
                    <a:graphicData uri="http://schemas.openxmlformats.org/drawingml/2006/picture">
                      <pic:pic xmlns:pic="http://schemas.openxmlformats.org/drawingml/2006/picture">
                        <pic:nvPicPr>
                          <pic:cNvPr id="1823" name="textbox5_SpCnt_19"/>
                          <pic:cNvPicPr/>
                        </pic:nvPicPr>
                        <pic:blipFill>
                          <a:blip r:embed="rId9"/>
                          <a:stretch>
                            <a:fillRect/>
                          </a:stretch>
                        </pic:blipFill>
                        <pic:spPr>
                          <a:xfrm>
                            <a:off x="0" y="0"/>
                            <a:ext cx="203200" cy="14986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3200" cy="144780"/>
                  <wp:effectExtent l="0" t="0" r="0" b="0"/>
                  <wp:wrapNone/>
                  <wp:docPr id="1824" name="textbox5_SpCnt_20"/>
                  <wp:cNvGraphicFramePr/>
                  <a:graphic xmlns:a="http://schemas.openxmlformats.org/drawingml/2006/main">
                    <a:graphicData uri="http://schemas.openxmlformats.org/drawingml/2006/picture">
                      <pic:pic xmlns:pic="http://schemas.openxmlformats.org/drawingml/2006/picture">
                        <pic:nvPicPr>
                          <pic:cNvPr id="1824" name="textbox5_SpCnt_20"/>
                          <pic:cNvPicPr/>
                        </pic:nvPicPr>
                        <pic:blipFill>
                          <a:blip r:embed="rId30"/>
                          <a:stretch>
                            <a:fillRect/>
                          </a:stretch>
                        </pic:blipFill>
                        <pic:spPr>
                          <a:xfrm>
                            <a:off x="0" y="0"/>
                            <a:ext cx="203200" cy="14478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2565" cy="158115"/>
                  <wp:effectExtent l="0" t="0" r="0" b="0"/>
                  <wp:wrapNone/>
                  <wp:docPr id="1825" name="textbox5_SpCnt_21"/>
                  <wp:cNvGraphicFramePr/>
                  <a:graphic xmlns:a="http://schemas.openxmlformats.org/drawingml/2006/main">
                    <a:graphicData uri="http://schemas.openxmlformats.org/drawingml/2006/picture">
                      <pic:pic xmlns:pic="http://schemas.openxmlformats.org/drawingml/2006/picture">
                        <pic:nvPicPr>
                          <pic:cNvPr id="1825" name="textbox5_SpCnt_21"/>
                          <pic:cNvPicPr/>
                        </pic:nvPicPr>
                        <pic:blipFill>
                          <a:blip r:embed="rId8"/>
                          <a:stretch>
                            <a:fillRect/>
                          </a:stretch>
                        </pic:blipFill>
                        <pic:spPr>
                          <a:xfrm>
                            <a:off x="0" y="0"/>
                            <a:ext cx="202565" cy="15811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3200" cy="158115"/>
                  <wp:effectExtent l="0" t="0" r="0" b="0"/>
                  <wp:wrapNone/>
                  <wp:docPr id="1826" name="textbox5_SpCnt_22"/>
                  <wp:cNvGraphicFramePr/>
                  <a:graphic xmlns:a="http://schemas.openxmlformats.org/drawingml/2006/main">
                    <a:graphicData uri="http://schemas.openxmlformats.org/drawingml/2006/picture">
                      <pic:pic xmlns:pic="http://schemas.openxmlformats.org/drawingml/2006/picture">
                        <pic:nvPicPr>
                          <pic:cNvPr id="1826" name="textbox5_SpCnt_22"/>
                          <pic:cNvPicPr/>
                        </pic:nvPicPr>
                        <pic:blipFill>
                          <a:blip r:embed="rId8"/>
                          <a:stretch>
                            <a:fillRect/>
                          </a:stretch>
                        </pic:blipFill>
                        <pic:spPr>
                          <a:xfrm>
                            <a:off x="0" y="0"/>
                            <a:ext cx="203200" cy="15811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3200" cy="153670"/>
                  <wp:effectExtent l="0" t="0" r="0" b="0"/>
                  <wp:wrapNone/>
                  <wp:docPr id="1827" name="textbox5_SpCnt_23"/>
                  <wp:cNvGraphicFramePr/>
                  <a:graphic xmlns:a="http://schemas.openxmlformats.org/drawingml/2006/main">
                    <a:graphicData uri="http://schemas.openxmlformats.org/drawingml/2006/picture">
                      <pic:pic xmlns:pic="http://schemas.openxmlformats.org/drawingml/2006/picture">
                        <pic:nvPicPr>
                          <pic:cNvPr id="1827" name="textbox5_SpCnt_23"/>
                          <pic:cNvPicPr/>
                        </pic:nvPicPr>
                        <pic:blipFill>
                          <a:blip r:embed="rId9"/>
                          <a:stretch>
                            <a:fillRect/>
                          </a:stretch>
                        </pic:blipFill>
                        <pic:spPr>
                          <a:xfrm>
                            <a:off x="0" y="0"/>
                            <a:ext cx="203200" cy="15367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3200" cy="149860"/>
                  <wp:effectExtent l="0" t="0" r="0" b="0"/>
                  <wp:wrapNone/>
                  <wp:docPr id="1828" name="textbox5_SpCnt_24"/>
                  <wp:cNvGraphicFramePr/>
                  <a:graphic xmlns:a="http://schemas.openxmlformats.org/drawingml/2006/main">
                    <a:graphicData uri="http://schemas.openxmlformats.org/drawingml/2006/picture">
                      <pic:pic xmlns:pic="http://schemas.openxmlformats.org/drawingml/2006/picture">
                        <pic:nvPicPr>
                          <pic:cNvPr id="1828" name="textbox5_SpCnt_24"/>
                          <pic:cNvPicPr/>
                        </pic:nvPicPr>
                        <pic:blipFill>
                          <a:blip r:embed="rId9"/>
                          <a:stretch>
                            <a:fillRect/>
                          </a:stretch>
                        </pic:blipFill>
                        <pic:spPr>
                          <a:xfrm>
                            <a:off x="0" y="0"/>
                            <a:ext cx="203200" cy="14986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8280" cy="153670"/>
                  <wp:effectExtent l="0" t="0" r="0" b="0"/>
                  <wp:wrapNone/>
                  <wp:docPr id="1829" name="textbox5_SpCnt_25"/>
                  <wp:cNvGraphicFramePr/>
                  <a:graphic xmlns:a="http://schemas.openxmlformats.org/drawingml/2006/main">
                    <a:graphicData uri="http://schemas.openxmlformats.org/drawingml/2006/picture">
                      <pic:pic xmlns:pic="http://schemas.openxmlformats.org/drawingml/2006/picture">
                        <pic:nvPicPr>
                          <pic:cNvPr id="1829" name="textbox5_SpCnt_25"/>
                          <pic:cNvPicPr/>
                        </pic:nvPicPr>
                        <pic:blipFill>
                          <a:blip r:embed="rId18"/>
                          <a:stretch>
                            <a:fillRect/>
                          </a:stretch>
                        </pic:blipFill>
                        <pic:spPr>
                          <a:xfrm>
                            <a:off x="0" y="0"/>
                            <a:ext cx="208280" cy="15367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8280" cy="158115"/>
                  <wp:effectExtent l="0" t="0" r="0" b="0"/>
                  <wp:wrapNone/>
                  <wp:docPr id="1830" name="textbox5_SpCnt_26"/>
                  <wp:cNvGraphicFramePr/>
                  <a:graphic xmlns:a="http://schemas.openxmlformats.org/drawingml/2006/main">
                    <a:graphicData uri="http://schemas.openxmlformats.org/drawingml/2006/picture">
                      <pic:pic xmlns:pic="http://schemas.openxmlformats.org/drawingml/2006/picture">
                        <pic:nvPicPr>
                          <pic:cNvPr id="1830" name="textbox5_SpCnt_26"/>
                          <pic:cNvPicPr/>
                        </pic:nvPicPr>
                        <pic:blipFill>
                          <a:blip r:embed="rId27"/>
                          <a:stretch>
                            <a:fillRect/>
                          </a:stretch>
                        </pic:blipFill>
                        <pic:spPr>
                          <a:xfrm>
                            <a:off x="0" y="0"/>
                            <a:ext cx="208280" cy="15811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1295" cy="149860"/>
                  <wp:effectExtent l="0" t="0" r="0" b="0"/>
                  <wp:wrapNone/>
                  <wp:docPr id="1831" name="textbox5_SpCnt_27"/>
                  <wp:cNvGraphicFramePr/>
                  <a:graphic xmlns:a="http://schemas.openxmlformats.org/drawingml/2006/main">
                    <a:graphicData uri="http://schemas.openxmlformats.org/drawingml/2006/picture">
                      <pic:pic xmlns:pic="http://schemas.openxmlformats.org/drawingml/2006/picture">
                        <pic:nvPicPr>
                          <pic:cNvPr id="1831" name="textbox5_SpCnt_27"/>
                          <pic:cNvPicPr/>
                        </pic:nvPicPr>
                        <pic:blipFill>
                          <a:blip r:embed="rId9"/>
                          <a:stretch>
                            <a:fillRect/>
                          </a:stretch>
                        </pic:blipFill>
                        <pic:spPr>
                          <a:xfrm>
                            <a:off x="0" y="0"/>
                            <a:ext cx="201295" cy="14986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8915" cy="149860"/>
                  <wp:effectExtent l="0" t="0" r="0" b="0"/>
                  <wp:wrapNone/>
                  <wp:docPr id="1832" name="textbox5_SpCnt_28"/>
                  <wp:cNvGraphicFramePr/>
                  <a:graphic xmlns:a="http://schemas.openxmlformats.org/drawingml/2006/main">
                    <a:graphicData uri="http://schemas.openxmlformats.org/drawingml/2006/picture">
                      <pic:pic xmlns:pic="http://schemas.openxmlformats.org/drawingml/2006/picture">
                        <pic:nvPicPr>
                          <pic:cNvPr id="1832" name="textbox5_SpCnt_28"/>
                          <pic:cNvPicPr/>
                        </pic:nvPicPr>
                        <pic:blipFill>
                          <a:blip r:embed="rId18"/>
                          <a:stretch>
                            <a:fillRect/>
                          </a:stretch>
                        </pic:blipFill>
                        <pic:spPr>
                          <a:xfrm>
                            <a:off x="0" y="0"/>
                            <a:ext cx="208915" cy="14986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2565" cy="144145"/>
                  <wp:effectExtent l="0" t="0" r="0" b="0"/>
                  <wp:wrapNone/>
                  <wp:docPr id="1833" name="textbox5_SpCnt_29"/>
                  <wp:cNvGraphicFramePr/>
                  <a:graphic xmlns:a="http://schemas.openxmlformats.org/drawingml/2006/main">
                    <a:graphicData uri="http://schemas.openxmlformats.org/drawingml/2006/picture">
                      <pic:pic xmlns:pic="http://schemas.openxmlformats.org/drawingml/2006/picture">
                        <pic:nvPicPr>
                          <pic:cNvPr id="1833" name="textbox5_SpCnt_29"/>
                          <pic:cNvPicPr/>
                        </pic:nvPicPr>
                        <pic:blipFill>
                          <a:blip r:embed="rId30"/>
                          <a:stretch>
                            <a:fillRect/>
                          </a:stretch>
                        </pic:blipFill>
                        <pic:spPr>
                          <a:xfrm>
                            <a:off x="0" y="0"/>
                            <a:ext cx="202565" cy="14414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1930" cy="157480"/>
                  <wp:effectExtent l="0" t="0" r="0" b="0"/>
                  <wp:wrapNone/>
                  <wp:docPr id="1834" name="textbox5_SpCnt_30"/>
                  <wp:cNvGraphicFramePr/>
                  <a:graphic xmlns:a="http://schemas.openxmlformats.org/drawingml/2006/main">
                    <a:graphicData uri="http://schemas.openxmlformats.org/drawingml/2006/picture">
                      <pic:pic xmlns:pic="http://schemas.openxmlformats.org/drawingml/2006/picture">
                        <pic:nvPicPr>
                          <pic:cNvPr id="1834" name="textbox5_SpCnt_30"/>
                          <pic:cNvPicPr/>
                        </pic:nvPicPr>
                        <pic:blipFill>
                          <a:blip r:embed="rId8"/>
                          <a:stretch>
                            <a:fillRect/>
                          </a:stretch>
                        </pic:blipFill>
                        <pic:spPr>
                          <a:xfrm>
                            <a:off x="0" y="0"/>
                            <a:ext cx="201930" cy="15748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3200" cy="157480"/>
                  <wp:effectExtent l="0" t="0" r="0" b="0"/>
                  <wp:wrapNone/>
                  <wp:docPr id="1835" name="textbox5_SpCnt_31"/>
                  <wp:cNvGraphicFramePr/>
                  <a:graphic xmlns:a="http://schemas.openxmlformats.org/drawingml/2006/main">
                    <a:graphicData uri="http://schemas.openxmlformats.org/drawingml/2006/picture">
                      <pic:pic xmlns:pic="http://schemas.openxmlformats.org/drawingml/2006/picture">
                        <pic:nvPicPr>
                          <pic:cNvPr id="1835" name="textbox5_SpCnt_31"/>
                          <pic:cNvPicPr/>
                        </pic:nvPicPr>
                        <pic:blipFill>
                          <a:blip r:embed="rId8"/>
                          <a:stretch>
                            <a:fillRect/>
                          </a:stretch>
                        </pic:blipFill>
                        <pic:spPr>
                          <a:xfrm>
                            <a:off x="0" y="0"/>
                            <a:ext cx="203200" cy="15748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2565" cy="155575"/>
                  <wp:effectExtent l="0" t="0" r="0" b="0"/>
                  <wp:wrapNone/>
                  <wp:docPr id="1836" name="textbox5_SpCnt_32"/>
                  <wp:cNvGraphicFramePr/>
                  <a:graphic xmlns:a="http://schemas.openxmlformats.org/drawingml/2006/main">
                    <a:graphicData uri="http://schemas.openxmlformats.org/drawingml/2006/picture">
                      <pic:pic xmlns:pic="http://schemas.openxmlformats.org/drawingml/2006/picture">
                        <pic:nvPicPr>
                          <pic:cNvPr id="1836" name="textbox5_SpCnt_32"/>
                          <pic:cNvPicPr/>
                        </pic:nvPicPr>
                        <pic:blipFill>
                          <a:blip r:embed="rId8"/>
                          <a:stretch>
                            <a:fillRect/>
                          </a:stretch>
                        </pic:blipFill>
                        <pic:spPr>
                          <a:xfrm>
                            <a:off x="0" y="0"/>
                            <a:ext cx="202565" cy="15557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7645" cy="157480"/>
                  <wp:effectExtent l="0" t="0" r="0" b="0"/>
                  <wp:wrapNone/>
                  <wp:docPr id="1837" name="textbox5_SpCnt_33"/>
                  <wp:cNvGraphicFramePr/>
                  <a:graphic xmlns:a="http://schemas.openxmlformats.org/drawingml/2006/main">
                    <a:graphicData uri="http://schemas.openxmlformats.org/drawingml/2006/picture">
                      <pic:pic xmlns:pic="http://schemas.openxmlformats.org/drawingml/2006/picture">
                        <pic:nvPicPr>
                          <pic:cNvPr id="1837" name="textbox5_SpCnt_33"/>
                          <pic:cNvPicPr/>
                        </pic:nvPicPr>
                        <pic:blipFill>
                          <a:blip r:embed="rId27"/>
                          <a:stretch>
                            <a:fillRect/>
                          </a:stretch>
                        </pic:blipFill>
                        <pic:spPr>
                          <a:xfrm>
                            <a:off x="0" y="0"/>
                            <a:ext cx="207645" cy="15748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2565" cy="145415"/>
                  <wp:effectExtent l="0" t="0" r="0" b="0"/>
                  <wp:wrapNone/>
                  <wp:docPr id="1838" name="textbox5_SpCnt_34"/>
                  <wp:cNvGraphicFramePr/>
                  <a:graphic xmlns:a="http://schemas.openxmlformats.org/drawingml/2006/main">
                    <a:graphicData uri="http://schemas.openxmlformats.org/drawingml/2006/picture">
                      <pic:pic xmlns:pic="http://schemas.openxmlformats.org/drawingml/2006/picture">
                        <pic:nvPicPr>
                          <pic:cNvPr id="1838" name="textbox5_SpCnt_34"/>
                          <pic:cNvPicPr/>
                        </pic:nvPicPr>
                        <pic:blipFill>
                          <a:blip r:embed="rId9"/>
                          <a:stretch>
                            <a:fillRect/>
                          </a:stretch>
                        </pic:blipFill>
                        <pic:spPr>
                          <a:xfrm>
                            <a:off x="0" y="0"/>
                            <a:ext cx="202565" cy="14541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1930" cy="144145"/>
                  <wp:effectExtent l="0" t="0" r="0" b="0"/>
                  <wp:wrapNone/>
                  <wp:docPr id="1839" name="textbox5_SpCnt_35"/>
                  <wp:cNvGraphicFramePr/>
                  <a:graphic xmlns:a="http://schemas.openxmlformats.org/drawingml/2006/main">
                    <a:graphicData uri="http://schemas.openxmlformats.org/drawingml/2006/picture">
                      <pic:pic xmlns:pic="http://schemas.openxmlformats.org/drawingml/2006/picture">
                        <pic:nvPicPr>
                          <pic:cNvPr id="1839" name="textbox5_SpCnt_35"/>
                          <pic:cNvPicPr/>
                        </pic:nvPicPr>
                        <pic:blipFill>
                          <a:blip r:embed="rId30"/>
                          <a:stretch>
                            <a:fillRect/>
                          </a:stretch>
                        </pic:blipFill>
                        <pic:spPr>
                          <a:xfrm>
                            <a:off x="0" y="0"/>
                            <a:ext cx="201930" cy="14414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1930" cy="149860"/>
                  <wp:effectExtent l="0" t="0" r="0" b="0"/>
                  <wp:wrapNone/>
                  <wp:docPr id="1840" name="textbox5_SpCnt_36"/>
                  <wp:cNvGraphicFramePr/>
                  <a:graphic xmlns:a="http://schemas.openxmlformats.org/drawingml/2006/main">
                    <a:graphicData uri="http://schemas.openxmlformats.org/drawingml/2006/picture">
                      <pic:pic xmlns:pic="http://schemas.openxmlformats.org/drawingml/2006/picture">
                        <pic:nvPicPr>
                          <pic:cNvPr id="1840" name="textbox5_SpCnt_36"/>
                          <pic:cNvPicPr/>
                        </pic:nvPicPr>
                        <pic:blipFill>
                          <a:blip r:embed="rId9"/>
                          <a:stretch>
                            <a:fillRect/>
                          </a:stretch>
                        </pic:blipFill>
                        <pic:spPr>
                          <a:xfrm>
                            <a:off x="0" y="0"/>
                            <a:ext cx="201930" cy="14986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14630" cy="149860"/>
                  <wp:effectExtent l="0" t="0" r="0" b="0"/>
                  <wp:wrapNone/>
                  <wp:docPr id="1841" name="textbox5_SpCnt_37"/>
                  <wp:cNvGraphicFramePr/>
                  <a:graphic xmlns:a="http://schemas.openxmlformats.org/drawingml/2006/main">
                    <a:graphicData uri="http://schemas.openxmlformats.org/drawingml/2006/picture">
                      <pic:pic xmlns:pic="http://schemas.openxmlformats.org/drawingml/2006/picture">
                        <pic:nvPicPr>
                          <pic:cNvPr id="1841" name="textbox5_SpCnt_37"/>
                          <pic:cNvPicPr/>
                        </pic:nvPicPr>
                        <pic:blipFill>
                          <a:blip r:embed="rId18"/>
                          <a:stretch>
                            <a:fillRect/>
                          </a:stretch>
                        </pic:blipFill>
                        <pic:spPr>
                          <a:xfrm>
                            <a:off x="0" y="0"/>
                            <a:ext cx="214630" cy="14986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3835" cy="154940"/>
                  <wp:effectExtent l="0" t="0" r="0" b="0"/>
                  <wp:wrapNone/>
                  <wp:docPr id="1842" name="textbox5_SpCnt_38"/>
                  <wp:cNvGraphicFramePr/>
                  <a:graphic xmlns:a="http://schemas.openxmlformats.org/drawingml/2006/main">
                    <a:graphicData uri="http://schemas.openxmlformats.org/drawingml/2006/picture">
                      <pic:pic xmlns:pic="http://schemas.openxmlformats.org/drawingml/2006/picture">
                        <pic:nvPicPr>
                          <pic:cNvPr id="1842" name="textbox5_SpCnt_38"/>
                          <pic:cNvPicPr/>
                        </pic:nvPicPr>
                        <pic:blipFill>
                          <a:blip r:embed="rId8"/>
                          <a:stretch>
                            <a:fillRect/>
                          </a:stretch>
                        </pic:blipFill>
                        <pic:spPr>
                          <a:xfrm>
                            <a:off x="0" y="0"/>
                            <a:ext cx="203835" cy="15494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2565" cy="153670"/>
                  <wp:effectExtent l="0" t="0" r="0" b="0"/>
                  <wp:wrapNone/>
                  <wp:docPr id="1843" name="textbox5_SpCnt_39"/>
                  <wp:cNvGraphicFramePr/>
                  <a:graphic xmlns:a="http://schemas.openxmlformats.org/drawingml/2006/main">
                    <a:graphicData uri="http://schemas.openxmlformats.org/drawingml/2006/picture">
                      <pic:pic xmlns:pic="http://schemas.openxmlformats.org/drawingml/2006/picture">
                        <pic:nvPicPr>
                          <pic:cNvPr id="1843" name="textbox5_SpCnt_39"/>
                          <pic:cNvPicPr/>
                        </pic:nvPicPr>
                        <pic:blipFill>
                          <a:blip r:embed="rId9"/>
                          <a:stretch>
                            <a:fillRect/>
                          </a:stretch>
                        </pic:blipFill>
                        <pic:spPr>
                          <a:xfrm>
                            <a:off x="0" y="0"/>
                            <a:ext cx="202565" cy="15367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7010" cy="153670"/>
                  <wp:effectExtent l="0" t="0" r="0" b="0"/>
                  <wp:wrapNone/>
                  <wp:docPr id="1844" name="textbox5_SpCnt_40"/>
                  <wp:cNvGraphicFramePr/>
                  <a:graphic xmlns:a="http://schemas.openxmlformats.org/drawingml/2006/main">
                    <a:graphicData uri="http://schemas.openxmlformats.org/drawingml/2006/picture">
                      <pic:pic xmlns:pic="http://schemas.openxmlformats.org/drawingml/2006/picture">
                        <pic:nvPicPr>
                          <pic:cNvPr id="1844" name="textbox5_SpCnt_40"/>
                          <pic:cNvPicPr/>
                        </pic:nvPicPr>
                        <pic:blipFill>
                          <a:blip r:embed="rId18"/>
                          <a:stretch>
                            <a:fillRect/>
                          </a:stretch>
                        </pic:blipFill>
                        <pic:spPr>
                          <a:xfrm>
                            <a:off x="0" y="0"/>
                            <a:ext cx="207010" cy="15367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6375" cy="160655"/>
                  <wp:effectExtent l="0" t="0" r="0" b="0"/>
                  <wp:wrapNone/>
                  <wp:docPr id="1845" name="textbox5_SpCnt_41"/>
                  <wp:cNvGraphicFramePr/>
                  <a:graphic xmlns:a="http://schemas.openxmlformats.org/drawingml/2006/main">
                    <a:graphicData uri="http://schemas.openxmlformats.org/drawingml/2006/picture">
                      <pic:pic xmlns:pic="http://schemas.openxmlformats.org/drawingml/2006/picture">
                        <pic:nvPicPr>
                          <pic:cNvPr id="1845" name="textbox5_SpCnt_41"/>
                          <pic:cNvPicPr/>
                        </pic:nvPicPr>
                        <pic:blipFill>
                          <a:blip r:embed="rId27"/>
                          <a:stretch>
                            <a:fillRect/>
                          </a:stretch>
                        </pic:blipFill>
                        <pic:spPr>
                          <a:xfrm>
                            <a:off x="0" y="0"/>
                            <a:ext cx="206375" cy="16065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1295" cy="149860"/>
                  <wp:effectExtent l="0" t="0" r="0" b="0"/>
                  <wp:wrapNone/>
                  <wp:docPr id="1846" name="textbox5_SpCnt_42"/>
                  <wp:cNvGraphicFramePr/>
                  <a:graphic xmlns:a="http://schemas.openxmlformats.org/drawingml/2006/main">
                    <a:graphicData uri="http://schemas.openxmlformats.org/drawingml/2006/picture">
                      <pic:pic xmlns:pic="http://schemas.openxmlformats.org/drawingml/2006/picture">
                        <pic:nvPicPr>
                          <pic:cNvPr id="1846" name="textbox5_SpCnt_42"/>
                          <pic:cNvPicPr/>
                        </pic:nvPicPr>
                        <pic:blipFill>
                          <a:blip r:embed="rId9"/>
                          <a:stretch>
                            <a:fillRect/>
                          </a:stretch>
                        </pic:blipFill>
                        <pic:spPr>
                          <a:xfrm>
                            <a:off x="0" y="0"/>
                            <a:ext cx="201295" cy="14986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7010" cy="149860"/>
                  <wp:effectExtent l="0" t="0" r="0" b="0"/>
                  <wp:wrapNone/>
                  <wp:docPr id="1847" name="textbox5_SpCnt_43"/>
                  <wp:cNvGraphicFramePr/>
                  <a:graphic xmlns:a="http://schemas.openxmlformats.org/drawingml/2006/main">
                    <a:graphicData uri="http://schemas.openxmlformats.org/drawingml/2006/picture">
                      <pic:pic xmlns:pic="http://schemas.openxmlformats.org/drawingml/2006/picture">
                        <pic:nvPicPr>
                          <pic:cNvPr id="1847" name="textbox5_SpCnt_43"/>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2565" cy="156845"/>
                  <wp:effectExtent l="22860" t="0" r="0" b="0"/>
                  <wp:wrapNone/>
                  <wp:docPr id="1848" name="textbox5_SpCnt_44"/>
                  <wp:cNvGraphicFramePr/>
                  <a:graphic xmlns:a="http://schemas.openxmlformats.org/drawingml/2006/main">
                    <a:graphicData uri="http://schemas.openxmlformats.org/drawingml/2006/picture">
                      <pic:pic xmlns:pic="http://schemas.openxmlformats.org/drawingml/2006/picture">
                        <pic:nvPicPr>
                          <pic:cNvPr id="1848" name="textbox5_SpCnt_44"/>
                          <pic:cNvPicPr/>
                        </pic:nvPicPr>
                        <pic:blipFill>
                          <a:blip r:embed="rId8"/>
                          <a:stretch>
                            <a:fillRect/>
                          </a:stretch>
                        </pic:blipFill>
                        <pic:spPr>
                          <a:xfrm rot="4140000">
                            <a:off x="0" y="0"/>
                            <a:ext cx="202565" cy="156845"/>
                          </a:xfrm>
                          <a:prstGeom prst="rect">
                            <a:avLst/>
                          </a:prstGeom>
                          <a:noFill/>
                          <a:ln>
                            <a:noFill/>
                          </a:ln>
                        </pic:spPr>
                      </pic:pic>
                    </a:graphicData>
                  </a:graphic>
                </wp:anchor>
              </w:drawing>
            </w:r>
          </w:p>
        </w:tc>
      </w:tr>
      <w:tr w14:paraId="759FE5E0">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B7A3F">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7</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5E60A">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卫惠保参保任务</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E14AB">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承接部门：区卫生健康委员会</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工作方式：取消任务。</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B5B3A">
            <w:pPr>
              <w:widowControl w:val="0"/>
              <w:jc w:val="both"/>
              <w:rPr>
                <w:rFonts w:ascii="Times New Roman" w:hAnsi="Times New Roman" w:eastAsia="方正公文仿宋" w:cs="Times New Roman"/>
                <w:lang w:eastAsia="zh-CN" w:bidi="ar"/>
              </w:rPr>
            </w:pPr>
          </w:p>
        </w:tc>
      </w:tr>
      <w:tr w14:paraId="00D222B0">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15702">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8</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35DF2">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21590" cy="12700"/>
                  <wp:effectExtent l="0" t="0" r="0" b="0"/>
                  <wp:wrapNone/>
                  <wp:docPr id="1850" name="图片_1"/>
                  <wp:cNvGraphicFramePr/>
                  <a:graphic xmlns:a="http://schemas.openxmlformats.org/drawingml/2006/main">
                    <a:graphicData uri="http://schemas.openxmlformats.org/drawingml/2006/picture">
                      <pic:pic xmlns:pic="http://schemas.openxmlformats.org/drawingml/2006/picture">
                        <pic:nvPicPr>
                          <pic:cNvPr id="1850" name="图片_1"/>
                          <pic:cNvPicPr/>
                        </pic:nvPicPr>
                        <pic:blipFill>
                          <a:blip r:embed="rId14"/>
                          <a:stretch>
                            <a:fillRect/>
                          </a:stretch>
                        </pic:blipFill>
                        <pic:spPr>
                          <a:xfrm>
                            <a:off x="0" y="0"/>
                            <a:ext cx="21590" cy="1270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21590" cy="20320"/>
                  <wp:effectExtent l="0" t="0" r="0" b="0"/>
                  <wp:wrapNone/>
                  <wp:docPr id="1851" name="图片_1_SpCnt_1"/>
                  <wp:cNvGraphicFramePr/>
                  <a:graphic xmlns:a="http://schemas.openxmlformats.org/drawingml/2006/main">
                    <a:graphicData uri="http://schemas.openxmlformats.org/drawingml/2006/picture">
                      <pic:pic xmlns:pic="http://schemas.openxmlformats.org/drawingml/2006/picture">
                        <pic:nvPicPr>
                          <pic:cNvPr id="1851" name="图片_1_SpCnt_1"/>
                          <pic:cNvPicPr/>
                        </pic:nvPicPr>
                        <pic:blipFill>
                          <a:blip r:embed="rId6"/>
                          <a:stretch>
                            <a:fillRect/>
                          </a:stretch>
                        </pic:blipFill>
                        <pic:spPr>
                          <a:xfrm>
                            <a:off x="0" y="0"/>
                            <a:ext cx="21590" cy="2032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21590" cy="10160"/>
                  <wp:effectExtent l="0" t="0" r="0" b="0"/>
                  <wp:wrapNone/>
                  <wp:docPr id="1852" name="图片_1_SpCnt_2"/>
                  <wp:cNvGraphicFramePr/>
                  <a:graphic xmlns:a="http://schemas.openxmlformats.org/drawingml/2006/main">
                    <a:graphicData uri="http://schemas.openxmlformats.org/drawingml/2006/picture">
                      <pic:pic xmlns:pic="http://schemas.openxmlformats.org/drawingml/2006/picture">
                        <pic:nvPicPr>
                          <pic:cNvPr id="1852" name="图片_1_SpCnt_2"/>
                          <pic:cNvPicPr/>
                        </pic:nvPicPr>
                        <pic:blipFill>
                          <a:blip r:embed="rId32"/>
                          <a:stretch>
                            <a:fillRect/>
                          </a:stretch>
                        </pic:blipFill>
                        <pic:spPr>
                          <a:xfrm>
                            <a:off x="0" y="0"/>
                            <a:ext cx="21590" cy="10160"/>
                          </a:xfrm>
                          <a:prstGeom prst="rect">
                            <a:avLst/>
                          </a:prstGeom>
                          <a:noFill/>
                          <a:ln>
                            <a:noFill/>
                          </a:ln>
                        </pic:spPr>
                      </pic:pic>
                    </a:graphicData>
                  </a:graphic>
                </wp:anchor>
              </w:drawing>
            </w:r>
            <w:r>
              <w:rPr>
                <w:rFonts w:hint="default" w:ascii="方正公文仿宋" w:hAnsi="Times New Roman" w:eastAsia="方正公文仿宋"/>
                <w:lang w:val="en-US" w:eastAsia="zh-CN" w:bidi="ar"/>
              </w:rPr>
              <w:t>指导建立村居健身组织等各类自治性体育组织</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B358D">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承接部门：区教育体育局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工作方式：由区教育体育局负责指导建立村居健身组织等各类自治性体育组织</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B05E6">
            <w:pPr>
              <w:keepNext w:val="0"/>
              <w:keepLines w:val="0"/>
              <w:widowControl/>
              <w:suppressLineNumbers w:val="0"/>
              <w:jc w:val="left"/>
              <w:textAlignment w:val="center"/>
              <w:rPr>
                <w:rFonts w:ascii="Times New Roman" w:hAnsi="Times New Roman" w:eastAsia="方正公文仿宋" w:cs="Times New Roman"/>
                <w:lang w:eastAsia="zh-CN" w:bidi="ar"/>
              </w:rPr>
            </w:pPr>
          </w:p>
        </w:tc>
      </w:tr>
      <w:tr w14:paraId="5E3F4E62">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25655">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9</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BE99C">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对未依法取得公共场所卫生许可证擅自营业的处罚</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2CF0F">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承接部门：区卫生健康委员会</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工作方式：由区卫生健康委员会负责对未依法取得公共场所卫生许可证擅自营业的处罚。</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02855">
            <w:pPr>
              <w:rPr>
                <w:rFonts w:hint="default" w:ascii="方正公文仿宋" w:hAnsi="Times New Roman" w:eastAsia="方正公文仿宋"/>
                <w:lang w:val="en-US" w:eastAsia="zh-CN" w:bidi="ar"/>
              </w:rPr>
            </w:pPr>
          </w:p>
        </w:tc>
      </w:tr>
      <w:tr w14:paraId="6E280E56">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C5BF9">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10</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CDB07">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对公共场所经营者安排未获得有效健康合格证明的从业人员从事直接为顾客服务工作的处罚</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CB2EA">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承接部门：区卫生健康委员会</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工作方式：由区卫生健康委员会负责对公共场所经营者安排未获得有效健康合格证明的从业人员从事直接为顾客服务工作的处罚。</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BE59B">
            <w:pPr>
              <w:rPr>
                <w:rFonts w:hint="default" w:ascii="方正公文仿宋" w:hAnsi="Times New Roman" w:eastAsia="方正公文仿宋"/>
                <w:lang w:val="en-US" w:eastAsia="zh-CN" w:bidi="ar"/>
              </w:rPr>
            </w:pPr>
          </w:p>
        </w:tc>
      </w:tr>
      <w:tr w14:paraId="6E9FA572">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42E50">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1</w:t>
            </w:r>
            <w:r>
              <w:rPr>
                <w:rFonts w:hint="eastAsia" w:ascii="方正公文仿宋" w:hAnsi="Times New Roman" w:eastAsia="方正公文仿宋"/>
                <w:lang w:val="en-US" w:eastAsia="zh-CN" w:bidi="ar"/>
              </w:rPr>
              <w:t>1</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DC868">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对拒绝或者妨碍卫生监督员实施学校卫生监督的处罚</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FA479">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承接部门：区卫生健康委员会</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工作方式：由区卫生健康委员会负责对拒绝或者妨碍卫生监督员实施学校卫生监督的处罚。</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66157">
            <w:pPr>
              <w:rPr>
                <w:rFonts w:hint="default" w:ascii="方正公文仿宋" w:hAnsi="Times New Roman" w:eastAsia="方正公文仿宋"/>
                <w:lang w:val="en-US" w:eastAsia="zh-CN" w:bidi="ar"/>
              </w:rPr>
            </w:pPr>
          </w:p>
        </w:tc>
      </w:tr>
      <w:tr w14:paraId="25BCA070">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5E01E">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1</w:t>
            </w:r>
            <w:r>
              <w:rPr>
                <w:rFonts w:hint="eastAsia" w:ascii="方正公文仿宋" w:hAnsi="Times New Roman" w:eastAsia="方正公文仿宋"/>
                <w:lang w:val="en-US" w:eastAsia="zh-CN" w:bidi="ar"/>
              </w:rPr>
              <w:t>2</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F466D">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计划生育家庭特别扶助金审核确认</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78D1B">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承接部门：区卫生健康委员会</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工作方式：由区卫生健康委员会负责计划生育家庭特别扶助金审核确认。</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E9A6F">
            <w:pPr>
              <w:rPr>
                <w:rFonts w:hint="default" w:ascii="方正公文仿宋" w:hAnsi="Times New Roman" w:eastAsia="方正公文仿宋"/>
                <w:lang w:val="en-US" w:eastAsia="zh-CN" w:bidi="ar"/>
              </w:rPr>
            </w:pPr>
          </w:p>
        </w:tc>
      </w:tr>
      <w:tr w14:paraId="32920E55">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69877">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1</w:t>
            </w:r>
            <w:r>
              <w:rPr>
                <w:rFonts w:hint="eastAsia" w:ascii="方正公文仿宋" w:hAnsi="Times New Roman" w:eastAsia="方正公文仿宋"/>
                <w:lang w:val="en-US" w:eastAsia="zh-CN" w:bidi="ar"/>
              </w:rPr>
              <w:t>3</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B5863">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农村部分计划生育家庭奖励扶助金审核确认</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9E572">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承接部门：区卫生健康委员会</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工作方式：由区卫生健康委员会负责农村部分计划生育家庭奖励扶助金审核确认。</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EA025">
            <w:pPr>
              <w:rPr>
                <w:rFonts w:hint="default" w:ascii="方正公文仿宋" w:hAnsi="Times New Roman" w:eastAsia="方正公文仿宋"/>
                <w:lang w:val="en-US" w:eastAsia="zh-CN" w:bidi="ar"/>
              </w:rPr>
            </w:pPr>
          </w:p>
        </w:tc>
      </w:tr>
      <w:tr w14:paraId="07AAA12D">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27879">
            <w:pPr>
              <w:keepNext w:val="0"/>
              <w:keepLines w:val="0"/>
              <w:widowControl/>
              <w:suppressLineNumbers w:val="0"/>
              <w:jc w:val="center"/>
              <w:textAlignment w:val="center"/>
              <w:rPr>
                <w:rFonts w:hint="default" w:ascii="仿宋_GB2312" w:hAnsi="宋体" w:eastAsia="仿宋_GB2312" w:cs="仿宋_GB2312"/>
                <w:i w:val="0"/>
                <w:iCs w:val="0"/>
                <w:snapToGrid w:val="0"/>
                <w:color w:val="000000"/>
                <w:kern w:val="0"/>
                <w:sz w:val="24"/>
                <w:szCs w:val="24"/>
                <w:u w:val="none"/>
                <w:lang w:val="en-US" w:eastAsia="zh-CN" w:bidi="ar"/>
              </w:rPr>
            </w:pPr>
            <w:r>
              <w:rPr>
                <w:rFonts w:hint="default" w:ascii="仿宋_GB2312" w:hAnsi="宋体" w:eastAsia="仿宋_GB2312" w:cs="仿宋_GB2312"/>
                <w:i w:val="0"/>
                <w:iCs w:val="0"/>
                <w:snapToGrid w:val="0"/>
                <w:color w:val="000000"/>
                <w:kern w:val="0"/>
                <w:sz w:val="24"/>
                <w:szCs w:val="24"/>
                <w:u w:val="none"/>
                <w:lang w:val="en-US" w:eastAsia="zh-CN" w:bidi="ar"/>
              </w:rPr>
              <w:t>1</w:t>
            </w:r>
            <w:r>
              <w:rPr>
                <w:rFonts w:hint="eastAsia" w:ascii="仿宋_GB2312" w:hAnsi="宋体" w:eastAsia="仿宋_GB2312" w:cs="仿宋_GB2312"/>
                <w:i w:val="0"/>
                <w:iCs w:val="0"/>
                <w:snapToGrid w:val="0"/>
                <w:color w:val="000000"/>
                <w:kern w:val="0"/>
                <w:sz w:val="24"/>
                <w:szCs w:val="24"/>
                <w:u w:val="none"/>
                <w:lang w:val="en-US" w:eastAsia="zh-CN" w:bidi="ar"/>
              </w:rPr>
              <w:t>4</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32621">
            <w:pPr>
              <w:keepNext w:val="0"/>
              <w:keepLines w:val="0"/>
              <w:widowControl/>
              <w:suppressLineNumbers w:val="0"/>
              <w:jc w:val="left"/>
              <w:textAlignment w:val="center"/>
              <w:rPr>
                <w:rFonts w:hint="default" w:ascii="仿宋_GB2312" w:hAnsi="宋体" w:eastAsia="仿宋_GB2312" w:cs="仿宋_GB2312"/>
                <w:i w:val="0"/>
                <w:iCs w:val="0"/>
                <w:snapToGrid w:val="0"/>
                <w:color w:val="000000"/>
                <w:kern w:val="0"/>
                <w:sz w:val="24"/>
                <w:szCs w:val="24"/>
                <w:u w:val="none"/>
                <w:lang w:val="en-US" w:eastAsia="zh-CN" w:bidi="ar"/>
              </w:rPr>
            </w:pPr>
            <w:r>
              <w:rPr>
                <w:rFonts w:hint="default" w:ascii="仿宋_GB2312" w:hAnsi="宋体" w:eastAsia="仿宋_GB2312" w:cs="仿宋_GB2312"/>
                <w:i w:val="0"/>
                <w:iCs w:val="0"/>
                <w:snapToGrid w:val="0"/>
                <w:color w:val="000000"/>
                <w:kern w:val="0"/>
                <w:sz w:val="24"/>
                <w:szCs w:val="24"/>
                <w:u w:val="none"/>
                <w:lang w:val="en-US" w:eastAsia="zh-CN" w:bidi="ar"/>
              </w:rPr>
              <w:t>完成计生家庭关爱保险任务指标</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859DC">
            <w:pPr>
              <w:keepNext w:val="0"/>
              <w:keepLines w:val="0"/>
              <w:widowControl/>
              <w:suppressLineNumbers w:val="0"/>
              <w:jc w:val="left"/>
              <w:textAlignment w:val="center"/>
              <w:rPr>
                <w:rFonts w:hint="default" w:ascii="仿宋_GB2312" w:hAnsi="宋体" w:eastAsia="仿宋_GB2312" w:cs="仿宋_GB2312"/>
                <w:i w:val="0"/>
                <w:iCs w:val="0"/>
                <w:snapToGrid w:val="0"/>
                <w:color w:val="000000"/>
                <w:kern w:val="0"/>
                <w:sz w:val="24"/>
                <w:szCs w:val="24"/>
                <w:u w:val="none"/>
                <w:lang w:val="en-US" w:eastAsia="zh-CN" w:bidi="ar"/>
              </w:rPr>
            </w:pP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1905</wp:posOffset>
                  </wp:positionH>
                  <wp:positionV relativeFrom="paragraph">
                    <wp:posOffset>0</wp:posOffset>
                  </wp:positionV>
                  <wp:extent cx="208915" cy="149860"/>
                  <wp:effectExtent l="0" t="0" r="0" b="0"/>
                  <wp:wrapNone/>
                  <wp:docPr id="1971" name="textbox5_SpCnt_46"/>
                  <wp:cNvGraphicFramePr/>
                  <a:graphic xmlns:a="http://schemas.openxmlformats.org/drawingml/2006/main">
                    <a:graphicData uri="http://schemas.openxmlformats.org/drawingml/2006/picture">
                      <pic:pic xmlns:pic="http://schemas.openxmlformats.org/drawingml/2006/picture">
                        <pic:nvPicPr>
                          <pic:cNvPr id="1971" name="textbox5_SpCnt_46"/>
                          <pic:cNvPicPr/>
                        </pic:nvPicPr>
                        <pic:blipFill>
                          <a:blip r:embed="rId18"/>
                          <a:stretch>
                            <a:fillRect/>
                          </a:stretch>
                        </pic:blipFill>
                        <pic:spPr>
                          <a:xfrm>
                            <a:off x="0" y="0"/>
                            <a:ext cx="208915" cy="14986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0" cy="145415"/>
                  <wp:effectExtent l="0" t="0" r="0" b="0"/>
                  <wp:wrapNone/>
                  <wp:docPr id="1972" name="textbox5_SpCnt_47"/>
                  <wp:cNvGraphicFramePr/>
                  <a:graphic xmlns:a="http://schemas.openxmlformats.org/drawingml/2006/main">
                    <a:graphicData uri="http://schemas.openxmlformats.org/drawingml/2006/picture">
                      <pic:pic xmlns:pic="http://schemas.openxmlformats.org/drawingml/2006/picture">
                        <pic:nvPicPr>
                          <pic:cNvPr id="1972" name="textbox5_SpCnt_47"/>
                          <pic:cNvPicPr/>
                        </pic:nvPicPr>
                        <pic:blipFill>
                          <a:blip r:embed="rId9"/>
                          <a:stretch>
                            <a:fillRect/>
                          </a:stretch>
                        </pic:blipFill>
                        <pic:spPr>
                          <a:xfrm>
                            <a:off x="0" y="0"/>
                            <a:ext cx="203200" cy="14541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0" cy="149860"/>
                  <wp:effectExtent l="0" t="0" r="0" b="0"/>
                  <wp:wrapNone/>
                  <wp:docPr id="1973" name="textbox5_SpCnt_48"/>
                  <wp:cNvGraphicFramePr/>
                  <a:graphic xmlns:a="http://schemas.openxmlformats.org/drawingml/2006/main">
                    <a:graphicData uri="http://schemas.openxmlformats.org/drawingml/2006/picture">
                      <pic:pic xmlns:pic="http://schemas.openxmlformats.org/drawingml/2006/picture">
                        <pic:nvPicPr>
                          <pic:cNvPr id="1973" name="textbox5_SpCnt_48"/>
                          <pic:cNvPicPr/>
                        </pic:nvPicPr>
                        <pic:blipFill>
                          <a:blip r:embed="rId9"/>
                          <a:stretch>
                            <a:fillRect/>
                          </a:stretch>
                        </pic:blipFill>
                        <pic:spPr>
                          <a:xfrm>
                            <a:off x="0" y="0"/>
                            <a:ext cx="203200" cy="14986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8280" cy="153670"/>
                  <wp:effectExtent l="0" t="0" r="0" b="0"/>
                  <wp:wrapNone/>
                  <wp:docPr id="1974" name="textbox5_SpCnt_49"/>
                  <wp:cNvGraphicFramePr/>
                  <a:graphic xmlns:a="http://schemas.openxmlformats.org/drawingml/2006/main">
                    <a:graphicData uri="http://schemas.openxmlformats.org/drawingml/2006/picture">
                      <pic:pic xmlns:pic="http://schemas.openxmlformats.org/drawingml/2006/picture">
                        <pic:nvPicPr>
                          <pic:cNvPr id="1974" name="textbox5_SpCnt_49"/>
                          <pic:cNvPicPr/>
                        </pic:nvPicPr>
                        <pic:blipFill>
                          <a:blip r:embed="rId27"/>
                          <a:stretch>
                            <a:fillRect/>
                          </a:stretch>
                        </pic:blipFill>
                        <pic:spPr>
                          <a:xfrm>
                            <a:off x="0" y="0"/>
                            <a:ext cx="208280" cy="15367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8280" cy="158115"/>
                  <wp:effectExtent l="0" t="0" r="0" b="0"/>
                  <wp:wrapNone/>
                  <wp:docPr id="1975" name="textbox5_SpCnt_50"/>
                  <wp:cNvGraphicFramePr/>
                  <a:graphic xmlns:a="http://schemas.openxmlformats.org/drawingml/2006/main">
                    <a:graphicData uri="http://schemas.openxmlformats.org/drawingml/2006/picture">
                      <pic:pic xmlns:pic="http://schemas.openxmlformats.org/drawingml/2006/picture">
                        <pic:nvPicPr>
                          <pic:cNvPr id="1975" name="textbox5_SpCnt_50"/>
                          <pic:cNvPicPr/>
                        </pic:nvPicPr>
                        <pic:blipFill>
                          <a:blip r:embed="rId27"/>
                          <a:stretch>
                            <a:fillRect/>
                          </a:stretch>
                        </pic:blipFill>
                        <pic:spPr>
                          <a:xfrm>
                            <a:off x="0" y="0"/>
                            <a:ext cx="208280" cy="15811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8280" cy="158115"/>
                  <wp:effectExtent l="0" t="0" r="0" b="0"/>
                  <wp:wrapNone/>
                  <wp:docPr id="1976" name="textbox5_SpCnt_51"/>
                  <wp:cNvGraphicFramePr/>
                  <a:graphic xmlns:a="http://schemas.openxmlformats.org/drawingml/2006/main">
                    <a:graphicData uri="http://schemas.openxmlformats.org/drawingml/2006/picture">
                      <pic:pic xmlns:pic="http://schemas.openxmlformats.org/drawingml/2006/picture">
                        <pic:nvPicPr>
                          <pic:cNvPr id="1976" name="textbox5_SpCnt_51"/>
                          <pic:cNvPicPr/>
                        </pic:nvPicPr>
                        <pic:blipFill>
                          <a:blip r:embed="rId27"/>
                          <a:stretch>
                            <a:fillRect/>
                          </a:stretch>
                        </pic:blipFill>
                        <pic:spPr>
                          <a:xfrm>
                            <a:off x="0" y="0"/>
                            <a:ext cx="208280" cy="15811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2565" cy="155575"/>
                  <wp:effectExtent l="0" t="0" r="0" b="0"/>
                  <wp:wrapNone/>
                  <wp:docPr id="1977" name="textbox5_SpCnt_52"/>
                  <wp:cNvGraphicFramePr/>
                  <a:graphic xmlns:a="http://schemas.openxmlformats.org/drawingml/2006/main">
                    <a:graphicData uri="http://schemas.openxmlformats.org/drawingml/2006/picture">
                      <pic:pic xmlns:pic="http://schemas.openxmlformats.org/drawingml/2006/picture">
                        <pic:nvPicPr>
                          <pic:cNvPr id="1977" name="textbox5_SpCnt_52"/>
                          <pic:cNvPicPr/>
                        </pic:nvPicPr>
                        <pic:blipFill>
                          <a:blip r:embed="rId8"/>
                          <a:stretch>
                            <a:fillRect/>
                          </a:stretch>
                        </pic:blipFill>
                        <pic:spPr>
                          <a:xfrm>
                            <a:off x="0" y="0"/>
                            <a:ext cx="202565" cy="15557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1930" cy="149860"/>
                  <wp:effectExtent l="0" t="0" r="0" b="0"/>
                  <wp:wrapNone/>
                  <wp:docPr id="1978" name="textbox5_SpCnt_53"/>
                  <wp:cNvGraphicFramePr/>
                  <a:graphic xmlns:a="http://schemas.openxmlformats.org/drawingml/2006/main">
                    <a:graphicData uri="http://schemas.openxmlformats.org/drawingml/2006/picture">
                      <pic:pic xmlns:pic="http://schemas.openxmlformats.org/drawingml/2006/picture">
                        <pic:nvPicPr>
                          <pic:cNvPr id="1978" name="textbox5_SpCnt_53"/>
                          <pic:cNvPicPr/>
                        </pic:nvPicPr>
                        <pic:blipFill>
                          <a:blip r:embed="rId9"/>
                          <a:stretch>
                            <a:fillRect/>
                          </a:stretch>
                        </pic:blipFill>
                        <pic:spPr>
                          <a:xfrm>
                            <a:off x="0" y="0"/>
                            <a:ext cx="201930" cy="14986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2565" cy="155575"/>
                  <wp:effectExtent l="0" t="0" r="0" b="0"/>
                  <wp:wrapNone/>
                  <wp:docPr id="1979" name="textbox5_SpCnt_54"/>
                  <wp:cNvGraphicFramePr/>
                  <a:graphic xmlns:a="http://schemas.openxmlformats.org/drawingml/2006/main">
                    <a:graphicData uri="http://schemas.openxmlformats.org/drawingml/2006/picture">
                      <pic:pic xmlns:pic="http://schemas.openxmlformats.org/drawingml/2006/picture">
                        <pic:nvPicPr>
                          <pic:cNvPr id="1979" name="textbox5_SpCnt_54"/>
                          <pic:cNvPicPr/>
                        </pic:nvPicPr>
                        <pic:blipFill>
                          <a:blip r:embed="rId8"/>
                          <a:stretch>
                            <a:fillRect/>
                          </a:stretch>
                        </pic:blipFill>
                        <pic:spPr>
                          <a:xfrm>
                            <a:off x="0" y="0"/>
                            <a:ext cx="202565" cy="15557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7010" cy="153670"/>
                  <wp:effectExtent l="0" t="0" r="0" b="0"/>
                  <wp:wrapNone/>
                  <wp:docPr id="1980" name="textbox5_SpCnt_55"/>
                  <wp:cNvGraphicFramePr/>
                  <a:graphic xmlns:a="http://schemas.openxmlformats.org/drawingml/2006/main">
                    <a:graphicData uri="http://schemas.openxmlformats.org/drawingml/2006/picture">
                      <pic:pic xmlns:pic="http://schemas.openxmlformats.org/drawingml/2006/picture">
                        <pic:nvPicPr>
                          <pic:cNvPr id="1980" name="textbox5_SpCnt_55"/>
                          <pic:cNvPicPr/>
                        </pic:nvPicPr>
                        <pic:blipFill>
                          <a:blip r:embed="rId27"/>
                          <a:stretch>
                            <a:fillRect/>
                          </a:stretch>
                        </pic:blipFill>
                        <pic:spPr>
                          <a:xfrm>
                            <a:off x="0" y="0"/>
                            <a:ext cx="207010" cy="15367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835" cy="160655"/>
                  <wp:effectExtent l="0" t="0" r="0" b="0"/>
                  <wp:wrapNone/>
                  <wp:docPr id="1981" name="textbox5_SpCnt_56"/>
                  <wp:cNvGraphicFramePr/>
                  <a:graphic xmlns:a="http://schemas.openxmlformats.org/drawingml/2006/main">
                    <a:graphicData uri="http://schemas.openxmlformats.org/drawingml/2006/picture">
                      <pic:pic xmlns:pic="http://schemas.openxmlformats.org/drawingml/2006/picture">
                        <pic:nvPicPr>
                          <pic:cNvPr id="1981" name="textbox5_SpCnt_56"/>
                          <pic:cNvPicPr/>
                        </pic:nvPicPr>
                        <pic:blipFill>
                          <a:blip r:embed="rId8"/>
                          <a:stretch>
                            <a:fillRect/>
                          </a:stretch>
                        </pic:blipFill>
                        <pic:spPr>
                          <a:xfrm>
                            <a:off x="0" y="0"/>
                            <a:ext cx="203835" cy="16065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6375" cy="157480"/>
                  <wp:effectExtent l="0" t="0" r="0" b="0"/>
                  <wp:wrapNone/>
                  <wp:docPr id="1982" name="textbox5_SpCnt_57"/>
                  <wp:cNvGraphicFramePr/>
                  <a:graphic xmlns:a="http://schemas.openxmlformats.org/drawingml/2006/main">
                    <a:graphicData uri="http://schemas.openxmlformats.org/drawingml/2006/picture">
                      <pic:pic xmlns:pic="http://schemas.openxmlformats.org/drawingml/2006/picture">
                        <pic:nvPicPr>
                          <pic:cNvPr id="1982" name="textbox5_SpCnt_57"/>
                          <pic:cNvPicPr/>
                        </pic:nvPicPr>
                        <pic:blipFill>
                          <a:blip r:embed="rId27"/>
                          <a:stretch>
                            <a:fillRect/>
                          </a:stretch>
                        </pic:blipFill>
                        <pic:spPr>
                          <a:xfrm>
                            <a:off x="0" y="0"/>
                            <a:ext cx="206375" cy="15748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1270</wp:posOffset>
                  </wp:positionH>
                  <wp:positionV relativeFrom="paragraph">
                    <wp:posOffset>0</wp:posOffset>
                  </wp:positionV>
                  <wp:extent cx="207010" cy="154940"/>
                  <wp:effectExtent l="0" t="0" r="0" b="0"/>
                  <wp:wrapNone/>
                  <wp:docPr id="1983" name="textbox5_SpCnt_58"/>
                  <wp:cNvGraphicFramePr/>
                  <a:graphic xmlns:a="http://schemas.openxmlformats.org/drawingml/2006/main">
                    <a:graphicData uri="http://schemas.openxmlformats.org/drawingml/2006/picture">
                      <pic:pic xmlns:pic="http://schemas.openxmlformats.org/drawingml/2006/picture">
                        <pic:nvPicPr>
                          <pic:cNvPr id="1983" name="textbox5_SpCnt_58"/>
                          <pic:cNvPicPr/>
                        </pic:nvPicPr>
                        <pic:blipFill>
                          <a:blip r:embed="rId27"/>
                          <a:stretch>
                            <a:fillRect/>
                          </a:stretch>
                        </pic:blipFill>
                        <pic:spPr>
                          <a:xfrm>
                            <a:off x="0" y="0"/>
                            <a:ext cx="207010" cy="15494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6375" cy="160655"/>
                  <wp:effectExtent l="0" t="0" r="0" b="0"/>
                  <wp:wrapNone/>
                  <wp:docPr id="1984" name="textbox5_SpCnt_59"/>
                  <wp:cNvGraphicFramePr/>
                  <a:graphic xmlns:a="http://schemas.openxmlformats.org/drawingml/2006/main">
                    <a:graphicData uri="http://schemas.openxmlformats.org/drawingml/2006/picture">
                      <pic:pic xmlns:pic="http://schemas.openxmlformats.org/drawingml/2006/picture">
                        <pic:nvPicPr>
                          <pic:cNvPr id="1984" name="textbox5_SpCnt_59"/>
                          <pic:cNvPicPr/>
                        </pic:nvPicPr>
                        <pic:blipFill>
                          <a:blip r:embed="rId27"/>
                          <a:stretch>
                            <a:fillRect/>
                          </a:stretch>
                        </pic:blipFill>
                        <pic:spPr>
                          <a:xfrm>
                            <a:off x="0" y="0"/>
                            <a:ext cx="206375" cy="16065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6375" cy="149860"/>
                  <wp:effectExtent l="0" t="0" r="0" b="0"/>
                  <wp:wrapNone/>
                  <wp:docPr id="1985" name="textbox5_SpCnt_60"/>
                  <wp:cNvGraphicFramePr/>
                  <a:graphic xmlns:a="http://schemas.openxmlformats.org/drawingml/2006/main">
                    <a:graphicData uri="http://schemas.openxmlformats.org/drawingml/2006/picture">
                      <pic:pic xmlns:pic="http://schemas.openxmlformats.org/drawingml/2006/picture">
                        <pic:nvPicPr>
                          <pic:cNvPr id="1985" name="textbox5_SpCnt_60"/>
                          <pic:cNvPicPr/>
                        </pic:nvPicPr>
                        <pic:blipFill>
                          <a:blip r:embed="rId18"/>
                          <a:stretch>
                            <a:fillRect/>
                          </a:stretch>
                        </pic:blipFill>
                        <pic:spPr>
                          <a:xfrm>
                            <a:off x="0" y="0"/>
                            <a:ext cx="206375" cy="14986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0" cy="144145"/>
                  <wp:effectExtent l="0" t="0" r="0" b="0"/>
                  <wp:wrapNone/>
                  <wp:docPr id="1986" name="textbox5_SpCnt_61"/>
                  <wp:cNvGraphicFramePr/>
                  <a:graphic xmlns:a="http://schemas.openxmlformats.org/drawingml/2006/main">
                    <a:graphicData uri="http://schemas.openxmlformats.org/drawingml/2006/picture">
                      <pic:pic xmlns:pic="http://schemas.openxmlformats.org/drawingml/2006/picture">
                        <pic:nvPicPr>
                          <pic:cNvPr id="1986" name="textbox5_SpCnt_61"/>
                          <pic:cNvPicPr/>
                        </pic:nvPicPr>
                        <pic:blipFill>
                          <a:blip r:embed="rId9"/>
                          <a:stretch>
                            <a:fillRect/>
                          </a:stretch>
                        </pic:blipFill>
                        <pic:spPr>
                          <a:xfrm>
                            <a:off x="0" y="0"/>
                            <a:ext cx="203200" cy="14414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0" cy="144780"/>
                  <wp:effectExtent l="0" t="0" r="0" b="0"/>
                  <wp:wrapNone/>
                  <wp:docPr id="1987" name="textbox5_SpCnt_62"/>
                  <wp:cNvGraphicFramePr/>
                  <a:graphic xmlns:a="http://schemas.openxmlformats.org/drawingml/2006/main">
                    <a:graphicData uri="http://schemas.openxmlformats.org/drawingml/2006/picture">
                      <pic:pic xmlns:pic="http://schemas.openxmlformats.org/drawingml/2006/picture">
                        <pic:nvPicPr>
                          <pic:cNvPr id="1987" name="textbox5_SpCnt_62"/>
                          <pic:cNvPicPr/>
                        </pic:nvPicPr>
                        <pic:blipFill>
                          <a:blip r:embed="rId9"/>
                          <a:stretch>
                            <a:fillRect/>
                          </a:stretch>
                        </pic:blipFill>
                        <pic:spPr>
                          <a:xfrm>
                            <a:off x="0" y="0"/>
                            <a:ext cx="203200" cy="14478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1295" cy="153670"/>
                  <wp:effectExtent l="0" t="0" r="0" b="0"/>
                  <wp:wrapNone/>
                  <wp:docPr id="1988" name="textbox5_SpCnt_63"/>
                  <wp:cNvGraphicFramePr/>
                  <a:graphic xmlns:a="http://schemas.openxmlformats.org/drawingml/2006/main">
                    <a:graphicData uri="http://schemas.openxmlformats.org/drawingml/2006/picture">
                      <pic:pic xmlns:pic="http://schemas.openxmlformats.org/drawingml/2006/picture">
                        <pic:nvPicPr>
                          <pic:cNvPr id="1988" name="textbox5_SpCnt_63"/>
                          <pic:cNvPicPr/>
                        </pic:nvPicPr>
                        <pic:blipFill>
                          <a:blip r:embed="rId8"/>
                          <a:stretch>
                            <a:fillRect/>
                          </a:stretch>
                        </pic:blipFill>
                        <pic:spPr>
                          <a:xfrm>
                            <a:off x="0" y="0"/>
                            <a:ext cx="201295" cy="15367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7010" cy="153670"/>
                  <wp:effectExtent l="0" t="0" r="0" b="0"/>
                  <wp:wrapNone/>
                  <wp:docPr id="1989" name="textbox5_SpCnt_64"/>
                  <wp:cNvGraphicFramePr/>
                  <a:graphic xmlns:a="http://schemas.openxmlformats.org/drawingml/2006/main">
                    <a:graphicData uri="http://schemas.openxmlformats.org/drawingml/2006/picture">
                      <pic:pic xmlns:pic="http://schemas.openxmlformats.org/drawingml/2006/picture">
                        <pic:nvPicPr>
                          <pic:cNvPr id="1989" name="textbox5_SpCnt_64"/>
                          <pic:cNvPicPr/>
                        </pic:nvPicPr>
                        <pic:blipFill>
                          <a:blip r:embed="rId27"/>
                          <a:stretch>
                            <a:fillRect/>
                          </a:stretch>
                        </pic:blipFill>
                        <pic:spPr>
                          <a:xfrm>
                            <a:off x="0" y="0"/>
                            <a:ext cx="207010" cy="15367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0" cy="153670"/>
                  <wp:effectExtent l="0" t="0" r="0" b="0"/>
                  <wp:wrapNone/>
                  <wp:docPr id="1990" name="textbox5_SpCnt_65"/>
                  <wp:cNvGraphicFramePr/>
                  <a:graphic xmlns:a="http://schemas.openxmlformats.org/drawingml/2006/main">
                    <a:graphicData uri="http://schemas.openxmlformats.org/drawingml/2006/picture">
                      <pic:pic xmlns:pic="http://schemas.openxmlformats.org/drawingml/2006/picture">
                        <pic:nvPicPr>
                          <pic:cNvPr id="1990" name="textbox5_SpCnt_65"/>
                          <pic:cNvPicPr/>
                        </pic:nvPicPr>
                        <pic:blipFill>
                          <a:blip r:embed="rId8"/>
                          <a:stretch>
                            <a:fillRect/>
                          </a:stretch>
                        </pic:blipFill>
                        <pic:spPr>
                          <a:xfrm>
                            <a:off x="0" y="0"/>
                            <a:ext cx="203200" cy="15367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14630" cy="149860"/>
                  <wp:effectExtent l="0" t="0" r="0" b="0"/>
                  <wp:wrapNone/>
                  <wp:docPr id="1991" name="textbox5_SpCnt_66"/>
                  <wp:cNvGraphicFramePr/>
                  <a:graphic xmlns:a="http://schemas.openxmlformats.org/drawingml/2006/main">
                    <a:graphicData uri="http://schemas.openxmlformats.org/drawingml/2006/picture">
                      <pic:pic xmlns:pic="http://schemas.openxmlformats.org/drawingml/2006/picture">
                        <pic:nvPicPr>
                          <pic:cNvPr id="1991" name="textbox5_SpCnt_66"/>
                          <pic:cNvPicPr/>
                        </pic:nvPicPr>
                        <pic:blipFill>
                          <a:blip r:embed="rId18"/>
                          <a:stretch>
                            <a:fillRect/>
                          </a:stretch>
                        </pic:blipFill>
                        <pic:spPr>
                          <a:xfrm>
                            <a:off x="0" y="0"/>
                            <a:ext cx="214630" cy="14986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0" cy="158115"/>
                  <wp:effectExtent l="0" t="0" r="0" b="0"/>
                  <wp:wrapNone/>
                  <wp:docPr id="1992" name="textbox5_SpCnt_67"/>
                  <wp:cNvGraphicFramePr/>
                  <a:graphic xmlns:a="http://schemas.openxmlformats.org/drawingml/2006/main">
                    <a:graphicData uri="http://schemas.openxmlformats.org/drawingml/2006/picture">
                      <pic:pic xmlns:pic="http://schemas.openxmlformats.org/drawingml/2006/picture">
                        <pic:nvPicPr>
                          <pic:cNvPr id="1992" name="textbox5_SpCnt_67"/>
                          <pic:cNvPicPr/>
                        </pic:nvPicPr>
                        <pic:blipFill>
                          <a:blip r:embed="rId8"/>
                          <a:stretch>
                            <a:fillRect/>
                          </a:stretch>
                        </pic:blipFill>
                        <pic:spPr>
                          <a:xfrm>
                            <a:off x="0" y="0"/>
                            <a:ext cx="203200" cy="15811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8280" cy="155575"/>
                  <wp:effectExtent l="0" t="0" r="0" b="0"/>
                  <wp:wrapNone/>
                  <wp:docPr id="1993" name="textbox5_SpCnt_68"/>
                  <wp:cNvGraphicFramePr/>
                  <a:graphic xmlns:a="http://schemas.openxmlformats.org/drawingml/2006/main">
                    <a:graphicData uri="http://schemas.openxmlformats.org/drawingml/2006/picture">
                      <pic:pic xmlns:pic="http://schemas.openxmlformats.org/drawingml/2006/picture">
                        <pic:nvPicPr>
                          <pic:cNvPr id="1993" name="textbox5_SpCnt_68"/>
                          <pic:cNvPicPr/>
                        </pic:nvPicPr>
                        <pic:blipFill>
                          <a:blip r:embed="rId27"/>
                          <a:stretch>
                            <a:fillRect/>
                          </a:stretch>
                        </pic:blipFill>
                        <pic:spPr>
                          <a:xfrm>
                            <a:off x="0" y="0"/>
                            <a:ext cx="208280" cy="15557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2565" cy="158115"/>
                  <wp:effectExtent l="0" t="0" r="0" b="0"/>
                  <wp:wrapNone/>
                  <wp:docPr id="1994" name="textbox5_SpCnt_69"/>
                  <wp:cNvGraphicFramePr/>
                  <a:graphic xmlns:a="http://schemas.openxmlformats.org/drawingml/2006/main">
                    <a:graphicData uri="http://schemas.openxmlformats.org/drawingml/2006/picture">
                      <pic:pic xmlns:pic="http://schemas.openxmlformats.org/drawingml/2006/picture">
                        <pic:nvPicPr>
                          <pic:cNvPr id="1994" name="textbox5_SpCnt_69"/>
                          <pic:cNvPicPr/>
                        </pic:nvPicPr>
                        <pic:blipFill>
                          <a:blip r:embed="rId8"/>
                          <a:stretch>
                            <a:fillRect/>
                          </a:stretch>
                        </pic:blipFill>
                        <pic:spPr>
                          <a:xfrm>
                            <a:off x="0" y="0"/>
                            <a:ext cx="202565" cy="15811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0" cy="155575"/>
                  <wp:effectExtent l="0" t="0" r="0" b="0"/>
                  <wp:wrapNone/>
                  <wp:docPr id="1995" name="textbox5_SpCnt_70"/>
                  <wp:cNvGraphicFramePr/>
                  <a:graphic xmlns:a="http://schemas.openxmlformats.org/drawingml/2006/main">
                    <a:graphicData uri="http://schemas.openxmlformats.org/drawingml/2006/picture">
                      <pic:pic xmlns:pic="http://schemas.openxmlformats.org/drawingml/2006/picture">
                        <pic:nvPicPr>
                          <pic:cNvPr id="1995" name="textbox5_SpCnt_70"/>
                          <pic:cNvPicPr/>
                        </pic:nvPicPr>
                        <pic:blipFill>
                          <a:blip r:embed="rId8"/>
                          <a:stretch>
                            <a:fillRect/>
                          </a:stretch>
                        </pic:blipFill>
                        <pic:spPr>
                          <a:xfrm>
                            <a:off x="0" y="0"/>
                            <a:ext cx="203200" cy="15557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14630" cy="149860"/>
                  <wp:effectExtent l="0" t="0" r="0" b="0"/>
                  <wp:wrapNone/>
                  <wp:docPr id="1996" name="textbox5_SpCnt_71"/>
                  <wp:cNvGraphicFramePr/>
                  <a:graphic xmlns:a="http://schemas.openxmlformats.org/drawingml/2006/main">
                    <a:graphicData uri="http://schemas.openxmlformats.org/drawingml/2006/picture">
                      <pic:pic xmlns:pic="http://schemas.openxmlformats.org/drawingml/2006/picture">
                        <pic:nvPicPr>
                          <pic:cNvPr id="1996" name="textbox5_SpCnt_71"/>
                          <pic:cNvPicPr/>
                        </pic:nvPicPr>
                        <pic:blipFill>
                          <a:blip r:embed="rId18"/>
                          <a:stretch>
                            <a:fillRect/>
                          </a:stretch>
                        </pic:blipFill>
                        <pic:spPr>
                          <a:xfrm>
                            <a:off x="0" y="0"/>
                            <a:ext cx="214630" cy="14986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2565" cy="144145"/>
                  <wp:effectExtent l="0" t="0" r="0" b="0"/>
                  <wp:wrapNone/>
                  <wp:docPr id="1997" name="textbox5_SpCnt_72"/>
                  <wp:cNvGraphicFramePr/>
                  <a:graphic xmlns:a="http://schemas.openxmlformats.org/drawingml/2006/main">
                    <a:graphicData uri="http://schemas.openxmlformats.org/drawingml/2006/picture">
                      <pic:pic xmlns:pic="http://schemas.openxmlformats.org/drawingml/2006/picture">
                        <pic:nvPicPr>
                          <pic:cNvPr id="1997" name="textbox5_SpCnt_72"/>
                          <pic:cNvPicPr/>
                        </pic:nvPicPr>
                        <pic:blipFill>
                          <a:blip r:embed="rId9"/>
                          <a:stretch>
                            <a:fillRect/>
                          </a:stretch>
                        </pic:blipFill>
                        <pic:spPr>
                          <a:xfrm>
                            <a:off x="0" y="0"/>
                            <a:ext cx="202565" cy="14414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1930" cy="157480"/>
                  <wp:effectExtent l="0" t="0" r="0" b="0"/>
                  <wp:wrapNone/>
                  <wp:docPr id="1998" name="textbox5_SpCnt_73"/>
                  <wp:cNvGraphicFramePr/>
                  <a:graphic xmlns:a="http://schemas.openxmlformats.org/drawingml/2006/main">
                    <a:graphicData uri="http://schemas.openxmlformats.org/drawingml/2006/picture">
                      <pic:pic xmlns:pic="http://schemas.openxmlformats.org/drawingml/2006/picture">
                        <pic:nvPicPr>
                          <pic:cNvPr id="1998" name="textbox5_SpCnt_73"/>
                          <pic:cNvPicPr/>
                        </pic:nvPicPr>
                        <pic:blipFill>
                          <a:blip r:embed="rId8"/>
                          <a:stretch>
                            <a:fillRect/>
                          </a:stretch>
                        </pic:blipFill>
                        <pic:spPr>
                          <a:xfrm>
                            <a:off x="0" y="0"/>
                            <a:ext cx="201930" cy="15748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0" cy="157480"/>
                  <wp:effectExtent l="0" t="0" r="0" b="0"/>
                  <wp:wrapNone/>
                  <wp:docPr id="1999" name="textbox5_SpCnt_74"/>
                  <wp:cNvGraphicFramePr/>
                  <a:graphic xmlns:a="http://schemas.openxmlformats.org/drawingml/2006/main">
                    <a:graphicData uri="http://schemas.openxmlformats.org/drawingml/2006/picture">
                      <pic:pic xmlns:pic="http://schemas.openxmlformats.org/drawingml/2006/picture">
                        <pic:nvPicPr>
                          <pic:cNvPr id="1999" name="textbox5_SpCnt_74"/>
                          <pic:cNvPicPr/>
                        </pic:nvPicPr>
                        <pic:blipFill>
                          <a:blip r:embed="rId8"/>
                          <a:stretch>
                            <a:fillRect/>
                          </a:stretch>
                        </pic:blipFill>
                        <pic:spPr>
                          <a:xfrm>
                            <a:off x="0" y="0"/>
                            <a:ext cx="203200" cy="15748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7645" cy="157480"/>
                  <wp:effectExtent l="0" t="0" r="0" b="0"/>
                  <wp:wrapNone/>
                  <wp:docPr id="2000" name="textbox5_SpCnt_75"/>
                  <wp:cNvGraphicFramePr/>
                  <a:graphic xmlns:a="http://schemas.openxmlformats.org/drawingml/2006/main">
                    <a:graphicData uri="http://schemas.openxmlformats.org/drawingml/2006/picture">
                      <pic:pic xmlns:pic="http://schemas.openxmlformats.org/drawingml/2006/picture">
                        <pic:nvPicPr>
                          <pic:cNvPr id="2000" name="textbox5_SpCnt_75"/>
                          <pic:cNvPicPr/>
                        </pic:nvPicPr>
                        <pic:blipFill>
                          <a:blip r:embed="rId27"/>
                          <a:stretch>
                            <a:fillRect/>
                          </a:stretch>
                        </pic:blipFill>
                        <pic:spPr>
                          <a:xfrm>
                            <a:off x="0" y="0"/>
                            <a:ext cx="207645" cy="15748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2565" cy="145415"/>
                  <wp:effectExtent l="0" t="0" r="0" b="0"/>
                  <wp:wrapNone/>
                  <wp:docPr id="2001" name="textbox5_SpCnt_76"/>
                  <wp:cNvGraphicFramePr/>
                  <a:graphic xmlns:a="http://schemas.openxmlformats.org/drawingml/2006/main">
                    <a:graphicData uri="http://schemas.openxmlformats.org/drawingml/2006/picture">
                      <pic:pic xmlns:pic="http://schemas.openxmlformats.org/drawingml/2006/picture">
                        <pic:nvPicPr>
                          <pic:cNvPr id="2001" name="textbox5_SpCnt_76"/>
                          <pic:cNvPicPr/>
                        </pic:nvPicPr>
                        <pic:blipFill>
                          <a:blip r:embed="rId9"/>
                          <a:stretch>
                            <a:fillRect/>
                          </a:stretch>
                        </pic:blipFill>
                        <pic:spPr>
                          <a:xfrm>
                            <a:off x="0" y="0"/>
                            <a:ext cx="202565" cy="14541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1930" cy="144145"/>
                  <wp:effectExtent l="0" t="0" r="0" b="0"/>
                  <wp:wrapNone/>
                  <wp:docPr id="2002" name="textbox5_SpCnt_77"/>
                  <wp:cNvGraphicFramePr/>
                  <a:graphic xmlns:a="http://schemas.openxmlformats.org/drawingml/2006/main">
                    <a:graphicData uri="http://schemas.openxmlformats.org/drawingml/2006/picture">
                      <pic:pic xmlns:pic="http://schemas.openxmlformats.org/drawingml/2006/picture">
                        <pic:nvPicPr>
                          <pic:cNvPr id="2002" name="textbox5_SpCnt_77"/>
                          <pic:cNvPicPr/>
                        </pic:nvPicPr>
                        <pic:blipFill>
                          <a:blip r:embed="rId9"/>
                          <a:stretch>
                            <a:fillRect/>
                          </a:stretch>
                        </pic:blipFill>
                        <pic:spPr>
                          <a:xfrm>
                            <a:off x="0" y="0"/>
                            <a:ext cx="201930" cy="14414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2565" cy="153670"/>
                  <wp:effectExtent l="0" t="0" r="0" b="0"/>
                  <wp:wrapNone/>
                  <wp:docPr id="2003" name="textbox5_SpCnt_78"/>
                  <wp:cNvGraphicFramePr/>
                  <a:graphic xmlns:a="http://schemas.openxmlformats.org/drawingml/2006/main">
                    <a:graphicData uri="http://schemas.openxmlformats.org/drawingml/2006/picture">
                      <pic:pic xmlns:pic="http://schemas.openxmlformats.org/drawingml/2006/picture">
                        <pic:nvPicPr>
                          <pic:cNvPr id="2003" name="textbox5_SpCnt_78"/>
                          <pic:cNvPicPr/>
                        </pic:nvPicPr>
                        <pic:blipFill>
                          <a:blip r:embed="rId8"/>
                          <a:stretch>
                            <a:fillRect/>
                          </a:stretch>
                        </pic:blipFill>
                        <pic:spPr>
                          <a:xfrm>
                            <a:off x="0" y="0"/>
                            <a:ext cx="202565" cy="15367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1295" cy="149860"/>
                  <wp:effectExtent l="0" t="0" r="0" b="0"/>
                  <wp:wrapNone/>
                  <wp:docPr id="2004" name="textbox5_SpCnt_79"/>
                  <wp:cNvGraphicFramePr/>
                  <a:graphic xmlns:a="http://schemas.openxmlformats.org/drawingml/2006/main">
                    <a:graphicData uri="http://schemas.openxmlformats.org/drawingml/2006/picture">
                      <pic:pic xmlns:pic="http://schemas.openxmlformats.org/drawingml/2006/picture">
                        <pic:nvPicPr>
                          <pic:cNvPr id="2004" name="textbox5_SpCnt_79"/>
                          <pic:cNvPicPr/>
                        </pic:nvPicPr>
                        <pic:blipFill>
                          <a:blip r:embed="rId9"/>
                          <a:stretch>
                            <a:fillRect/>
                          </a:stretch>
                        </pic:blipFill>
                        <pic:spPr>
                          <a:xfrm>
                            <a:off x="0" y="0"/>
                            <a:ext cx="201295" cy="14986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835" cy="154940"/>
                  <wp:effectExtent l="0" t="0" r="0" b="0"/>
                  <wp:wrapNone/>
                  <wp:docPr id="2005" name="textbox5_SpCnt_80"/>
                  <wp:cNvGraphicFramePr/>
                  <a:graphic xmlns:a="http://schemas.openxmlformats.org/drawingml/2006/main">
                    <a:graphicData uri="http://schemas.openxmlformats.org/drawingml/2006/picture">
                      <pic:pic xmlns:pic="http://schemas.openxmlformats.org/drawingml/2006/picture">
                        <pic:nvPicPr>
                          <pic:cNvPr id="2005" name="textbox5_SpCnt_80"/>
                          <pic:cNvPicPr/>
                        </pic:nvPicPr>
                        <pic:blipFill>
                          <a:blip r:embed="rId8"/>
                          <a:stretch>
                            <a:fillRect/>
                          </a:stretch>
                        </pic:blipFill>
                        <pic:spPr>
                          <a:xfrm>
                            <a:off x="0" y="0"/>
                            <a:ext cx="203835" cy="15494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2565" cy="156845"/>
                  <wp:effectExtent l="0" t="0" r="0" b="0"/>
                  <wp:wrapNone/>
                  <wp:docPr id="2006" name="textbox5_SpCnt_81"/>
                  <wp:cNvGraphicFramePr/>
                  <a:graphic xmlns:a="http://schemas.openxmlformats.org/drawingml/2006/main">
                    <a:graphicData uri="http://schemas.openxmlformats.org/drawingml/2006/picture">
                      <pic:pic xmlns:pic="http://schemas.openxmlformats.org/drawingml/2006/picture">
                        <pic:nvPicPr>
                          <pic:cNvPr id="2006" name="textbox5_SpCnt_81"/>
                          <pic:cNvPicPr/>
                        </pic:nvPicPr>
                        <pic:blipFill>
                          <a:blip r:embed="rId8"/>
                          <a:stretch>
                            <a:fillRect/>
                          </a:stretch>
                        </pic:blipFill>
                        <pic:spPr>
                          <a:xfrm>
                            <a:off x="0" y="0"/>
                            <a:ext cx="202565" cy="15684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8915" cy="149860"/>
                  <wp:effectExtent l="0" t="0" r="0" b="0"/>
                  <wp:wrapNone/>
                  <wp:docPr id="2007" name="textbox5_SpCnt_82"/>
                  <wp:cNvGraphicFramePr/>
                  <a:graphic xmlns:a="http://schemas.openxmlformats.org/drawingml/2006/main">
                    <a:graphicData uri="http://schemas.openxmlformats.org/drawingml/2006/picture">
                      <pic:pic xmlns:pic="http://schemas.openxmlformats.org/drawingml/2006/picture">
                        <pic:nvPicPr>
                          <pic:cNvPr id="2007" name="textbox5_SpCnt_82"/>
                          <pic:cNvPicPr/>
                        </pic:nvPicPr>
                        <pic:blipFill>
                          <a:blip r:embed="rId18"/>
                          <a:stretch>
                            <a:fillRect/>
                          </a:stretch>
                        </pic:blipFill>
                        <pic:spPr>
                          <a:xfrm>
                            <a:off x="0" y="0"/>
                            <a:ext cx="208915" cy="14986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7010" cy="149860"/>
                  <wp:effectExtent l="0" t="0" r="0" b="0"/>
                  <wp:wrapNone/>
                  <wp:docPr id="2008" name="textbox5_SpCnt_83"/>
                  <wp:cNvGraphicFramePr/>
                  <a:graphic xmlns:a="http://schemas.openxmlformats.org/drawingml/2006/main">
                    <a:graphicData uri="http://schemas.openxmlformats.org/drawingml/2006/picture">
                      <pic:pic xmlns:pic="http://schemas.openxmlformats.org/drawingml/2006/picture">
                        <pic:nvPicPr>
                          <pic:cNvPr id="2008" name="textbox5_SpCnt_83"/>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835" cy="160655"/>
                  <wp:effectExtent l="0" t="0" r="0" b="0"/>
                  <wp:wrapNone/>
                  <wp:docPr id="2009" name="textbox5_SpCnt_84"/>
                  <wp:cNvGraphicFramePr/>
                  <a:graphic xmlns:a="http://schemas.openxmlformats.org/drawingml/2006/main">
                    <a:graphicData uri="http://schemas.openxmlformats.org/drawingml/2006/picture">
                      <pic:pic xmlns:pic="http://schemas.openxmlformats.org/drawingml/2006/picture">
                        <pic:nvPicPr>
                          <pic:cNvPr id="2009" name="textbox5_SpCnt_84"/>
                          <pic:cNvPicPr/>
                        </pic:nvPicPr>
                        <pic:blipFill>
                          <a:blip r:embed="rId8"/>
                          <a:stretch>
                            <a:fillRect/>
                          </a:stretch>
                        </pic:blipFill>
                        <pic:spPr>
                          <a:xfrm>
                            <a:off x="0" y="0"/>
                            <a:ext cx="203835" cy="16065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2565" cy="154940"/>
                  <wp:effectExtent l="0" t="0" r="0" b="0"/>
                  <wp:wrapNone/>
                  <wp:docPr id="2010" name="textbox5_SpCnt_85"/>
                  <wp:cNvGraphicFramePr/>
                  <a:graphic xmlns:a="http://schemas.openxmlformats.org/drawingml/2006/main">
                    <a:graphicData uri="http://schemas.openxmlformats.org/drawingml/2006/picture">
                      <pic:pic xmlns:pic="http://schemas.openxmlformats.org/drawingml/2006/picture">
                        <pic:nvPicPr>
                          <pic:cNvPr id="2010" name="textbox5_SpCnt_85"/>
                          <pic:cNvPicPr/>
                        </pic:nvPicPr>
                        <pic:blipFill>
                          <a:blip r:embed="rId8"/>
                          <a:stretch>
                            <a:fillRect/>
                          </a:stretch>
                        </pic:blipFill>
                        <pic:spPr>
                          <a:xfrm>
                            <a:off x="0" y="0"/>
                            <a:ext cx="202565" cy="15494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0" cy="154940"/>
                  <wp:effectExtent l="0" t="0" r="0" b="0"/>
                  <wp:wrapNone/>
                  <wp:docPr id="2011" name="textbox5_SpCnt_86"/>
                  <wp:cNvGraphicFramePr/>
                  <a:graphic xmlns:a="http://schemas.openxmlformats.org/drawingml/2006/main">
                    <a:graphicData uri="http://schemas.openxmlformats.org/drawingml/2006/picture">
                      <pic:pic xmlns:pic="http://schemas.openxmlformats.org/drawingml/2006/picture">
                        <pic:nvPicPr>
                          <pic:cNvPr id="2011" name="textbox5_SpCnt_86"/>
                          <pic:cNvPicPr/>
                        </pic:nvPicPr>
                        <pic:blipFill>
                          <a:blip r:embed="rId8"/>
                          <a:stretch>
                            <a:fillRect/>
                          </a:stretch>
                        </pic:blipFill>
                        <pic:spPr>
                          <a:xfrm>
                            <a:off x="0" y="0"/>
                            <a:ext cx="203200" cy="15494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6375" cy="157480"/>
                  <wp:effectExtent l="0" t="0" r="0" b="0"/>
                  <wp:wrapNone/>
                  <wp:docPr id="2012" name="textbox5_SpCnt_87"/>
                  <wp:cNvGraphicFramePr/>
                  <a:graphic xmlns:a="http://schemas.openxmlformats.org/drawingml/2006/main">
                    <a:graphicData uri="http://schemas.openxmlformats.org/drawingml/2006/picture">
                      <pic:pic xmlns:pic="http://schemas.openxmlformats.org/drawingml/2006/picture">
                        <pic:nvPicPr>
                          <pic:cNvPr id="2012" name="textbox5_SpCnt_87"/>
                          <pic:cNvPicPr/>
                        </pic:nvPicPr>
                        <pic:blipFill>
                          <a:blip r:embed="rId27"/>
                          <a:stretch>
                            <a:fillRect/>
                          </a:stretch>
                        </pic:blipFill>
                        <pic:spPr>
                          <a:xfrm>
                            <a:off x="0" y="0"/>
                            <a:ext cx="206375" cy="15748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1270</wp:posOffset>
                  </wp:positionH>
                  <wp:positionV relativeFrom="paragraph">
                    <wp:posOffset>0</wp:posOffset>
                  </wp:positionV>
                  <wp:extent cx="207010" cy="154940"/>
                  <wp:effectExtent l="0" t="0" r="0" b="0"/>
                  <wp:wrapNone/>
                  <wp:docPr id="2013" name="textbox5_SpCnt_88"/>
                  <wp:cNvGraphicFramePr/>
                  <a:graphic xmlns:a="http://schemas.openxmlformats.org/drawingml/2006/main">
                    <a:graphicData uri="http://schemas.openxmlformats.org/drawingml/2006/picture">
                      <pic:pic xmlns:pic="http://schemas.openxmlformats.org/drawingml/2006/picture">
                        <pic:nvPicPr>
                          <pic:cNvPr id="2013" name="textbox5_SpCnt_88"/>
                          <pic:cNvPicPr/>
                        </pic:nvPicPr>
                        <pic:blipFill>
                          <a:blip r:embed="rId27"/>
                          <a:stretch>
                            <a:fillRect/>
                          </a:stretch>
                        </pic:blipFill>
                        <pic:spPr>
                          <a:xfrm>
                            <a:off x="0" y="0"/>
                            <a:ext cx="207010" cy="15494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6375" cy="149860"/>
                  <wp:effectExtent l="0" t="0" r="0" b="0"/>
                  <wp:wrapNone/>
                  <wp:docPr id="2014" name="textbox5_SpCnt_89"/>
                  <wp:cNvGraphicFramePr/>
                  <a:graphic xmlns:a="http://schemas.openxmlformats.org/drawingml/2006/main">
                    <a:graphicData uri="http://schemas.openxmlformats.org/drawingml/2006/picture">
                      <pic:pic xmlns:pic="http://schemas.openxmlformats.org/drawingml/2006/picture">
                        <pic:nvPicPr>
                          <pic:cNvPr id="2014" name="textbox5_SpCnt_89"/>
                          <pic:cNvPicPr/>
                        </pic:nvPicPr>
                        <pic:blipFill>
                          <a:blip r:embed="rId18"/>
                          <a:stretch>
                            <a:fillRect/>
                          </a:stretch>
                        </pic:blipFill>
                        <pic:spPr>
                          <a:xfrm>
                            <a:off x="0" y="0"/>
                            <a:ext cx="206375" cy="14986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0" cy="144145"/>
                  <wp:effectExtent l="0" t="0" r="0" b="0"/>
                  <wp:wrapNone/>
                  <wp:docPr id="2015" name="textbox5_SpCnt_90"/>
                  <wp:cNvGraphicFramePr/>
                  <a:graphic xmlns:a="http://schemas.openxmlformats.org/drawingml/2006/main">
                    <a:graphicData uri="http://schemas.openxmlformats.org/drawingml/2006/picture">
                      <pic:pic xmlns:pic="http://schemas.openxmlformats.org/drawingml/2006/picture">
                        <pic:nvPicPr>
                          <pic:cNvPr id="2015" name="textbox5_SpCnt_90"/>
                          <pic:cNvPicPr/>
                        </pic:nvPicPr>
                        <pic:blipFill>
                          <a:blip r:embed="rId9"/>
                          <a:stretch>
                            <a:fillRect/>
                          </a:stretch>
                        </pic:blipFill>
                        <pic:spPr>
                          <a:xfrm>
                            <a:off x="0" y="0"/>
                            <a:ext cx="203200" cy="14414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0" cy="144780"/>
                  <wp:effectExtent l="0" t="0" r="0" b="0"/>
                  <wp:wrapNone/>
                  <wp:docPr id="2016" name="textbox5_SpCnt_91"/>
                  <wp:cNvGraphicFramePr/>
                  <a:graphic xmlns:a="http://schemas.openxmlformats.org/drawingml/2006/main">
                    <a:graphicData uri="http://schemas.openxmlformats.org/drawingml/2006/picture">
                      <pic:pic xmlns:pic="http://schemas.openxmlformats.org/drawingml/2006/picture">
                        <pic:nvPicPr>
                          <pic:cNvPr id="2016" name="textbox5_SpCnt_91"/>
                          <pic:cNvPicPr/>
                        </pic:nvPicPr>
                        <pic:blipFill>
                          <a:blip r:embed="rId9"/>
                          <a:stretch>
                            <a:fillRect/>
                          </a:stretch>
                        </pic:blipFill>
                        <pic:spPr>
                          <a:xfrm>
                            <a:off x="0" y="0"/>
                            <a:ext cx="203200" cy="14478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0" cy="145415"/>
                  <wp:effectExtent l="0" t="0" r="0" b="0"/>
                  <wp:wrapNone/>
                  <wp:docPr id="2017" name="textbox5_SpCnt_92"/>
                  <wp:cNvGraphicFramePr/>
                  <a:graphic xmlns:a="http://schemas.openxmlformats.org/drawingml/2006/main">
                    <a:graphicData uri="http://schemas.openxmlformats.org/drawingml/2006/picture">
                      <pic:pic xmlns:pic="http://schemas.openxmlformats.org/drawingml/2006/picture">
                        <pic:nvPicPr>
                          <pic:cNvPr id="2017" name="textbox5_SpCnt_92"/>
                          <pic:cNvPicPr/>
                        </pic:nvPicPr>
                        <pic:blipFill>
                          <a:blip r:embed="rId9"/>
                          <a:stretch>
                            <a:fillRect/>
                          </a:stretch>
                        </pic:blipFill>
                        <pic:spPr>
                          <a:xfrm>
                            <a:off x="0" y="0"/>
                            <a:ext cx="203200" cy="14541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1905</wp:posOffset>
                  </wp:positionH>
                  <wp:positionV relativeFrom="paragraph">
                    <wp:posOffset>0</wp:posOffset>
                  </wp:positionV>
                  <wp:extent cx="208915" cy="149860"/>
                  <wp:effectExtent l="0" t="0" r="0" b="0"/>
                  <wp:wrapNone/>
                  <wp:docPr id="2018" name="textbox5_SpCnt_93"/>
                  <wp:cNvGraphicFramePr/>
                  <a:graphic xmlns:a="http://schemas.openxmlformats.org/drawingml/2006/main">
                    <a:graphicData uri="http://schemas.openxmlformats.org/drawingml/2006/picture">
                      <pic:pic xmlns:pic="http://schemas.openxmlformats.org/drawingml/2006/picture">
                        <pic:nvPicPr>
                          <pic:cNvPr id="2018" name="textbox5_SpCnt_93"/>
                          <pic:cNvPicPr/>
                        </pic:nvPicPr>
                        <pic:blipFill>
                          <a:blip r:embed="rId18"/>
                          <a:stretch>
                            <a:fillRect/>
                          </a:stretch>
                        </pic:blipFill>
                        <pic:spPr>
                          <a:xfrm>
                            <a:off x="0" y="0"/>
                            <a:ext cx="208915" cy="14986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1295" cy="153670"/>
                  <wp:effectExtent l="0" t="0" r="0" b="0"/>
                  <wp:wrapNone/>
                  <wp:docPr id="2019" name="textbox5_SpCnt_94"/>
                  <wp:cNvGraphicFramePr/>
                  <a:graphic xmlns:a="http://schemas.openxmlformats.org/drawingml/2006/main">
                    <a:graphicData uri="http://schemas.openxmlformats.org/drawingml/2006/picture">
                      <pic:pic xmlns:pic="http://schemas.openxmlformats.org/drawingml/2006/picture">
                        <pic:nvPicPr>
                          <pic:cNvPr id="2019" name="textbox5_SpCnt_94"/>
                          <pic:cNvPicPr/>
                        </pic:nvPicPr>
                        <pic:blipFill>
                          <a:blip r:embed="rId8"/>
                          <a:stretch>
                            <a:fillRect/>
                          </a:stretch>
                        </pic:blipFill>
                        <pic:spPr>
                          <a:xfrm>
                            <a:off x="0" y="0"/>
                            <a:ext cx="201295" cy="15367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0" cy="158115"/>
                  <wp:effectExtent l="0" t="0" r="0" b="0"/>
                  <wp:wrapNone/>
                  <wp:docPr id="2020" name="textbox5_SpCnt_95"/>
                  <wp:cNvGraphicFramePr/>
                  <a:graphic xmlns:a="http://schemas.openxmlformats.org/drawingml/2006/main">
                    <a:graphicData uri="http://schemas.openxmlformats.org/drawingml/2006/picture">
                      <pic:pic xmlns:pic="http://schemas.openxmlformats.org/drawingml/2006/picture">
                        <pic:nvPicPr>
                          <pic:cNvPr id="2020" name="textbox5_SpCnt_95"/>
                          <pic:cNvPicPr/>
                        </pic:nvPicPr>
                        <pic:blipFill>
                          <a:blip r:embed="rId8"/>
                          <a:stretch>
                            <a:fillRect/>
                          </a:stretch>
                        </pic:blipFill>
                        <pic:spPr>
                          <a:xfrm>
                            <a:off x="0" y="0"/>
                            <a:ext cx="203200" cy="15811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0" cy="153670"/>
                  <wp:effectExtent l="0" t="0" r="0" b="0"/>
                  <wp:wrapNone/>
                  <wp:docPr id="2021" name="textbox5_SpCnt_96"/>
                  <wp:cNvGraphicFramePr/>
                  <a:graphic xmlns:a="http://schemas.openxmlformats.org/drawingml/2006/main">
                    <a:graphicData uri="http://schemas.openxmlformats.org/drawingml/2006/picture">
                      <pic:pic xmlns:pic="http://schemas.openxmlformats.org/drawingml/2006/picture">
                        <pic:nvPicPr>
                          <pic:cNvPr id="2021" name="textbox5_SpCnt_96"/>
                          <pic:cNvPicPr/>
                        </pic:nvPicPr>
                        <pic:blipFill>
                          <a:blip r:embed="rId8"/>
                          <a:stretch>
                            <a:fillRect/>
                          </a:stretch>
                        </pic:blipFill>
                        <pic:spPr>
                          <a:xfrm>
                            <a:off x="0" y="0"/>
                            <a:ext cx="203200" cy="15367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8280" cy="153670"/>
                  <wp:effectExtent l="0" t="0" r="0" b="0"/>
                  <wp:wrapNone/>
                  <wp:docPr id="2022" name="textbox5_SpCnt_97"/>
                  <wp:cNvGraphicFramePr/>
                  <a:graphic xmlns:a="http://schemas.openxmlformats.org/drawingml/2006/main">
                    <a:graphicData uri="http://schemas.openxmlformats.org/drawingml/2006/picture">
                      <pic:pic xmlns:pic="http://schemas.openxmlformats.org/drawingml/2006/picture">
                        <pic:nvPicPr>
                          <pic:cNvPr id="2022" name="textbox5_SpCnt_97"/>
                          <pic:cNvPicPr/>
                        </pic:nvPicPr>
                        <pic:blipFill>
                          <a:blip r:embed="rId27"/>
                          <a:stretch>
                            <a:fillRect/>
                          </a:stretch>
                        </pic:blipFill>
                        <pic:spPr>
                          <a:xfrm>
                            <a:off x="0" y="0"/>
                            <a:ext cx="208280" cy="15367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1930" cy="157480"/>
                  <wp:effectExtent l="0" t="0" r="0" b="0"/>
                  <wp:wrapNone/>
                  <wp:docPr id="2023" name="textbox5_SpCnt_98"/>
                  <wp:cNvGraphicFramePr/>
                  <a:graphic xmlns:a="http://schemas.openxmlformats.org/drawingml/2006/main">
                    <a:graphicData uri="http://schemas.openxmlformats.org/drawingml/2006/picture">
                      <pic:pic xmlns:pic="http://schemas.openxmlformats.org/drawingml/2006/picture">
                        <pic:nvPicPr>
                          <pic:cNvPr id="2023" name="textbox5_SpCnt_98"/>
                          <pic:cNvPicPr/>
                        </pic:nvPicPr>
                        <pic:blipFill>
                          <a:blip r:embed="rId8"/>
                          <a:stretch>
                            <a:fillRect/>
                          </a:stretch>
                        </pic:blipFill>
                        <pic:spPr>
                          <a:xfrm>
                            <a:off x="0" y="0"/>
                            <a:ext cx="201930" cy="15748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8280" cy="155575"/>
                  <wp:effectExtent l="0" t="0" r="0" b="0"/>
                  <wp:wrapNone/>
                  <wp:docPr id="2024" name="textbox5_SpCnt_99"/>
                  <wp:cNvGraphicFramePr/>
                  <a:graphic xmlns:a="http://schemas.openxmlformats.org/drawingml/2006/main">
                    <a:graphicData uri="http://schemas.openxmlformats.org/drawingml/2006/picture">
                      <pic:pic xmlns:pic="http://schemas.openxmlformats.org/drawingml/2006/picture">
                        <pic:nvPicPr>
                          <pic:cNvPr id="2024" name="textbox5_SpCnt_99"/>
                          <pic:cNvPicPr/>
                        </pic:nvPicPr>
                        <pic:blipFill>
                          <a:blip r:embed="rId27"/>
                          <a:stretch>
                            <a:fillRect/>
                          </a:stretch>
                        </pic:blipFill>
                        <pic:spPr>
                          <a:xfrm>
                            <a:off x="0" y="0"/>
                            <a:ext cx="208280" cy="15557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2565" cy="158115"/>
                  <wp:effectExtent l="0" t="0" r="0" b="0"/>
                  <wp:wrapNone/>
                  <wp:docPr id="2025" name="textbox5_SpCnt_100"/>
                  <wp:cNvGraphicFramePr/>
                  <a:graphic xmlns:a="http://schemas.openxmlformats.org/drawingml/2006/main">
                    <a:graphicData uri="http://schemas.openxmlformats.org/drawingml/2006/picture">
                      <pic:pic xmlns:pic="http://schemas.openxmlformats.org/drawingml/2006/picture">
                        <pic:nvPicPr>
                          <pic:cNvPr id="2025" name="textbox5_SpCnt_100"/>
                          <pic:cNvPicPr/>
                        </pic:nvPicPr>
                        <pic:blipFill>
                          <a:blip r:embed="rId8"/>
                          <a:stretch>
                            <a:fillRect/>
                          </a:stretch>
                        </pic:blipFill>
                        <pic:spPr>
                          <a:xfrm>
                            <a:off x="0" y="0"/>
                            <a:ext cx="202565" cy="15811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0" cy="155575"/>
                  <wp:effectExtent l="0" t="0" r="0" b="0"/>
                  <wp:wrapNone/>
                  <wp:docPr id="2026" name="textbox5_SpCnt_101"/>
                  <wp:cNvGraphicFramePr/>
                  <a:graphic xmlns:a="http://schemas.openxmlformats.org/drawingml/2006/main">
                    <a:graphicData uri="http://schemas.openxmlformats.org/drawingml/2006/picture">
                      <pic:pic xmlns:pic="http://schemas.openxmlformats.org/drawingml/2006/picture">
                        <pic:nvPicPr>
                          <pic:cNvPr id="2026" name="textbox5_SpCnt_101"/>
                          <pic:cNvPicPr/>
                        </pic:nvPicPr>
                        <pic:blipFill>
                          <a:blip r:embed="rId8"/>
                          <a:stretch>
                            <a:fillRect/>
                          </a:stretch>
                        </pic:blipFill>
                        <pic:spPr>
                          <a:xfrm>
                            <a:off x="0" y="0"/>
                            <a:ext cx="203200" cy="15557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7645" cy="157480"/>
                  <wp:effectExtent l="0" t="0" r="0" b="0"/>
                  <wp:wrapNone/>
                  <wp:docPr id="2027" name="textbox5_SpCnt_102"/>
                  <wp:cNvGraphicFramePr/>
                  <a:graphic xmlns:a="http://schemas.openxmlformats.org/drawingml/2006/main">
                    <a:graphicData uri="http://schemas.openxmlformats.org/drawingml/2006/picture">
                      <pic:pic xmlns:pic="http://schemas.openxmlformats.org/drawingml/2006/picture">
                        <pic:nvPicPr>
                          <pic:cNvPr id="2027" name="textbox5_SpCnt_102"/>
                          <pic:cNvPicPr/>
                        </pic:nvPicPr>
                        <pic:blipFill>
                          <a:blip r:embed="rId27"/>
                          <a:stretch>
                            <a:fillRect/>
                          </a:stretch>
                        </pic:blipFill>
                        <pic:spPr>
                          <a:xfrm>
                            <a:off x="0" y="0"/>
                            <a:ext cx="207645" cy="15748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0" cy="157480"/>
                  <wp:effectExtent l="0" t="0" r="0" b="0"/>
                  <wp:wrapNone/>
                  <wp:docPr id="2028" name="textbox5_SpCnt_103"/>
                  <wp:cNvGraphicFramePr/>
                  <a:graphic xmlns:a="http://schemas.openxmlformats.org/drawingml/2006/main">
                    <a:graphicData uri="http://schemas.openxmlformats.org/drawingml/2006/picture">
                      <pic:pic xmlns:pic="http://schemas.openxmlformats.org/drawingml/2006/picture">
                        <pic:nvPicPr>
                          <pic:cNvPr id="2028" name="textbox5_SpCnt_103"/>
                          <pic:cNvPicPr/>
                        </pic:nvPicPr>
                        <pic:blipFill>
                          <a:blip r:embed="rId8"/>
                          <a:stretch>
                            <a:fillRect/>
                          </a:stretch>
                        </pic:blipFill>
                        <pic:spPr>
                          <a:xfrm>
                            <a:off x="0" y="0"/>
                            <a:ext cx="203200" cy="15748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0" cy="154940"/>
                  <wp:effectExtent l="0" t="0" r="0" b="0"/>
                  <wp:wrapNone/>
                  <wp:docPr id="2029" name="textbox5_SpCnt_104"/>
                  <wp:cNvGraphicFramePr/>
                  <a:graphic xmlns:a="http://schemas.openxmlformats.org/drawingml/2006/main">
                    <a:graphicData uri="http://schemas.openxmlformats.org/drawingml/2006/picture">
                      <pic:pic xmlns:pic="http://schemas.openxmlformats.org/drawingml/2006/picture">
                        <pic:nvPicPr>
                          <pic:cNvPr id="2029" name="textbox5_SpCnt_104"/>
                          <pic:cNvPicPr/>
                        </pic:nvPicPr>
                        <pic:blipFill>
                          <a:blip r:embed="rId8"/>
                          <a:stretch>
                            <a:fillRect/>
                          </a:stretch>
                        </pic:blipFill>
                        <pic:spPr>
                          <a:xfrm>
                            <a:off x="0" y="0"/>
                            <a:ext cx="203200" cy="15494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835" cy="154940"/>
                  <wp:effectExtent l="0" t="0" r="0" b="0"/>
                  <wp:wrapNone/>
                  <wp:docPr id="2030" name="textbox5_SpCnt_105"/>
                  <wp:cNvGraphicFramePr/>
                  <a:graphic xmlns:a="http://schemas.openxmlformats.org/drawingml/2006/main">
                    <a:graphicData uri="http://schemas.openxmlformats.org/drawingml/2006/picture">
                      <pic:pic xmlns:pic="http://schemas.openxmlformats.org/drawingml/2006/picture">
                        <pic:nvPicPr>
                          <pic:cNvPr id="2030" name="textbox5_SpCnt_105"/>
                          <pic:cNvPicPr/>
                        </pic:nvPicPr>
                        <pic:blipFill>
                          <a:blip r:embed="rId8"/>
                          <a:stretch>
                            <a:fillRect/>
                          </a:stretch>
                        </pic:blipFill>
                        <pic:spPr>
                          <a:xfrm>
                            <a:off x="0" y="0"/>
                            <a:ext cx="203835" cy="15494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2565" cy="144145"/>
                  <wp:effectExtent l="0" t="0" r="0" b="0"/>
                  <wp:wrapNone/>
                  <wp:docPr id="2031" name="textbox5_SpCnt_106"/>
                  <wp:cNvGraphicFramePr/>
                  <a:graphic xmlns:a="http://schemas.openxmlformats.org/drawingml/2006/main">
                    <a:graphicData uri="http://schemas.openxmlformats.org/drawingml/2006/picture">
                      <pic:pic xmlns:pic="http://schemas.openxmlformats.org/drawingml/2006/picture">
                        <pic:nvPicPr>
                          <pic:cNvPr id="2031" name="textbox5_SpCnt_106"/>
                          <pic:cNvPicPr/>
                        </pic:nvPicPr>
                        <pic:blipFill>
                          <a:blip r:embed="rId9"/>
                          <a:stretch>
                            <a:fillRect/>
                          </a:stretch>
                        </pic:blipFill>
                        <pic:spPr>
                          <a:xfrm>
                            <a:off x="0" y="0"/>
                            <a:ext cx="202565" cy="14414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1930" cy="144145"/>
                  <wp:effectExtent l="0" t="0" r="0" b="0"/>
                  <wp:wrapNone/>
                  <wp:docPr id="2032" name="textbox5_SpCnt_107"/>
                  <wp:cNvGraphicFramePr/>
                  <a:graphic xmlns:a="http://schemas.openxmlformats.org/drawingml/2006/main">
                    <a:graphicData uri="http://schemas.openxmlformats.org/drawingml/2006/picture">
                      <pic:pic xmlns:pic="http://schemas.openxmlformats.org/drawingml/2006/picture">
                        <pic:nvPicPr>
                          <pic:cNvPr id="2032" name="textbox5_SpCnt_107"/>
                          <pic:cNvPicPr/>
                        </pic:nvPicPr>
                        <pic:blipFill>
                          <a:blip r:embed="rId9"/>
                          <a:stretch>
                            <a:fillRect/>
                          </a:stretch>
                        </pic:blipFill>
                        <pic:spPr>
                          <a:xfrm>
                            <a:off x="0" y="0"/>
                            <a:ext cx="201930" cy="14414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1930" cy="149860"/>
                  <wp:effectExtent l="0" t="0" r="0" b="0"/>
                  <wp:wrapNone/>
                  <wp:docPr id="2033" name="textbox5_SpCnt_108"/>
                  <wp:cNvGraphicFramePr/>
                  <a:graphic xmlns:a="http://schemas.openxmlformats.org/drawingml/2006/main">
                    <a:graphicData uri="http://schemas.openxmlformats.org/drawingml/2006/picture">
                      <pic:pic xmlns:pic="http://schemas.openxmlformats.org/drawingml/2006/picture">
                        <pic:nvPicPr>
                          <pic:cNvPr id="2033" name="textbox5_SpCnt_108"/>
                          <pic:cNvPicPr/>
                        </pic:nvPicPr>
                        <pic:blipFill>
                          <a:blip r:embed="rId9"/>
                          <a:stretch>
                            <a:fillRect/>
                          </a:stretch>
                        </pic:blipFill>
                        <pic:spPr>
                          <a:xfrm>
                            <a:off x="0" y="0"/>
                            <a:ext cx="201930" cy="14986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0" cy="149860"/>
                  <wp:effectExtent l="0" t="0" r="0" b="0"/>
                  <wp:wrapNone/>
                  <wp:docPr id="2034" name="textbox5_SpCnt_109"/>
                  <wp:cNvGraphicFramePr/>
                  <a:graphic xmlns:a="http://schemas.openxmlformats.org/drawingml/2006/main">
                    <a:graphicData uri="http://schemas.openxmlformats.org/drawingml/2006/picture">
                      <pic:pic xmlns:pic="http://schemas.openxmlformats.org/drawingml/2006/picture">
                        <pic:nvPicPr>
                          <pic:cNvPr id="2034" name="textbox5_SpCnt_109"/>
                          <pic:cNvPicPr/>
                        </pic:nvPicPr>
                        <pic:blipFill>
                          <a:blip r:embed="rId9"/>
                          <a:stretch>
                            <a:fillRect/>
                          </a:stretch>
                        </pic:blipFill>
                        <pic:spPr>
                          <a:xfrm>
                            <a:off x="0" y="0"/>
                            <a:ext cx="203200" cy="14986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2565" cy="145415"/>
                  <wp:effectExtent l="0" t="0" r="0" b="0"/>
                  <wp:wrapNone/>
                  <wp:docPr id="2035" name="textbox5_SpCnt_110"/>
                  <wp:cNvGraphicFramePr/>
                  <a:graphic xmlns:a="http://schemas.openxmlformats.org/drawingml/2006/main">
                    <a:graphicData uri="http://schemas.openxmlformats.org/drawingml/2006/picture">
                      <pic:pic xmlns:pic="http://schemas.openxmlformats.org/drawingml/2006/picture">
                        <pic:nvPicPr>
                          <pic:cNvPr id="2035" name="textbox5_SpCnt_110"/>
                          <pic:cNvPicPr/>
                        </pic:nvPicPr>
                        <pic:blipFill>
                          <a:blip r:embed="rId9"/>
                          <a:stretch>
                            <a:fillRect/>
                          </a:stretch>
                        </pic:blipFill>
                        <pic:spPr>
                          <a:xfrm>
                            <a:off x="0" y="0"/>
                            <a:ext cx="202565" cy="14541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6375" cy="160655"/>
                  <wp:effectExtent l="0" t="0" r="0" b="0"/>
                  <wp:wrapNone/>
                  <wp:docPr id="2036" name="textbox5_SpCnt_111"/>
                  <wp:cNvGraphicFramePr/>
                  <a:graphic xmlns:a="http://schemas.openxmlformats.org/drawingml/2006/main">
                    <a:graphicData uri="http://schemas.openxmlformats.org/drawingml/2006/picture">
                      <pic:pic xmlns:pic="http://schemas.openxmlformats.org/drawingml/2006/picture">
                        <pic:nvPicPr>
                          <pic:cNvPr id="2036" name="textbox5_SpCnt_111"/>
                          <pic:cNvPicPr/>
                        </pic:nvPicPr>
                        <pic:blipFill>
                          <a:blip r:embed="rId27"/>
                          <a:stretch>
                            <a:fillRect/>
                          </a:stretch>
                        </pic:blipFill>
                        <pic:spPr>
                          <a:xfrm>
                            <a:off x="0" y="0"/>
                            <a:ext cx="206375" cy="16065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2565" cy="153670"/>
                  <wp:effectExtent l="0" t="0" r="0" b="0"/>
                  <wp:wrapNone/>
                  <wp:docPr id="2037" name="textbox5_SpCnt_112"/>
                  <wp:cNvGraphicFramePr/>
                  <a:graphic xmlns:a="http://schemas.openxmlformats.org/drawingml/2006/main">
                    <a:graphicData uri="http://schemas.openxmlformats.org/drawingml/2006/picture">
                      <pic:pic xmlns:pic="http://schemas.openxmlformats.org/drawingml/2006/picture">
                        <pic:nvPicPr>
                          <pic:cNvPr id="2037" name="textbox5_SpCnt_112"/>
                          <pic:cNvPicPr/>
                        </pic:nvPicPr>
                        <pic:blipFill>
                          <a:blip r:embed="rId8"/>
                          <a:stretch>
                            <a:fillRect/>
                          </a:stretch>
                        </pic:blipFill>
                        <pic:spPr>
                          <a:xfrm>
                            <a:off x="0" y="0"/>
                            <a:ext cx="202565" cy="15367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2565" cy="154940"/>
                  <wp:effectExtent l="0" t="0" r="0" b="0"/>
                  <wp:wrapNone/>
                  <wp:docPr id="2038" name="textbox5_SpCnt_113"/>
                  <wp:cNvGraphicFramePr/>
                  <a:graphic xmlns:a="http://schemas.openxmlformats.org/drawingml/2006/main">
                    <a:graphicData uri="http://schemas.openxmlformats.org/drawingml/2006/picture">
                      <pic:pic xmlns:pic="http://schemas.openxmlformats.org/drawingml/2006/picture">
                        <pic:nvPicPr>
                          <pic:cNvPr id="2038" name="textbox5_SpCnt_113"/>
                          <pic:cNvPicPr/>
                        </pic:nvPicPr>
                        <pic:blipFill>
                          <a:blip r:embed="rId8"/>
                          <a:stretch>
                            <a:fillRect/>
                          </a:stretch>
                        </pic:blipFill>
                        <pic:spPr>
                          <a:xfrm>
                            <a:off x="0" y="0"/>
                            <a:ext cx="202565" cy="15494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2565" cy="156845"/>
                  <wp:effectExtent l="0" t="0" r="0" b="0"/>
                  <wp:wrapNone/>
                  <wp:docPr id="2039" name="textbox5_SpCnt_114"/>
                  <wp:cNvGraphicFramePr/>
                  <a:graphic xmlns:a="http://schemas.openxmlformats.org/drawingml/2006/main">
                    <a:graphicData uri="http://schemas.openxmlformats.org/drawingml/2006/picture">
                      <pic:pic xmlns:pic="http://schemas.openxmlformats.org/drawingml/2006/picture">
                        <pic:nvPicPr>
                          <pic:cNvPr id="2039" name="textbox5_SpCnt_114"/>
                          <pic:cNvPicPr/>
                        </pic:nvPicPr>
                        <pic:blipFill>
                          <a:blip r:embed="rId8"/>
                          <a:stretch>
                            <a:fillRect/>
                          </a:stretch>
                        </pic:blipFill>
                        <pic:spPr>
                          <a:xfrm>
                            <a:off x="0" y="0"/>
                            <a:ext cx="202565" cy="156845"/>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8915" cy="149860"/>
                  <wp:effectExtent l="0" t="0" r="0" b="0"/>
                  <wp:wrapNone/>
                  <wp:docPr id="2040" name="textbox5_SpCnt_115"/>
                  <wp:cNvGraphicFramePr/>
                  <a:graphic xmlns:a="http://schemas.openxmlformats.org/drawingml/2006/main">
                    <a:graphicData uri="http://schemas.openxmlformats.org/drawingml/2006/picture">
                      <pic:pic xmlns:pic="http://schemas.openxmlformats.org/drawingml/2006/picture">
                        <pic:nvPicPr>
                          <pic:cNvPr id="2040" name="textbox5_SpCnt_115"/>
                          <pic:cNvPicPr/>
                        </pic:nvPicPr>
                        <pic:blipFill>
                          <a:blip r:embed="rId18"/>
                          <a:stretch>
                            <a:fillRect/>
                          </a:stretch>
                        </pic:blipFill>
                        <pic:spPr>
                          <a:xfrm>
                            <a:off x="0" y="0"/>
                            <a:ext cx="208915" cy="14986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7010" cy="149860"/>
                  <wp:effectExtent l="0" t="0" r="0" b="0"/>
                  <wp:wrapNone/>
                  <wp:docPr id="2041" name="textbox5_SpCnt_116"/>
                  <wp:cNvGraphicFramePr/>
                  <a:graphic xmlns:a="http://schemas.openxmlformats.org/drawingml/2006/main">
                    <a:graphicData uri="http://schemas.openxmlformats.org/drawingml/2006/picture">
                      <pic:pic xmlns:pic="http://schemas.openxmlformats.org/drawingml/2006/picture">
                        <pic:nvPicPr>
                          <pic:cNvPr id="2041" name="textbox5_SpCnt_116"/>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1295" cy="149860"/>
                  <wp:effectExtent l="0" t="0" r="0" b="0"/>
                  <wp:wrapNone/>
                  <wp:docPr id="2042" name="textbox5_SpCnt_117"/>
                  <wp:cNvGraphicFramePr/>
                  <a:graphic xmlns:a="http://schemas.openxmlformats.org/drawingml/2006/main">
                    <a:graphicData uri="http://schemas.openxmlformats.org/drawingml/2006/picture">
                      <pic:pic xmlns:pic="http://schemas.openxmlformats.org/drawingml/2006/picture">
                        <pic:nvPicPr>
                          <pic:cNvPr id="2042" name="textbox5_SpCnt_117"/>
                          <pic:cNvPicPr/>
                        </pic:nvPicPr>
                        <pic:blipFill>
                          <a:blip r:embed="rId9"/>
                          <a:stretch>
                            <a:fillRect/>
                          </a:stretch>
                        </pic:blipFill>
                        <pic:spPr>
                          <a:xfrm>
                            <a:off x="0" y="0"/>
                            <a:ext cx="201295" cy="14986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lang w:val="en-US" w:eastAsia="zh-CN" w:bidi="ar"/>
              </w:rPr>
              <w:t>承接部门：区卫生健康委员会</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工作方式：取消任务指标。</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9E10B">
            <w:pPr>
              <w:keepNext w:val="0"/>
              <w:keepLines w:val="0"/>
              <w:widowControl/>
              <w:suppressLineNumbers w:val="0"/>
              <w:jc w:val="center"/>
              <w:textAlignment w:val="center"/>
              <w:rPr>
                <w:rFonts w:ascii="Times New Roman" w:hAnsi="Times New Roman" w:eastAsia="方正公文仿宋" w:cs="Times New Roman"/>
                <w:lang w:eastAsia="zh-CN" w:bidi="ar"/>
              </w:rPr>
            </w:pPr>
          </w:p>
        </w:tc>
      </w:tr>
      <w:tr w14:paraId="69C8689F">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65D43">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1</w:t>
            </w:r>
            <w:r>
              <w:rPr>
                <w:rFonts w:hint="eastAsia" w:ascii="方正公文仿宋" w:hAnsi="Times New Roman" w:eastAsia="方正公文仿宋"/>
                <w:lang w:val="en-US" w:eastAsia="zh-CN" w:bidi="ar"/>
              </w:rPr>
              <w:t>5</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24C47">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追回超领、冒领计划生育各类扶助资金、补助资金工作</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A1C85">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承接部门：区卫生健康委员会、区财政局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工作方式：由区卫生健康委员会、区财政局负责追回超领、冒领计划生育各类扶助资金、补助资金。</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4D324">
            <w:pPr>
              <w:keepNext w:val="0"/>
              <w:keepLines w:val="0"/>
              <w:widowControl/>
              <w:suppressLineNumbers w:val="0"/>
              <w:jc w:val="center"/>
              <w:textAlignment w:val="center"/>
              <w:rPr>
                <w:rFonts w:ascii="Times New Roman" w:hAnsi="Times New Roman" w:eastAsia="方正公文仿宋" w:cs="Times New Roman"/>
                <w:lang w:eastAsia="zh-CN" w:bidi="ar"/>
              </w:rPr>
            </w:pPr>
          </w:p>
        </w:tc>
      </w:tr>
      <w:tr w14:paraId="37FD5818">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1B1EF">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1</w:t>
            </w:r>
            <w:r>
              <w:rPr>
                <w:rFonts w:hint="eastAsia" w:ascii="方正公文仿宋" w:hAnsi="Times New Roman" w:eastAsia="方正公文仿宋"/>
                <w:lang w:val="en-US" w:eastAsia="zh-CN" w:bidi="ar"/>
              </w:rPr>
              <w:t>6</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895CC">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21590" cy="10160"/>
                  <wp:effectExtent l="0" t="0" r="0" b="0"/>
                  <wp:wrapNone/>
                  <wp:docPr id="2132" name="图片_1_SpCnt_3"/>
                  <wp:cNvGraphicFramePr/>
                  <a:graphic xmlns:a="http://schemas.openxmlformats.org/drawingml/2006/main">
                    <a:graphicData uri="http://schemas.openxmlformats.org/drawingml/2006/picture">
                      <pic:pic xmlns:pic="http://schemas.openxmlformats.org/drawingml/2006/picture">
                        <pic:nvPicPr>
                          <pic:cNvPr id="2132" name="图片_1_SpCnt_3"/>
                          <pic:cNvPicPr/>
                        </pic:nvPicPr>
                        <pic:blipFill>
                          <a:blip r:embed="rId32"/>
                          <a:stretch>
                            <a:fillRect/>
                          </a:stretch>
                        </pic:blipFill>
                        <pic:spPr>
                          <a:xfrm>
                            <a:off x="0" y="0"/>
                            <a:ext cx="21590" cy="101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15875" cy="10160"/>
                  <wp:effectExtent l="0" t="0" r="0" b="0"/>
                  <wp:wrapNone/>
                  <wp:docPr id="2133" name="图片_1_SpCnt_4"/>
                  <wp:cNvGraphicFramePr/>
                  <a:graphic xmlns:a="http://schemas.openxmlformats.org/drawingml/2006/main">
                    <a:graphicData uri="http://schemas.openxmlformats.org/drawingml/2006/picture">
                      <pic:pic xmlns:pic="http://schemas.openxmlformats.org/drawingml/2006/picture">
                        <pic:nvPicPr>
                          <pic:cNvPr id="2133" name="图片_1_SpCnt_4"/>
                          <pic:cNvPicPr/>
                        </pic:nvPicPr>
                        <pic:blipFill>
                          <a:blip r:embed="rId33"/>
                          <a:stretch>
                            <a:fillRect/>
                          </a:stretch>
                        </pic:blipFill>
                        <pic:spPr>
                          <a:xfrm>
                            <a:off x="0" y="0"/>
                            <a:ext cx="15875" cy="101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15875" cy="11430"/>
                  <wp:effectExtent l="0" t="0" r="0" b="0"/>
                  <wp:wrapNone/>
                  <wp:docPr id="2134" name="图片_1_SpCnt_5"/>
                  <wp:cNvGraphicFramePr/>
                  <a:graphic xmlns:a="http://schemas.openxmlformats.org/drawingml/2006/main">
                    <a:graphicData uri="http://schemas.openxmlformats.org/drawingml/2006/picture">
                      <pic:pic xmlns:pic="http://schemas.openxmlformats.org/drawingml/2006/picture">
                        <pic:nvPicPr>
                          <pic:cNvPr id="2134" name="图片_1_SpCnt_5"/>
                          <pic:cNvPicPr/>
                        </pic:nvPicPr>
                        <pic:blipFill>
                          <a:blip r:embed="rId19"/>
                          <a:stretch>
                            <a:fillRect/>
                          </a:stretch>
                        </pic:blipFill>
                        <pic:spPr>
                          <a:xfrm>
                            <a:off x="0" y="0"/>
                            <a:ext cx="15875" cy="1143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21590" cy="12700"/>
                  <wp:effectExtent l="0" t="0" r="0" b="0"/>
                  <wp:wrapNone/>
                  <wp:docPr id="2135" name="图片_1_SpCnt_6"/>
                  <wp:cNvGraphicFramePr/>
                  <a:graphic xmlns:a="http://schemas.openxmlformats.org/drawingml/2006/main">
                    <a:graphicData uri="http://schemas.openxmlformats.org/drawingml/2006/picture">
                      <pic:pic xmlns:pic="http://schemas.openxmlformats.org/drawingml/2006/picture">
                        <pic:nvPicPr>
                          <pic:cNvPr id="2135" name="图片_1_SpCnt_6"/>
                          <pic:cNvPicPr/>
                        </pic:nvPicPr>
                        <pic:blipFill>
                          <a:blip r:embed="rId14"/>
                          <a:stretch>
                            <a:fillRect/>
                          </a:stretch>
                        </pic:blipFill>
                        <pic:spPr>
                          <a:xfrm>
                            <a:off x="0" y="0"/>
                            <a:ext cx="21590" cy="1270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21590" cy="20320"/>
                  <wp:effectExtent l="0" t="0" r="0" b="0"/>
                  <wp:wrapNone/>
                  <wp:docPr id="2136" name="图片_1_SpCnt_7"/>
                  <wp:cNvGraphicFramePr/>
                  <a:graphic xmlns:a="http://schemas.openxmlformats.org/drawingml/2006/main">
                    <a:graphicData uri="http://schemas.openxmlformats.org/drawingml/2006/picture">
                      <pic:pic xmlns:pic="http://schemas.openxmlformats.org/drawingml/2006/picture">
                        <pic:nvPicPr>
                          <pic:cNvPr id="2136" name="图片_1_SpCnt_7"/>
                          <pic:cNvPicPr/>
                        </pic:nvPicPr>
                        <pic:blipFill>
                          <a:blip r:embed="rId6"/>
                          <a:stretch>
                            <a:fillRect/>
                          </a:stretch>
                        </pic:blipFill>
                        <pic:spPr>
                          <a:xfrm>
                            <a:off x="0" y="0"/>
                            <a:ext cx="21590" cy="2032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21590" cy="19685"/>
                  <wp:effectExtent l="0" t="0" r="0" b="0"/>
                  <wp:wrapNone/>
                  <wp:docPr id="2137" name="图片_1_SpCnt_8"/>
                  <wp:cNvGraphicFramePr/>
                  <a:graphic xmlns:a="http://schemas.openxmlformats.org/drawingml/2006/main">
                    <a:graphicData uri="http://schemas.openxmlformats.org/drawingml/2006/picture">
                      <pic:pic xmlns:pic="http://schemas.openxmlformats.org/drawingml/2006/picture">
                        <pic:nvPicPr>
                          <pic:cNvPr id="2137" name="图片_1_SpCnt_8"/>
                          <pic:cNvPicPr/>
                        </pic:nvPicPr>
                        <pic:blipFill>
                          <a:blip r:embed="rId6"/>
                          <a:stretch>
                            <a:fillRect/>
                          </a:stretch>
                        </pic:blipFill>
                        <pic:spPr>
                          <a:xfrm>
                            <a:off x="0" y="0"/>
                            <a:ext cx="21590" cy="1968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21590" cy="11430"/>
                  <wp:effectExtent l="0" t="0" r="0" b="0"/>
                  <wp:wrapNone/>
                  <wp:docPr id="2138" name="图片_816"/>
                  <wp:cNvGraphicFramePr/>
                  <a:graphic xmlns:a="http://schemas.openxmlformats.org/drawingml/2006/main">
                    <a:graphicData uri="http://schemas.openxmlformats.org/drawingml/2006/picture">
                      <pic:pic xmlns:pic="http://schemas.openxmlformats.org/drawingml/2006/picture">
                        <pic:nvPicPr>
                          <pic:cNvPr id="2138" name="图片_816"/>
                          <pic:cNvPicPr/>
                        </pic:nvPicPr>
                        <pic:blipFill>
                          <a:blip r:embed="rId14"/>
                          <a:stretch>
                            <a:fillRect/>
                          </a:stretch>
                        </pic:blipFill>
                        <pic:spPr>
                          <a:xfrm>
                            <a:off x="0" y="0"/>
                            <a:ext cx="21590" cy="1143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21590" cy="22860"/>
                  <wp:effectExtent l="0" t="0" r="16510" b="5715"/>
                  <wp:wrapNone/>
                  <wp:docPr id="2139" name="图片_1_SpCnt_9"/>
                  <wp:cNvGraphicFramePr/>
                  <a:graphic xmlns:a="http://schemas.openxmlformats.org/drawingml/2006/main">
                    <a:graphicData uri="http://schemas.openxmlformats.org/drawingml/2006/picture">
                      <pic:pic xmlns:pic="http://schemas.openxmlformats.org/drawingml/2006/picture">
                        <pic:nvPicPr>
                          <pic:cNvPr id="2139" name="图片_1_SpCnt_9"/>
                          <pic:cNvPicPr/>
                        </pic:nvPicPr>
                        <pic:blipFill>
                          <a:blip r:embed="rId31"/>
                          <a:stretch>
                            <a:fillRect/>
                          </a:stretch>
                        </pic:blipFill>
                        <pic:spPr>
                          <a:xfrm>
                            <a:off x="0" y="0"/>
                            <a:ext cx="21590" cy="22860"/>
                          </a:xfrm>
                          <a:prstGeom prst="rect">
                            <a:avLst/>
                          </a:prstGeom>
                          <a:noFill/>
                          <a:ln>
                            <a:noFill/>
                          </a:ln>
                        </pic:spPr>
                      </pic:pic>
                    </a:graphicData>
                  </a:graphic>
                </wp:anchor>
              </w:drawing>
            </w:r>
            <w:r>
              <w:rPr>
                <w:rFonts w:hint="default" w:ascii="方正公文仿宋" w:hAnsi="Times New Roman" w:eastAsia="方正公文仿宋"/>
                <w:lang w:val="en-US" w:eastAsia="zh-CN" w:bidi="ar"/>
              </w:rPr>
              <w:t>免费向已婚育龄夫妻提供避孕药具</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A784E">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06375" cy="149860"/>
                  <wp:effectExtent l="0" t="0" r="0" b="0"/>
                  <wp:wrapNone/>
                  <wp:docPr id="2140" name="textbox5_SpCnt_118"/>
                  <wp:cNvGraphicFramePr/>
                  <a:graphic xmlns:a="http://schemas.openxmlformats.org/drawingml/2006/main">
                    <a:graphicData uri="http://schemas.openxmlformats.org/drawingml/2006/picture">
                      <pic:pic xmlns:pic="http://schemas.openxmlformats.org/drawingml/2006/picture">
                        <pic:nvPicPr>
                          <pic:cNvPr id="2140" name="textbox5_SpCnt_118"/>
                          <pic:cNvPicPr/>
                        </pic:nvPicPr>
                        <pic:blipFill>
                          <a:blip r:embed="rId18"/>
                          <a:stretch>
                            <a:fillRect/>
                          </a:stretch>
                        </pic:blipFill>
                        <pic:spPr>
                          <a:xfrm>
                            <a:off x="0" y="0"/>
                            <a:ext cx="20637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1270</wp:posOffset>
                  </wp:positionH>
                  <wp:positionV relativeFrom="paragraph">
                    <wp:posOffset>0</wp:posOffset>
                  </wp:positionV>
                  <wp:extent cx="205740" cy="154940"/>
                  <wp:effectExtent l="0" t="0" r="0" b="0"/>
                  <wp:wrapNone/>
                  <wp:docPr id="2141" name="textbox5_SpCnt_119"/>
                  <wp:cNvGraphicFramePr/>
                  <a:graphic xmlns:a="http://schemas.openxmlformats.org/drawingml/2006/main">
                    <a:graphicData uri="http://schemas.openxmlformats.org/drawingml/2006/picture">
                      <pic:pic xmlns:pic="http://schemas.openxmlformats.org/drawingml/2006/picture">
                        <pic:nvPicPr>
                          <pic:cNvPr id="2141" name="textbox5_SpCnt_119"/>
                          <pic:cNvPicPr/>
                        </pic:nvPicPr>
                        <pic:blipFill>
                          <a:blip r:embed="rId18"/>
                          <a:stretch>
                            <a:fillRect/>
                          </a:stretch>
                        </pic:blipFill>
                        <pic:spPr>
                          <a:xfrm>
                            <a:off x="0" y="0"/>
                            <a:ext cx="20574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1905</wp:posOffset>
                  </wp:positionH>
                  <wp:positionV relativeFrom="paragraph">
                    <wp:posOffset>0</wp:posOffset>
                  </wp:positionV>
                  <wp:extent cx="207010" cy="149860"/>
                  <wp:effectExtent l="0" t="0" r="0" b="0"/>
                  <wp:wrapNone/>
                  <wp:docPr id="2142" name="textbox5_SpCnt_120"/>
                  <wp:cNvGraphicFramePr/>
                  <a:graphic xmlns:a="http://schemas.openxmlformats.org/drawingml/2006/main">
                    <a:graphicData uri="http://schemas.openxmlformats.org/drawingml/2006/picture">
                      <pic:pic xmlns:pic="http://schemas.openxmlformats.org/drawingml/2006/picture">
                        <pic:nvPicPr>
                          <pic:cNvPr id="2142" name="textbox5_SpCnt_120"/>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03835" cy="160655"/>
                  <wp:effectExtent l="0" t="0" r="0" b="0"/>
                  <wp:wrapNone/>
                  <wp:docPr id="2143" name="textbox5_SpCnt_121"/>
                  <wp:cNvGraphicFramePr/>
                  <a:graphic xmlns:a="http://schemas.openxmlformats.org/drawingml/2006/main">
                    <a:graphicData uri="http://schemas.openxmlformats.org/drawingml/2006/picture">
                      <pic:pic xmlns:pic="http://schemas.openxmlformats.org/drawingml/2006/picture">
                        <pic:nvPicPr>
                          <pic:cNvPr id="2143" name="textbox5_SpCnt_121"/>
                          <pic:cNvPicPr/>
                        </pic:nvPicPr>
                        <pic:blipFill>
                          <a:blip r:embed="rId8"/>
                          <a:stretch>
                            <a:fillRect/>
                          </a:stretch>
                        </pic:blipFill>
                        <pic:spPr>
                          <a:xfrm>
                            <a:off x="0" y="0"/>
                            <a:ext cx="20383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01295" cy="153670"/>
                  <wp:effectExtent l="0" t="0" r="0" b="0"/>
                  <wp:wrapNone/>
                  <wp:docPr id="2144" name="textbox5_SpCnt_122"/>
                  <wp:cNvGraphicFramePr/>
                  <a:graphic xmlns:a="http://schemas.openxmlformats.org/drawingml/2006/main">
                    <a:graphicData uri="http://schemas.openxmlformats.org/drawingml/2006/picture">
                      <pic:pic xmlns:pic="http://schemas.openxmlformats.org/drawingml/2006/picture">
                        <pic:nvPicPr>
                          <pic:cNvPr id="2144" name="textbox5_SpCnt_122"/>
                          <pic:cNvPicPr/>
                        </pic:nvPicPr>
                        <pic:blipFill>
                          <a:blip r:embed="rId9"/>
                          <a:stretch>
                            <a:fillRect/>
                          </a:stretch>
                        </pic:blipFill>
                        <pic:spPr>
                          <a:xfrm>
                            <a:off x="0" y="0"/>
                            <a:ext cx="20129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03200" cy="145415"/>
                  <wp:effectExtent l="0" t="0" r="0" b="0"/>
                  <wp:wrapNone/>
                  <wp:docPr id="2145" name="textbox5_SpCnt_123"/>
                  <wp:cNvGraphicFramePr/>
                  <a:graphic xmlns:a="http://schemas.openxmlformats.org/drawingml/2006/main">
                    <a:graphicData uri="http://schemas.openxmlformats.org/drawingml/2006/picture">
                      <pic:pic xmlns:pic="http://schemas.openxmlformats.org/drawingml/2006/picture">
                        <pic:nvPicPr>
                          <pic:cNvPr id="2145" name="textbox5_SpCnt_123"/>
                          <pic:cNvPicPr/>
                        </pic:nvPicPr>
                        <pic:blipFill>
                          <a:blip r:embed="rId30"/>
                          <a:stretch>
                            <a:fillRect/>
                          </a:stretch>
                        </pic:blipFill>
                        <pic:spPr>
                          <a:xfrm>
                            <a:off x="0" y="0"/>
                            <a:ext cx="203200"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06375" cy="157480"/>
                  <wp:effectExtent l="0" t="0" r="0" b="0"/>
                  <wp:wrapNone/>
                  <wp:docPr id="2146" name="textbox5_SpCnt_124"/>
                  <wp:cNvGraphicFramePr/>
                  <a:graphic xmlns:a="http://schemas.openxmlformats.org/drawingml/2006/main">
                    <a:graphicData uri="http://schemas.openxmlformats.org/drawingml/2006/picture">
                      <pic:pic xmlns:pic="http://schemas.openxmlformats.org/drawingml/2006/picture">
                        <pic:nvPicPr>
                          <pic:cNvPr id="2146" name="textbox5_SpCnt_124"/>
                          <pic:cNvPicPr/>
                        </pic:nvPicPr>
                        <pic:blipFill>
                          <a:blip r:embed="rId18"/>
                          <a:stretch>
                            <a:fillRect/>
                          </a:stretch>
                        </pic:blipFill>
                        <pic:spPr>
                          <a:xfrm>
                            <a:off x="0" y="0"/>
                            <a:ext cx="20637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03200" cy="144780"/>
                  <wp:effectExtent l="0" t="0" r="0" b="0"/>
                  <wp:wrapNone/>
                  <wp:docPr id="2147" name="textbox5_SpCnt_125"/>
                  <wp:cNvGraphicFramePr/>
                  <a:graphic xmlns:a="http://schemas.openxmlformats.org/drawingml/2006/main">
                    <a:graphicData uri="http://schemas.openxmlformats.org/drawingml/2006/picture">
                      <pic:pic xmlns:pic="http://schemas.openxmlformats.org/drawingml/2006/picture">
                        <pic:nvPicPr>
                          <pic:cNvPr id="2147" name="textbox5_SpCnt_125"/>
                          <pic:cNvPicPr/>
                        </pic:nvPicPr>
                        <pic:blipFill>
                          <a:blip r:embed="rId30"/>
                          <a:stretch>
                            <a:fillRect/>
                          </a:stretch>
                        </pic:blipFill>
                        <pic:spPr>
                          <a:xfrm>
                            <a:off x="0" y="0"/>
                            <a:ext cx="203200" cy="1447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08280" cy="153670"/>
                  <wp:effectExtent l="0" t="0" r="0" b="0"/>
                  <wp:wrapNone/>
                  <wp:docPr id="2148" name="textbox5_SpCnt_126"/>
                  <wp:cNvGraphicFramePr/>
                  <a:graphic xmlns:a="http://schemas.openxmlformats.org/drawingml/2006/main">
                    <a:graphicData uri="http://schemas.openxmlformats.org/drawingml/2006/picture">
                      <pic:pic xmlns:pic="http://schemas.openxmlformats.org/drawingml/2006/picture">
                        <pic:nvPicPr>
                          <pic:cNvPr id="2148" name="textbox5_SpCnt_126"/>
                          <pic:cNvPicPr/>
                        </pic:nvPicPr>
                        <pic:blipFill>
                          <a:blip r:embed="rId18"/>
                          <a:stretch>
                            <a:fillRect/>
                          </a:stretch>
                        </pic:blipFill>
                        <pic:spPr>
                          <a:xfrm>
                            <a:off x="0" y="0"/>
                            <a:ext cx="20828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03200" cy="149860"/>
                  <wp:effectExtent l="0" t="0" r="0" b="0"/>
                  <wp:wrapNone/>
                  <wp:docPr id="2149" name="textbox5_SpCnt_127"/>
                  <wp:cNvGraphicFramePr/>
                  <a:graphic xmlns:a="http://schemas.openxmlformats.org/drawingml/2006/main">
                    <a:graphicData uri="http://schemas.openxmlformats.org/drawingml/2006/picture">
                      <pic:pic xmlns:pic="http://schemas.openxmlformats.org/drawingml/2006/picture">
                        <pic:nvPicPr>
                          <pic:cNvPr id="2149" name="textbox5_SpCnt_127"/>
                          <pic:cNvPicPr/>
                        </pic:nvPicPr>
                        <pic:blipFill>
                          <a:blip r:embed="rId9"/>
                          <a:stretch>
                            <a:fillRect/>
                          </a:stretch>
                        </pic:blipFill>
                        <pic:spPr>
                          <a:xfrm>
                            <a:off x="0" y="0"/>
                            <a:ext cx="20320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03200" cy="144145"/>
                  <wp:effectExtent l="0" t="0" r="0" b="0"/>
                  <wp:wrapNone/>
                  <wp:docPr id="2150" name="textbox5_SpCnt_128"/>
                  <wp:cNvGraphicFramePr/>
                  <a:graphic xmlns:a="http://schemas.openxmlformats.org/drawingml/2006/main">
                    <a:graphicData uri="http://schemas.openxmlformats.org/drawingml/2006/picture">
                      <pic:pic xmlns:pic="http://schemas.openxmlformats.org/drawingml/2006/picture">
                        <pic:nvPicPr>
                          <pic:cNvPr id="2150" name="textbox5_SpCnt_128"/>
                          <pic:cNvPicPr/>
                        </pic:nvPicPr>
                        <pic:blipFill>
                          <a:blip r:embed="rId30"/>
                          <a:stretch>
                            <a:fillRect/>
                          </a:stretch>
                        </pic:blipFill>
                        <pic:spPr>
                          <a:xfrm>
                            <a:off x="0" y="0"/>
                            <a:ext cx="20320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03200" cy="153670"/>
                  <wp:effectExtent l="0" t="0" r="0" b="0"/>
                  <wp:wrapNone/>
                  <wp:docPr id="2151" name="textbox5_SpCnt_129"/>
                  <wp:cNvGraphicFramePr/>
                  <a:graphic xmlns:a="http://schemas.openxmlformats.org/drawingml/2006/main">
                    <a:graphicData uri="http://schemas.openxmlformats.org/drawingml/2006/picture">
                      <pic:pic xmlns:pic="http://schemas.openxmlformats.org/drawingml/2006/picture">
                        <pic:nvPicPr>
                          <pic:cNvPr id="2151" name="textbox5_SpCnt_129"/>
                          <pic:cNvPicPr/>
                        </pic:nvPicPr>
                        <pic:blipFill>
                          <a:blip r:embed="rId9"/>
                          <a:stretch>
                            <a:fillRect/>
                          </a:stretch>
                        </pic:blipFill>
                        <pic:spPr>
                          <a:xfrm>
                            <a:off x="0" y="0"/>
                            <a:ext cx="20320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03200" cy="158115"/>
                  <wp:effectExtent l="0" t="0" r="0" b="0"/>
                  <wp:wrapNone/>
                  <wp:docPr id="2152" name="textbox5_SpCnt_130"/>
                  <wp:cNvGraphicFramePr/>
                  <a:graphic xmlns:a="http://schemas.openxmlformats.org/drawingml/2006/main">
                    <a:graphicData uri="http://schemas.openxmlformats.org/drawingml/2006/picture">
                      <pic:pic xmlns:pic="http://schemas.openxmlformats.org/drawingml/2006/picture">
                        <pic:nvPicPr>
                          <pic:cNvPr id="2152" name="textbox5_SpCnt_130"/>
                          <pic:cNvPicPr/>
                        </pic:nvPicPr>
                        <pic:blipFill>
                          <a:blip r:embed="rId8"/>
                          <a:stretch>
                            <a:fillRect/>
                          </a:stretch>
                        </pic:blipFill>
                        <pic:spPr>
                          <a:xfrm>
                            <a:off x="0" y="0"/>
                            <a:ext cx="20320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08280" cy="158115"/>
                  <wp:effectExtent l="0" t="0" r="0" b="0"/>
                  <wp:wrapNone/>
                  <wp:docPr id="2153" name="textbox5_SpCnt_131"/>
                  <wp:cNvGraphicFramePr/>
                  <a:graphic xmlns:a="http://schemas.openxmlformats.org/drawingml/2006/main">
                    <a:graphicData uri="http://schemas.openxmlformats.org/drawingml/2006/picture">
                      <pic:pic xmlns:pic="http://schemas.openxmlformats.org/drawingml/2006/picture">
                        <pic:nvPicPr>
                          <pic:cNvPr id="2153" name="textbox5_SpCnt_131"/>
                          <pic:cNvPicPr/>
                        </pic:nvPicPr>
                        <pic:blipFill>
                          <a:blip r:embed="rId27"/>
                          <a:stretch>
                            <a:fillRect/>
                          </a:stretch>
                        </pic:blipFill>
                        <pic:spPr>
                          <a:xfrm>
                            <a:off x="0" y="0"/>
                            <a:ext cx="20828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03200" cy="155575"/>
                  <wp:effectExtent l="0" t="0" r="0" b="0"/>
                  <wp:wrapNone/>
                  <wp:docPr id="2154" name="textbox5_SpCnt_132"/>
                  <wp:cNvGraphicFramePr/>
                  <a:graphic xmlns:a="http://schemas.openxmlformats.org/drawingml/2006/main">
                    <a:graphicData uri="http://schemas.openxmlformats.org/drawingml/2006/picture">
                      <pic:pic xmlns:pic="http://schemas.openxmlformats.org/drawingml/2006/picture">
                        <pic:nvPicPr>
                          <pic:cNvPr id="2154" name="textbox5_SpCnt_132"/>
                          <pic:cNvPicPr/>
                        </pic:nvPicPr>
                        <pic:blipFill>
                          <a:blip r:embed="rId9"/>
                          <a:stretch>
                            <a:fillRect/>
                          </a:stretch>
                        </pic:blipFill>
                        <pic:spPr>
                          <a:xfrm>
                            <a:off x="0" y="0"/>
                            <a:ext cx="20320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02565" cy="158115"/>
                  <wp:effectExtent l="0" t="0" r="0" b="0"/>
                  <wp:wrapNone/>
                  <wp:docPr id="2155" name="textbox5_SpCnt_133"/>
                  <wp:cNvGraphicFramePr/>
                  <a:graphic xmlns:a="http://schemas.openxmlformats.org/drawingml/2006/main">
                    <a:graphicData uri="http://schemas.openxmlformats.org/drawingml/2006/picture">
                      <pic:pic xmlns:pic="http://schemas.openxmlformats.org/drawingml/2006/picture">
                        <pic:nvPicPr>
                          <pic:cNvPr id="2155" name="textbox5_SpCnt_133"/>
                          <pic:cNvPicPr/>
                        </pic:nvPicPr>
                        <pic:blipFill>
                          <a:blip r:embed="rId8"/>
                          <a:stretch>
                            <a:fillRect/>
                          </a:stretch>
                        </pic:blipFill>
                        <pic:spPr>
                          <a:xfrm>
                            <a:off x="0" y="0"/>
                            <a:ext cx="202565"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02565" cy="155575"/>
                  <wp:effectExtent l="0" t="0" r="0" b="0"/>
                  <wp:wrapNone/>
                  <wp:docPr id="2156" name="textbox5_SpCnt_134"/>
                  <wp:cNvGraphicFramePr/>
                  <a:graphic xmlns:a="http://schemas.openxmlformats.org/drawingml/2006/main">
                    <a:graphicData uri="http://schemas.openxmlformats.org/drawingml/2006/picture">
                      <pic:pic xmlns:pic="http://schemas.openxmlformats.org/drawingml/2006/picture">
                        <pic:nvPicPr>
                          <pic:cNvPr id="2156" name="textbox5_SpCnt_134"/>
                          <pic:cNvPicPr/>
                        </pic:nvPicPr>
                        <pic:blipFill>
                          <a:blip r:embed="rId9"/>
                          <a:stretch>
                            <a:fillRect/>
                          </a:stretch>
                        </pic:blipFill>
                        <pic:spPr>
                          <a:xfrm>
                            <a:off x="0" y="0"/>
                            <a:ext cx="202565"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08280" cy="155575"/>
                  <wp:effectExtent l="0" t="0" r="0" b="0"/>
                  <wp:wrapNone/>
                  <wp:docPr id="2157" name="textbox5_SpCnt_135"/>
                  <wp:cNvGraphicFramePr/>
                  <a:graphic xmlns:a="http://schemas.openxmlformats.org/drawingml/2006/main">
                    <a:graphicData uri="http://schemas.openxmlformats.org/drawingml/2006/picture">
                      <pic:pic xmlns:pic="http://schemas.openxmlformats.org/drawingml/2006/picture">
                        <pic:nvPicPr>
                          <pic:cNvPr id="2157" name="textbox5_SpCnt_135"/>
                          <pic:cNvPicPr/>
                        </pic:nvPicPr>
                        <pic:blipFill>
                          <a:blip r:embed="rId18"/>
                          <a:stretch>
                            <a:fillRect/>
                          </a:stretch>
                        </pic:blipFill>
                        <pic:spPr>
                          <a:xfrm>
                            <a:off x="0" y="0"/>
                            <a:ext cx="20828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07645" cy="157480"/>
                  <wp:effectExtent l="0" t="0" r="0" b="0"/>
                  <wp:wrapNone/>
                  <wp:docPr id="2158" name="textbox5_SpCnt_136"/>
                  <wp:cNvGraphicFramePr/>
                  <a:graphic xmlns:a="http://schemas.openxmlformats.org/drawingml/2006/main">
                    <a:graphicData uri="http://schemas.openxmlformats.org/drawingml/2006/picture">
                      <pic:pic xmlns:pic="http://schemas.openxmlformats.org/drawingml/2006/picture">
                        <pic:nvPicPr>
                          <pic:cNvPr id="2158" name="textbox5_SpCnt_136"/>
                          <pic:cNvPicPr/>
                        </pic:nvPicPr>
                        <pic:blipFill>
                          <a:blip r:embed="rId18"/>
                          <a:stretch>
                            <a:fillRect/>
                          </a:stretch>
                        </pic:blipFill>
                        <pic:spPr>
                          <a:xfrm>
                            <a:off x="0" y="0"/>
                            <a:ext cx="20764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03200" cy="157480"/>
                  <wp:effectExtent l="0" t="0" r="0" b="0"/>
                  <wp:wrapNone/>
                  <wp:docPr id="2159" name="textbox5_SpCnt_137"/>
                  <wp:cNvGraphicFramePr/>
                  <a:graphic xmlns:a="http://schemas.openxmlformats.org/drawingml/2006/main">
                    <a:graphicData uri="http://schemas.openxmlformats.org/drawingml/2006/picture">
                      <pic:pic xmlns:pic="http://schemas.openxmlformats.org/drawingml/2006/picture">
                        <pic:nvPicPr>
                          <pic:cNvPr id="2159" name="textbox5_SpCnt_137"/>
                          <pic:cNvPicPr/>
                        </pic:nvPicPr>
                        <pic:blipFill>
                          <a:blip r:embed="rId9"/>
                          <a:stretch>
                            <a:fillRect/>
                          </a:stretch>
                        </pic:blipFill>
                        <pic:spPr>
                          <a:xfrm>
                            <a:off x="0" y="0"/>
                            <a:ext cx="20320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01930" cy="149860"/>
                  <wp:effectExtent l="0" t="0" r="0" b="0"/>
                  <wp:wrapNone/>
                  <wp:docPr id="2160" name="textbox5_SpCnt_138"/>
                  <wp:cNvGraphicFramePr/>
                  <a:graphic xmlns:a="http://schemas.openxmlformats.org/drawingml/2006/main">
                    <a:graphicData uri="http://schemas.openxmlformats.org/drawingml/2006/picture">
                      <pic:pic xmlns:pic="http://schemas.openxmlformats.org/drawingml/2006/picture">
                        <pic:nvPicPr>
                          <pic:cNvPr id="2160" name="textbox5_SpCnt_138"/>
                          <pic:cNvPicPr/>
                        </pic:nvPicPr>
                        <pic:blipFill>
                          <a:blip r:embed="rId9"/>
                          <a:stretch>
                            <a:fillRect/>
                          </a:stretch>
                        </pic:blipFill>
                        <pic:spPr>
                          <a:xfrm>
                            <a:off x="0" y="0"/>
                            <a:ext cx="2019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01930" cy="157480"/>
                  <wp:effectExtent l="0" t="0" r="0" b="0"/>
                  <wp:wrapNone/>
                  <wp:docPr id="2161" name="textbox5_SpCnt_139"/>
                  <wp:cNvGraphicFramePr/>
                  <a:graphic xmlns:a="http://schemas.openxmlformats.org/drawingml/2006/main">
                    <a:graphicData uri="http://schemas.openxmlformats.org/drawingml/2006/picture">
                      <pic:pic xmlns:pic="http://schemas.openxmlformats.org/drawingml/2006/picture">
                        <pic:nvPicPr>
                          <pic:cNvPr id="2161" name="textbox5_SpCnt_139"/>
                          <pic:cNvPicPr/>
                        </pic:nvPicPr>
                        <pic:blipFill>
                          <a:blip r:embed="rId9"/>
                          <a:stretch>
                            <a:fillRect/>
                          </a:stretch>
                        </pic:blipFill>
                        <pic:spPr>
                          <a:xfrm>
                            <a:off x="0" y="0"/>
                            <a:ext cx="20193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02565" cy="145415"/>
                  <wp:effectExtent l="0" t="0" r="0" b="0"/>
                  <wp:wrapNone/>
                  <wp:docPr id="2162" name="textbox5_SpCnt_140"/>
                  <wp:cNvGraphicFramePr/>
                  <a:graphic xmlns:a="http://schemas.openxmlformats.org/drawingml/2006/main">
                    <a:graphicData uri="http://schemas.openxmlformats.org/drawingml/2006/picture">
                      <pic:pic xmlns:pic="http://schemas.openxmlformats.org/drawingml/2006/picture">
                        <pic:nvPicPr>
                          <pic:cNvPr id="2162" name="textbox5_SpCnt_140"/>
                          <pic:cNvPicPr/>
                        </pic:nvPicPr>
                        <pic:blipFill>
                          <a:blip r:embed="rId30"/>
                          <a:stretch>
                            <a:fillRect/>
                          </a:stretch>
                        </pic:blipFill>
                        <pic:spPr>
                          <a:xfrm>
                            <a:off x="0" y="0"/>
                            <a:ext cx="202565"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01930" cy="144145"/>
                  <wp:effectExtent l="0" t="0" r="0" b="0"/>
                  <wp:wrapNone/>
                  <wp:docPr id="2163" name="textbox5_SpCnt_141"/>
                  <wp:cNvGraphicFramePr/>
                  <a:graphic xmlns:a="http://schemas.openxmlformats.org/drawingml/2006/main">
                    <a:graphicData uri="http://schemas.openxmlformats.org/drawingml/2006/picture">
                      <pic:pic xmlns:pic="http://schemas.openxmlformats.org/drawingml/2006/picture">
                        <pic:nvPicPr>
                          <pic:cNvPr id="2163" name="textbox5_SpCnt_141"/>
                          <pic:cNvPicPr/>
                        </pic:nvPicPr>
                        <pic:blipFill>
                          <a:blip r:embed="rId30"/>
                          <a:stretch>
                            <a:fillRect/>
                          </a:stretch>
                        </pic:blipFill>
                        <pic:spPr>
                          <a:xfrm>
                            <a:off x="0" y="0"/>
                            <a:ext cx="20193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06375" cy="160655"/>
                  <wp:effectExtent l="0" t="0" r="0" b="0"/>
                  <wp:wrapNone/>
                  <wp:docPr id="2164" name="textbox5_SpCnt_142"/>
                  <wp:cNvGraphicFramePr/>
                  <a:graphic xmlns:a="http://schemas.openxmlformats.org/drawingml/2006/main">
                    <a:graphicData uri="http://schemas.openxmlformats.org/drawingml/2006/picture">
                      <pic:pic xmlns:pic="http://schemas.openxmlformats.org/drawingml/2006/picture">
                        <pic:nvPicPr>
                          <pic:cNvPr id="2164" name="textbox5_SpCnt_142"/>
                          <pic:cNvPicPr/>
                        </pic:nvPicPr>
                        <pic:blipFill>
                          <a:blip r:embed="rId27"/>
                          <a:stretch>
                            <a:fillRect/>
                          </a:stretch>
                        </pic:blipFill>
                        <pic:spPr>
                          <a:xfrm>
                            <a:off x="0" y="0"/>
                            <a:ext cx="20637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07010" cy="153670"/>
                  <wp:effectExtent l="0" t="0" r="0" b="0"/>
                  <wp:wrapNone/>
                  <wp:docPr id="2165" name="textbox5_SpCnt_143"/>
                  <wp:cNvGraphicFramePr/>
                  <a:graphic xmlns:a="http://schemas.openxmlformats.org/drawingml/2006/main">
                    <a:graphicData uri="http://schemas.openxmlformats.org/drawingml/2006/picture">
                      <pic:pic xmlns:pic="http://schemas.openxmlformats.org/drawingml/2006/picture">
                        <pic:nvPicPr>
                          <pic:cNvPr id="2165" name="textbox5_SpCnt_143"/>
                          <pic:cNvPicPr/>
                        </pic:nvPicPr>
                        <pic:blipFill>
                          <a:blip r:embed="rId18"/>
                          <a:stretch>
                            <a:fillRect/>
                          </a:stretch>
                        </pic:blipFill>
                        <pic:spPr>
                          <a:xfrm>
                            <a:off x="0" y="0"/>
                            <a:ext cx="20701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02565" cy="144145"/>
                  <wp:effectExtent l="0" t="0" r="0" b="0"/>
                  <wp:wrapNone/>
                  <wp:docPr id="2166" name="textbox5_SpCnt_144"/>
                  <wp:cNvGraphicFramePr/>
                  <a:graphic xmlns:a="http://schemas.openxmlformats.org/drawingml/2006/main">
                    <a:graphicData uri="http://schemas.openxmlformats.org/drawingml/2006/picture">
                      <pic:pic xmlns:pic="http://schemas.openxmlformats.org/drawingml/2006/picture">
                        <pic:nvPicPr>
                          <pic:cNvPr id="2166" name="textbox5_SpCnt_144"/>
                          <pic:cNvPicPr/>
                        </pic:nvPicPr>
                        <pic:blipFill>
                          <a:blip r:embed="rId30"/>
                          <a:stretch>
                            <a:fillRect/>
                          </a:stretch>
                        </pic:blipFill>
                        <pic:spPr>
                          <a:xfrm>
                            <a:off x="0" y="0"/>
                            <a:ext cx="202565"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02565" cy="153670"/>
                  <wp:effectExtent l="0" t="0" r="0" b="0"/>
                  <wp:wrapNone/>
                  <wp:docPr id="2167" name="textbox5_SpCnt_145"/>
                  <wp:cNvGraphicFramePr/>
                  <a:graphic xmlns:a="http://schemas.openxmlformats.org/drawingml/2006/main">
                    <a:graphicData uri="http://schemas.openxmlformats.org/drawingml/2006/picture">
                      <pic:pic xmlns:pic="http://schemas.openxmlformats.org/drawingml/2006/picture">
                        <pic:nvPicPr>
                          <pic:cNvPr id="2167" name="textbox5_SpCnt_145"/>
                          <pic:cNvPicPr/>
                        </pic:nvPicPr>
                        <pic:blipFill>
                          <a:blip r:embed="rId9"/>
                          <a:stretch>
                            <a:fillRect/>
                          </a:stretch>
                        </pic:blipFill>
                        <pic:spPr>
                          <a:xfrm>
                            <a:off x="0" y="0"/>
                            <a:ext cx="20256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03835" cy="154940"/>
                  <wp:effectExtent l="0" t="0" r="0" b="0"/>
                  <wp:wrapNone/>
                  <wp:docPr id="2168" name="textbox5_SpCnt_146"/>
                  <wp:cNvGraphicFramePr/>
                  <a:graphic xmlns:a="http://schemas.openxmlformats.org/drawingml/2006/main">
                    <a:graphicData uri="http://schemas.openxmlformats.org/drawingml/2006/picture">
                      <pic:pic xmlns:pic="http://schemas.openxmlformats.org/drawingml/2006/picture">
                        <pic:nvPicPr>
                          <pic:cNvPr id="2168" name="textbox5_SpCnt_146"/>
                          <pic:cNvPicPr/>
                        </pic:nvPicPr>
                        <pic:blipFill>
                          <a:blip r:embed="rId9"/>
                          <a:stretch>
                            <a:fillRect/>
                          </a:stretch>
                        </pic:blipFill>
                        <pic:spPr>
                          <a:xfrm>
                            <a:off x="0" y="0"/>
                            <a:ext cx="20383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14630" cy="149860"/>
                  <wp:effectExtent l="0" t="0" r="0" b="0"/>
                  <wp:wrapNone/>
                  <wp:docPr id="2169" name="textbox5_SpCnt_147"/>
                  <wp:cNvGraphicFramePr/>
                  <a:graphic xmlns:a="http://schemas.openxmlformats.org/drawingml/2006/main">
                    <a:graphicData uri="http://schemas.openxmlformats.org/drawingml/2006/picture">
                      <pic:pic xmlns:pic="http://schemas.openxmlformats.org/drawingml/2006/picture">
                        <pic:nvPicPr>
                          <pic:cNvPr id="2169" name="textbox5_SpCnt_147"/>
                          <pic:cNvPicPr/>
                        </pic:nvPicPr>
                        <pic:blipFill>
                          <a:blip r:embed="rId18"/>
                          <a:stretch>
                            <a:fillRect/>
                          </a:stretch>
                        </pic:blipFill>
                        <pic:spPr>
                          <a:xfrm>
                            <a:off x="0" y="0"/>
                            <a:ext cx="2146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07010" cy="149860"/>
                  <wp:effectExtent l="0" t="0" r="0" b="0"/>
                  <wp:wrapNone/>
                  <wp:docPr id="2170" name="textbox5_SpCnt_148"/>
                  <wp:cNvGraphicFramePr/>
                  <a:graphic xmlns:a="http://schemas.openxmlformats.org/drawingml/2006/main">
                    <a:graphicData uri="http://schemas.openxmlformats.org/drawingml/2006/picture">
                      <pic:pic xmlns:pic="http://schemas.openxmlformats.org/drawingml/2006/picture">
                        <pic:nvPicPr>
                          <pic:cNvPr id="2170" name="textbox5_SpCnt_148"/>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08915" cy="149860"/>
                  <wp:effectExtent l="0" t="0" r="0" b="0"/>
                  <wp:wrapNone/>
                  <wp:docPr id="2171" name="textbox5_SpCnt_149"/>
                  <wp:cNvGraphicFramePr/>
                  <a:graphic xmlns:a="http://schemas.openxmlformats.org/drawingml/2006/main">
                    <a:graphicData uri="http://schemas.openxmlformats.org/drawingml/2006/picture">
                      <pic:pic xmlns:pic="http://schemas.openxmlformats.org/drawingml/2006/picture">
                        <pic:nvPicPr>
                          <pic:cNvPr id="2171" name="textbox5_SpCnt_149"/>
                          <pic:cNvPicPr/>
                        </pic:nvPicPr>
                        <pic:blipFill>
                          <a:blip r:embed="rId18"/>
                          <a:stretch>
                            <a:fillRect/>
                          </a:stretch>
                        </pic:blipFill>
                        <pic:spPr>
                          <a:xfrm>
                            <a:off x="0" y="0"/>
                            <a:ext cx="20891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01295" cy="149860"/>
                  <wp:effectExtent l="0" t="0" r="0" b="0"/>
                  <wp:wrapNone/>
                  <wp:docPr id="2172" name="textbox5_SpCnt_150"/>
                  <wp:cNvGraphicFramePr/>
                  <a:graphic xmlns:a="http://schemas.openxmlformats.org/drawingml/2006/main">
                    <a:graphicData uri="http://schemas.openxmlformats.org/drawingml/2006/picture">
                      <pic:pic xmlns:pic="http://schemas.openxmlformats.org/drawingml/2006/picture">
                        <pic:nvPicPr>
                          <pic:cNvPr id="2172" name="textbox5_SpCnt_150"/>
                          <pic:cNvPicPr/>
                        </pic:nvPicPr>
                        <pic:blipFill>
                          <a:blip r:embed="rId9"/>
                          <a:stretch>
                            <a:fillRect/>
                          </a:stretch>
                        </pic:blipFill>
                        <pic:spPr>
                          <a:xfrm>
                            <a:off x="0" y="0"/>
                            <a:ext cx="20129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02565" cy="156845"/>
                  <wp:effectExtent l="0" t="0" r="0" b="0"/>
                  <wp:wrapNone/>
                  <wp:docPr id="2173" name="textbox5_SpCnt_151"/>
                  <wp:cNvGraphicFramePr/>
                  <a:graphic xmlns:a="http://schemas.openxmlformats.org/drawingml/2006/main">
                    <a:graphicData uri="http://schemas.openxmlformats.org/drawingml/2006/picture">
                      <pic:pic xmlns:pic="http://schemas.openxmlformats.org/drawingml/2006/picture">
                        <pic:nvPicPr>
                          <pic:cNvPr id="2173" name="textbox5_SpCnt_151"/>
                          <pic:cNvPicPr/>
                        </pic:nvPicPr>
                        <pic:blipFill>
                          <a:blip r:embed="rId9"/>
                          <a:stretch>
                            <a:fillRect/>
                          </a:stretch>
                        </pic:blipFill>
                        <pic:spPr>
                          <a:xfrm>
                            <a:off x="0" y="0"/>
                            <a:ext cx="202565" cy="1568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03200" cy="154940"/>
                  <wp:effectExtent l="0" t="0" r="0" b="0"/>
                  <wp:wrapNone/>
                  <wp:docPr id="2174" name="textbox5_SpCnt_152"/>
                  <wp:cNvGraphicFramePr/>
                  <a:graphic xmlns:a="http://schemas.openxmlformats.org/drawingml/2006/main">
                    <a:graphicData uri="http://schemas.openxmlformats.org/drawingml/2006/picture">
                      <pic:pic xmlns:pic="http://schemas.openxmlformats.org/drawingml/2006/picture">
                        <pic:nvPicPr>
                          <pic:cNvPr id="2174" name="textbox5_SpCnt_152"/>
                          <pic:cNvPicPr/>
                        </pic:nvPicPr>
                        <pic:blipFill>
                          <a:blip r:embed="rId9"/>
                          <a:stretch>
                            <a:fillRect/>
                          </a:stretch>
                        </pic:blipFill>
                        <pic:spPr>
                          <a:xfrm>
                            <a:off x="0" y="0"/>
                            <a:ext cx="20320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02565" cy="154940"/>
                  <wp:effectExtent l="0" t="0" r="0" b="0"/>
                  <wp:wrapNone/>
                  <wp:docPr id="2175" name="textbox5_SpCnt_153"/>
                  <wp:cNvGraphicFramePr/>
                  <a:graphic xmlns:a="http://schemas.openxmlformats.org/drawingml/2006/main">
                    <a:graphicData uri="http://schemas.openxmlformats.org/drawingml/2006/picture">
                      <pic:pic xmlns:pic="http://schemas.openxmlformats.org/drawingml/2006/picture">
                        <pic:nvPicPr>
                          <pic:cNvPr id="2175" name="textbox5_SpCnt_153"/>
                          <pic:cNvPicPr/>
                        </pic:nvPicPr>
                        <pic:blipFill>
                          <a:blip r:embed="rId9"/>
                          <a:stretch>
                            <a:fillRect/>
                          </a:stretch>
                        </pic:blipFill>
                        <pic:spPr>
                          <a:xfrm>
                            <a:off x="0" y="0"/>
                            <a:ext cx="20256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t>承接部门：区卫生健康委员会</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工作方式：由区卫生健康委员会负责免费向已婚育龄夫妻提供避孕药具。</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13CF9">
            <w:pPr>
              <w:widowControl w:val="0"/>
              <w:jc w:val="both"/>
              <w:rPr>
                <w:rFonts w:ascii="Times New Roman" w:hAnsi="Times New Roman" w:eastAsia="方正公文仿宋" w:cs="Times New Roman"/>
                <w:lang w:eastAsia="zh-CN" w:bidi="ar"/>
              </w:rPr>
            </w:pPr>
          </w:p>
        </w:tc>
      </w:tr>
      <w:tr w14:paraId="399F028A">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82D5E">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1</w:t>
            </w:r>
            <w:r>
              <w:rPr>
                <w:rFonts w:hint="eastAsia" w:ascii="方正公文仿宋" w:hAnsi="Times New Roman" w:eastAsia="方正公文仿宋"/>
                <w:lang w:val="en-US" w:eastAsia="zh-CN" w:bidi="ar"/>
              </w:rPr>
              <w:t>7</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C635C">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2176" name="图片_1_SpCnt_10"/>
                  <wp:cNvGraphicFramePr/>
                  <a:graphic xmlns:a="http://schemas.openxmlformats.org/drawingml/2006/main">
                    <a:graphicData uri="http://schemas.openxmlformats.org/drawingml/2006/picture">
                      <pic:pic xmlns:pic="http://schemas.openxmlformats.org/drawingml/2006/picture">
                        <pic:nvPicPr>
                          <pic:cNvPr id="2176" name="图片_1_SpCnt_10"/>
                          <pic:cNvPicPr/>
                        </pic:nvPicPr>
                        <pic:blipFill>
                          <a:blip r:embed="rId7"/>
                          <a:stretch>
                            <a:fillRect/>
                          </a:stretch>
                        </pic:blipFill>
                        <pic:spPr>
                          <a:xfrm>
                            <a:off x="0" y="0"/>
                            <a:ext cx="21590" cy="1968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15875" cy="11430"/>
                  <wp:effectExtent l="0" t="0" r="0" b="0"/>
                  <wp:wrapNone/>
                  <wp:docPr id="2177" name="图片_1_SpCnt_11"/>
                  <wp:cNvGraphicFramePr/>
                  <a:graphic xmlns:a="http://schemas.openxmlformats.org/drawingml/2006/main">
                    <a:graphicData uri="http://schemas.openxmlformats.org/drawingml/2006/picture">
                      <pic:pic xmlns:pic="http://schemas.openxmlformats.org/drawingml/2006/picture">
                        <pic:nvPicPr>
                          <pic:cNvPr id="2177" name="图片_1_SpCnt_11"/>
                          <pic:cNvPicPr/>
                        </pic:nvPicPr>
                        <pic:blipFill>
                          <a:blip r:embed="rId16"/>
                          <a:stretch>
                            <a:fillRect/>
                          </a:stretch>
                        </pic:blipFill>
                        <pic:spPr>
                          <a:xfrm>
                            <a:off x="0" y="0"/>
                            <a:ext cx="15875" cy="1143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15875" cy="10160"/>
                  <wp:effectExtent l="0" t="0" r="0" b="0"/>
                  <wp:wrapNone/>
                  <wp:docPr id="2178" name="图片_1_SpCnt_12"/>
                  <wp:cNvGraphicFramePr/>
                  <a:graphic xmlns:a="http://schemas.openxmlformats.org/drawingml/2006/main">
                    <a:graphicData uri="http://schemas.openxmlformats.org/drawingml/2006/picture">
                      <pic:pic xmlns:pic="http://schemas.openxmlformats.org/drawingml/2006/picture">
                        <pic:nvPicPr>
                          <pic:cNvPr id="2178" name="图片_1_SpCnt_12"/>
                          <pic:cNvPicPr/>
                        </pic:nvPicPr>
                        <pic:blipFill>
                          <a:blip r:embed="rId16"/>
                          <a:stretch>
                            <a:fillRect/>
                          </a:stretch>
                        </pic:blipFill>
                        <pic:spPr>
                          <a:xfrm>
                            <a:off x="0" y="0"/>
                            <a:ext cx="15875" cy="101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21590" cy="20320"/>
                  <wp:effectExtent l="0" t="0" r="16510" b="8255"/>
                  <wp:wrapNone/>
                  <wp:docPr id="2179" name="图片_1_SpCnt_13"/>
                  <wp:cNvGraphicFramePr/>
                  <a:graphic xmlns:a="http://schemas.openxmlformats.org/drawingml/2006/main">
                    <a:graphicData uri="http://schemas.openxmlformats.org/drawingml/2006/picture">
                      <pic:pic xmlns:pic="http://schemas.openxmlformats.org/drawingml/2006/picture">
                        <pic:nvPicPr>
                          <pic:cNvPr id="2179" name="图片_1_SpCnt_13"/>
                          <pic:cNvPicPr/>
                        </pic:nvPicPr>
                        <pic:blipFill>
                          <a:blip r:embed="rId7"/>
                          <a:stretch>
                            <a:fillRect/>
                          </a:stretch>
                        </pic:blipFill>
                        <pic:spPr>
                          <a:xfrm>
                            <a:off x="0" y="0"/>
                            <a:ext cx="21590" cy="2032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21590" cy="22860"/>
                  <wp:effectExtent l="0" t="0" r="16510" b="5715"/>
                  <wp:wrapNone/>
                  <wp:docPr id="2180" name="图片_1_SpCnt_14"/>
                  <wp:cNvGraphicFramePr/>
                  <a:graphic xmlns:a="http://schemas.openxmlformats.org/drawingml/2006/main">
                    <a:graphicData uri="http://schemas.openxmlformats.org/drawingml/2006/picture">
                      <pic:pic xmlns:pic="http://schemas.openxmlformats.org/drawingml/2006/picture">
                        <pic:nvPicPr>
                          <pic:cNvPr id="2180" name="图片_1_SpCnt_14"/>
                          <pic:cNvPicPr/>
                        </pic:nvPicPr>
                        <pic:blipFill>
                          <a:blip r:embed="rId7"/>
                          <a:stretch>
                            <a:fillRect/>
                          </a:stretch>
                        </pic:blipFill>
                        <pic:spPr>
                          <a:xfrm>
                            <a:off x="0" y="0"/>
                            <a:ext cx="21590" cy="22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21590" cy="12700"/>
                  <wp:effectExtent l="0" t="0" r="0" b="0"/>
                  <wp:wrapNone/>
                  <wp:docPr id="2181" name="图片_1_SpCnt_15"/>
                  <wp:cNvGraphicFramePr/>
                  <a:graphic xmlns:a="http://schemas.openxmlformats.org/drawingml/2006/main">
                    <a:graphicData uri="http://schemas.openxmlformats.org/drawingml/2006/picture">
                      <pic:pic xmlns:pic="http://schemas.openxmlformats.org/drawingml/2006/picture">
                        <pic:nvPicPr>
                          <pic:cNvPr id="2181" name="图片_1_SpCnt_15"/>
                          <pic:cNvPicPr/>
                        </pic:nvPicPr>
                        <pic:blipFill>
                          <a:blip r:embed="rId6"/>
                          <a:stretch>
                            <a:fillRect/>
                          </a:stretch>
                        </pic:blipFill>
                        <pic:spPr>
                          <a:xfrm>
                            <a:off x="0" y="0"/>
                            <a:ext cx="21590" cy="1270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21590" cy="11430"/>
                  <wp:effectExtent l="0" t="0" r="0" b="0"/>
                  <wp:wrapNone/>
                  <wp:docPr id="2182" name="图片_1_SpCnt_16"/>
                  <wp:cNvGraphicFramePr/>
                  <a:graphic xmlns:a="http://schemas.openxmlformats.org/drawingml/2006/main">
                    <a:graphicData uri="http://schemas.openxmlformats.org/drawingml/2006/picture">
                      <pic:pic xmlns:pic="http://schemas.openxmlformats.org/drawingml/2006/picture">
                        <pic:nvPicPr>
                          <pic:cNvPr id="2182" name="图片_1_SpCnt_16"/>
                          <pic:cNvPicPr/>
                        </pic:nvPicPr>
                        <pic:blipFill>
                          <a:blip r:embed="rId6"/>
                          <a:stretch>
                            <a:fillRect/>
                          </a:stretch>
                        </pic:blipFill>
                        <pic:spPr>
                          <a:xfrm>
                            <a:off x="0" y="0"/>
                            <a:ext cx="21590" cy="1143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21590" cy="19050"/>
                  <wp:effectExtent l="0" t="0" r="16510" b="0"/>
                  <wp:wrapNone/>
                  <wp:docPr id="2183" name="图片_1_SpCnt_17"/>
                  <wp:cNvGraphicFramePr/>
                  <a:graphic xmlns:a="http://schemas.openxmlformats.org/drawingml/2006/main">
                    <a:graphicData uri="http://schemas.openxmlformats.org/drawingml/2006/picture">
                      <pic:pic xmlns:pic="http://schemas.openxmlformats.org/drawingml/2006/picture">
                        <pic:nvPicPr>
                          <pic:cNvPr id="2183" name="图片_1_SpCnt_17"/>
                          <pic:cNvPicPr/>
                        </pic:nvPicPr>
                        <pic:blipFill>
                          <a:blip r:embed="rId31"/>
                          <a:stretch>
                            <a:fillRect/>
                          </a:stretch>
                        </pic:blipFill>
                        <pic:spPr>
                          <a:xfrm>
                            <a:off x="0" y="0"/>
                            <a:ext cx="21590" cy="1905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21590" cy="10160"/>
                  <wp:effectExtent l="0" t="0" r="0" b="0"/>
                  <wp:wrapNone/>
                  <wp:docPr id="2184" name="图片_1_SpCnt_18"/>
                  <wp:cNvGraphicFramePr/>
                  <a:graphic xmlns:a="http://schemas.openxmlformats.org/drawingml/2006/main">
                    <a:graphicData uri="http://schemas.openxmlformats.org/drawingml/2006/picture">
                      <pic:pic xmlns:pic="http://schemas.openxmlformats.org/drawingml/2006/picture">
                        <pic:nvPicPr>
                          <pic:cNvPr id="2184" name="图片_1_SpCnt_18"/>
                          <pic:cNvPicPr/>
                        </pic:nvPicPr>
                        <pic:blipFill>
                          <a:blip r:embed="rId6"/>
                          <a:stretch>
                            <a:fillRect/>
                          </a:stretch>
                        </pic:blipFill>
                        <pic:spPr>
                          <a:xfrm>
                            <a:off x="0" y="0"/>
                            <a:ext cx="21590" cy="10160"/>
                          </a:xfrm>
                          <a:prstGeom prst="rect">
                            <a:avLst/>
                          </a:prstGeom>
                          <a:noFill/>
                          <a:ln>
                            <a:noFill/>
                          </a:ln>
                        </pic:spPr>
                      </pic:pic>
                    </a:graphicData>
                  </a:graphic>
                </wp:anchor>
              </w:drawing>
            </w:r>
            <w:r>
              <w:rPr>
                <w:rFonts w:hint="default" w:ascii="方正公文仿宋" w:hAnsi="Times New Roman" w:eastAsia="方正公文仿宋"/>
                <w:lang w:val="en-US" w:eastAsia="zh-CN" w:bidi="ar"/>
              </w:rPr>
              <w:t>对发放计划生育药具工作的考核</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79DA3">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07010" cy="149860"/>
                  <wp:effectExtent l="0" t="0" r="0" b="0"/>
                  <wp:wrapNone/>
                  <wp:docPr id="2185" name="textbox5_SpCnt_225"/>
                  <wp:cNvGraphicFramePr/>
                  <a:graphic xmlns:a="http://schemas.openxmlformats.org/drawingml/2006/main">
                    <a:graphicData uri="http://schemas.openxmlformats.org/drawingml/2006/picture">
                      <pic:pic xmlns:pic="http://schemas.openxmlformats.org/drawingml/2006/picture">
                        <pic:nvPicPr>
                          <pic:cNvPr id="2185" name="textbox5_SpCnt_225"/>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03200" cy="155575"/>
                  <wp:effectExtent l="0" t="0" r="0" b="0"/>
                  <wp:wrapNone/>
                  <wp:docPr id="2186" name="textbox5_SpCnt_226"/>
                  <wp:cNvGraphicFramePr/>
                  <a:graphic xmlns:a="http://schemas.openxmlformats.org/drawingml/2006/main">
                    <a:graphicData uri="http://schemas.openxmlformats.org/drawingml/2006/picture">
                      <pic:pic xmlns:pic="http://schemas.openxmlformats.org/drawingml/2006/picture">
                        <pic:nvPicPr>
                          <pic:cNvPr id="2186" name="textbox5_SpCnt_226"/>
                          <pic:cNvPicPr/>
                        </pic:nvPicPr>
                        <pic:blipFill>
                          <a:blip r:embed="rId8"/>
                          <a:stretch>
                            <a:fillRect/>
                          </a:stretch>
                        </pic:blipFill>
                        <pic:spPr>
                          <a:xfrm>
                            <a:off x="0" y="0"/>
                            <a:ext cx="20320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01295" cy="153670"/>
                  <wp:effectExtent l="0" t="0" r="0" b="0"/>
                  <wp:wrapNone/>
                  <wp:docPr id="2187" name="textbox5_SpCnt_227"/>
                  <wp:cNvGraphicFramePr/>
                  <a:graphic xmlns:a="http://schemas.openxmlformats.org/drawingml/2006/main">
                    <a:graphicData uri="http://schemas.openxmlformats.org/drawingml/2006/picture">
                      <pic:pic xmlns:pic="http://schemas.openxmlformats.org/drawingml/2006/picture">
                        <pic:nvPicPr>
                          <pic:cNvPr id="2187" name="textbox5_SpCnt_227"/>
                          <pic:cNvPicPr/>
                        </pic:nvPicPr>
                        <pic:blipFill>
                          <a:blip r:embed="rId8"/>
                          <a:stretch>
                            <a:fillRect/>
                          </a:stretch>
                        </pic:blipFill>
                        <pic:spPr>
                          <a:xfrm>
                            <a:off x="0" y="0"/>
                            <a:ext cx="20129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06375" cy="149860"/>
                  <wp:effectExtent l="0" t="0" r="0" b="0"/>
                  <wp:wrapNone/>
                  <wp:docPr id="2188" name="textbox5_SpCnt_228"/>
                  <wp:cNvGraphicFramePr/>
                  <a:graphic xmlns:a="http://schemas.openxmlformats.org/drawingml/2006/main">
                    <a:graphicData uri="http://schemas.openxmlformats.org/drawingml/2006/picture">
                      <pic:pic xmlns:pic="http://schemas.openxmlformats.org/drawingml/2006/picture">
                        <pic:nvPicPr>
                          <pic:cNvPr id="2188" name="textbox5_SpCnt_228"/>
                          <pic:cNvPicPr/>
                        </pic:nvPicPr>
                        <pic:blipFill>
                          <a:blip r:embed="rId18"/>
                          <a:stretch>
                            <a:fillRect/>
                          </a:stretch>
                        </pic:blipFill>
                        <pic:spPr>
                          <a:xfrm>
                            <a:off x="0" y="0"/>
                            <a:ext cx="20637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1905</wp:posOffset>
                  </wp:positionH>
                  <wp:positionV relativeFrom="paragraph">
                    <wp:posOffset>0</wp:posOffset>
                  </wp:positionV>
                  <wp:extent cx="207010" cy="149860"/>
                  <wp:effectExtent l="0" t="0" r="0" b="0"/>
                  <wp:wrapNone/>
                  <wp:docPr id="2189" name="textbox5_SpCnt_229"/>
                  <wp:cNvGraphicFramePr/>
                  <a:graphic xmlns:a="http://schemas.openxmlformats.org/drawingml/2006/main">
                    <a:graphicData uri="http://schemas.openxmlformats.org/drawingml/2006/picture">
                      <pic:pic xmlns:pic="http://schemas.openxmlformats.org/drawingml/2006/picture">
                        <pic:nvPicPr>
                          <pic:cNvPr id="2189" name="textbox5_SpCnt_229"/>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03835" cy="160655"/>
                  <wp:effectExtent l="0" t="0" r="0" b="0"/>
                  <wp:wrapNone/>
                  <wp:docPr id="2190" name="textbox5_SpCnt_230"/>
                  <wp:cNvGraphicFramePr/>
                  <a:graphic xmlns:a="http://schemas.openxmlformats.org/drawingml/2006/main">
                    <a:graphicData uri="http://schemas.openxmlformats.org/drawingml/2006/picture">
                      <pic:pic xmlns:pic="http://schemas.openxmlformats.org/drawingml/2006/picture">
                        <pic:nvPicPr>
                          <pic:cNvPr id="2190" name="textbox5_SpCnt_230"/>
                          <pic:cNvPicPr/>
                        </pic:nvPicPr>
                        <pic:blipFill>
                          <a:blip r:embed="rId8"/>
                          <a:stretch>
                            <a:fillRect/>
                          </a:stretch>
                        </pic:blipFill>
                        <pic:spPr>
                          <a:xfrm>
                            <a:off x="0" y="0"/>
                            <a:ext cx="20383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1270</wp:posOffset>
                  </wp:positionH>
                  <wp:positionV relativeFrom="paragraph">
                    <wp:posOffset>0</wp:posOffset>
                  </wp:positionV>
                  <wp:extent cx="205740" cy="154940"/>
                  <wp:effectExtent l="0" t="0" r="0" b="0"/>
                  <wp:wrapNone/>
                  <wp:docPr id="2191" name="textbox5_SpCnt_231"/>
                  <wp:cNvGraphicFramePr/>
                  <a:graphic xmlns:a="http://schemas.openxmlformats.org/drawingml/2006/main">
                    <a:graphicData uri="http://schemas.openxmlformats.org/drawingml/2006/picture">
                      <pic:pic xmlns:pic="http://schemas.openxmlformats.org/drawingml/2006/picture">
                        <pic:nvPicPr>
                          <pic:cNvPr id="2191" name="textbox5_SpCnt_231"/>
                          <pic:cNvPicPr/>
                        </pic:nvPicPr>
                        <pic:blipFill>
                          <a:blip r:embed="rId27"/>
                          <a:stretch>
                            <a:fillRect/>
                          </a:stretch>
                        </pic:blipFill>
                        <pic:spPr>
                          <a:xfrm>
                            <a:off x="0" y="0"/>
                            <a:ext cx="20574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03200" cy="144780"/>
                  <wp:effectExtent l="0" t="0" r="0" b="0"/>
                  <wp:wrapNone/>
                  <wp:docPr id="2192" name="textbox5_SpCnt_232"/>
                  <wp:cNvGraphicFramePr/>
                  <a:graphic xmlns:a="http://schemas.openxmlformats.org/drawingml/2006/main">
                    <a:graphicData uri="http://schemas.openxmlformats.org/drawingml/2006/picture">
                      <pic:pic xmlns:pic="http://schemas.openxmlformats.org/drawingml/2006/picture">
                        <pic:nvPicPr>
                          <pic:cNvPr id="2192" name="textbox5_SpCnt_232"/>
                          <pic:cNvPicPr/>
                        </pic:nvPicPr>
                        <pic:blipFill>
                          <a:blip r:embed="rId9"/>
                          <a:stretch>
                            <a:fillRect/>
                          </a:stretch>
                        </pic:blipFill>
                        <pic:spPr>
                          <a:xfrm>
                            <a:off x="0" y="0"/>
                            <a:ext cx="203200" cy="1447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03200" cy="145415"/>
                  <wp:effectExtent l="0" t="0" r="0" b="0"/>
                  <wp:wrapNone/>
                  <wp:docPr id="2193" name="textbox5_SpCnt_233"/>
                  <wp:cNvGraphicFramePr/>
                  <a:graphic xmlns:a="http://schemas.openxmlformats.org/drawingml/2006/main">
                    <a:graphicData uri="http://schemas.openxmlformats.org/drawingml/2006/picture">
                      <pic:pic xmlns:pic="http://schemas.openxmlformats.org/drawingml/2006/picture">
                        <pic:nvPicPr>
                          <pic:cNvPr id="2193" name="textbox5_SpCnt_233"/>
                          <pic:cNvPicPr/>
                        </pic:nvPicPr>
                        <pic:blipFill>
                          <a:blip r:embed="rId9"/>
                          <a:stretch>
                            <a:fillRect/>
                          </a:stretch>
                        </pic:blipFill>
                        <pic:spPr>
                          <a:xfrm>
                            <a:off x="0" y="0"/>
                            <a:ext cx="203200"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02565" cy="158115"/>
                  <wp:effectExtent l="0" t="0" r="0" b="0"/>
                  <wp:wrapNone/>
                  <wp:docPr id="2194" name="textbox5_SpCnt_234"/>
                  <wp:cNvGraphicFramePr/>
                  <a:graphic xmlns:a="http://schemas.openxmlformats.org/drawingml/2006/main">
                    <a:graphicData uri="http://schemas.openxmlformats.org/drawingml/2006/picture">
                      <pic:pic xmlns:pic="http://schemas.openxmlformats.org/drawingml/2006/picture">
                        <pic:nvPicPr>
                          <pic:cNvPr id="2194" name="textbox5_SpCnt_234"/>
                          <pic:cNvPicPr/>
                        </pic:nvPicPr>
                        <pic:blipFill>
                          <a:blip r:embed="rId8"/>
                          <a:stretch>
                            <a:fillRect/>
                          </a:stretch>
                        </pic:blipFill>
                        <pic:spPr>
                          <a:xfrm>
                            <a:off x="0" y="0"/>
                            <a:ext cx="202565"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08280" cy="153670"/>
                  <wp:effectExtent l="0" t="0" r="0" b="0"/>
                  <wp:wrapNone/>
                  <wp:docPr id="2195" name="textbox5_SpCnt_235"/>
                  <wp:cNvGraphicFramePr/>
                  <a:graphic xmlns:a="http://schemas.openxmlformats.org/drawingml/2006/main">
                    <a:graphicData uri="http://schemas.openxmlformats.org/drawingml/2006/picture">
                      <pic:pic xmlns:pic="http://schemas.openxmlformats.org/drawingml/2006/picture">
                        <pic:nvPicPr>
                          <pic:cNvPr id="2195" name="textbox5_SpCnt_235"/>
                          <pic:cNvPicPr/>
                        </pic:nvPicPr>
                        <pic:blipFill>
                          <a:blip r:embed="rId27"/>
                          <a:stretch>
                            <a:fillRect/>
                          </a:stretch>
                        </pic:blipFill>
                        <pic:spPr>
                          <a:xfrm>
                            <a:off x="0" y="0"/>
                            <a:ext cx="20828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03200" cy="149860"/>
                  <wp:effectExtent l="0" t="0" r="0" b="0"/>
                  <wp:wrapNone/>
                  <wp:docPr id="2196" name="textbox5_SpCnt_236"/>
                  <wp:cNvGraphicFramePr/>
                  <a:graphic xmlns:a="http://schemas.openxmlformats.org/drawingml/2006/main">
                    <a:graphicData uri="http://schemas.openxmlformats.org/drawingml/2006/picture">
                      <pic:pic xmlns:pic="http://schemas.openxmlformats.org/drawingml/2006/picture">
                        <pic:nvPicPr>
                          <pic:cNvPr id="2196" name="textbox5_SpCnt_236"/>
                          <pic:cNvPicPr/>
                        </pic:nvPicPr>
                        <pic:blipFill>
                          <a:blip r:embed="rId9"/>
                          <a:stretch>
                            <a:fillRect/>
                          </a:stretch>
                        </pic:blipFill>
                        <pic:spPr>
                          <a:xfrm>
                            <a:off x="0" y="0"/>
                            <a:ext cx="20320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03200" cy="153670"/>
                  <wp:effectExtent l="0" t="0" r="0" b="0"/>
                  <wp:wrapNone/>
                  <wp:docPr id="2197" name="textbox5_SpCnt_237"/>
                  <wp:cNvGraphicFramePr/>
                  <a:graphic xmlns:a="http://schemas.openxmlformats.org/drawingml/2006/main">
                    <a:graphicData uri="http://schemas.openxmlformats.org/drawingml/2006/picture">
                      <pic:pic xmlns:pic="http://schemas.openxmlformats.org/drawingml/2006/picture">
                        <pic:nvPicPr>
                          <pic:cNvPr id="2197" name="textbox5_SpCnt_237"/>
                          <pic:cNvPicPr/>
                        </pic:nvPicPr>
                        <pic:blipFill>
                          <a:blip r:embed="rId8"/>
                          <a:stretch>
                            <a:fillRect/>
                          </a:stretch>
                        </pic:blipFill>
                        <pic:spPr>
                          <a:xfrm>
                            <a:off x="0" y="0"/>
                            <a:ext cx="20320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08280" cy="158115"/>
                  <wp:effectExtent l="0" t="0" r="0" b="0"/>
                  <wp:wrapNone/>
                  <wp:docPr id="2198" name="textbox5_SpCnt_238"/>
                  <wp:cNvGraphicFramePr/>
                  <a:graphic xmlns:a="http://schemas.openxmlformats.org/drawingml/2006/main">
                    <a:graphicData uri="http://schemas.openxmlformats.org/drawingml/2006/picture">
                      <pic:pic xmlns:pic="http://schemas.openxmlformats.org/drawingml/2006/picture">
                        <pic:nvPicPr>
                          <pic:cNvPr id="2198" name="textbox5_SpCnt_238"/>
                          <pic:cNvPicPr/>
                        </pic:nvPicPr>
                        <pic:blipFill>
                          <a:blip r:embed="rId27"/>
                          <a:stretch>
                            <a:fillRect/>
                          </a:stretch>
                        </pic:blipFill>
                        <pic:spPr>
                          <a:xfrm>
                            <a:off x="0" y="0"/>
                            <a:ext cx="20828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03200" cy="158115"/>
                  <wp:effectExtent l="0" t="0" r="0" b="0"/>
                  <wp:wrapNone/>
                  <wp:docPr id="2199" name="textbox5_SpCnt_239"/>
                  <wp:cNvGraphicFramePr/>
                  <a:graphic xmlns:a="http://schemas.openxmlformats.org/drawingml/2006/main">
                    <a:graphicData uri="http://schemas.openxmlformats.org/drawingml/2006/picture">
                      <pic:pic xmlns:pic="http://schemas.openxmlformats.org/drawingml/2006/picture">
                        <pic:nvPicPr>
                          <pic:cNvPr id="2199" name="textbox5_SpCnt_239"/>
                          <pic:cNvPicPr/>
                        </pic:nvPicPr>
                        <pic:blipFill>
                          <a:blip r:embed="rId8"/>
                          <a:stretch>
                            <a:fillRect/>
                          </a:stretch>
                        </pic:blipFill>
                        <pic:spPr>
                          <a:xfrm>
                            <a:off x="0" y="0"/>
                            <a:ext cx="20320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08915" cy="149860"/>
                  <wp:effectExtent l="0" t="0" r="0" b="0"/>
                  <wp:wrapNone/>
                  <wp:docPr id="2200" name="textbox5_SpCnt_240"/>
                  <wp:cNvGraphicFramePr/>
                  <a:graphic xmlns:a="http://schemas.openxmlformats.org/drawingml/2006/main">
                    <a:graphicData uri="http://schemas.openxmlformats.org/drawingml/2006/picture">
                      <pic:pic xmlns:pic="http://schemas.openxmlformats.org/drawingml/2006/picture">
                        <pic:nvPicPr>
                          <pic:cNvPr id="2200" name="textbox5_SpCnt_240"/>
                          <pic:cNvPicPr/>
                        </pic:nvPicPr>
                        <pic:blipFill>
                          <a:blip r:embed="rId18"/>
                          <a:stretch>
                            <a:fillRect/>
                          </a:stretch>
                        </pic:blipFill>
                        <pic:spPr>
                          <a:xfrm>
                            <a:off x="0" y="0"/>
                            <a:ext cx="20891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02565" cy="145415"/>
                  <wp:effectExtent l="0" t="0" r="0" b="0"/>
                  <wp:wrapNone/>
                  <wp:docPr id="2201" name="textbox5_SpCnt_241"/>
                  <wp:cNvGraphicFramePr/>
                  <a:graphic xmlns:a="http://schemas.openxmlformats.org/drawingml/2006/main">
                    <a:graphicData uri="http://schemas.openxmlformats.org/drawingml/2006/picture">
                      <pic:pic xmlns:pic="http://schemas.openxmlformats.org/drawingml/2006/picture">
                        <pic:nvPicPr>
                          <pic:cNvPr id="2201" name="textbox5_SpCnt_241"/>
                          <pic:cNvPicPr/>
                        </pic:nvPicPr>
                        <pic:blipFill>
                          <a:blip r:embed="rId9"/>
                          <a:stretch>
                            <a:fillRect/>
                          </a:stretch>
                        </pic:blipFill>
                        <pic:spPr>
                          <a:xfrm>
                            <a:off x="0" y="0"/>
                            <a:ext cx="202565"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07645" cy="157480"/>
                  <wp:effectExtent l="0" t="0" r="0" b="0"/>
                  <wp:wrapNone/>
                  <wp:docPr id="2202" name="textbox5_SpCnt_242"/>
                  <wp:cNvGraphicFramePr/>
                  <a:graphic xmlns:a="http://schemas.openxmlformats.org/drawingml/2006/main">
                    <a:graphicData uri="http://schemas.openxmlformats.org/drawingml/2006/picture">
                      <pic:pic xmlns:pic="http://schemas.openxmlformats.org/drawingml/2006/picture">
                        <pic:nvPicPr>
                          <pic:cNvPr id="2202" name="textbox5_SpCnt_242"/>
                          <pic:cNvPicPr/>
                        </pic:nvPicPr>
                        <pic:blipFill>
                          <a:blip r:embed="rId27"/>
                          <a:stretch>
                            <a:fillRect/>
                          </a:stretch>
                        </pic:blipFill>
                        <pic:spPr>
                          <a:xfrm>
                            <a:off x="0" y="0"/>
                            <a:ext cx="20764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02565" cy="155575"/>
                  <wp:effectExtent l="0" t="0" r="0" b="0"/>
                  <wp:wrapNone/>
                  <wp:docPr id="2203" name="textbox5_SpCnt_243"/>
                  <wp:cNvGraphicFramePr/>
                  <a:graphic xmlns:a="http://schemas.openxmlformats.org/drawingml/2006/main">
                    <a:graphicData uri="http://schemas.openxmlformats.org/drawingml/2006/picture">
                      <pic:pic xmlns:pic="http://schemas.openxmlformats.org/drawingml/2006/picture">
                        <pic:nvPicPr>
                          <pic:cNvPr id="2203" name="textbox5_SpCnt_243"/>
                          <pic:cNvPicPr/>
                        </pic:nvPicPr>
                        <pic:blipFill>
                          <a:blip r:embed="rId8"/>
                          <a:stretch>
                            <a:fillRect/>
                          </a:stretch>
                        </pic:blipFill>
                        <pic:spPr>
                          <a:xfrm>
                            <a:off x="0" y="0"/>
                            <a:ext cx="202565"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03200" cy="157480"/>
                  <wp:effectExtent l="0" t="0" r="0" b="0"/>
                  <wp:wrapNone/>
                  <wp:docPr id="2204" name="textbox5_SpCnt_244"/>
                  <wp:cNvGraphicFramePr/>
                  <a:graphic xmlns:a="http://schemas.openxmlformats.org/drawingml/2006/main">
                    <a:graphicData uri="http://schemas.openxmlformats.org/drawingml/2006/picture">
                      <pic:pic xmlns:pic="http://schemas.openxmlformats.org/drawingml/2006/picture">
                        <pic:nvPicPr>
                          <pic:cNvPr id="2204" name="textbox5_SpCnt_244"/>
                          <pic:cNvPicPr/>
                        </pic:nvPicPr>
                        <pic:blipFill>
                          <a:blip r:embed="rId8"/>
                          <a:stretch>
                            <a:fillRect/>
                          </a:stretch>
                        </pic:blipFill>
                        <pic:spPr>
                          <a:xfrm>
                            <a:off x="0" y="0"/>
                            <a:ext cx="20320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01930" cy="144145"/>
                  <wp:effectExtent l="0" t="0" r="0" b="0"/>
                  <wp:wrapNone/>
                  <wp:docPr id="2205" name="textbox5_SpCnt_245"/>
                  <wp:cNvGraphicFramePr/>
                  <a:graphic xmlns:a="http://schemas.openxmlformats.org/drawingml/2006/main">
                    <a:graphicData uri="http://schemas.openxmlformats.org/drawingml/2006/picture">
                      <pic:pic xmlns:pic="http://schemas.openxmlformats.org/drawingml/2006/picture">
                        <pic:nvPicPr>
                          <pic:cNvPr id="2205" name="textbox5_SpCnt_245"/>
                          <pic:cNvPicPr/>
                        </pic:nvPicPr>
                        <pic:blipFill>
                          <a:blip r:embed="rId9"/>
                          <a:stretch>
                            <a:fillRect/>
                          </a:stretch>
                        </pic:blipFill>
                        <pic:spPr>
                          <a:xfrm>
                            <a:off x="0" y="0"/>
                            <a:ext cx="20193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01930" cy="149860"/>
                  <wp:effectExtent l="0" t="0" r="0" b="0"/>
                  <wp:wrapNone/>
                  <wp:docPr id="2206" name="textbox5_SpCnt_246"/>
                  <wp:cNvGraphicFramePr/>
                  <a:graphic xmlns:a="http://schemas.openxmlformats.org/drawingml/2006/main">
                    <a:graphicData uri="http://schemas.openxmlformats.org/drawingml/2006/picture">
                      <pic:pic xmlns:pic="http://schemas.openxmlformats.org/drawingml/2006/picture">
                        <pic:nvPicPr>
                          <pic:cNvPr id="2206" name="textbox5_SpCnt_246"/>
                          <pic:cNvPicPr/>
                        </pic:nvPicPr>
                        <pic:blipFill>
                          <a:blip r:embed="rId9"/>
                          <a:stretch>
                            <a:fillRect/>
                          </a:stretch>
                        </pic:blipFill>
                        <pic:spPr>
                          <a:xfrm>
                            <a:off x="0" y="0"/>
                            <a:ext cx="2019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14630" cy="149860"/>
                  <wp:effectExtent l="0" t="0" r="0" b="0"/>
                  <wp:wrapNone/>
                  <wp:docPr id="2207" name="textbox5_SpCnt_247"/>
                  <wp:cNvGraphicFramePr/>
                  <a:graphic xmlns:a="http://schemas.openxmlformats.org/drawingml/2006/main">
                    <a:graphicData uri="http://schemas.openxmlformats.org/drawingml/2006/picture">
                      <pic:pic xmlns:pic="http://schemas.openxmlformats.org/drawingml/2006/picture">
                        <pic:nvPicPr>
                          <pic:cNvPr id="2207" name="textbox5_SpCnt_247"/>
                          <pic:cNvPicPr/>
                        </pic:nvPicPr>
                        <pic:blipFill>
                          <a:blip r:embed="rId18"/>
                          <a:stretch>
                            <a:fillRect/>
                          </a:stretch>
                        </pic:blipFill>
                        <pic:spPr>
                          <a:xfrm>
                            <a:off x="0" y="0"/>
                            <a:ext cx="2146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06375" cy="160655"/>
                  <wp:effectExtent l="0" t="0" r="0" b="0"/>
                  <wp:wrapNone/>
                  <wp:docPr id="2208" name="textbox5_SpCnt_248"/>
                  <wp:cNvGraphicFramePr/>
                  <a:graphic xmlns:a="http://schemas.openxmlformats.org/drawingml/2006/main">
                    <a:graphicData uri="http://schemas.openxmlformats.org/drawingml/2006/picture">
                      <pic:pic xmlns:pic="http://schemas.openxmlformats.org/drawingml/2006/picture">
                        <pic:nvPicPr>
                          <pic:cNvPr id="2208" name="textbox5_SpCnt_248"/>
                          <pic:cNvPicPr/>
                        </pic:nvPicPr>
                        <pic:blipFill>
                          <a:blip r:embed="rId27"/>
                          <a:stretch>
                            <a:fillRect/>
                          </a:stretch>
                        </pic:blipFill>
                        <pic:spPr>
                          <a:xfrm>
                            <a:off x="0" y="0"/>
                            <a:ext cx="20637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07010" cy="153670"/>
                  <wp:effectExtent l="0" t="0" r="0" b="0"/>
                  <wp:wrapNone/>
                  <wp:docPr id="2209" name="textbox5_SpCnt_249"/>
                  <wp:cNvGraphicFramePr/>
                  <a:graphic xmlns:a="http://schemas.openxmlformats.org/drawingml/2006/main">
                    <a:graphicData uri="http://schemas.openxmlformats.org/drawingml/2006/picture">
                      <pic:pic xmlns:pic="http://schemas.openxmlformats.org/drawingml/2006/picture">
                        <pic:nvPicPr>
                          <pic:cNvPr id="2209" name="textbox5_SpCnt_249"/>
                          <pic:cNvPicPr/>
                        </pic:nvPicPr>
                        <pic:blipFill>
                          <a:blip r:embed="rId27"/>
                          <a:stretch>
                            <a:fillRect/>
                          </a:stretch>
                        </pic:blipFill>
                        <pic:spPr>
                          <a:xfrm>
                            <a:off x="0" y="0"/>
                            <a:ext cx="20701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02565" cy="153670"/>
                  <wp:effectExtent l="0" t="0" r="0" b="0"/>
                  <wp:wrapNone/>
                  <wp:docPr id="2210" name="textbox5_SpCnt_250"/>
                  <wp:cNvGraphicFramePr/>
                  <a:graphic xmlns:a="http://schemas.openxmlformats.org/drawingml/2006/main">
                    <a:graphicData uri="http://schemas.openxmlformats.org/drawingml/2006/picture">
                      <pic:pic xmlns:pic="http://schemas.openxmlformats.org/drawingml/2006/picture">
                        <pic:nvPicPr>
                          <pic:cNvPr id="2210" name="textbox5_SpCnt_250"/>
                          <pic:cNvPicPr/>
                        </pic:nvPicPr>
                        <pic:blipFill>
                          <a:blip r:embed="rId8"/>
                          <a:stretch>
                            <a:fillRect/>
                          </a:stretch>
                        </pic:blipFill>
                        <pic:spPr>
                          <a:xfrm>
                            <a:off x="0" y="0"/>
                            <a:ext cx="20256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03835" cy="154940"/>
                  <wp:effectExtent l="0" t="0" r="0" b="0"/>
                  <wp:wrapNone/>
                  <wp:docPr id="2211" name="textbox5_SpCnt_251"/>
                  <wp:cNvGraphicFramePr/>
                  <a:graphic xmlns:a="http://schemas.openxmlformats.org/drawingml/2006/main">
                    <a:graphicData uri="http://schemas.openxmlformats.org/drawingml/2006/picture">
                      <pic:pic xmlns:pic="http://schemas.openxmlformats.org/drawingml/2006/picture">
                        <pic:nvPicPr>
                          <pic:cNvPr id="2211" name="textbox5_SpCnt_251"/>
                          <pic:cNvPicPr/>
                        </pic:nvPicPr>
                        <pic:blipFill>
                          <a:blip r:embed="rId8"/>
                          <a:stretch>
                            <a:fillRect/>
                          </a:stretch>
                        </pic:blipFill>
                        <pic:spPr>
                          <a:xfrm>
                            <a:off x="0" y="0"/>
                            <a:ext cx="20383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03200" cy="154940"/>
                  <wp:effectExtent l="0" t="0" r="0" b="0"/>
                  <wp:wrapNone/>
                  <wp:docPr id="2212" name="textbox5_SpCnt_252"/>
                  <wp:cNvGraphicFramePr/>
                  <a:graphic xmlns:a="http://schemas.openxmlformats.org/drawingml/2006/main">
                    <a:graphicData uri="http://schemas.openxmlformats.org/drawingml/2006/picture">
                      <pic:pic xmlns:pic="http://schemas.openxmlformats.org/drawingml/2006/picture">
                        <pic:nvPicPr>
                          <pic:cNvPr id="2212" name="textbox5_SpCnt_252"/>
                          <pic:cNvPicPr/>
                        </pic:nvPicPr>
                        <pic:blipFill>
                          <a:blip r:embed="rId8"/>
                          <a:stretch>
                            <a:fillRect/>
                          </a:stretch>
                        </pic:blipFill>
                        <pic:spPr>
                          <a:xfrm>
                            <a:off x="0" y="0"/>
                            <a:ext cx="20320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01295" cy="149860"/>
                  <wp:effectExtent l="0" t="0" r="0" b="0"/>
                  <wp:wrapNone/>
                  <wp:docPr id="2213" name="textbox5_SpCnt_253"/>
                  <wp:cNvGraphicFramePr/>
                  <a:graphic xmlns:a="http://schemas.openxmlformats.org/drawingml/2006/main">
                    <a:graphicData uri="http://schemas.openxmlformats.org/drawingml/2006/picture">
                      <pic:pic xmlns:pic="http://schemas.openxmlformats.org/drawingml/2006/picture">
                        <pic:nvPicPr>
                          <pic:cNvPr id="2213" name="textbox5_SpCnt_253"/>
                          <pic:cNvPicPr/>
                        </pic:nvPicPr>
                        <pic:blipFill>
                          <a:blip r:embed="rId9"/>
                          <a:stretch>
                            <a:fillRect/>
                          </a:stretch>
                        </pic:blipFill>
                        <pic:spPr>
                          <a:xfrm>
                            <a:off x="0" y="0"/>
                            <a:ext cx="20129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02565" cy="156845"/>
                  <wp:effectExtent l="0" t="0" r="0" b="0"/>
                  <wp:wrapNone/>
                  <wp:docPr id="2214" name="textbox5_SpCnt_254"/>
                  <wp:cNvGraphicFramePr/>
                  <a:graphic xmlns:a="http://schemas.openxmlformats.org/drawingml/2006/main">
                    <a:graphicData uri="http://schemas.openxmlformats.org/drawingml/2006/picture">
                      <pic:pic xmlns:pic="http://schemas.openxmlformats.org/drawingml/2006/picture">
                        <pic:nvPicPr>
                          <pic:cNvPr id="2214" name="textbox5_SpCnt_254"/>
                          <pic:cNvPicPr/>
                        </pic:nvPicPr>
                        <pic:blipFill>
                          <a:blip r:embed="rId8"/>
                          <a:stretch>
                            <a:fillRect/>
                          </a:stretch>
                        </pic:blipFill>
                        <pic:spPr>
                          <a:xfrm>
                            <a:off x="0" y="0"/>
                            <a:ext cx="202565" cy="1568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02565" cy="154940"/>
                  <wp:effectExtent l="0" t="0" r="0" b="0"/>
                  <wp:wrapNone/>
                  <wp:docPr id="2215" name="textbox5_SpCnt_255"/>
                  <wp:cNvGraphicFramePr/>
                  <a:graphic xmlns:a="http://schemas.openxmlformats.org/drawingml/2006/main">
                    <a:graphicData uri="http://schemas.openxmlformats.org/drawingml/2006/picture">
                      <pic:pic xmlns:pic="http://schemas.openxmlformats.org/drawingml/2006/picture">
                        <pic:nvPicPr>
                          <pic:cNvPr id="2215" name="textbox5_SpCnt_255"/>
                          <pic:cNvPicPr/>
                        </pic:nvPicPr>
                        <pic:blipFill>
                          <a:blip r:embed="rId8"/>
                          <a:stretch>
                            <a:fillRect/>
                          </a:stretch>
                        </pic:blipFill>
                        <pic:spPr>
                          <a:xfrm>
                            <a:off x="0" y="0"/>
                            <a:ext cx="20256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06375" cy="157480"/>
                  <wp:effectExtent l="0" t="0" r="0" b="0"/>
                  <wp:wrapNone/>
                  <wp:docPr id="2216" name="textbox5_SpCnt_256"/>
                  <wp:cNvGraphicFramePr/>
                  <a:graphic xmlns:a="http://schemas.openxmlformats.org/drawingml/2006/main">
                    <a:graphicData uri="http://schemas.openxmlformats.org/drawingml/2006/picture">
                      <pic:pic xmlns:pic="http://schemas.openxmlformats.org/drawingml/2006/picture">
                        <pic:nvPicPr>
                          <pic:cNvPr id="2216" name="textbox5_SpCnt_256"/>
                          <pic:cNvPicPr/>
                        </pic:nvPicPr>
                        <pic:blipFill>
                          <a:blip r:embed="rId27"/>
                          <a:stretch>
                            <a:fillRect/>
                          </a:stretch>
                        </pic:blipFill>
                        <pic:spPr>
                          <a:xfrm>
                            <a:off x="0" y="0"/>
                            <a:ext cx="20637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03200" cy="144145"/>
                  <wp:effectExtent l="0" t="0" r="0" b="0"/>
                  <wp:wrapNone/>
                  <wp:docPr id="2217" name="textbox5_SpCnt_257"/>
                  <wp:cNvGraphicFramePr/>
                  <a:graphic xmlns:a="http://schemas.openxmlformats.org/drawingml/2006/main">
                    <a:graphicData uri="http://schemas.openxmlformats.org/drawingml/2006/picture">
                      <pic:pic xmlns:pic="http://schemas.openxmlformats.org/drawingml/2006/picture">
                        <pic:nvPicPr>
                          <pic:cNvPr id="2217" name="textbox5_SpCnt_257"/>
                          <pic:cNvPicPr/>
                        </pic:nvPicPr>
                        <pic:blipFill>
                          <a:blip r:embed="rId9"/>
                          <a:stretch>
                            <a:fillRect/>
                          </a:stretch>
                        </pic:blipFill>
                        <pic:spPr>
                          <a:xfrm>
                            <a:off x="0" y="0"/>
                            <a:ext cx="20320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08280" cy="155575"/>
                  <wp:effectExtent l="0" t="0" r="0" b="0"/>
                  <wp:wrapNone/>
                  <wp:docPr id="2218" name="textbox5_SpCnt_258"/>
                  <wp:cNvGraphicFramePr/>
                  <a:graphic xmlns:a="http://schemas.openxmlformats.org/drawingml/2006/main">
                    <a:graphicData uri="http://schemas.openxmlformats.org/drawingml/2006/picture">
                      <pic:pic xmlns:pic="http://schemas.openxmlformats.org/drawingml/2006/picture">
                        <pic:nvPicPr>
                          <pic:cNvPr id="2218" name="textbox5_SpCnt_258"/>
                          <pic:cNvPicPr/>
                        </pic:nvPicPr>
                        <pic:blipFill>
                          <a:blip r:embed="rId27"/>
                          <a:stretch>
                            <a:fillRect/>
                          </a:stretch>
                        </pic:blipFill>
                        <pic:spPr>
                          <a:xfrm>
                            <a:off x="0" y="0"/>
                            <a:ext cx="20828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02565" cy="144145"/>
                  <wp:effectExtent l="0" t="0" r="0" b="0"/>
                  <wp:wrapNone/>
                  <wp:docPr id="2219" name="textbox5_SpCnt_259"/>
                  <wp:cNvGraphicFramePr/>
                  <a:graphic xmlns:a="http://schemas.openxmlformats.org/drawingml/2006/main">
                    <a:graphicData uri="http://schemas.openxmlformats.org/drawingml/2006/picture">
                      <pic:pic xmlns:pic="http://schemas.openxmlformats.org/drawingml/2006/picture">
                        <pic:nvPicPr>
                          <pic:cNvPr id="2219" name="textbox5_SpCnt_259"/>
                          <pic:cNvPicPr/>
                        </pic:nvPicPr>
                        <pic:blipFill>
                          <a:blip r:embed="rId9"/>
                          <a:stretch>
                            <a:fillRect/>
                          </a:stretch>
                        </pic:blipFill>
                        <pic:spPr>
                          <a:xfrm>
                            <a:off x="0" y="0"/>
                            <a:ext cx="202565"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01930" cy="157480"/>
                  <wp:effectExtent l="0" t="0" r="0" b="0"/>
                  <wp:wrapNone/>
                  <wp:docPr id="2220" name="textbox5_SpCnt_260"/>
                  <wp:cNvGraphicFramePr/>
                  <a:graphic xmlns:a="http://schemas.openxmlformats.org/drawingml/2006/main">
                    <a:graphicData uri="http://schemas.openxmlformats.org/drawingml/2006/picture">
                      <pic:pic xmlns:pic="http://schemas.openxmlformats.org/drawingml/2006/picture">
                        <pic:nvPicPr>
                          <pic:cNvPr id="2220" name="textbox5_SpCnt_260"/>
                          <pic:cNvPicPr/>
                        </pic:nvPicPr>
                        <pic:blipFill>
                          <a:blip r:embed="rId8"/>
                          <a:stretch>
                            <a:fillRect/>
                          </a:stretch>
                        </pic:blipFill>
                        <pic:spPr>
                          <a:xfrm>
                            <a:off x="0" y="0"/>
                            <a:ext cx="20193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t>承接部门：区卫生健康委员会</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工作方式：取消考核。</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A66CA">
            <w:pPr>
              <w:widowControl w:val="0"/>
              <w:jc w:val="both"/>
              <w:rPr>
                <w:rFonts w:ascii="Times New Roman" w:hAnsi="Times New Roman" w:eastAsia="方正公文仿宋" w:cs="Times New Roman"/>
                <w:lang w:eastAsia="zh-CN" w:bidi="ar"/>
              </w:rPr>
            </w:pPr>
          </w:p>
        </w:tc>
      </w:tr>
      <w:tr w14:paraId="22C1B265">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87B84">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18</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D4B7A">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21590" cy="10160"/>
                  <wp:effectExtent l="0" t="0" r="0" b="0"/>
                  <wp:wrapNone/>
                  <wp:docPr id="2238" name="图片_1_SpCnt_19"/>
                  <wp:cNvGraphicFramePr/>
                  <a:graphic xmlns:a="http://schemas.openxmlformats.org/drawingml/2006/main">
                    <a:graphicData uri="http://schemas.openxmlformats.org/drawingml/2006/picture">
                      <pic:pic xmlns:pic="http://schemas.openxmlformats.org/drawingml/2006/picture">
                        <pic:nvPicPr>
                          <pic:cNvPr id="2238" name="图片_1_SpCnt_19"/>
                          <pic:cNvPicPr/>
                        </pic:nvPicPr>
                        <pic:blipFill>
                          <a:blip r:embed="rId32"/>
                          <a:stretch>
                            <a:fillRect/>
                          </a:stretch>
                        </pic:blipFill>
                        <pic:spPr>
                          <a:xfrm>
                            <a:off x="0" y="0"/>
                            <a:ext cx="21590" cy="101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21590" cy="20320"/>
                  <wp:effectExtent l="0" t="0" r="0" b="0"/>
                  <wp:wrapNone/>
                  <wp:docPr id="2239" name="图片_1_SpCnt_20"/>
                  <wp:cNvGraphicFramePr/>
                  <a:graphic xmlns:a="http://schemas.openxmlformats.org/drawingml/2006/main">
                    <a:graphicData uri="http://schemas.openxmlformats.org/drawingml/2006/picture">
                      <pic:pic xmlns:pic="http://schemas.openxmlformats.org/drawingml/2006/picture">
                        <pic:nvPicPr>
                          <pic:cNvPr id="2239" name="图片_1_SpCnt_20"/>
                          <pic:cNvPicPr/>
                        </pic:nvPicPr>
                        <pic:blipFill>
                          <a:blip r:embed="rId6"/>
                          <a:stretch>
                            <a:fillRect/>
                          </a:stretch>
                        </pic:blipFill>
                        <pic:spPr>
                          <a:xfrm>
                            <a:off x="0" y="0"/>
                            <a:ext cx="21590" cy="2032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21590" cy="19685"/>
                  <wp:effectExtent l="0" t="0" r="0" b="0"/>
                  <wp:wrapNone/>
                  <wp:docPr id="2240" name="图片_1_SpCnt_21"/>
                  <wp:cNvGraphicFramePr/>
                  <a:graphic xmlns:a="http://schemas.openxmlformats.org/drawingml/2006/main">
                    <a:graphicData uri="http://schemas.openxmlformats.org/drawingml/2006/picture">
                      <pic:pic xmlns:pic="http://schemas.openxmlformats.org/drawingml/2006/picture">
                        <pic:nvPicPr>
                          <pic:cNvPr id="2240" name="图片_1_SpCnt_21"/>
                          <pic:cNvPicPr/>
                        </pic:nvPicPr>
                        <pic:blipFill>
                          <a:blip r:embed="rId6"/>
                          <a:stretch>
                            <a:fillRect/>
                          </a:stretch>
                        </pic:blipFill>
                        <pic:spPr>
                          <a:xfrm>
                            <a:off x="0" y="0"/>
                            <a:ext cx="21590" cy="1968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21590" cy="12700"/>
                  <wp:effectExtent l="0" t="0" r="0" b="0"/>
                  <wp:wrapNone/>
                  <wp:docPr id="2241" name="图片_1_SpCnt_22"/>
                  <wp:cNvGraphicFramePr/>
                  <a:graphic xmlns:a="http://schemas.openxmlformats.org/drawingml/2006/main">
                    <a:graphicData uri="http://schemas.openxmlformats.org/drawingml/2006/picture">
                      <pic:pic xmlns:pic="http://schemas.openxmlformats.org/drawingml/2006/picture">
                        <pic:nvPicPr>
                          <pic:cNvPr id="2241" name="图片_1_SpCnt_22"/>
                          <pic:cNvPicPr/>
                        </pic:nvPicPr>
                        <pic:blipFill>
                          <a:blip r:embed="rId14"/>
                          <a:stretch>
                            <a:fillRect/>
                          </a:stretch>
                        </pic:blipFill>
                        <pic:spPr>
                          <a:xfrm>
                            <a:off x="0" y="0"/>
                            <a:ext cx="21590" cy="1270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21590" cy="12700"/>
                  <wp:effectExtent l="0" t="0" r="0" b="0"/>
                  <wp:wrapNone/>
                  <wp:docPr id="2242" name="图片_1_SpCnt_23"/>
                  <wp:cNvGraphicFramePr/>
                  <a:graphic xmlns:a="http://schemas.openxmlformats.org/drawingml/2006/main">
                    <a:graphicData uri="http://schemas.openxmlformats.org/drawingml/2006/picture">
                      <pic:pic xmlns:pic="http://schemas.openxmlformats.org/drawingml/2006/picture">
                        <pic:nvPicPr>
                          <pic:cNvPr id="2242" name="图片_1_SpCnt_23"/>
                          <pic:cNvPicPr/>
                        </pic:nvPicPr>
                        <pic:blipFill>
                          <a:blip r:embed="rId14"/>
                          <a:stretch>
                            <a:fillRect/>
                          </a:stretch>
                        </pic:blipFill>
                        <pic:spPr>
                          <a:xfrm>
                            <a:off x="0" y="0"/>
                            <a:ext cx="21590" cy="1270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15875" cy="10160"/>
                  <wp:effectExtent l="0" t="0" r="0" b="0"/>
                  <wp:wrapNone/>
                  <wp:docPr id="2243" name="图片_1_SpCnt_24"/>
                  <wp:cNvGraphicFramePr/>
                  <a:graphic xmlns:a="http://schemas.openxmlformats.org/drawingml/2006/main">
                    <a:graphicData uri="http://schemas.openxmlformats.org/drawingml/2006/picture">
                      <pic:pic xmlns:pic="http://schemas.openxmlformats.org/drawingml/2006/picture">
                        <pic:nvPicPr>
                          <pic:cNvPr id="2243" name="图片_1_SpCnt_24"/>
                          <pic:cNvPicPr/>
                        </pic:nvPicPr>
                        <pic:blipFill>
                          <a:blip r:embed="rId33"/>
                          <a:stretch>
                            <a:fillRect/>
                          </a:stretch>
                        </pic:blipFill>
                        <pic:spPr>
                          <a:xfrm>
                            <a:off x="0" y="0"/>
                            <a:ext cx="15875" cy="101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21590" cy="19685"/>
                  <wp:effectExtent l="0" t="0" r="0" b="0"/>
                  <wp:wrapNone/>
                  <wp:docPr id="2244" name="图片_1_SpCnt_25"/>
                  <wp:cNvGraphicFramePr/>
                  <a:graphic xmlns:a="http://schemas.openxmlformats.org/drawingml/2006/main">
                    <a:graphicData uri="http://schemas.openxmlformats.org/drawingml/2006/picture">
                      <pic:pic xmlns:pic="http://schemas.openxmlformats.org/drawingml/2006/picture">
                        <pic:nvPicPr>
                          <pic:cNvPr id="2244" name="图片_1_SpCnt_25"/>
                          <pic:cNvPicPr/>
                        </pic:nvPicPr>
                        <pic:blipFill>
                          <a:blip r:embed="rId6"/>
                          <a:stretch>
                            <a:fillRect/>
                          </a:stretch>
                        </pic:blipFill>
                        <pic:spPr>
                          <a:xfrm>
                            <a:off x="0" y="0"/>
                            <a:ext cx="21590" cy="1968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21590" cy="11430"/>
                  <wp:effectExtent l="0" t="0" r="0" b="0"/>
                  <wp:wrapNone/>
                  <wp:docPr id="2245" name="图片_1_SpCnt_26"/>
                  <wp:cNvGraphicFramePr/>
                  <a:graphic xmlns:a="http://schemas.openxmlformats.org/drawingml/2006/main">
                    <a:graphicData uri="http://schemas.openxmlformats.org/drawingml/2006/picture">
                      <pic:pic xmlns:pic="http://schemas.openxmlformats.org/drawingml/2006/picture">
                        <pic:nvPicPr>
                          <pic:cNvPr id="2245" name="图片_1_SpCnt_26"/>
                          <pic:cNvPicPr/>
                        </pic:nvPicPr>
                        <pic:blipFill>
                          <a:blip r:embed="rId14"/>
                          <a:stretch>
                            <a:fillRect/>
                          </a:stretch>
                        </pic:blipFill>
                        <pic:spPr>
                          <a:xfrm>
                            <a:off x="0" y="0"/>
                            <a:ext cx="21590" cy="1143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21590" cy="10160"/>
                  <wp:effectExtent l="0" t="0" r="0" b="0"/>
                  <wp:wrapNone/>
                  <wp:docPr id="2246" name="图片_1_SpCnt_27"/>
                  <wp:cNvGraphicFramePr/>
                  <a:graphic xmlns:a="http://schemas.openxmlformats.org/drawingml/2006/main">
                    <a:graphicData uri="http://schemas.openxmlformats.org/drawingml/2006/picture">
                      <pic:pic xmlns:pic="http://schemas.openxmlformats.org/drawingml/2006/picture">
                        <pic:nvPicPr>
                          <pic:cNvPr id="2246" name="图片_1_SpCnt_27"/>
                          <pic:cNvPicPr/>
                        </pic:nvPicPr>
                        <pic:blipFill>
                          <a:blip r:embed="rId32"/>
                          <a:stretch>
                            <a:fillRect/>
                          </a:stretch>
                        </pic:blipFill>
                        <pic:spPr>
                          <a:xfrm>
                            <a:off x="0" y="0"/>
                            <a:ext cx="21590" cy="10160"/>
                          </a:xfrm>
                          <a:prstGeom prst="rect">
                            <a:avLst/>
                          </a:prstGeom>
                          <a:noFill/>
                          <a:ln>
                            <a:noFill/>
                          </a:ln>
                        </pic:spPr>
                      </pic:pic>
                    </a:graphicData>
                  </a:graphic>
                </wp:anchor>
              </w:drawing>
            </w:r>
            <w:r>
              <w:rPr>
                <w:rFonts w:hint="default" w:ascii="方正公文仿宋" w:hAnsi="Times New Roman" w:eastAsia="方正公文仿宋"/>
                <w:lang w:val="en-US" w:eastAsia="zh-CN" w:bidi="ar"/>
              </w:rPr>
              <w:t>适龄女性“两癌”筛查人数任务</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7DCEA">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承接部门：区卫生健康委员会</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工作方式：取消任务。</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D07B">
            <w:pPr>
              <w:widowControl w:val="0"/>
              <w:jc w:val="both"/>
              <w:rPr>
                <w:rFonts w:ascii="Times New Roman" w:hAnsi="Times New Roman" w:eastAsia="方正公文仿宋" w:cs="Times New Roman"/>
                <w:lang w:eastAsia="zh-CN" w:bidi="ar"/>
              </w:rPr>
            </w:pPr>
          </w:p>
        </w:tc>
      </w:tr>
      <w:tr w14:paraId="0C1DDB1B">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85CA5">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19</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F2A50">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21590" cy="22860"/>
                  <wp:effectExtent l="0" t="0" r="16510" b="5715"/>
                  <wp:wrapNone/>
                  <wp:docPr id="2247" name="图片_1_SpCnt_28"/>
                  <wp:cNvGraphicFramePr/>
                  <a:graphic xmlns:a="http://schemas.openxmlformats.org/drawingml/2006/main">
                    <a:graphicData uri="http://schemas.openxmlformats.org/drawingml/2006/picture">
                      <pic:pic xmlns:pic="http://schemas.openxmlformats.org/drawingml/2006/picture">
                        <pic:nvPicPr>
                          <pic:cNvPr id="2247" name="图片_1_SpCnt_28"/>
                          <pic:cNvPicPr/>
                        </pic:nvPicPr>
                        <pic:blipFill>
                          <a:blip r:embed="rId31"/>
                          <a:stretch>
                            <a:fillRect/>
                          </a:stretch>
                        </pic:blipFill>
                        <pic:spPr>
                          <a:xfrm>
                            <a:off x="0" y="0"/>
                            <a:ext cx="21590" cy="22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21590" cy="19685"/>
                  <wp:effectExtent l="0" t="0" r="0" b="0"/>
                  <wp:wrapNone/>
                  <wp:docPr id="2248" name="图片_1_SpCnt_29"/>
                  <wp:cNvGraphicFramePr/>
                  <a:graphic xmlns:a="http://schemas.openxmlformats.org/drawingml/2006/main">
                    <a:graphicData uri="http://schemas.openxmlformats.org/drawingml/2006/picture">
                      <pic:pic xmlns:pic="http://schemas.openxmlformats.org/drawingml/2006/picture">
                        <pic:nvPicPr>
                          <pic:cNvPr id="2248" name="图片_1_SpCnt_29"/>
                          <pic:cNvPicPr/>
                        </pic:nvPicPr>
                        <pic:blipFill>
                          <a:blip r:embed="rId6"/>
                          <a:stretch>
                            <a:fillRect/>
                          </a:stretch>
                        </pic:blipFill>
                        <pic:spPr>
                          <a:xfrm>
                            <a:off x="0" y="0"/>
                            <a:ext cx="21590" cy="1968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21590" cy="10160"/>
                  <wp:effectExtent l="0" t="0" r="0" b="0"/>
                  <wp:wrapNone/>
                  <wp:docPr id="2249" name="图片_1_SpCnt_30"/>
                  <wp:cNvGraphicFramePr/>
                  <a:graphic xmlns:a="http://schemas.openxmlformats.org/drawingml/2006/main">
                    <a:graphicData uri="http://schemas.openxmlformats.org/drawingml/2006/picture">
                      <pic:pic xmlns:pic="http://schemas.openxmlformats.org/drawingml/2006/picture">
                        <pic:nvPicPr>
                          <pic:cNvPr id="2249" name="图片_1_SpCnt_30"/>
                          <pic:cNvPicPr/>
                        </pic:nvPicPr>
                        <pic:blipFill>
                          <a:blip r:embed="rId32"/>
                          <a:stretch>
                            <a:fillRect/>
                          </a:stretch>
                        </pic:blipFill>
                        <pic:spPr>
                          <a:xfrm>
                            <a:off x="0" y="0"/>
                            <a:ext cx="21590" cy="101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21590" cy="11430"/>
                  <wp:effectExtent l="0" t="0" r="0" b="0"/>
                  <wp:wrapNone/>
                  <wp:docPr id="2250" name="图片_1016"/>
                  <wp:cNvGraphicFramePr/>
                  <a:graphic xmlns:a="http://schemas.openxmlformats.org/drawingml/2006/main">
                    <a:graphicData uri="http://schemas.openxmlformats.org/drawingml/2006/picture">
                      <pic:pic xmlns:pic="http://schemas.openxmlformats.org/drawingml/2006/picture">
                        <pic:nvPicPr>
                          <pic:cNvPr id="2250" name="图片_1016"/>
                          <pic:cNvPicPr/>
                        </pic:nvPicPr>
                        <pic:blipFill>
                          <a:blip r:embed="rId14"/>
                          <a:stretch>
                            <a:fillRect/>
                          </a:stretch>
                        </pic:blipFill>
                        <pic:spPr>
                          <a:xfrm>
                            <a:off x="0" y="0"/>
                            <a:ext cx="21590" cy="1143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21590" cy="12700"/>
                  <wp:effectExtent l="0" t="0" r="0" b="0"/>
                  <wp:wrapNone/>
                  <wp:docPr id="2251" name="图片_1015"/>
                  <wp:cNvGraphicFramePr/>
                  <a:graphic xmlns:a="http://schemas.openxmlformats.org/drawingml/2006/main">
                    <a:graphicData uri="http://schemas.openxmlformats.org/drawingml/2006/picture">
                      <pic:pic xmlns:pic="http://schemas.openxmlformats.org/drawingml/2006/picture">
                        <pic:nvPicPr>
                          <pic:cNvPr id="2251" name="图片_1015"/>
                          <pic:cNvPicPr/>
                        </pic:nvPicPr>
                        <pic:blipFill>
                          <a:blip r:embed="rId14"/>
                          <a:stretch>
                            <a:fillRect/>
                          </a:stretch>
                        </pic:blipFill>
                        <pic:spPr>
                          <a:xfrm>
                            <a:off x="0" y="0"/>
                            <a:ext cx="21590" cy="1270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15875" cy="11430"/>
                  <wp:effectExtent l="0" t="0" r="0" b="0"/>
                  <wp:wrapNone/>
                  <wp:docPr id="2252" name="图片_1_SpCnt_31"/>
                  <wp:cNvGraphicFramePr/>
                  <a:graphic xmlns:a="http://schemas.openxmlformats.org/drawingml/2006/main">
                    <a:graphicData uri="http://schemas.openxmlformats.org/drawingml/2006/picture">
                      <pic:pic xmlns:pic="http://schemas.openxmlformats.org/drawingml/2006/picture">
                        <pic:nvPicPr>
                          <pic:cNvPr id="2252" name="图片_1_SpCnt_31"/>
                          <pic:cNvPicPr/>
                        </pic:nvPicPr>
                        <pic:blipFill>
                          <a:blip r:embed="rId19"/>
                          <a:stretch>
                            <a:fillRect/>
                          </a:stretch>
                        </pic:blipFill>
                        <pic:spPr>
                          <a:xfrm>
                            <a:off x="0" y="0"/>
                            <a:ext cx="15875" cy="1143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21590" cy="20320"/>
                  <wp:effectExtent l="0" t="0" r="0" b="0"/>
                  <wp:wrapNone/>
                  <wp:docPr id="2253" name="图片_1_SpCnt_32"/>
                  <wp:cNvGraphicFramePr/>
                  <a:graphic xmlns:a="http://schemas.openxmlformats.org/drawingml/2006/main">
                    <a:graphicData uri="http://schemas.openxmlformats.org/drawingml/2006/picture">
                      <pic:pic xmlns:pic="http://schemas.openxmlformats.org/drawingml/2006/picture">
                        <pic:nvPicPr>
                          <pic:cNvPr id="2253" name="图片_1_SpCnt_32"/>
                          <pic:cNvPicPr/>
                        </pic:nvPicPr>
                        <pic:blipFill>
                          <a:blip r:embed="rId6"/>
                          <a:stretch>
                            <a:fillRect/>
                          </a:stretch>
                        </pic:blipFill>
                        <pic:spPr>
                          <a:xfrm>
                            <a:off x="0" y="0"/>
                            <a:ext cx="21590" cy="2032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15875" cy="10160"/>
                  <wp:effectExtent l="0" t="0" r="0" b="0"/>
                  <wp:wrapNone/>
                  <wp:docPr id="2254" name="图片_1_SpCnt_33"/>
                  <wp:cNvGraphicFramePr/>
                  <a:graphic xmlns:a="http://schemas.openxmlformats.org/drawingml/2006/main">
                    <a:graphicData uri="http://schemas.openxmlformats.org/drawingml/2006/picture">
                      <pic:pic xmlns:pic="http://schemas.openxmlformats.org/drawingml/2006/picture">
                        <pic:nvPicPr>
                          <pic:cNvPr id="2254" name="图片_1_SpCnt_33"/>
                          <pic:cNvPicPr/>
                        </pic:nvPicPr>
                        <pic:blipFill>
                          <a:blip r:embed="rId33"/>
                          <a:stretch>
                            <a:fillRect/>
                          </a:stretch>
                        </pic:blipFill>
                        <pic:spPr>
                          <a:xfrm>
                            <a:off x="0" y="0"/>
                            <a:ext cx="15875" cy="10160"/>
                          </a:xfrm>
                          <a:prstGeom prst="rect">
                            <a:avLst/>
                          </a:prstGeom>
                          <a:noFill/>
                          <a:ln>
                            <a:noFill/>
                          </a:ln>
                        </pic:spPr>
                      </pic:pic>
                    </a:graphicData>
                  </a:graphic>
                </wp:anchor>
              </w:drawing>
            </w:r>
            <w:r>
              <w:rPr>
                <w:rFonts w:hint="default" w:ascii="方正公文仿宋" w:hAnsi="Times New Roman" w:eastAsia="方正公文仿宋"/>
                <w:lang w:val="en-US" w:eastAsia="zh-CN" w:bidi="ar"/>
              </w:rPr>
              <w:t>开展妇幼健康服务项目</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AB3A7">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承接部门：区卫生健康委员会</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工作方式：由区卫生健康委员会负责开展妇幼健康服务项目。</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50B41">
            <w:pPr>
              <w:widowControl w:val="0"/>
              <w:jc w:val="both"/>
              <w:rPr>
                <w:rFonts w:ascii="Times New Roman" w:hAnsi="Times New Roman" w:eastAsia="方正公文仿宋" w:cs="Times New Roman"/>
                <w:lang w:eastAsia="zh-CN" w:bidi="ar"/>
              </w:rPr>
            </w:pPr>
          </w:p>
        </w:tc>
      </w:tr>
      <w:tr w14:paraId="46E51240">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3C1BF">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20</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C788D">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对辖区内托育机构的监督管理</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4C0C5">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承接部门：区卫生健康委员会</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工作方式：由区卫生健康委员会负责对托育机构的监督管理</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82185">
            <w:pPr>
              <w:widowControl w:val="0"/>
              <w:jc w:val="both"/>
              <w:rPr>
                <w:rFonts w:ascii="Times New Roman" w:hAnsi="Times New Roman" w:eastAsia="方正公文仿宋" w:cs="Times New Roman"/>
                <w:lang w:eastAsia="zh-CN" w:bidi="ar"/>
              </w:rPr>
            </w:pPr>
          </w:p>
        </w:tc>
      </w:tr>
      <w:tr w14:paraId="527FE547">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C290E">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2</w:t>
            </w:r>
            <w:r>
              <w:rPr>
                <w:rFonts w:hint="eastAsia" w:ascii="方正公文仿宋" w:hAnsi="Times New Roman" w:eastAsia="方正公文仿宋"/>
                <w:lang w:val="en-US" w:eastAsia="zh-CN" w:bidi="ar"/>
              </w:rPr>
              <w:t>1</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F309E">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医疗机构设立前置检查</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157DA">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承接部门：区卫生健康委员会</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工作方式：由区卫生健康委员会负责医疗机构设立前置检查。</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7987C">
            <w:pPr>
              <w:widowControl w:val="0"/>
              <w:jc w:val="both"/>
              <w:rPr>
                <w:rFonts w:ascii="Times New Roman" w:hAnsi="Times New Roman" w:eastAsia="方正公文仿宋" w:cs="Times New Roman"/>
                <w:lang w:eastAsia="zh-CN" w:bidi="ar"/>
              </w:rPr>
            </w:pPr>
          </w:p>
        </w:tc>
      </w:tr>
      <w:tr w14:paraId="17B119EA">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42CF0">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2</w:t>
            </w:r>
            <w:r>
              <w:rPr>
                <w:rFonts w:hint="eastAsia" w:ascii="方正公文仿宋" w:hAnsi="Times New Roman" w:eastAsia="方正公文仿宋"/>
                <w:lang w:val="en-US" w:eastAsia="zh-CN" w:bidi="ar"/>
              </w:rPr>
              <w:t>2</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E81FC">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对新生儿在医疗卫生机构以外地点死亡的核查</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09B6B">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承接部门：区卫生健康委员会</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工作方式：由区卫生健康委员会负责新生儿在医疗卫生机构以外地点死亡的核查。</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9E20D">
            <w:pPr>
              <w:widowControl w:val="0"/>
              <w:jc w:val="both"/>
              <w:rPr>
                <w:rFonts w:ascii="Times New Roman" w:hAnsi="Times New Roman" w:eastAsia="方正公文仿宋" w:cs="Times New Roman"/>
                <w:lang w:eastAsia="zh-CN" w:bidi="ar"/>
              </w:rPr>
            </w:pPr>
          </w:p>
        </w:tc>
      </w:tr>
      <w:tr w14:paraId="40C435AD">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5EA7C">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2</w:t>
            </w:r>
            <w:r>
              <w:rPr>
                <w:rFonts w:hint="eastAsia" w:ascii="方正公文仿宋" w:hAnsi="Times New Roman" w:eastAsia="方正公文仿宋"/>
                <w:lang w:val="en-US" w:eastAsia="zh-CN" w:bidi="ar"/>
              </w:rPr>
              <w:t>3</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83214">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企业职工工伤认定涉及的证明</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4C7CA">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承接部门：区人力资源和社会保障局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工作方式：由区人力资源和社会保障局负责企业职工工伤认定涉及的证明</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2BA07">
            <w:pPr>
              <w:rPr>
                <w:rFonts w:hint="default" w:ascii="方正公文仿宋" w:hAnsi="Times New Roman" w:eastAsia="方正公文仿宋"/>
                <w:lang w:val="en-US" w:eastAsia="zh-CN" w:bidi="ar"/>
              </w:rPr>
            </w:pPr>
          </w:p>
        </w:tc>
      </w:tr>
      <w:tr w14:paraId="57EE5CD2">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0FE7D">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2</w:t>
            </w:r>
            <w:r>
              <w:rPr>
                <w:rFonts w:hint="eastAsia" w:ascii="方正公文仿宋" w:hAnsi="Times New Roman" w:eastAsia="方正公文仿宋"/>
                <w:lang w:val="en-US" w:eastAsia="zh-CN" w:bidi="ar"/>
              </w:rPr>
              <w:t>4</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5F2A6">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就业之家岗位发布的数量任务</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5F911">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承接部门：区人力资源和社会保障局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工作方式：取消任务。</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A6446">
            <w:pPr>
              <w:rPr>
                <w:rFonts w:hint="default" w:ascii="方正公文仿宋" w:hAnsi="Times New Roman" w:eastAsia="方正公文仿宋"/>
                <w:lang w:val="en-US" w:eastAsia="zh-CN" w:bidi="ar"/>
              </w:rPr>
            </w:pPr>
          </w:p>
        </w:tc>
      </w:tr>
      <w:tr w14:paraId="5C44F38A">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0070E">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25</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F5E3E">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15875" cy="9525"/>
                  <wp:effectExtent l="0" t="0" r="0" b="0"/>
                  <wp:wrapNone/>
                  <wp:docPr id="2278" name="图片_1_SpCnt_42"/>
                  <wp:cNvGraphicFramePr/>
                  <a:graphic xmlns:a="http://schemas.openxmlformats.org/drawingml/2006/main">
                    <a:graphicData uri="http://schemas.openxmlformats.org/drawingml/2006/picture">
                      <pic:pic xmlns:pic="http://schemas.openxmlformats.org/drawingml/2006/picture">
                        <pic:nvPicPr>
                          <pic:cNvPr id="2278" name="图片_1_SpCnt_42"/>
                          <pic:cNvPicPr/>
                        </pic:nvPicPr>
                        <pic:blipFill>
                          <a:blip r:embed="rId19"/>
                          <a:stretch>
                            <a:fillRect/>
                          </a:stretch>
                        </pic:blipFill>
                        <pic:spPr>
                          <a:xfrm>
                            <a:off x="0" y="0"/>
                            <a:ext cx="15875" cy="952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21590" cy="20320"/>
                  <wp:effectExtent l="0" t="0" r="0" b="0"/>
                  <wp:wrapNone/>
                  <wp:docPr id="2279" name="图片_1_SpCnt_43"/>
                  <wp:cNvGraphicFramePr/>
                  <a:graphic xmlns:a="http://schemas.openxmlformats.org/drawingml/2006/main">
                    <a:graphicData uri="http://schemas.openxmlformats.org/drawingml/2006/picture">
                      <pic:pic xmlns:pic="http://schemas.openxmlformats.org/drawingml/2006/picture">
                        <pic:nvPicPr>
                          <pic:cNvPr id="2279" name="图片_1_SpCnt_43"/>
                          <pic:cNvPicPr/>
                        </pic:nvPicPr>
                        <pic:blipFill>
                          <a:blip r:embed="rId6"/>
                          <a:stretch>
                            <a:fillRect/>
                          </a:stretch>
                        </pic:blipFill>
                        <pic:spPr>
                          <a:xfrm>
                            <a:off x="0" y="0"/>
                            <a:ext cx="21590" cy="2032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21590" cy="10160"/>
                  <wp:effectExtent l="0" t="0" r="0" b="0"/>
                  <wp:wrapNone/>
                  <wp:docPr id="2280" name="图片_1_SpCnt_44"/>
                  <wp:cNvGraphicFramePr/>
                  <a:graphic xmlns:a="http://schemas.openxmlformats.org/drawingml/2006/main">
                    <a:graphicData uri="http://schemas.openxmlformats.org/drawingml/2006/picture">
                      <pic:pic xmlns:pic="http://schemas.openxmlformats.org/drawingml/2006/picture">
                        <pic:nvPicPr>
                          <pic:cNvPr id="2280" name="图片_1_SpCnt_44"/>
                          <pic:cNvPicPr/>
                        </pic:nvPicPr>
                        <pic:blipFill>
                          <a:blip r:embed="rId32"/>
                          <a:stretch>
                            <a:fillRect/>
                          </a:stretch>
                        </pic:blipFill>
                        <pic:spPr>
                          <a:xfrm>
                            <a:off x="0" y="0"/>
                            <a:ext cx="21590" cy="101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21590" cy="12700"/>
                  <wp:effectExtent l="0" t="0" r="0" b="0"/>
                  <wp:wrapNone/>
                  <wp:docPr id="2281" name="图片_1_SpCnt_45"/>
                  <wp:cNvGraphicFramePr/>
                  <a:graphic xmlns:a="http://schemas.openxmlformats.org/drawingml/2006/main">
                    <a:graphicData uri="http://schemas.openxmlformats.org/drawingml/2006/picture">
                      <pic:pic xmlns:pic="http://schemas.openxmlformats.org/drawingml/2006/picture">
                        <pic:nvPicPr>
                          <pic:cNvPr id="2281" name="图片_1_SpCnt_45"/>
                          <pic:cNvPicPr/>
                        </pic:nvPicPr>
                        <pic:blipFill>
                          <a:blip r:embed="rId14"/>
                          <a:stretch>
                            <a:fillRect/>
                          </a:stretch>
                        </pic:blipFill>
                        <pic:spPr>
                          <a:xfrm>
                            <a:off x="0" y="0"/>
                            <a:ext cx="21590" cy="1270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21590" cy="11430"/>
                  <wp:effectExtent l="0" t="0" r="0" b="0"/>
                  <wp:wrapNone/>
                  <wp:docPr id="2282" name="图片_1_SpCnt_46"/>
                  <wp:cNvGraphicFramePr/>
                  <a:graphic xmlns:a="http://schemas.openxmlformats.org/drawingml/2006/main">
                    <a:graphicData uri="http://schemas.openxmlformats.org/drawingml/2006/picture">
                      <pic:pic xmlns:pic="http://schemas.openxmlformats.org/drawingml/2006/picture">
                        <pic:nvPicPr>
                          <pic:cNvPr id="2282" name="图片_1_SpCnt_46"/>
                          <pic:cNvPicPr/>
                        </pic:nvPicPr>
                        <pic:blipFill>
                          <a:blip r:embed="rId14"/>
                          <a:stretch>
                            <a:fillRect/>
                          </a:stretch>
                        </pic:blipFill>
                        <pic:spPr>
                          <a:xfrm>
                            <a:off x="0" y="0"/>
                            <a:ext cx="21590" cy="1143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21590" cy="19685"/>
                  <wp:effectExtent l="0" t="0" r="0" b="0"/>
                  <wp:wrapNone/>
                  <wp:docPr id="2283" name="图片_1_SpCnt_47"/>
                  <wp:cNvGraphicFramePr/>
                  <a:graphic xmlns:a="http://schemas.openxmlformats.org/drawingml/2006/main">
                    <a:graphicData uri="http://schemas.openxmlformats.org/drawingml/2006/picture">
                      <pic:pic xmlns:pic="http://schemas.openxmlformats.org/drawingml/2006/picture">
                        <pic:nvPicPr>
                          <pic:cNvPr id="2283" name="图片_1_SpCnt_47"/>
                          <pic:cNvPicPr/>
                        </pic:nvPicPr>
                        <pic:blipFill>
                          <a:blip r:embed="rId6"/>
                          <a:stretch>
                            <a:fillRect/>
                          </a:stretch>
                        </pic:blipFill>
                        <pic:spPr>
                          <a:xfrm>
                            <a:off x="0" y="0"/>
                            <a:ext cx="21590" cy="1968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21590" cy="19050"/>
                  <wp:effectExtent l="0" t="0" r="0" b="0"/>
                  <wp:wrapNone/>
                  <wp:docPr id="2284" name="图片_1_SpCnt_48"/>
                  <wp:cNvGraphicFramePr/>
                  <a:graphic xmlns:a="http://schemas.openxmlformats.org/drawingml/2006/main">
                    <a:graphicData uri="http://schemas.openxmlformats.org/drawingml/2006/picture">
                      <pic:pic xmlns:pic="http://schemas.openxmlformats.org/drawingml/2006/picture">
                        <pic:nvPicPr>
                          <pic:cNvPr id="2284" name="图片_1_SpCnt_48"/>
                          <pic:cNvPicPr/>
                        </pic:nvPicPr>
                        <pic:blipFill>
                          <a:blip r:embed="rId6"/>
                          <a:stretch>
                            <a:fillRect/>
                          </a:stretch>
                        </pic:blipFill>
                        <pic:spPr>
                          <a:xfrm>
                            <a:off x="0" y="0"/>
                            <a:ext cx="21590" cy="19050"/>
                          </a:xfrm>
                          <a:prstGeom prst="rect">
                            <a:avLst/>
                          </a:prstGeom>
                          <a:noFill/>
                          <a:ln>
                            <a:noFill/>
                          </a:ln>
                        </pic:spPr>
                      </pic:pic>
                    </a:graphicData>
                  </a:graphic>
                </wp:anchor>
              </w:drawing>
            </w:r>
            <w:r>
              <w:rPr>
                <w:rFonts w:hint="default" w:ascii="方正公文仿宋" w:hAnsi="Times New Roman" w:eastAsia="方正公文仿宋"/>
                <w:lang w:val="en-US" w:eastAsia="zh-CN" w:bidi="ar"/>
              </w:rPr>
              <w:t>组织参加各类就业招聘会的任务</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E09E2">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承接部门：区人力资源和社会保障局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工作方式：取消任务。</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12496">
            <w:pPr>
              <w:rPr>
                <w:rFonts w:hint="default" w:ascii="方正公文仿宋" w:hAnsi="Times New Roman" w:eastAsia="方正公文仿宋"/>
                <w:lang w:val="en-US" w:eastAsia="zh-CN" w:bidi="ar"/>
              </w:rPr>
            </w:pPr>
          </w:p>
        </w:tc>
      </w:tr>
      <w:tr w14:paraId="709020F0">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46903">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26</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D8D43">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创业担保贷款申请、咨询、指引</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D686B">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承接部门：区人力资源和社会保障局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工作方式：由区人力资源和社会保障局负责创业担保贷款的申请、咨询、指引等工作。</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1D1DD">
            <w:pPr>
              <w:rPr>
                <w:rFonts w:hint="default" w:ascii="方正公文仿宋" w:hAnsi="Times New Roman" w:eastAsia="方正公文仿宋"/>
                <w:lang w:val="en-US" w:eastAsia="zh-CN" w:bidi="ar"/>
              </w:rPr>
            </w:pPr>
          </w:p>
        </w:tc>
      </w:tr>
      <w:tr w14:paraId="6FDE9C8C">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D99E7">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27</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A8541">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园区招工任务考核</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3D229">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承接部门：区人力资源和社会保障局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工作方式：取消考核。</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39ADC">
            <w:pPr>
              <w:widowControl w:val="0"/>
              <w:jc w:val="both"/>
              <w:rPr>
                <w:rFonts w:ascii="Times New Roman" w:hAnsi="Times New Roman" w:eastAsia="方正公文仿宋" w:cs="Times New Roman"/>
                <w:lang w:eastAsia="zh-CN" w:bidi="ar"/>
              </w:rPr>
            </w:pPr>
          </w:p>
        </w:tc>
      </w:tr>
      <w:tr w14:paraId="74202339">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C1470">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28</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68B92">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城乡居民养老保险续保排名考核</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EC4E8">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承接部门：区人力资源和社会保障局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工作方式：取消考核。</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3DA3F">
            <w:pPr>
              <w:widowControl w:val="0"/>
              <w:jc w:val="both"/>
              <w:rPr>
                <w:rFonts w:ascii="Times New Roman" w:hAnsi="Times New Roman" w:eastAsia="方正公文仿宋" w:cs="Times New Roman"/>
                <w:lang w:eastAsia="zh-CN" w:bidi="ar"/>
              </w:rPr>
            </w:pPr>
          </w:p>
        </w:tc>
      </w:tr>
      <w:tr w14:paraId="7AAB8442">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FB2EE">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29</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56682">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城乡居民养老保险扩面排名考核</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2E0E0">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承接部门：区人力资源和社会保障局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工作方式：取消考核。</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D302B">
            <w:pPr>
              <w:widowControl w:val="0"/>
              <w:jc w:val="both"/>
              <w:rPr>
                <w:rFonts w:ascii="Times New Roman" w:hAnsi="Times New Roman" w:eastAsia="方正公文仿宋" w:cs="Times New Roman"/>
                <w:lang w:eastAsia="zh-CN" w:bidi="ar"/>
              </w:rPr>
            </w:pPr>
          </w:p>
        </w:tc>
      </w:tr>
      <w:tr w14:paraId="1E9C838B">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02259">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30</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B059C">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城乡居民养老保险扩面排名考核</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F2F56">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承接部门：区人力资源和社会保障局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工作方式：取消考核。</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CDAAF">
            <w:pPr>
              <w:widowControl w:val="0"/>
              <w:jc w:val="both"/>
              <w:rPr>
                <w:rFonts w:ascii="Times New Roman" w:hAnsi="Times New Roman" w:eastAsia="方正公文仿宋" w:cs="Times New Roman"/>
                <w:lang w:eastAsia="zh-CN" w:bidi="ar"/>
              </w:rPr>
            </w:pPr>
          </w:p>
        </w:tc>
      </w:tr>
      <w:tr w14:paraId="0844327E">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58789">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3</w:t>
            </w:r>
            <w:r>
              <w:rPr>
                <w:rFonts w:hint="eastAsia" w:ascii="方正公文仿宋" w:hAnsi="Times New Roman" w:eastAsia="方正公文仿宋"/>
                <w:lang w:val="en-US" w:eastAsia="zh-CN" w:bidi="ar"/>
              </w:rPr>
              <w:t>1</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F83D9">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保障农民工工资支付</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6D9FF">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承接部门：区人力资源和社会保障局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工作方式：由区人力资源和社会保障局负责保障农民工工资支付</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3817C">
            <w:pPr>
              <w:widowControl w:val="0"/>
              <w:jc w:val="both"/>
              <w:rPr>
                <w:rFonts w:ascii="Times New Roman" w:hAnsi="Times New Roman" w:eastAsia="方正公文仿宋" w:cs="Times New Roman"/>
                <w:lang w:eastAsia="zh-CN" w:bidi="ar"/>
              </w:rPr>
            </w:pPr>
          </w:p>
        </w:tc>
      </w:tr>
      <w:tr w14:paraId="7B2BC29D">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3FB39">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3</w:t>
            </w:r>
            <w:r>
              <w:rPr>
                <w:rFonts w:hint="eastAsia" w:ascii="方正公文仿宋" w:hAnsi="Times New Roman" w:eastAsia="方正公文仿宋"/>
                <w:lang w:val="en-US" w:eastAsia="zh-CN" w:bidi="ar"/>
              </w:rPr>
              <w:t>2</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721CB">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开展人力资源服务机构监督检查</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F1C98">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承接部门：区人力资源和社会保障局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工作方式：由区人力资源和社会保障局负责对开展人力资源服务机构监督检查。</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54FA4">
            <w:pPr>
              <w:widowControl w:val="0"/>
              <w:jc w:val="both"/>
              <w:rPr>
                <w:rFonts w:ascii="Times New Roman" w:hAnsi="Times New Roman" w:eastAsia="方正公文仿宋" w:cs="Times New Roman"/>
                <w:lang w:eastAsia="zh-CN" w:bidi="ar"/>
              </w:rPr>
            </w:pPr>
          </w:p>
        </w:tc>
      </w:tr>
      <w:tr w14:paraId="7DC96CAD">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34C1B">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3</w:t>
            </w:r>
            <w:r>
              <w:rPr>
                <w:rFonts w:hint="eastAsia" w:ascii="方正公文仿宋" w:hAnsi="Times New Roman" w:eastAsia="方正公文仿宋"/>
                <w:lang w:val="en-US" w:eastAsia="zh-CN" w:bidi="ar"/>
              </w:rPr>
              <w:t>3</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CAFC2">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高校应届毕业生生源信息核查</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B3A38">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承接部门：区人力资源和社会保障局等有关主管部门</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工作方式：由区人力资源和社会保障局等有关主管部门负责高校应届毕业生生源信息核查。</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108D2">
            <w:pPr>
              <w:widowControl w:val="0"/>
              <w:jc w:val="both"/>
              <w:rPr>
                <w:rFonts w:ascii="Times New Roman" w:hAnsi="Times New Roman" w:eastAsia="方正公文仿宋" w:cs="Times New Roman"/>
                <w:lang w:eastAsia="zh-CN" w:bidi="ar"/>
              </w:rPr>
            </w:pPr>
          </w:p>
        </w:tc>
      </w:tr>
      <w:tr w14:paraId="08EDF45A">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9F1C6">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3</w:t>
            </w:r>
            <w:r>
              <w:rPr>
                <w:rFonts w:hint="eastAsia" w:ascii="方正公文仿宋" w:hAnsi="Times New Roman" w:eastAsia="方正公文仿宋"/>
                <w:lang w:val="en-US" w:eastAsia="zh-CN" w:bidi="ar"/>
              </w:rPr>
              <w:t>4</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52CB1">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就业帮扶培训</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D52A5">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承接部门：区人力资源和社会保障局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工作方式：由区人力资源和社会保障局负责对就业帮扶培训。</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8473F">
            <w:pPr>
              <w:widowControl w:val="0"/>
              <w:jc w:val="both"/>
              <w:rPr>
                <w:rFonts w:ascii="Times New Roman" w:hAnsi="Times New Roman" w:eastAsia="方正公文仿宋" w:cs="Times New Roman"/>
                <w:lang w:eastAsia="zh-CN" w:bidi="ar"/>
              </w:rPr>
            </w:pPr>
          </w:p>
        </w:tc>
      </w:tr>
      <w:tr w14:paraId="6D260AEE">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4372F">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35</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7AACC">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创业实体信息及就业务工信息统计</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1E8DA">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承接部门：区人力资源和社会保障局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工作方式：由区人力资源和社会保障局负责创业实体信息及就业务工信息统计。</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B7784">
            <w:pPr>
              <w:widowControl w:val="0"/>
              <w:jc w:val="both"/>
              <w:rPr>
                <w:rFonts w:ascii="Times New Roman" w:hAnsi="Times New Roman" w:eastAsia="方正公文仿宋" w:cs="Times New Roman"/>
                <w:lang w:eastAsia="zh-CN" w:bidi="ar"/>
              </w:rPr>
            </w:pPr>
          </w:p>
        </w:tc>
      </w:tr>
      <w:tr w14:paraId="36C62C55">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0866E">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36</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159F1">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对完成城镇新增就业人数任务的考核</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E9C42">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承接部门：区人力资源和社会保障局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工作方式：取消考核。</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1201C">
            <w:pPr>
              <w:widowControl w:val="0"/>
              <w:jc w:val="both"/>
              <w:rPr>
                <w:rFonts w:ascii="Times New Roman" w:hAnsi="Times New Roman" w:eastAsia="方正公文仿宋" w:cs="Times New Roman"/>
                <w:lang w:eastAsia="zh-CN" w:bidi="ar"/>
              </w:rPr>
            </w:pPr>
          </w:p>
        </w:tc>
      </w:tr>
      <w:tr w14:paraId="6E8AADAD">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FEBB2">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37</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34821">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基本医疗保险参保人员享受门诊慢特病病种待遇认定</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A96F8">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承接部门：区医疗保障局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工作方式：由区医疗保障局负责基本医疗保险参保人员享受门诊慢特病病种待遇认定。</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7ADC7">
            <w:pPr>
              <w:widowControl w:val="0"/>
              <w:jc w:val="both"/>
              <w:rPr>
                <w:rFonts w:ascii="Times New Roman" w:hAnsi="Times New Roman" w:eastAsia="方正公文仿宋" w:cs="Times New Roman"/>
                <w:lang w:eastAsia="zh-CN" w:bidi="ar"/>
              </w:rPr>
            </w:pPr>
          </w:p>
        </w:tc>
      </w:tr>
      <w:tr w14:paraId="3847FBD4">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41689">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38</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DD42D">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城乡居民基本医疗保险已缴费人员统计</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E9288">
            <w:pPr>
              <w:keepNext w:val="0"/>
              <w:keepLines w:val="0"/>
              <w:pageBreakBefore w:val="0"/>
              <w:widowControl/>
              <w:kinsoku w:val="0"/>
              <w:wordWrap/>
              <w:overflowPunct/>
              <w:topLinePunct w:val="0"/>
              <w:autoSpaceDE w:val="0"/>
              <w:autoSpaceDN w:val="0"/>
              <w:bidi w:val="0"/>
              <w:adjustRightInd w:val="0"/>
              <w:snapToGrid w:val="0"/>
              <w:spacing w:line="216" w:lineRule="auto"/>
              <w:textAlignment w:val="baseline"/>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承接部门：区医疗保障局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工作方式：由区医疗保障局负责城乡居民基本医疗保险已缴费人员统计。</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254BB">
            <w:pPr>
              <w:widowControl w:val="0"/>
              <w:jc w:val="both"/>
              <w:rPr>
                <w:rFonts w:ascii="Times New Roman" w:hAnsi="Times New Roman" w:eastAsia="方正公文仿宋" w:cs="Times New Roman"/>
                <w:lang w:eastAsia="zh-CN" w:bidi="ar"/>
              </w:rPr>
            </w:pPr>
          </w:p>
        </w:tc>
      </w:tr>
      <w:tr w14:paraId="6D0C3893">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2797A">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39</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DF226">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城乡居民医疗保险参保率排名考核</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15005">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承接部门：区医疗保障局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工作方式：取消考核。</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686A3">
            <w:pPr>
              <w:widowControl w:val="0"/>
              <w:jc w:val="both"/>
              <w:rPr>
                <w:rFonts w:ascii="Times New Roman" w:hAnsi="Times New Roman" w:eastAsia="方正公文仿宋" w:cs="Times New Roman"/>
                <w:lang w:eastAsia="zh-CN" w:bidi="ar"/>
              </w:rPr>
            </w:pPr>
          </w:p>
        </w:tc>
      </w:tr>
      <w:tr w14:paraId="36ECFEF3">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864E6">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40</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C4881">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医保码签发任务指标考核</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3FC61">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承接部门：区医疗保障局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工作方式：取消考核。</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7F8FD">
            <w:pPr>
              <w:widowControl w:val="0"/>
              <w:jc w:val="both"/>
              <w:rPr>
                <w:rFonts w:ascii="Times New Roman" w:hAnsi="Times New Roman" w:eastAsia="方正公文仿宋" w:cs="Times New Roman"/>
                <w:lang w:eastAsia="zh-CN" w:bidi="ar"/>
              </w:rPr>
            </w:pPr>
          </w:p>
        </w:tc>
      </w:tr>
      <w:tr w14:paraId="72C3172D">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BFF72">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4</w:t>
            </w:r>
            <w:r>
              <w:rPr>
                <w:rFonts w:hint="eastAsia" w:ascii="方正公文仿宋" w:hAnsi="Times New Roman" w:eastAsia="方正公文仿宋"/>
                <w:lang w:val="en-US" w:eastAsia="zh-CN" w:bidi="ar"/>
              </w:rPr>
              <w:t>1</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E3B4D">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门诊费用报销</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E065C">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承接部门：区医疗保障局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工作方式：由区医疗保障局负责门诊费用报销。</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59DCA">
            <w:pPr>
              <w:widowControl w:val="0"/>
              <w:jc w:val="both"/>
              <w:rPr>
                <w:rFonts w:ascii="Times New Roman" w:hAnsi="Times New Roman" w:eastAsia="方正公文仿宋" w:cs="Times New Roman"/>
                <w:lang w:eastAsia="zh-CN" w:bidi="ar"/>
              </w:rPr>
            </w:pPr>
          </w:p>
        </w:tc>
      </w:tr>
      <w:tr w14:paraId="19F622DF">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9602B">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4</w:t>
            </w:r>
            <w:r>
              <w:rPr>
                <w:rFonts w:hint="eastAsia" w:ascii="方正公文仿宋" w:hAnsi="Times New Roman" w:eastAsia="方正公文仿宋"/>
                <w:lang w:val="en-US" w:eastAsia="zh-CN" w:bidi="ar"/>
              </w:rPr>
              <w:t>2</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40172">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住院费用报销</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25454">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承接部门：区医疗保障局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工作方式：由区医疗保障局负责住院费用报销。</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97598">
            <w:pPr>
              <w:widowControl w:val="0"/>
              <w:jc w:val="both"/>
              <w:rPr>
                <w:rFonts w:ascii="Times New Roman" w:hAnsi="Times New Roman" w:eastAsia="方正公文仿宋" w:cs="Times New Roman"/>
                <w:lang w:eastAsia="zh-CN" w:bidi="ar"/>
              </w:rPr>
            </w:pPr>
          </w:p>
        </w:tc>
      </w:tr>
      <w:tr w14:paraId="7FB5C759">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D0E82">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4</w:t>
            </w:r>
            <w:r>
              <w:rPr>
                <w:rFonts w:hint="eastAsia" w:ascii="方正公文仿宋" w:hAnsi="Times New Roman" w:eastAsia="方正公文仿宋"/>
                <w:lang w:val="en-US" w:eastAsia="zh-CN" w:bidi="ar"/>
              </w:rPr>
              <w:t>3</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D419C">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医保领域欺诈骗保案件调查</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583A0">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承接部门：区医疗保障局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工作方式：由区医疗保障局负责医保领域欺诈骗保案件调查。</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FC4B3">
            <w:pPr>
              <w:widowControl w:val="0"/>
              <w:jc w:val="both"/>
              <w:rPr>
                <w:rFonts w:ascii="Times New Roman" w:hAnsi="Times New Roman" w:eastAsia="方正公文仿宋" w:cs="Times New Roman"/>
                <w:lang w:eastAsia="zh-CN" w:bidi="ar"/>
              </w:rPr>
            </w:pPr>
          </w:p>
        </w:tc>
      </w:tr>
      <w:tr w14:paraId="0CB45C66">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A2BB2">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4</w:t>
            </w:r>
            <w:r>
              <w:rPr>
                <w:rFonts w:hint="eastAsia" w:ascii="方正公文仿宋" w:hAnsi="Times New Roman" w:eastAsia="方正公文仿宋"/>
                <w:lang w:val="en-US" w:eastAsia="zh-CN" w:bidi="ar"/>
              </w:rPr>
              <w:t>4</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6B20A">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开展医保公共服务平台和全国医疗保险服务窗口示范点创建</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A612B">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承接部门：区医疗保障局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工作方式：取消示范点创建</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D09C0">
            <w:pPr>
              <w:widowControl w:val="0"/>
              <w:jc w:val="both"/>
              <w:rPr>
                <w:rFonts w:ascii="Times New Roman" w:hAnsi="Times New Roman" w:eastAsia="方正公文仿宋" w:cs="Times New Roman"/>
                <w:lang w:eastAsia="zh-CN" w:bidi="ar"/>
              </w:rPr>
            </w:pPr>
          </w:p>
        </w:tc>
      </w:tr>
      <w:tr w14:paraId="7B0CF430">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65723">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45</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93FB2">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21590" cy="11430"/>
                  <wp:effectExtent l="0" t="0" r="0" b="0"/>
                  <wp:wrapNone/>
                  <wp:docPr id="2289" name="图片_1_SpCnt_49"/>
                  <wp:cNvGraphicFramePr/>
                  <a:graphic xmlns:a="http://schemas.openxmlformats.org/drawingml/2006/main">
                    <a:graphicData uri="http://schemas.openxmlformats.org/drawingml/2006/picture">
                      <pic:pic xmlns:pic="http://schemas.openxmlformats.org/drawingml/2006/picture">
                        <pic:nvPicPr>
                          <pic:cNvPr id="2289" name="图片_1_SpCnt_49"/>
                          <pic:cNvPicPr/>
                        </pic:nvPicPr>
                        <pic:blipFill>
                          <a:blip r:embed="rId6"/>
                          <a:stretch>
                            <a:fillRect/>
                          </a:stretch>
                        </pic:blipFill>
                        <pic:spPr>
                          <a:xfrm>
                            <a:off x="0" y="0"/>
                            <a:ext cx="21590" cy="1143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15875" cy="10160"/>
                  <wp:effectExtent l="0" t="0" r="0" b="0"/>
                  <wp:wrapNone/>
                  <wp:docPr id="2290" name="图片_1_SpCnt_50"/>
                  <wp:cNvGraphicFramePr/>
                  <a:graphic xmlns:a="http://schemas.openxmlformats.org/drawingml/2006/main">
                    <a:graphicData uri="http://schemas.openxmlformats.org/drawingml/2006/picture">
                      <pic:pic xmlns:pic="http://schemas.openxmlformats.org/drawingml/2006/picture">
                        <pic:nvPicPr>
                          <pic:cNvPr id="2290" name="图片_1_SpCnt_50"/>
                          <pic:cNvPicPr/>
                        </pic:nvPicPr>
                        <pic:blipFill>
                          <a:blip r:embed="rId16"/>
                          <a:stretch>
                            <a:fillRect/>
                          </a:stretch>
                        </pic:blipFill>
                        <pic:spPr>
                          <a:xfrm>
                            <a:off x="0" y="0"/>
                            <a:ext cx="15875" cy="10160"/>
                          </a:xfrm>
                          <a:prstGeom prst="rect">
                            <a:avLst/>
                          </a:prstGeom>
                          <a:noFill/>
                          <a:ln>
                            <a:noFill/>
                          </a:ln>
                        </pic:spPr>
                      </pic:pic>
                    </a:graphicData>
                  </a:graphic>
                </wp:anchor>
              </w:drawing>
            </w:r>
            <w:r>
              <w:rPr>
                <w:rFonts w:hint="default" w:ascii="方正公文仿宋" w:hAnsi="Times New Roman" w:eastAsia="方正公文仿宋"/>
                <w:lang w:val="en-US" w:eastAsia="zh-CN" w:bidi="ar"/>
              </w:rPr>
              <w:t>食品安全包保督查检查工作</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5191F">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承接部门：区市场监督管理局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工作方式：不再开展食品安全包保督查检查工作。</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D7359">
            <w:pPr>
              <w:widowControl w:val="0"/>
              <w:jc w:val="both"/>
              <w:rPr>
                <w:rFonts w:ascii="Times New Roman" w:hAnsi="Times New Roman" w:eastAsia="方正公文仿宋" w:cs="Times New Roman"/>
                <w:lang w:eastAsia="zh-CN" w:bidi="ar"/>
              </w:rPr>
            </w:pPr>
          </w:p>
        </w:tc>
      </w:tr>
      <w:tr w14:paraId="4A1F262B">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D00D3">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46</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A5452">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食品小摊贩未取得备案卡从事食品经营活动的处罚</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AB2CA">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承接部门：区市场监督管理局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工作方式：由区市监局开展食品小摊贩未取得备案卡从事食品经营活动的处罚</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E1D6F">
            <w:pPr>
              <w:widowControl w:val="0"/>
              <w:jc w:val="both"/>
              <w:rPr>
                <w:rFonts w:ascii="Times New Roman" w:hAnsi="Times New Roman" w:eastAsia="方正公文仿宋" w:cs="Times New Roman"/>
                <w:lang w:eastAsia="zh-CN" w:bidi="ar"/>
              </w:rPr>
            </w:pPr>
          </w:p>
        </w:tc>
      </w:tr>
      <w:tr w14:paraId="566B8141">
        <w:tblPrEx>
          <w:tblCellMar>
            <w:top w:w="0" w:type="dxa"/>
            <w:left w:w="108" w:type="dxa"/>
            <w:bottom w:w="0" w:type="dxa"/>
            <w:right w:w="108" w:type="dxa"/>
          </w:tblCellMar>
        </w:tblPrEx>
        <w:trPr>
          <w:cantSplit/>
          <w:trHeight w:val="658" w:hRule="atLeast"/>
          <w:jc w:val="center"/>
        </w:trPr>
        <w:tc>
          <w:tcPr>
            <w:tcW w:w="1286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45F8E2F">
            <w:pPr>
              <w:widowControl w:val="0"/>
              <w:jc w:val="left"/>
              <w:rPr>
                <w:rFonts w:ascii="Times New Roman" w:hAnsi="Times New Roman" w:eastAsia="方正公文仿宋" w:cs="Times New Roman"/>
                <w:lang w:eastAsia="zh-CN" w:bidi="ar"/>
              </w:rPr>
            </w:pPr>
            <w:r>
              <w:rPr>
                <w:rStyle w:val="20"/>
                <w:rFonts w:hint="eastAsia" w:hAnsi="方正公文黑体" w:eastAsia="方正公文黑体"/>
                <w:color w:val="auto"/>
                <w:lang w:val="en-US" w:eastAsia="zh-CN" w:bidi="ar"/>
              </w:rPr>
              <w:t>四</w:t>
            </w:r>
            <w:r>
              <w:rPr>
                <w:rStyle w:val="20"/>
                <w:rFonts w:hint="eastAsia" w:hAnsi="方正公文黑体" w:eastAsia="方正公文黑体"/>
                <w:color w:val="auto"/>
                <w:lang w:eastAsia="zh-CN" w:bidi="ar"/>
              </w:rPr>
              <w:t>、平安法治（</w:t>
            </w:r>
            <w:r>
              <w:rPr>
                <w:rStyle w:val="20"/>
                <w:rFonts w:hint="eastAsia" w:hAnsi="方正公文黑体" w:eastAsia="方正公文黑体"/>
                <w:color w:val="auto"/>
                <w:lang w:val="en-US" w:eastAsia="zh-CN" w:bidi="ar"/>
              </w:rPr>
              <w:t>8项</w:t>
            </w:r>
            <w:r>
              <w:rPr>
                <w:rStyle w:val="20"/>
                <w:rFonts w:hint="eastAsia" w:hAnsi="方正公文黑体" w:eastAsia="方正公文黑体"/>
                <w:color w:val="auto"/>
                <w:lang w:eastAsia="zh-CN" w:bidi="ar"/>
              </w:rPr>
              <w:t>）</w:t>
            </w:r>
          </w:p>
        </w:tc>
      </w:tr>
      <w:tr w14:paraId="45378DE6">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C6695">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47</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38C3A">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农村幼儿园举办、停办登记注册</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6F79D">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03200" cy="154940"/>
                  <wp:effectExtent l="0" t="0" r="0" b="0"/>
                  <wp:wrapNone/>
                  <wp:docPr id="2327" name="textbox5"/>
                  <wp:cNvGraphicFramePr/>
                  <a:graphic xmlns:a="http://schemas.openxmlformats.org/drawingml/2006/main">
                    <a:graphicData uri="http://schemas.openxmlformats.org/drawingml/2006/picture">
                      <pic:pic xmlns:pic="http://schemas.openxmlformats.org/drawingml/2006/picture">
                        <pic:nvPicPr>
                          <pic:cNvPr id="2327" name="textbox5"/>
                          <pic:cNvPicPr/>
                        </pic:nvPicPr>
                        <pic:blipFill>
                          <a:blip r:embed="rId8"/>
                          <a:stretch>
                            <a:fillRect/>
                          </a:stretch>
                        </pic:blipFill>
                        <pic:spPr>
                          <a:xfrm>
                            <a:off x="0" y="0"/>
                            <a:ext cx="20320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02565" cy="154940"/>
                  <wp:effectExtent l="0" t="0" r="0" b="0"/>
                  <wp:wrapNone/>
                  <wp:docPr id="2328" name="textbox5_SpCnt_1"/>
                  <wp:cNvGraphicFramePr/>
                  <a:graphic xmlns:a="http://schemas.openxmlformats.org/drawingml/2006/main">
                    <a:graphicData uri="http://schemas.openxmlformats.org/drawingml/2006/picture">
                      <pic:pic xmlns:pic="http://schemas.openxmlformats.org/drawingml/2006/picture">
                        <pic:nvPicPr>
                          <pic:cNvPr id="2328" name="textbox5_SpCnt_1"/>
                          <pic:cNvPicPr/>
                        </pic:nvPicPr>
                        <pic:blipFill>
                          <a:blip r:embed="rId8"/>
                          <a:stretch>
                            <a:fillRect/>
                          </a:stretch>
                        </pic:blipFill>
                        <pic:spPr>
                          <a:xfrm>
                            <a:off x="0" y="0"/>
                            <a:ext cx="20256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03200" cy="145415"/>
                  <wp:effectExtent l="0" t="0" r="0" b="0"/>
                  <wp:wrapNone/>
                  <wp:docPr id="2329" name="textbox5_SpCnt_2"/>
                  <wp:cNvGraphicFramePr/>
                  <a:graphic xmlns:a="http://schemas.openxmlformats.org/drawingml/2006/main">
                    <a:graphicData uri="http://schemas.openxmlformats.org/drawingml/2006/picture">
                      <pic:pic xmlns:pic="http://schemas.openxmlformats.org/drawingml/2006/picture">
                        <pic:nvPicPr>
                          <pic:cNvPr id="2329" name="textbox5_SpCnt_2"/>
                          <pic:cNvPicPr/>
                        </pic:nvPicPr>
                        <pic:blipFill>
                          <a:blip r:embed="rId9"/>
                          <a:stretch>
                            <a:fillRect/>
                          </a:stretch>
                        </pic:blipFill>
                        <pic:spPr>
                          <a:xfrm>
                            <a:off x="0" y="0"/>
                            <a:ext cx="203200"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06375" cy="157480"/>
                  <wp:effectExtent l="0" t="0" r="0" b="0"/>
                  <wp:wrapNone/>
                  <wp:docPr id="2330" name="textbox5_SpCnt_3"/>
                  <wp:cNvGraphicFramePr/>
                  <a:graphic xmlns:a="http://schemas.openxmlformats.org/drawingml/2006/main">
                    <a:graphicData uri="http://schemas.openxmlformats.org/drawingml/2006/picture">
                      <pic:pic xmlns:pic="http://schemas.openxmlformats.org/drawingml/2006/picture">
                        <pic:nvPicPr>
                          <pic:cNvPr id="2330" name="textbox5_SpCnt_3"/>
                          <pic:cNvPicPr/>
                        </pic:nvPicPr>
                        <pic:blipFill>
                          <a:blip r:embed="rId27"/>
                          <a:stretch>
                            <a:fillRect/>
                          </a:stretch>
                        </pic:blipFill>
                        <pic:spPr>
                          <a:xfrm>
                            <a:off x="0" y="0"/>
                            <a:ext cx="20637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06375" cy="149860"/>
                  <wp:effectExtent l="0" t="0" r="0" b="0"/>
                  <wp:wrapNone/>
                  <wp:docPr id="2331" name="textbox5_SpCnt_4"/>
                  <wp:cNvGraphicFramePr/>
                  <a:graphic xmlns:a="http://schemas.openxmlformats.org/drawingml/2006/main">
                    <a:graphicData uri="http://schemas.openxmlformats.org/drawingml/2006/picture">
                      <pic:pic xmlns:pic="http://schemas.openxmlformats.org/drawingml/2006/picture">
                        <pic:nvPicPr>
                          <pic:cNvPr id="2331" name="textbox5_SpCnt_4"/>
                          <pic:cNvPicPr/>
                        </pic:nvPicPr>
                        <pic:blipFill>
                          <a:blip r:embed="rId18"/>
                          <a:stretch>
                            <a:fillRect/>
                          </a:stretch>
                        </pic:blipFill>
                        <pic:spPr>
                          <a:xfrm>
                            <a:off x="0" y="0"/>
                            <a:ext cx="20637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1905</wp:posOffset>
                  </wp:positionH>
                  <wp:positionV relativeFrom="paragraph">
                    <wp:posOffset>0</wp:posOffset>
                  </wp:positionV>
                  <wp:extent cx="207010" cy="149860"/>
                  <wp:effectExtent l="0" t="0" r="0" b="0"/>
                  <wp:wrapNone/>
                  <wp:docPr id="2332" name="textbox5_SpCnt_5"/>
                  <wp:cNvGraphicFramePr/>
                  <a:graphic xmlns:a="http://schemas.openxmlformats.org/drawingml/2006/main">
                    <a:graphicData uri="http://schemas.openxmlformats.org/drawingml/2006/picture">
                      <pic:pic xmlns:pic="http://schemas.openxmlformats.org/drawingml/2006/picture">
                        <pic:nvPicPr>
                          <pic:cNvPr id="2332" name="textbox5_SpCnt_5"/>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03835" cy="160655"/>
                  <wp:effectExtent l="0" t="0" r="0" b="0"/>
                  <wp:wrapNone/>
                  <wp:docPr id="2333" name="textbox5_SpCnt_6"/>
                  <wp:cNvGraphicFramePr/>
                  <a:graphic xmlns:a="http://schemas.openxmlformats.org/drawingml/2006/main">
                    <a:graphicData uri="http://schemas.openxmlformats.org/drawingml/2006/picture">
                      <pic:pic xmlns:pic="http://schemas.openxmlformats.org/drawingml/2006/picture">
                        <pic:nvPicPr>
                          <pic:cNvPr id="2333" name="textbox5_SpCnt_6"/>
                          <pic:cNvPicPr/>
                        </pic:nvPicPr>
                        <pic:blipFill>
                          <a:blip r:embed="rId8"/>
                          <a:stretch>
                            <a:fillRect/>
                          </a:stretch>
                        </pic:blipFill>
                        <pic:spPr>
                          <a:xfrm>
                            <a:off x="0" y="0"/>
                            <a:ext cx="20383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1270</wp:posOffset>
                  </wp:positionH>
                  <wp:positionV relativeFrom="paragraph">
                    <wp:posOffset>0</wp:posOffset>
                  </wp:positionV>
                  <wp:extent cx="205740" cy="154940"/>
                  <wp:effectExtent l="0" t="0" r="0" b="0"/>
                  <wp:wrapNone/>
                  <wp:docPr id="2334" name="textbox5_SpCnt_7"/>
                  <wp:cNvGraphicFramePr/>
                  <a:graphic xmlns:a="http://schemas.openxmlformats.org/drawingml/2006/main">
                    <a:graphicData uri="http://schemas.openxmlformats.org/drawingml/2006/picture">
                      <pic:pic xmlns:pic="http://schemas.openxmlformats.org/drawingml/2006/picture">
                        <pic:nvPicPr>
                          <pic:cNvPr id="2334" name="textbox5_SpCnt_7"/>
                          <pic:cNvPicPr/>
                        </pic:nvPicPr>
                        <pic:blipFill>
                          <a:blip r:embed="rId27"/>
                          <a:stretch>
                            <a:fillRect/>
                          </a:stretch>
                        </pic:blipFill>
                        <pic:spPr>
                          <a:xfrm>
                            <a:off x="0" y="0"/>
                            <a:ext cx="20574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01295" cy="149860"/>
                  <wp:effectExtent l="0" t="0" r="0" b="0"/>
                  <wp:wrapNone/>
                  <wp:docPr id="2335" name="textbox5_SpCnt_8"/>
                  <wp:cNvGraphicFramePr/>
                  <a:graphic xmlns:a="http://schemas.openxmlformats.org/drawingml/2006/main">
                    <a:graphicData uri="http://schemas.openxmlformats.org/drawingml/2006/picture">
                      <pic:pic xmlns:pic="http://schemas.openxmlformats.org/drawingml/2006/picture">
                        <pic:nvPicPr>
                          <pic:cNvPr id="2335" name="textbox5_SpCnt_8"/>
                          <pic:cNvPicPr/>
                        </pic:nvPicPr>
                        <pic:blipFill>
                          <a:blip r:embed="rId9"/>
                          <a:stretch>
                            <a:fillRect/>
                          </a:stretch>
                        </pic:blipFill>
                        <pic:spPr>
                          <a:xfrm>
                            <a:off x="0" y="0"/>
                            <a:ext cx="20129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01930" cy="149860"/>
                  <wp:effectExtent l="0" t="0" r="0" b="0"/>
                  <wp:wrapNone/>
                  <wp:docPr id="2336" name="textbox5_SpCnt_9"/>
                  <wp:cNvGraphicFramePr/>
                  <a:graphic xmlns:a="http://schemas.openxmlformats.org/drawingml/2006/main">
                    <a:graphicData uri="http://schemas.openxmlformats.org/drawingml/2006/picture">
                      <pic:pic xmlns:pic="http://schemas.openxmlformats.org/drawingml/2006/picture">
                        <pic:nvPicPr>
                          <pic:cNvPr id="2336" name="textbox5_SpCnt_9"/>
                          <pic:cNvPicPr/>
                        </pic:nvPicPr>
                        <pic:blipFill>
                          <a:blip r:embed="rId9"/>
                          <a:stretch>
                            <a:fillRect/>
                          </a:stretch>
                        </pic:blipFill>
                        <pic:spPr>
                          <a:xfrm>
                            <a:off x="0" y="0"/>
                            <a:ext cx="2019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08280" cy="158115"/>
                  <wp:effectExtent l="0" t="0" r="0" b="0"/>
                  <wp:wrapNone/>
                  <wp:docPr id="2337" name="textbox5_SpCnt_10"/>
                  <wp:cNvGraphicFramePr/>
                  <a:graphic xmlns:a="http://schemas.openxmlformats.org/drawingml/2006/main">
                    <a:graphicData uri="http://schemas.openxmlformats.org/drawingml/2006/picture">
                      <pic:pic xmlns:pic="http://schemas.openxmlformats.org/drawingml/2006/picture">
                        <pic:nvPicPr>
                          <pic:cNvPr id="2337" name="textbox5_SpCnt_10"/>
                          <pic:cNvPicPr/>
                        </pic:nvPicPr>
                        <pic:blipFill>
                          <a:blip r:embed="rId27"/>
                          <a:stretch>
                            <a:fillRect/>
                          </a:stretch>
                        </pic:blipFill>
                        <pic:spPr>
                          <a:xfrm>
                            <a:off x="0" y="0"/>
                            <a:ext cx="20828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03200" cy="149860"/>
                  <wp:effectExtent l="0" t="0" r="0" b="0"/>
                  <wp:wrapNone/>
                  <wp:docPr id="2338" name="textbox5_SpCnt_11"/>
                  <wp:cNvGraphicFramePr/>
                  <a:graphic xmlns:a="http://schemas.openxmlformats.org/drawingml/2006/main">
                    <a:graphicData uri="http://schemas.openxmlformats.org/drawingml/2006/picture">
                      <pic:pic xmlns:pic="http://schemas.openxmlformats.org/drawingml/2006/picture">
                        <pic:nvPicPr>
                          <pic:cNvPr id="2338" name="textbox5_SpCnt_11"/>
                          <pic:cNvPicPr/>
                        </pic:nvPicPr>
                        <pic:blipFill>
                          <a:blip r:embed="rId9"/>
                          <a:stretch>
                            <a:fillRect/>
                          </a:stretch>
                        </pic:blipFill>
                        <pic:spPr>
                          <a:xfrm>
                            <a:off x="0" y="0"/>
                            <a:ext cx="20320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01295" cy="153670"/>
                  <wp:effectExtent l="0" t="0" r="0" b="0"/>
                  <wp:wrapNone/>
                  <wp:docPr id="2339" name="textbox5_SpCnt_12"/>
                  <wp:cNvGraphicFramePr/>
                  <a:graphic xmlns:a="http://schemas.openxmlformats.org/drawingml/2006/main">
                    <a:graphicData uri="http://schemas.openxmlformats.org/drawingml/2006/picture">
                      <pic:pic xmlns:pic="http://schemas.openxmlformats.org/drawingml/2006/picture">
                        <pic:nvPicPr>
                          <pic:cNvPr id="2339" name="textbox5_SpCnt_12"/>
                          <pic:cNvPicPr/>
                        </pic:nvPicPr>
                        <pic:blipFill>
                          <a:blip r:embed="rId9"/>
                          <a:stretch>
                            <a:fillRect/>
                          </a:stretch>
                        </pic:blipFill>
                        <pic:spPr>
                          <a:xfrm>
                            <a:off x="0" y="0"/>
                            <a:ext cx="20129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03200" cy="144780"/>
                  <wp:effectExtent l="0" t="0" r="0" b="0"/>
                  <wp:wrapNone/>
                  <wp:docPr id="2340" name="textbox5_SpCnt_13"/>
                  <wp:cNvGraphicFramePr/>
                  <a:graphic xmlns:a="http://schemas.openxmlformats.org/drawingml/2006/main">
                    <a:graphicData uri="http://schemas.openxmlformats.org/drawingml/2006/picture">
                      <pic:pic xmlns:pic="http://schemas.openxmlformats.org/drawingml/2006/picture">
                        <pic:nvPicPr>
                          <pic:cNvPr id="2340" name="textbox5_SpCnt_13"/>
                          <pic:cNvPicPr/>
                        </pic:nvPicPr>
                        <pic:blipFill>
                          <a:blip r:embed="rId30"/>
                          <a:stretch>
                            <a:fillRect/>
                          </a:stretch>
                        </pic:blipFill>
                        <pic:spPr>
                          <a:xfrm>
                            <a:off x="0" y="0"/>
                            <a:ext cx="203200" cy="1447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03200" cy="144145"/>
                  <wp:effectExtent l="0" t="0" r="0" b="0"/>
                  <wp:wrapNone/>
                  <wp:docPr id="2341" name="textbox5_SpCnt_14"/>
                  <wp:cNvGraphicFramePr/>
                  <a:graphic xmlns:a="http://schemas.openxmlformats.org/drawingml/2006/main">
                    <a:graphicData uri="http://schemas.openxmlformats.org/drawingml/2006/picture">
                      <pic:pic xmlns:pic="http://schemas.openxmlformats.org/drawingml/2006/picture">
                        <pic:nvPicPr>
                          <pic:cNvPr id="2341" name="textbox5_SpCnt_14"/>
                          <pic:cNvPicPr/>
                        </pic:nvPicPr>
                        <pic:blipFill>
                          <a:blip r:embed="rId30"/>
                          <a:stretch>
                            <a:fillRect/>
                          </a:stretch>
                        </pic:blipFill>
                        <pic:spPr>
                          <a:xfrm>
                            <a:off x="0" y="0"/>
                            <a:ext cx="20320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03200" cy="158115"/>
                  <wp:effectExtent l="0" t="0" r="0" b="0"/>
                  <wp:wrapNone/>
                  <wp:docPr id="2342" name="textbox5_SpCnt_15"/>
                  <wp:cNvGraphicFramePr/>
                  <a:graphic xmlns:a="http://schemas.openxmlformats.org/drawingml/2006/main">
                    <a:graphicData uri="http://schemas.openxmlformats.org/drawingml/2006/picture">
                      <pic:pic xmlns:pic="http://schemas.openxmlformats.org/drawingml/2006/picture">
                        <pic:nvPicPr>
                          <pic:cNvPr id="2342" name="textbox5_SpCnt_15"/>
                          <pic:cNvPicPr/>
                        </pic:nvPicPr>
                        <pic:blipFill>
                          <a:blip r:embed="rId8"/>
                          <a:stretch>
                            <a:fillRect/>
                          </a:stretch>
                        </pic:blipFill>
                        <pic:spPr>
                          <a:xfrm>
                            <a:off x="0" y="0"/>
                            <a:ext cx="20320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08280" cy="153670"/>
                  <wp:effectExtent l="0" t="0" r="0" b="0"/>
                  <wp:wrapNone/>
                  <wp:docPr id="2343" name="textbox5_SpCnt_16"/>
                  <wp:cNvGraphicFramePr/>
                  <a:graphic xmlns:a="http://schemas.openxmlformats.org/drawingml/2006/main">
                    <a:graphicData uri="http://schemas.openxmlformats.org/drawingml/2006/picture">
                      <pic:pic xmlns:pic="http://schemas.openxmlformats.org/drawingml/2006/picture">
                        <pic:nvPicPr>
                          <pic:cNvPr id="2343" name="textbox5_SpCnt_16"/>
                          <pic:cNvPicPr/>
                        </pic:nvPicPr>
                        <pic:blipFill>
                          <a:blip r:embed="rId18"/>
                          <a:stretch>
                            <a:fillRect/>
                          </a:stretch>
                        </pic:blipFill>
                        <pic:spPr>
                          <a:xfrm>
                            <a:off x="0" y="0"/>
                            <a:ext cx="20828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03200" cy="153670"/>
                  <wp:effectExtent l="0" t="0" r="0" b="0"/>
                  <wp:wrapNone/>
                  <wp:docPr id="2344" name="textbox5_SpCnt_17"/>
                  <wp:cNvGraphicFramePr/>
                  <a:graphic xmlns:a="http://schemas.openxmlformats.org/drawingml/2006/main">
                    <a:graphicData uri="http://schemas.openxmlformats.org/drawingml/2006/picture">
                      <pic:pic xmlns:pic="http://schemas.openxmlformats.org/drawingml/2006/picture">
                        <pic:nvPicPr>
                          <pic:cNvPr id="2344" name="textbox5_SpCnt_17"/>
                          <pic:cNvPicPr/>
                        </pic:nvPicPr>
                        <pic:blipFill>
                          <a:blip r:embed="rId9"/>
                          <a:stretch>
                            <a:fillRect/>
                          </a:stretch>
                        </pic:blipFill>
                        <pic:spPr>
                          <a:xfrm>
                            <a:off x="0" y="0"/>
                            <a:ext cx="20320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01930" cy="157480"/>
                  <wp:effectExtent l="0" t="0" r="0" b="0"/>
                  <wp:wrapNone/>
                  <wp:docPr id="2345" name="textbox5_SpCnt_18"/>
                  <wp:cNvGraphicFramePr/>
                  <a:graphic xmlns:a="http://schemas.openxmlformats.org/drawingml/2006/main">
                    <a:graphicData uri="http://schemas.openxmlformats.org/drawingml/2006/picture">
                      <pic:pic xmlns:pic="http://schemas.openxmlformats.org/drawingml/2006/picture">
                        <pic:nvPicPr>
                          <pic:cNvPr id="2345" name="textbox5_SpCnt_18"/>
                          <pic:cNvPicPr/>
                        </pic:nvPicPr>
                        <pic:blipFill>
                          <a:blip r:embed="rId8"/>
                          <a:stretch>
                            <a:fillRect/>
                          </a:stretch>
                        </pic:blipFill>
                        <pic:spPr>
                          <a:xfrm>
                            <a:off x="0" y="0"/>
                            <a:ext cx="20193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02565" cy="155575"/>
                  <wp:effectExtent l="0" t="0" r="0" b="0"/>
                  <wp:wrapNone/>
                  <wp:docPr id="2346" name="textbox5_SpCnt_19"/>
                  <wp:cNvGraphicFramePr/>
                  <a:graphic xmlns:a="http://schemas.openxmlformats.org/drawingml/2006/main">
                    <a:graphicData uri="http://schemas.openxmlformats.org/drawingml/2006/picture">
                      <pic:pic xmlns:pic="http://schemas.openxmlformats.org/drawingml/2006/picture">
                        <pic:nvPicPr>
                          <pic:cNvPr id="2346" name="textbox5_SpCnt_19"/>
                          <pic:cNvPicPr/>
                        </pic:nvPicPr>
                        <pic:blipFill>
                          <a:blip r:embed="rId8"/>
                          <a:stretch>
                            <a:fillRect/>
                          </a:stretch>
                        </pic:blipFill>
                        <pic:spPr>
                          <a:xfrm>
                            <a:off x="0" y="0"/>
                            <a:ext cx="202565"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03200" cy="155575"/>
                  <wp:effectExtent l="0" t="0" r="0" b="0"/>
                  <wp:wrapNone/>
                  <wp:docPr id="2347" name="textbox5_SpCnt_20"/>
                  <wp:cNvGraphicFramePr/>
                  <a:graphic xmlns:a="http://schemas.openxmlformats.org/drawingml/2006/main">
                    <a:graphicData uri="http://schemas.openxmlformats.org/drawingml/2006/picture">
                      <pic:pic xmlns:pic="http://schemas.openxmlformats.org/drawingml/2006/picture">
                        <pic:nvPicPr>
                          <pic:cNvPr id="2347" name="textbox5_SpCnt_20"/>
                          <pic:cNvPicPr/>
                        </pic:nvPicPr>
                        <pic:blipFill>
                          <a:blip r:embed="rId8"/>
                          <a:stretch>
                            <a:fillRect/>
                          </a:stretch>
                        </pic:blipFill>
                        <pic:spPr>
                          <a:xfrm>
                            <a:off x="0" y="0"/>
                            <a:ext cx="20320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02565" cy="158115"/>
                  <wp:effectExtent l="0" t="0" r="0" b="0"/>
                  <wp:wrapNone/>
                  <wp:docPr id="2348" name="textbox5_SpCnt_21"/>
                  <wp:cNvGraphicFramePr/>
                  <a:graphic xmlns:a="http://schemas.openxmlformats.org/drawingml/2006/main">
                    <a:graphicData uri="http://schemas.openxmlformats.org/drawingml/2006/picture">
                      <pic:pic xmlns:pic="http://schemas.openxmlformats.org/drawingml/2006/picture">
                        <pic:nvPicPr>
                          <pic:cNvPr id="2348" name="textbox5_SpCnt_21"/>
                          <pic:cNvPicPr/>
                        </pic:nvPicPr>
                        <pic:blipFill>
                          <a:blip r:embed="rId8"/>
                          <a:stretch>
                            <a:fillRect/>
                          </a:stretch>
                        </pic:blipFill>
                        <pic:spPr>
                          <a:xfrm>
                            <a:off x="0" y="0"/>
                            <a:ext cx="202565"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08280" cy="155575"/>
                  <wp:effectExtent l="0" t="0" r="0" b="0"/>
                  <wp:wrapNone/>
                  <wp:docPr id="2349" name="textbox5_SpCnt_22"/>
                  <wp:cNvGraphicFramePr/>
                  <a:graphic xmlns:a="http://schemas.openxmlformats.org/drawingml/2006/main">
                    <a:graphicData uri="http://schemas.openxmlformats.org/drawingml/2006/picture">
                      <pic:pic xmlns:pic="http://schemas.openxmlformats.org/drawingml/2006/picture">
                        <pic:nvPicPr>
                          <pic:cNvPr id="2349" name="textbox5_SpCnt_22"/>
                          <pic:cNvPicPr/>
                        </pic:nvPicPr>
                        <pic:blipFill>
                          <a:blip r:embed="rId27"/>
                          <a:stretch>
                            <a:fillRect/>
                          </a:stretch>
                        </pic:blipFill>
                        <pic:spPr>
                          <a:xfrm>
                            <a:off x="0" y="0"/>
                            <a:ext cx="20828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07645" cy="157480"/>
                  <wp:effectExtent l="0" t="0" r="0" b="0"/>
                  <wp:wrapNone/>
                  <wp:docPr id="2350" name="textbox5_SpCnt_23"/>
                  <wp:cNvGraphicFramePr/>
                  <a:graphic xmlns:a="http://schemas.openxmlformats.org/drawingml/2006/main">
                    <a:graphicData uri="http://schemas.openxmlformats.org/drawingml/2006/picture">
                      <pic:pic xmlns:pic="http://schemas.openxmlformats.org/drawingml/2006/picture">
                        <pic:nvPicPr>
                          <pic:cNvPr id="2350" name="textbox5_SpCnt_23"/>
                          <pic:cNvPicPr/>
                        </pic:nvPicPr>
                        <pic:blipFill>
                          <a:blip r:embed="rId27"/>
                          <a:stretch>
                            <a:fillRect/>
                          </a:stretch>
                        </pic:blipFill>
                        <pic:spPr>
                          <a:xfrm>
                            <a:off x="0" y="0"/>
                            <a:ext cx="20764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03200" cy="157480"/>
                  <wp:effectExtent l="0" t="0" r="0" b="0"/>
                  <wp:wrapNone/>
                  <wp:docPr id="2351" name="textbox5_SpCnt_24"/>
                  <wp:cNvGraphicFramePr/>
                  <a:graphic xmlns:a="http://schemas.openxmlformats.org/drawingml/2006/main">
                    <a:graphicData uri="http://schemas.openxmlformats.org/drawingml/2006/picture">
                      <pic:pic xmlns:pic="http://schemas.openxmlformats.org/drawingml/2006/picture">
                        <pic:nvPicPr>
                          <pic:cNvPr id="2351" name="textbox5_SpCnt_24"/>
                          <pic:cNvPicPr/>
                        </pic:nvPicPr>
                        <pic:blipFill>
                          <a:blip r:embed="rId8"/>
                          <a:stretch>
                            <a:fillRect/>
                          </a:stretch>
                        </pic:blipFill>
                        <pic:spPr>
                          <a:xfrm>
                            <a:off x="0" y="0"/>
                            <a:ext cx="20320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02565" cy="156845"/>
                  <wp:effectExtent l="0" t="0" r="0" b="0"/>
                  <wp:wrapNone/>
                  <wp:docPr id="2352" name="textbox5_SpCnt_25"/>
                  <wp:cNvGraphicFramePr/>
                  <a:graphic xmlns:a="http://schemas.openxmlformats.org/drawingml/2006/main">
                    <a:graphicData uri="http://schemas.openxmlformats.org/drawingml/2006/picture">
                      <pic:pic xmlns:pic="http://schemas.openxmlformats.org/drawingml/2006/picture">
                        <pic:nvPicPr>
                          <pic:cNvPr id="2352" name="textbox5_SpCnt_25"/>
                          <pic:cNvPicPr/>
                        </pic:nvPicPr>
                        <pic:blipFill>
                          <a:blip r:embed="rId8"/>
                          <a:stretch>
                            <a:fillRect/>
                          </a:stretch>
                        </pic:blipFill>
                        <pic:spPr>
                          <a:xfrm>
                            <a:off x="0" y="0"/>
                            <a:ext cx="202565" cy="1568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14630" cy="149860"/>
                  <wp:effectExtent l="0" t="0" r="0" b="0"/>
                  <wp:wrapNone/>
                  <wp:docPr id="2353" name="textbox5_SpCnt_26"/>
                  <wp:cNvGraphicFramePr/>
                  <a:graphic xmlns:a="http://schemas.openxmlformats.org/drawingml/2006/main">
                    <a:graphicData uri="http://schemas.openxmlformats.org/drawingml/2006/picture">
                      <pic:pic xmlns:pic="http://schemas.openxmlformats.org/drawingml/2006/picture">
                        <pic:nvPicPr>
                          <pic:cNvPr id="2353" name="textbox5_SpCnt_26"/>
                          <pic:cNvPicPr/>
                        </pic:nvPicPr>
                        <pic:blipFill>
                          <a:blip r:embed="rId18"/>
                          <a:stretch>
                            <a:fillRect/>
                          </a:stretch>
                        </pic:blipFill>
                        <pic:spPr>
                          <a:xfrm>
                            <a:off x="0" y="0"/>
                            <a:ext cx="2146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07010" cy="153670"/>
                  <wp:effectExtent l="0" t="0" r="0" b="0"/>
                  <wp:wrapNone/>
                  <wp:docPr id="2354" name="textbox5_SpCnt_27"/>
                  <wp:cNvGraphicFramePr/>
                  <a:graphic xmlns:a="http://schemas.openxmlformats.org/drawingml/2006/main">
                    <a:graphicData uri="http://schemas.openxmlformats.org/drawingml/2006/picture">
                      <pic:pic xmlns:pic="http://schemas.openxmlformats.org/drawingml/2006/picture">
                        <pic:nvPicPr>
                          <pic:cNvPr id="2354" name="textbox5_SpCnt_27"/>
                          <pic:cNvPicPr/>
                        </pic:nvPicPr>
                        <pic:blipFill>
                          <a:blip r:embed="rId18"/>
                          <a:stretch>
                            <a:fillRect/>
                          </a:stretch>
                        </pic:blipFill>
                        <pic:spPr>
                          <a:xfrm>
                            <a:off x="0" y="0"/>
                            <a:ext cx="20701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02565" cy="145415"/>
                  <wp:effectExtent l="0" t="0" r="0" b="0"/>
                  <wp:wrapNone/>
                  <wp:docPr id="2355" name="textbox5_SpCnt_28"/>
                  <wp:cNvGraphicFramePr/>
                  <a:graphic xmlns:a="http://schemas.openxmlformats.org/drawingml/2006/main">
                    <a:graphicData uri="http://schemas.openxmlformats.org/drawingml/2006/picture">
                      <pic:pic xmlns:pic="http://schemas.openxmlformats.org/drawingml/2006/picture">
                        <pic:nvPicPr>
                          <pic:cNvPr id="2355" name="textbox5_SpCnt_28"/>
                          <pic:cNvPicPr/>
                        </pic:nvPicPr>
                        <pic:blipFill>
                          <a:blip r:embed="rId9"/>
                          <a:stretch>
                            <a:fillRect/>
                          </a:stretch>
                        </pic:blipFill>
                        <pic:spPr>
                          <a:xfrm>
                            <a:off x="0" y="0"/>
                            <a:ext cx="202565"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01930" cy="144145"/>
                  <wp:effectExtent l="0" t="0" r="0" b="0"/>
                  <wp:wrapNone/>
                  <wp:docPr id="2356" name="textbox5_SpCnt_29"/>
                  <wp:cNvGraphicFramePr/>
                  <a:graphic xmlns:a="http://schemas.openxmlformats.org/drawingml/2006/main">
                    <a:graphicData uri="http://schemas.openxmlformats.org/drawingml/2006/picture">
                      <pic:pic xmlns:pic="http://schemas.openxmlformats.org/drawingml/2006/picture">
                        <pic:nvPicPr>
                          <pic:cNvPr id="2356" name="textbox5_SpCnt_29"/>
                          <pic:cNvPicPr/>
                        </pic:nvPicPr>
                        <pic:blipFill>
                          <a:blip r:embed="rId30"/>
                          <a:stretch>
                            <a:fillRect/>
                          </a:stretch>
                        </pic:blipFill>
                        <pic:spPr>
                          <a:xfrm>
                            <a:off x="0" y="0"/>
                            <a:ext cx="20193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02565" cy="144145"/>
                  <wp:effectExtent l="0" t="0" r="0" b="0"/>
                  <wp:wrapNone/>
                  <wp:docPr id="2357" name="textbox5_SpCnt_30"/>
                  <wp:cNvGraphicFramePr/>
                  <a:graphic xmlns:a="http://schemas.openxmlformats.org/drawingml/2006/main">
                    <a:graphicData uri="http://schemas.openxmlformats.org/drawingml/2006/picture">
                      <pic:pic xmlns:pic="http://schemas.openxmlformats.org/drawingml/2006/picture">
                        <pic:nvPicPr>
                          <pic:cNvPr id="2357" name="textbox5_SpCnt_30"/>
                          <pic:cNvPicPr/>
                        </pic:nvPicPr>
                        <pic:blipFill>
                          <a:blip r:embed="rId30"/>
                          <a:stretch>
                            <a:fillRect/>
                          </a:stretch>
                        </pic:blipFill>
                        <pic:spPr>
                          <a:xfrm>
                            <a:off x="0" y="0"/>
                            <a:ext cx="202565"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03835" cy="154940"/>
                  <wp:effectExtent l="0" t="0" r="0" b="0"/>
                  <wp:wrapNone/>
                  <wp:docPr id="2990" name="textbox5_SpCnt_31"/>
                  <wp:cNvGraphicFramePr/>
                  <a:graphic xmlns:a="http://schemas.openxmlformats.org/drawingml/2006/main">
                    <a:graphicData uri="http://schemas.openxmlformats.org/drawingml/2006/picture">
                      <pic:pic xmlns:pic="http://schemas.openxmlformats.org/drawingml/2006/picture">
                        <pic:nvPicPr>
                          <pic:cNvPr id="2990" name="textbox5_SpCnt_31"/>
                          <pic:cNvPicPr/>
                        </pic:nvPicPr>
                        <pic:blipFill>
                          <a:blip r:embed="rId8"/>
                          <a:stretch>
                            <a:fillRect/>
                          </a:stretch>
                        </pic:blipFill>
                        <pic:spPr>
                          <a:xfrm>
                            <a:off x="0" y="0"/>
                            <a:ext cx="20383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06375" cy="160655"/>
                  <wp:effectExtent l="0" t="0" r="0" b="0"/>
                  <wp:wrapNone/>
                  <wp:docPr id="2991" name="textbox5_SpCnt_32"/>
                  <wp:cNvGraphicFramePr/>
                  <a:graphic xmlns:a="http://schemas.openxmlformats.org/drawingml/2006/main">
                    <a:graphicData uri="http://schemas.openxmlformats.org/drawingml/2006/picture">
                      <pic:pic xmlns:pic="http://schemas.openxmlformats.org/drawingml/2006/picture">
                        <pic:nvPicPr>
                          <pic:cNvPr id="2991" name="textbox5_SpCnt_32"/>
                          <pic:cNvPicPr/>
                        </pic:nvPicPr>
                        <pic:blipFill>
                          <a:blip r:embed="rId27"/>
                          <a:stretch>
                            <a:fillRect/>
                          </a:stretch>
                        </pic:blipFill>
                        <pic:spPr>
                          <a:xfrm>
                            <a:off x="0" y="0"/>
                            <a:ext cx="20637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02565" cy="153670"/>
                  <wp:effectExtent l="0" t="0" r="0" b="0"/>
                  <wp:wrapNone/>
                  <wp:docPr id="2992" name="textbox5_SpCnt_33"/>
                  <wp:cNvGraphicFramePr/>
                  <a:graphic xmlns:a="http://schemas.openxmlformats.org/drawingml/2006/main">
                    <a:graphicData uri="http://schemas.openxmlformats.org/drawingml/2006/picture">
                      <pic:pic xmlns:pic="http://schemas.openxmlformats.org/drawingml/2006/picture">
                        <pic:nvPicPr>
                          <pic:cNvPr id="2992" name="textbox5_SpCnt_33"/>
                          <pic:cNvPicPr/>
                        </pic:nvPicPr>
                        <pic:blipFill>
                          <a:blip r:embed="rId9"/>
                          <a:stretch>
                            <a:fillRect/>
                          </a:stretch>
                        </pic:blipFill>
                        <pic:spPr>
                          <a:xfrm>
                            <a:off x="0" y="0"/>
                            <a:ext cx="20256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07010" cy="149860"/>
                  <wp:effectExtent l="0" t="0" r="0" b="0"/>
                  <wp:wrapNone/>
                  <wp:docPr id="2993" name="textbox5_SpCnt_34"/>
                  <wp:cNvGraphicFramePr/>
                  <a:graphic xmlns:a="http://schemas.openxmlformats.org/drawingml/2006/main">
                    <a:graphicData uri="http://schemas.openxmlformats.org/drawingml/2006/picture">
                      <pic:pic xmlns:pic="http://schemas.openxmlformats.org/drawingml/2006/picture">
                        <pic:nvPicPr>
                          <pic:cNvPr id="2993" name="textbox5_SpCnt_34"/>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08915" cy="149860"/>
                  <wp:effectExtent l="0" t="0" r="0" b="0"/>
                  <wp:wrapNone/>
                  <wp:docPr id="2994" name="textbox5_SpCnt_35"/>
                  <wp:cNvGraphicFramePr/>
                  <a:graphic xmlns:a="http://schemas.openxmlformats.org/drawingml/2006/main">
                    <a:graphicData uri="http://schemas.openxmlformats.org/drawingml/2006/picture">
                      <pic:pic xmlns:pic="http://schemas.openxmlformats.org/drawingml/2006/picture">
                        <pic:nvPicPr>
                          <pic:cNvPr id="2994" name="textbox5_SpCnt_35"/>
                          <pic:cNvPicPr/>
                        </pic:nvPicPr>
                        <pic:blipFill>
                          <a:blip r:embed="rId18"/>
                          <a:stretch>
                            <a:fillRect/>
                          </a:stretch>
                        </pic:blipFill>
                        <pic:spPr>
                          <a:xfrm>
                            <a:off x="0" y="0"/>
                            <a:ext cx="20891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t>承接部门：区教育体育局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工作方式：区教育体育局负责对农村幼儿园举办、停办进行登记注册备案。</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DA6AB">
            <w:pPr>
              <w:widowControl w:val="0"/>
              <w:jc w:val="both"/>
              <w:rPr>
                <w:rFonts w:ascii="Times New Roman" w:hAnsi="Times New Roman" w:eastAsia="方正公文仿宋" w:cs="Times New Roman"/>
                <w:lang w:eastAsia="zh-CN" w:bidi="ar"/>
              </w:rPr>
            </w:pPr>
          </w:p>
        </w:tc>
      </w:tr>
      <w:tr w14:paraId="33FACE42">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82E78">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48</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02B40">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“三跨三分离”信访事项考核</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DA560">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承接部门：区委信访局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工作方式：取消考核。</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ADF69">
            <w:pPr>
              <w:widowControl w:val="0"/>
              <w:jc w:val="both"/>
              <w:rPr>
                <w:rFonts w:ascii="Times New Roman" w:hAnsi="Times New Roman" w:eastAsia="方正公文仿宋" w:cs="Times New Roman"/>
                <w:lang w:eastAsia="zh-CN" w:bidi="ar"/>
              </w:rPr>
            </w:pPr>
          </w:p>
        </w:tc>
      </w:tr>
      <w:tr w14:paraId="736585F2">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FE5CB">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49</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30A74">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已经终结的信访事项和涉法涉诉信访考核</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12886">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承接部门：区委信访局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工作方式：取消考核。</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0289D">
            <w:pPr>
              <w:widowControl w:val="0"/>
              <w:jc w:val="both"/>
              <w:rPr>
                <w:rFonts w:ascii="Times New Roman" w:hAnsi="Times New Roman" w:eastAsia="方正公文仿宋" w:cs="Times New Roman"/>
                <w:lang w:eastAsia="zh-CN" w:bidi="ar"/>
              </w:rPr>
            </w:pPr>
          </w:p>
        </w:tc>
      </w:tr>
      <w:tr w14:paraId="429E8750">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504D7">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5</w:t>
            </w:r>
            <w:r>
              <w:rPr>
                <w:rFonts w:hint="eastAsia" w:ascii="方正公文仿宋" w:hAnsi="Times New Roman" w:eastAsia="方正公文仿宋"/>
                <w:lang w:val="en-US" w:eastAsia="zh-CN" w:bidi="ar"/>
              </w:rPr>
              <w:t>0</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2BF00">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“法律明白人”培训人数任务考核</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7DF72">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承接部门：区司法局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工作方式：取消考核。</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84122">
            <w:pPr>
              <w:widowControl w:val="0"/>
              <w:jc w:val="both"/>
              <w:rPr>
                <w:rFonts w:ascii="Times New Roman" w:hAnsi="Times New Roman" w:eastAsia="方正公文仿宋" w:cs="Times New Roman"/>
                <w:lang w:eastAsia="zh-CN" w:bidi="ar"/>
              </w:rPr>
            </w:pPr>
          </w:p>
        </w:tc>
      </w:tr>
      <w:tr w14:paraId="34388E8F">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AF26B">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5</w:t>
            </w:r>
            <w:r>
              <w:rPr>
                <w:rFonts w:hint="eastAsia" w:ascii="方正公文仿宋" w:hAnsi="Times New Roman" w:eastAsia="方正公文仿宋"/>
                <w:lang w:val="en-US" w:eastAsia="zh-CN" w:bidi="ar"/>
              </w:rPr>
              <w:t>1</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F563A">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法律援助申请受理</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7B80D">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 xml:space="preserve">承接部门：区司法局                     </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工作方式：由区司法局负责法律援助申请受理。</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A0E0E">
            <w:pPr>
              <w:widowControl w:val="0"/>
              <w:jc w:val="both"/>
              <w:rPr>
                <w:rFonts w:ascii="Times New Roman" w:hAnsi="Times New Roman" w:eastAsia="方正公文仿宋" w:cs="Times New Roman"/>
                <w:lang w:eastAsia="zh-CN" w:bidi="ar"/>
              </w:rPr>
            </w:pPr>
          </w:p>
        </w:tc>
      </w:tr>
      <w:tr w14:paraId="4B6F1845">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04BA3">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5</w:t>
            </w:r>
            <w:r>
              <w:rPr>
                <w:rFonts w:hint="eastAsia" w:ascii="方正公文仿宋" w:hAnsi="Times New Roman" w:eastAsia="方正公文仿宋"/>
                <w:lang w:val="en-US" w:eastAsia="zh-CN" w:bidi="ar"/>
              </w:rPr>
              <w:t>2</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61803">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出具法律援助经济状况证明</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0C51E">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 xml:space="preserve">承接部门：区司法局                     </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工作方式：区司法局负责出具法律援助经济状况证明。</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42864">
            <w:pPr>
              <w:widowControl w:val="0"/>
              <w:jc w:val="both"/>
              <w:rPr>
                <w:rFonts w:ascii="Times New Roman" w:hAnsi="Times New Roman" w:eastAsia="方正公文仿宋" w:cs="Times New Roman"/>
                <w:lang w:eastAsia="zh-CN" w:bidi="ar"/>
              </w:rPr>
            </w:pPr>
          </w:p>
        </w:tc>
      </w:tr>
      <w:tr w14:paraId="07F76015">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E01FC">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5</w:t>
            </w:r>
            <w:r>
              <w:rPr>
                <w:rFonts w:hint="eastAsia" w:ascii="方正公文仿宋" w:hAnsi="Times New Roman" w:eastAsia="方正公文仿宋"/>
                <w:lang w:val="en-US" w:eastAsia="zh-CN" w:bidi="ar"/>
              </w:rPr>
              <w:t>3</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98877">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签订防溺水责任状</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185F1">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承接部门：区委政法委</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工作方式：取消签订。</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7AE66">
            <w:pPr>
              <w:widowControl w:val="0"/>
              <w:jc w:val="both"/>
              <w:rPr>
                <w:rFonts w:ascii="Times New Roman" w:hAnsi="Times New Roman" w:eastAsia="方正公文仿宋" w:cs="Times New Roman"/>
                <w:lang w:eastAsia="zh-CN" w:bidi="ar"/>
              </w:rPr>
            </w:pPr>
          </w:p>
        </w:tc>
      </w:tr>
      <w:tr w14:paraId="61EA8048">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4D229">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5</w:t>
            </w:r>
            <w:r>
              <w:rPr>
                <w:rFonts w:hint="eastAsia" w:ascii="方正公文仿宋" w:hAnsi="Times New Roman" w:eastAsia="方正公文仿宋"/>
                <w:lang w:val="en-US" w:eastAsia="zh-CN" w:bidi="ar"/>
              </w:rPr>
              <w:t>4</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968DF">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21590" cy="12700"/>
                  <wp:effectExtent l="0" t="0" r="0" b="0"/>
                  <wp:wrapNone/>
                  <wp:docPr id="2997" name="图片_1"/>
                  <wp:cNvGraphicFramePr/>
                  <a:graphic xmlns:a="http://schemas.openxmlformats.org/drawingml/2006/main">
                    <a:graphicData uri="http://schemas.openxmlformats.org/drawingml/2006/picture">
                      <pic:pic xmlns:pic="http://schemas.openxmlformats.org/drawingml/2006/picture">
                        <pic:nvPicPr>
                          <pic:cNvPr id="2997" name="图片_1"/>
                          <pic:cNvPicPr/>
                        </pic:nvPicPr>
                        <pic:blipFill>
                          <a:blip r:embed="rId14"/>
                          <a:stretch>
                            <a:fillRect/>
                          </a:stretch>
                        </pic:blipFill>
                        <pic:spPr>
                          <a:xfrm>
                            <a:off x="0" y="0"/>
                            <a:ext cx="21590" cy="1270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2998" name="图片_1_SpCnt_1"/>
                  <wp:cNvGraphicFramePr/>
                  <a:graphic xmlns:a="http://schemas.openxmlformats.org/drawingml/2006/main">
                    <a:graphicData uri="http://schemas.openxmlformats.org/drawingml/2006/picture">
                      <pic:pic xmlns:pic="http://schemas.openxmlformats.org/drawingml/2006/picture">
                        <pic:nvPicPr>
                          <pic:cNvPr id="2998" name="图片_1_SpCnt_1"/>
                          <pic:cNvPicPr/>
                        </pic:nvPicPr>
                        <pic:blipFill>
                          <a:blip r:embed="rId31"/>
                          <a:stretch>
                            <a:fillRect/>
                          </a:stretch>
                        </pic:blipFill>
                        <pic:spPr>
                          <a:xfrm>
                            <a:off x="0" y="0"/>
                            <a:ext cx="21590" cy="19685"/>
                          </a:xfrm>
                          <a:prstGeom prst="rect">
                            <a:avLst/>
                          </a:prstGeom>
                          <a:noFill/>
                          <a:ln>
                            <a:noFill/>
                          </a:ln>
                        </pic:spPr>
                      </pic:pic>
                    </a:graphicData>
                  </a:graphic>
                </wp:anchor>
              </w:drawing>
            </w:r>
            <w:r>
              <w:rPr>
                <w:rFonts w:hint="default" w:ascii="方正公文仿宋" w:hAnsi="Times New Roman" w:eastAsia="方正公文仿宋"/>
                <w:lang w:val="en-US" w:eastAsia="zh-CN" w:bidi="ar"/>
              </w:rPr>
              <w:t>签订平安建设责任书</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BD3E8">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承接部门：区委政法委</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工作方式：取消签订。</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6616A">
            <w:pPr>
              <w:widowControl w:val="0"/>
              <w:jc w:val="both"/>
              <w:rPr>
                <w:rFonts w:ascii="Times New Roman" w:hAnsi="Times New Roman" w:eastAsia="方正公文仿宋" w:cs="Times New Roman"/>
                <w:lang w:eastAsia="zh-CN" w:bidi="ar"/>
              </w:rPr>
            </w:pPr>
          </w:p>
        </w:tc>
      </w:tr>
      <w:tr w14:paraId="4AC18F31">
        <w:tblPrEx>
          <w:tblCellMar>
            <w:top w:w="0" w:type="dxa"/>
            <w:left w:w="108" w:type="dxa"/>
            <w:bottom w:w="0" w:type="dxa"/>
            <w:right w:w="108" w:type="dxa"/>
          </w:tblCellMar>
        </w:tblPrEx>
        <w:trPr>
          <w:cantSplit/>
          <w:trHeight w:val="658" w:hRule="atLeast"/>
          <w:jc w:val="center"/>
        </w:trPr>
        <w:tc>
          <w:tcPr>
            <w:tcW w:w="1286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97D7AEC">
            <w:pPr>
              <w:widowControl w:val="0"/>
              <w:jc w:val="both"/>
              <w:rPr>
                <w:rFonts w:ascii="Times New Roman" w:hAnsi="Times New Roman" w:eastAsia="方正公文仿宋" w:cs="Times New Roman"/>
                <w:lang w:eastAsia="zh-CN" w:bidi="ar"/>
              </w:rPr>
            </w:pPr>
            <w:r>
              <w:rPr>
                <w:rStyle w:val="20"/>
                <w:rFonts w:hint="eastAsia" w:hAnsi="方正公文黑体" w:eastAsia="方正公文黑体"/>
                <w:color w:val="auto"/>
                <w:lang w:val="en-US" w:eastAsia="zh-CN" w:bidi="ar"/>
              </w:rPr>
              <w:t>五</w:t>
            </w:r>
            <w:r>
              <w:rPr>
                <w:rStyle w:val="20"/>
                <w:rFonts w:hint="eastAsia" w:hAnsi="方正公文黑体" w:eastAsia="方正公文黑体"/>
                <w:color w:val="auto"/>
                <w:lang w:eastAsia="zh-CN" w:bidi="ar"/>
              </w:rPr>
              <w:t>、乡村振兴（</w:t>
            </w:r>
            <w:r>
              <w:rPr>
                <w:rStyle w:val="20"/>
                <w:rFonts w:hint="eastAsia" w:hAnsi="方正公文黑体" w:eastAsia="方正公文黑体"/>
                <w:color w:val="auto"/>
                <w:lang w:val="en-US" w:eastAsia="zh-CN" w:bidi="ar"/>
              </w:rPr>
              <w:t>4项</w:t>
            </w:r>
            <w:r>
              <w:rPr>
                <w:rStyle w:val="20"/>
                <w:rFonts w:hint="eastAsia" w:hAnsi="方正公文黑体" w:eastAsia="方正公文黑体"/>
                <w:color w:val="auto"/>
                <w:lang w:eastAsia="zh-CN" w:bidi="ar"/>
              </w:rPr>
              <w:t>）</w:t>
            </w:r>
          </w:p>
        </w:tc>
      </w:tr>
      <w:tr w14:paraId="68366416">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13268">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55</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FF578">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小型水库安全监督和防汛监督管理</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EFCDD">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承接部门：区农业农村水利局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工作方式：由区农业农村水利局负责小型水库安全监督和防汛监督管理。</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85CB3">
            <w:pPr>
              <w:widowControl w:val="0"/>
              <w:jc w:val="both"/>
              <w:rPr>
                <w:rFonts w:ascii="Times New Roman" w:hAnsi="Times New Roman" w:eastAsia="方正公文仿宋" w:cs="Times New Roman"/>
                <w:lang w:eastAsia="zh-CN" w:bidi="ar"/>
              </w:rPr>
            </w:pPr>
          </w:p>
        </w:tc>
      </w:tr>
      <w:tr w14:paraId="0D78B5BB">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8A239">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56</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84D07">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15875" cy="11430"/>
                  <wp:effectExtent l="0" t="0" r="0" b="0"/>
                  <wp:wrapNone/>
                  <wp:docPr id="3037" name="图片_1"/>
                  <wp:cNvGraphicFramePr/>
                  <a:graphic xmlns:a="http://schemas.openxmlformats.org/drawingml/2006/main">
                    <a:graphicData uri="http://schemas.openxmlformats.org/drawingml/2006/picture">
                      <pic:pic xmlns:pic="http://schemas.openxmlformats.org/drawingml/2006/picture">
                        <pic:nvPicPr>
                          <pic:cNvPr id="3037" name="图片_1"/>
                          <pic:cNvPicPr/>
                        </pic:nvPicPr>
                        <pic:blipFill>
                          <a:blip r:embed="rId16"/>
                          <a:stretch>
                            <a:fillRect/>
                          </a:stretch>
                        </pic:blipFill>
                        <pic:spPr>
                          <a:xfrm>
                            <a:off x="0" y="0"/>
                            <a:ext cx="15875" cy="1143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21590" cy="11430"/>
                  <wp:effectExtent l="0" t="0" r="0" b="0"/>
                  <wp:wrapNone/>
                  <wp:docPr id="3038" name="图片_1_SpCnt_1"/>
                  <wp:cNvGraphicFramePr/>
                  <a:graphic xmlns:a="http://schemas.openxmlformats.org/drawingml/2006/main">
                    <a:graphicData uri="http://schemas.openxmlformats.org/drawingml/2006/picture">
                      <pic:pic xmlns:pic="http://schemas.openxmlformats.org/drawingml/2006/picture">
                        <pic:nvPicPr>
                          <pic:cNvPr id="3038" name="图片_1_SpCnt_1"/>
                          <pic:cNvPicPr/>
                        </pic:nvPicPr>
                        <pic:blipFill>
                          <a:blip r:embed="rId6"/>
                          <a:stretch>
                            <a:fillRect/>
                          </a:stretch>
                        </pic:blipFill>
                        <pic:spPr>
                          <a:xfrm>
                            <a:off x="0" y="0"/>
                            <a:ext cx="21590" cy="11430"/>
                          </a:xfrm>
                          <a:prstGeom prst="rect">
                            <a:avLst/>
                          </a:prstGeom>
                          <a:noFill/>
                          <a:ln>
                            <a:noFill/>
                          </a:ln>
                        </pic:spPr>
                      </pic:pic>
                    </a:graphicData>
                  </a:graphic>
                </wp:anchor>
              </w:drawing>
            </w:r>
            <w:r>
              <w:rPr>
                <w:rFonts w:hint="default" w:ascii="方正公文仿宋" w:hAnsi="Times New Roman" w:eastAsia="方正公文仿宋"/>
                <w:lang w:val="en-US" w:eastAsia="zh-CN" w:bidi="ar"/>
              </w:rPr>
              <w:t>组织收集、处理并溯源在江河、湖泊、水库等水域发现的死亡畜禽</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E60DF">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07010" cy="153670"/>
                  <wp:effectExtent l="0" t="0" r="0" b="0"/>
                  <wp:wrapNone/>
                  <wp:docPr id="3039" name="textbox5"/>
                  <wp:cNvGraphicFramePr/>
                  <a:graphic xmlns:a="http://schemas.openxmlformats.org/drawingml/2006/main">
                    <a:graphicData uri="http://schemas.openxmlformats.org/drawingml/2006/picture">
                      <pic:pic xmlns:pic="http://schemas.openxmlformats.org/drawingml/2006/picture">
                        <pic:nvPicPr>
                          <pic:cNvPr id="3039" name="textbox5"/>
                          <pic:cNvPicPr/>
                        </pic:nvPicPr>
                        <pic:blipFill>
                          <a:blip r:embed="rId27"/>
                          <a:stretch>
                            <a:fillRect/>
                          </a:stretch>
                        </pic:blipFill>
                        <pic:spPr>
                          <a:xfrm>
                            <a:off x="0" y="0"/>
                            <a:ext cx="20701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02565" cy="155575"/>
                  <wp:effectExtent l="0" t="0" r="0" b="0"/>
                  <wp:wrapNone/>
                  <wp:docPr id="3040" name="textbox5_SpCnt_1"/>
                  <wp:cNvGraphicFramePr/>
                  <a:graphic xmlns:a="http://schemas.openxmlformats.org/drawingml/2006/main">
                    <a:graphicData uri="http://schemas.openxmlformats.org/drawingml/2006/picture">
                      <pic:pic xmlns:pic="http://schemas.openxmlformats.org/drawingml/2006/picture">
                        <pic:nvPicPr>
                          <pic:cNvPr id="3040" name="textbox5_SpCnt_1"/>
                          <pic:cNvPicPr/>
                        </pic:nvPicPr>
                        <pic:blipFill>
                          <a:blip r:embed="rId8"/>
                          <a:stretch>
                            <a:fillRect/>
                          </a:stretch>
                        </pic:blipFill>
                        <pic:spPr>
                          <a:xfrm>
                            <a:off x="0" y="0"/>
                            <a:ext cx="202565"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08280" cy="158115"/>
                  <wp:effectExtent l="0" t="0" r="0" b="0"/>
                  <wp:wrapNone/>
                  <wp:docPr id="3041" name="textbox5_SpCnt_2"/>
                  <wp:cNvGraphicFramePr/>
                  <a:graphic xmlns:a="http://schemas.openxmlformats.org/drawingml/2006/main">
                    <a:graphicData uri="http://schemas.openxmlformats.org/drawingml/2006/picture">
                      <pic:pic xmlns:pic="http://schemas.openxmlformats.org/drawingml/2006/picture">
                        <pic:nvPicPr>
                          <pic:cNvPr id="3041" name="textbox5_SpCnt_2"/>
                          <pic:cNvPicPr/>
                        </pic:nvPicPr>
                        <pic:blipFill>
                          <a:blip r:embed="rId27"/>
                          <a:stretch>
                            <a:fillRect/>
                          </a:stretch>
                        </pic:blipFill>
                        <pic:spPr>
                          <a:xfrm>
                            <a:off x="0" y="0"/>
                            <a:ext cx="20828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08280" cy="153670"/>
                  <wp:effectExtent l="0" t="0" r="0" b="0"/>
                  <wp:wrapNone/>
                  <wp:docPr id="3042" name="textbox5_SpCnt_3"/>
                  <wp:cNvGraphicFramePr/>
                  <a:graphic xmlns:a="http://schemas.openxmlformats.org/drawingml/2006/main">
                    <a:graphicData uri="http://schemas.openxmlformats.org/drawingml/2006/picture">
                      <pic:pic xmlns:pic="http://schemas.openxmlformats.org/drawingml/2006/picture">
                        <pic:nvPicPr>
                          <pic:cNvPr id="3042" name="textbox5_SpCnt_3"/>
                          <pic:cNvPicPr/>
                        </pic:nvPicPr>
                        <pic:blipFill>
                          <a:blip r:embed="rId27"/>
                          <a:stretch>
                            <a:fillRect/>
                          </a:stretch>
                        </pic:blipFill>
                        <pic:spPr>
                          <a:xfrm>
                            <a:off x="0" y="0"/>
                            <a:ext cx="20828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03200" cy="153670"/>
                  <wp:effectExtent l="0" t="0" r="0" b="0"/>
                  <wp:wrapNone/>
                  <wp:docPr id="3043" name="textbox5_SpCnt_4"/>
                  <wp:cNvGraphicFramePr/>
                  <a:graphic xmlns:a="http://schemas.openxmlformats.org/drawingml/2006/main">
                    <a:graphicData uri="http://schemas.openxmlformats.org/drawingml/2006/picture">
                      <pic:pic xmlns:pic="http://schemas.openxmlformats.org/drawingml/2006/picture">
                        <pic:nvPicPr>
                          <pic:cNvPr id="3043" name="textbox5_SpCnt_4"/>
                          <pic:cNvPicPr/>
                        </pic:nvPicPr>
                        <pic:blipFill>
                          <a:blip r:embed="rId8"/>
                          <a:stretch>
                            <a:fillRect/>
                          </a:stretch>
                        </pic:blipFill>
                        <pic:spPr>
                          <a:xfrm>
                            <a:off x="0" y="0"/>
                            <a:ext cx="203200"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1270</wp:posOffset>
                  </wp:positionH>
                  <wp:positionV relativeFrom="paragraph">
                    <wp:posOffset>0</wp:posOffset>
                  </wp:positionV>
                  <wp:extent cx="205740" cy="154940"/>
                  <wp:effectExtent l="0" t="0" r="0" b="0"/>
                  <wp:wrapNone/>
                  <wp:docPr id="3044" name="textbox5_SpCnt_5"/>
                  <wp:cNvGraphicFramePr/>
                  <a:graphic xmlns:a="http://schemas.openxmlformats.org/drawingml/2006/main">
                    <a:graphicData uri="http://schemas.openxmlformats.org/drawingml/2006/picture">
                      <pic:pic xmlns:pic="http://schemas.openxmlformats.org/drawingml/2006/picture">
                        <pic:nvPicPr>
                          <pic:cNvPr id="3044" name="textbox5_SpCnt_5"/>
                          <pic:cNvPicPr/>
                        </pic:nvPicPr>
                        <pic:blipFill>
                          <a:blip r:embed="rId27"/>
                          <a:stretch>
                            <a:fillRect/>
                          </a:stretch>
                        </pic:blipFill>
                        <pic:spPr>
                          <a:xfrm>
                            <a:off x="0" y="0"/>
                            <a:ext cx="20574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03200" cy="158115"/>
                  <wp:effectExtent l="0" t="0" r="0" b="0"/>
                  <wp:wrapNone/>
                  <wp:docPr id="3045" name="textbox5_SpCnt_6"/>
                  <wp:cNvGraphicFramePr/>
                  <a:graphic xmlns:a="http://schemas.openxmlformats.org/drawingml/2006/main">
                    <a:graphicData uri="http://schemas.openxmlformats.org/drawingml/2006/picture">
                      <pic:pic xmlns:pic="http://schemas.openxmlformats.org/drawingml/2006/picture">
                        <pic:nvPicPr>
                          <pic:cNvPr id="3045" name="textbox5_SpCnt_6"/>
                          <pic:cNvPicPr/>
                        </pic:nvPicPr>
                        <pic:blipFill>
                          <a:blip r:embed="rId8"/>
                          <a:stretch>
                            <a:fillRect/>
                          </a:stretch>
                        </pic:blipFill>
                        <pic:spPr>
                          <a:xfrm>
                            <a:off x="0" y="0"/>
                            <a:ext cx="203200"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08280" cy="155575"/>
                  <wp:effectExtent l="0" t="0" r="0" b="0"/>
                  <wp:wrapNone/>
                  <wp:docPr id="3046" name="textbox5_SpCnt_7"/>
                  <wp:cNvGraphicFramePr/>
                  <a:graphic xmlns:a="http://schemas.openxmlformats.org/drawingml/2006/main">
                    <a:graphicData uri="http://schemas.openxmlformats.org/drawingml/2006/picture">
                      <pic:pic xmlns:pic="http://schemas.openxmlformats.org/drawingml/2006/picture">
                        <pic:nvPicPr>
                          <pic:cNvPr id="3046" name="textbox5_SpCnt_7"/>
                          <pic:cNvPicPr/>
                        </pic:nvPicPr>
                        <pic:blipFill>
                          <a:blip r:embed="rId27"/>
                          <a:stretch>
                            <a:fillRect/>
                          </a:stretch>
                        </pic:blipFill>
                        <pic:spPr>
                          <a:xfrm>
                            <a:off x="0" y="0"/>
                            <a:ext cx="20828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03200" cy="155575"/>
                  <wp:effectExtent l="0" t="0" r="0" b="0"/>
                  <wp:wrapNone/>
                  <wp:docPr id="3047" name="textbox5_SpCnt_8"/>
                  <wp:cNvGraphicFramePr/>
                  <a:graphic xmlns:a="http://schemas.openxmlformats.org/drawingml/2006/main">
                    <a:graphicData uri="http://schemas.openxmlformats.org/drawingml/2006/picture">
                      <pic:pic xmlns:pic="http://schemas.openxmlformats.org/drawingml/2006/picture">
                        <pic:nvPicPr>
                          <pic:cNvPr id="3047" name="textbox5_SpCnt_8"/>
                          <pic:cNvPicPr/>
                        </pic:nvPicPr>
                        <pic:blipFill>
                          <a:blip r:embed="rId8"/>
                          <a:stretch>
                            <a:fillRect/>
                          </a:stretch>
                        </pic:blipFill>
                        <pic:spPr>
                          <a:xfrm>
                            <a:off x="0" y="0"/>
                            <a:ext cx="203200" cy="15557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02565" cy="158115"/>
                  <wp:effectExtent l="0" t="0" r="0" b="0"/>
                  <wp:wrapNone/>
                  <wp:docPr id="3048" name="textbox5_SpCnt_9"/>
                  <wp:cNvGraphicFramePr/>
                  <a:graphic xmlns:a="http://schemas.openxmlformats.org/drawingml/2006/main">
                    <a:graphicData uri="http://schemas.openxmlformats.org/drawingml/2006/picture">
                      <pic:pic xmlns:pic="http://schemas.openxmlformats.org/drawingml/2006/picture">
                        <pic:nvPicPr>
                          <pic:cNvPr id="3048" name="textbox5_SpCnt_9"/>
                          <pic:cNvPicPr/>
                        </pic:nvPicPr>
                        <pic:blipFill>
                          <a:blip r:embed="rId8"/>
                          <a:stretch>
                            <a:fillRect/>
                          </a:stretch>
                        </pic:blipFill>
                        <pic:spPr>
                          <a:xfrm>
                            <a:off x="0" y="0"/>
                            <a:ext cx="202565" cy="1581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03200" cy="144780"/>
                  <wp:effectExtent l="0" t="0" r="0" b="0"/>
                  <wp:wrapNone/>
                  <wp:docPr id="3049" name="textbox5_SpCnt_10"/>
                  <wp:cNvGraphicFramePr/>
                  <a:graphic xmlns:a="http://schemas.openxmlformats.org/drawingml/2006/main">
                    <a:graphicData uri="http://schemas.openxmlformats.org/drawingml/2006/picture">
                      <pic:pic xmlns:pic="http://schemas.openxmlformats.org/drawingml/2006/picture">
                        <pic:nvPicPr>
                          <pic:cNvPr id="3049" name="textbox5_SpCnt_10"/>
                          <pic:cNvPicPr/>
                        </pic:nvPicPr>
                        <pic:blipFill>
                          <a:blip r:embed="rId9"/>
                          <a:stretch>
                            <a:fillRect/>
                          </a:stretch>
                        </pic:blipFill>
                        <pic:spPr>
                          <a:xfrm>
                            <a:off x="0" y="0"/>
                            <a:ext cx="203200" cy="1447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02565" cy="144145"/>
                  <wp:effectExtent l="0" t="0" r="0" b="0"/>
                  <wp:wrapNone/>
                  <wp:docPr id="3050" name="textbox5_SpCnt_11"/>
                  <wp:cNvGraphicFramePr/>
                  <a:graphic xmlns:a="http://schemas.openxmlformats.org/drawingml/2006/main">
                    <a:graphicData uri="http://schemas.openxmlformats.org/drawingml/2006/picture">
                      <pic:pic xmlns:pic="http://schemas.openxmlformats.org/drawingml/2006/picture">
                        <pic:nvPicPr>
                          <pic:cNvPr id="3050" name="textbox5_SpCnt_11"/>
                          <pic:cNvPicPr/>
                        </pic:nvPicPr>
                        <pic:blipFill>
                          <a:blip r:embed="rId9"/>
                          <a:stretch>
                            <a:fillRect/>
                          </a:stretch>
                        </pic:blipFill>
                        <pic:spPr>
                          <a:xfrm>
                            <a:off x="0" y="0"/>
                            <a:ext cx="202565"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01930" cy="149860"/>
                  <wp:effectExtent l="0" t="0" r="0" b="0"/>
                  <wp:wrapNone/>
                  <wp:docPr id="3051" name="textbox5_SpCnt_12"/>
                  <wp:cNvGraphicFramePr/>
                  <a:graphic xmlns:a="http://schemas.openxmlformats.org/drawingml/2006/main">
                    <a:graphicData uri="http://schemas.openxmlformats.org/drawingml/2006/picture">
                      <pic:pic xmlns:pic="http://schemas.openxmlformats.org/drawingml/2006/picture">
                        <pic:nvPicPr>
                          <pic:cNvPr id="3051" name="textbox5_SpCnt_12"/>
                          <pic:cNvPicPr/>
                        </pic:nvPicPr>
                        <pic:blipFill>
                          <a:blip r:embed="rId9"/>
                          <a:stretch>
                            <a:fillRect/>
                          </a:stretch>
                        </pic:blipFill>
                        <pic:spPr>
                          <a:xfrm>
                            <a:off x="0" y="0"/>
                            <a:ext cx="2019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07645" cy="157480"/>
                  <wp:effectExtent l="0" t="0" r="0" b="0"/>
                  <wp:wrapNone/>
                  <wp:docPr id="3052" name="textbox5_SpCnt_13"/>
                  <wp:cNvGraphicFramePr/>
                  <a:graphic xmlns:a="http://schemas.openxmlformats.org/drawingml/2006/main">
                    <a:graphicData uri="http://schemas.openxmlformats.org/drawingml/2006/picture">
                      <pic:pic xmlns:pic="http://schemas.openxmlformats.org/drawingml/2006/picture">
                        <pic:nvPicPr>
                          <pic:cNvPr id="3052" name="textbox5_SpCnt_13"/>
                          <pic:cNvPicPr/>
                        </pic:nvPicPr>
                        <pic:blipFill>
                          <a:blip r:embed="rId27"/>
                          <a:stretch>
                            <a:fillRect/>
                          </a:stretch>
                        </pic:blipFill>
                        <pic:spPr>
                          <a:xfrm>
                            <a:off x="0" y="0"/>
                            <a:ext cx="20764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03200" cy="157480"/>
                  <wp:effectExtent l="0" t="0" r="0" b="0"/>
                  <wp:wrapNone/>
                  <wp:docPr id="3053" name="textbox5_SpCnt_14"/>
                  <wp:cNvGraphicFramePr/>
                  <a:graphic xmlns:a="http://schemas.openxmlformats.org/drawingml/2006/main">
                    <a:graphicData uri="http://schemas.openxmlformats.org/drawingml/2006/picture">
                      <pic:pic xmlns:pic="http://schemas.openxmlformats.org/drawingml/2006/picture">
                        <pic:nvPicPr>
                          <pic:cNvPr id="3053" name="textbox5_SpCnt_14"/>
                          <pic:cNvPicPr/>
                        </pic:nvPicPr>
                        <pic:blipFill>
                          <a:blip r:embed="rId8"/>
                          <a:stretch>
                            <a:fillRect/>
                          </a:stretch>
                        </pic:blipFill>
                        <pic:spPr>
                          <a:xfrm>
                            <a:off x="0" y="0"/>
                            <a:ext cx="20320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01930" cy="157480"/>
                  <wp:effectExtent l="0" t="0" r="0" b="0"/>
                  <wp:wrapNone/>
                  <wp:docPr id="3054" name="textbox5_SpCnt_15"/>
                  <wp:cNvGraphicFramePr/>
                  <a:graphic xmlns:a="http://schemas.openxmlformats.org/drawingml/2006/main">
                    <a:graphicData uri="http://schemas.openxmlformats.org/drawingml/2006/picture">
                      <pic:pic xmlns:pic="http://schemas.openxmlformats.org/drawingml/2006/picture">
                        <pic:nvPicPr>
                          <pic:cNvPr id="3054" name="textbox5_SpCnt_15"/>
                          <pic:cNvPicPr/>
                        </pic:nvPicPr>
                        <pic:blipFill>
                          <a:blip r:embed="rId8"/>
                          <a:stretch>
                            <a:fillRect/>
                          </a:stretch>
                        </pic:blipFill>
                        <pic:spPr>
                          <a:xfrm>
                            <a:off x="0" y="0"/>
                            <a:ext cx="201930"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02565" cy="145415"/>
                  <wp:effectExtent l="0" t="0" r="0" b="0"/>
                  <wp:wrapNone/>
                  <wp:docPr id="3055" name="textbox5_SpCnt_16"/>
                  <wp:cNvGraphicFramePr/>
                  <a:graphic xmlns:a="http://schemas.openxmlformats.org/drawingml/2006/main">
                    <a:graphicData uri="http://schemas.openxmlformats.org/drawingml/2006/picture">
                      <pic:pic xmlns:pic="http://schemas.openxmlformats.org/drawingml/2006/picture">
                        <pic:nvPicPr>
                          <pic:cNvPr id="3055" name="textbox5_SpCnt_16"/>
                          <pic:cNvPicPr/>
                        </pic:nvPicPr>
                        <pic:blipFill>
                          <a:blip r:embed="rId9"/>
                          <a:stretch>
                            <a:fillRect/>
                          </a:stretch>
                        </pic:blipFill>
                        <pic:spPr>
                          <a:xfrm>
                            <a:off x="0" y="0"/>
                            <a:ext cx="202565"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01930" cy="144145"/>
                  <wp:effectExtent l="0" t="0" r="0" b="0"/>
                  <wp:wrapNone/>
                  <wp:docPr id="3056" name="textbox5_SpCnt_17"/>
                  <wp:cNvGraphicFramePr/>
                  <a:graphic xmlns:a="http://schemas.openxmlformats.org/drawingml/2006/main">
                    <a:graphicData uri="http://schemas.openxmlformats.org/drawingml/2006/picture">
                      <pic:pic xmlns:pic="http://schemas.openxmlformats.org/drawingml/2006/picture">
                        <pic:nvPicPr>
                          <pic:cNvPr id="3056" name="textbox5_SpCnt_17"/>
                          <pic:cNvPicPr/>
                        </pic:nvPicPr>
                        <pic:blipFill>
                          <a:blip r:embed="rId9"/>
                          <a:stretch>
                            <a:fillRect/>
                          </a:stretch>
                        </pic:blipFill>
                        <pic:spPr>
                          <a:xfrm>
                            <a:off x="0" y="0"/>
                            <a:ext cx="20193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01295" cy="149860"/>
                  <wp:effectExtent l="0" t="0" r="0" b="0"/>
                  <wp:wrapNone/>
                  <wp:docPr id="3057" name="textbox5_SpCnt_18"/>
                  <wp:cNvGraphicFramePr/>
                  <a:graphic xmlns:a="http://schemas.openxmlformats.org/drawingml/2006/main">
                    <a:graphicData uri="http://schemas.openxmlformats.org/drawingml/2006/picture">
                      <pic:pic xmlns:pic="http://schemas.openxmlformats.org/drawingml/2006/picture">
                        <pic:nvPicPr>
                          <pic:cNvPr id="3057" name="textbox5_SpCnt_18"/>
                          <pic:cNvPicPr/>
                        </pic:nvPicPr>
                        <pic:blipFill>
                          <a:blip r:embed="rId9"/>
                          <a:stretch>
                            <a:fillRect/>
                          </a:stretch>
                        </pic:blipFill>
                        <pic:spPr>
                          <a:xfrm>
                            <a:off x="0" y="0"/>
                            <a:ext cx="20129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14630" cy="149860"/>
                  <wp:effectExtent l="0" t="0" r="0" b="0"/>
                  <wp:wrapNone/>
                  <wp:docPr id="3058" name="textbox5_SpCnt_19"/>
                  <wp:cNvGraphicFramePr/>
                  <a:graphic xmlns:a="http://schemas.openxmlformats.org/drawingml/2006/main">
                    <a:graphicData uri="http://schemas.openxmlformats.org/drawingml/2006/picture">
                      <pic:pic xmlns:pic="http://schemas.openxmlformats.org/drawingml/2006/picture">
                        <pic:nvPicPr>
                          <pic:cNvPr id="3058" name="textbox5_SpCnt_19"/>
                          <pic:cNvPicPr/>
                        </pic:nvPicPr>
                        <pic:blipFill>
                          <a:blip r:embed="rId18"/>
                          <a:stretch>
                            <a:fillRect/>
                          </a:stretch>
                        </pic:blipFill>
                        <pic:spPr>
                          <a:xfrm>
                            <a:off x="0" y="0"/>
                            <a:ext cx="21463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06375" cy="160655"/>
                  <wp:effectExtent l="0" t="0" r="0" b="0"/>
                  <wp:wrapNone/>
                  <wp:docPr id="3059" name="textbox5_SpCnt_20"/>
                  <wp:cNvGraphicFramePr/>
                  <a:graphic xmlns:a="http://schemas.openxmlformats.org/drawingml/2006/main">
                    <a:graphicData uri="http://schemas.openxmlformats.org/drawingml/2006/picture">
                      <pic:pic xmlns:pic="http://schemas.openxmlformats.org/drawingml/2006/picture">
                        <pic:nvPicPr>
                          <pic:cNvPr id="3059" name="textbox5_SpCnt_20"/>
                          <pic:cNvPicPr/>
                        </pic:nvPicPr>
                        <pic:blipFill>
                          <a:blip r:embed="rId27"/>
                          <a:stretch>
                            <a:fillRect/>
                          </a:stretch>
                        </pic:blipFill>
                        <pic:spPr>
                          <a:xfrm>
                            <a:off x="0" y="0"/>
                            <a:ext cx="20637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02565" cy="153670"/>
                  <wp:effectExtent l="0" t="0" r="0" b="0"/>
                  <wp:wrapNone/>
                  <wp:docPr id="3060" name="textbox5_SpCnt_21"/>
                  <wp:cNvGraphicFramePr/>
                  <a:graphic xmlns:a="http://schemas.openxmlformats.org/drawingml/2006/main">
                    <a:graphicData uri="http://schemas.openxmlformats.org/drawingml/2006/picture">
                      <pic:pic xmlns:pic="http://schemas.openxmlformats.org/drawingml/2006/picture">
                        <pic:nvPicPr>
                          <pic:cNvPr id="3060" name="textbox5_SpCnt_21"/>
                          <pic:cNvPicPr/>
                        </pic:nvPicPr>
                        <pic:blipFill>
                          <a:blip r:embed="rId8"/>
                          <a:stretch>
                            <a:fillRect/>
                          </a:stretch>
                        </pic:blipFill>
                        <pic:spPr>
                          <a:xfrm>
                            <a:off x="0" y="0"/>
                            <a:ext cx="20256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03835" cy="154940"/>
                  <wp:effectExtent l="0" t="0" r="0" b="0"/>
                  <wp:wrapNone/>
                  <wp:docPr id="3061" name="textbox5_SpCnt_22"/>
                  <wp:cNvGraphicFramePr/>
                  <a:graphic xmlns:a="http://schemas.openxmlformats.org/drawingml/2006/main">
                    <a:graphicData uri="http://schemas.openxmlformats.org/drawingml/2006/picture">
                      <pic:pic xmlns:pic="http://schemas.openxmlformats.org/drawingml/2006/picture">
                        <pic:nvPicPr>
                          <pic:cNvPr id="3061" name="textbox5_SpCnt_22"/>
                          <pic:cNvPicPr/>
                        </pic:nvPicPr>
                        <pic:blipFill>
                          <a:blip r:embed="rId8"/>
                          <a:stretch>
                            <a:fillRect/>
                          </a:stretch>
                        </pic:blipFill>
                        <pic:spPr>
                          <a:xfrm>
                            <a:off x="0" y="0"/>
                            <a:ext cx="20383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02565" cy="156845"/>
                  <wp:effectExtent l="0" t="0" r="0" b="0"/>
                  <wp:wrapNone/>
                  <wp:docPr id="3062" name="textbox5_SpCnt_23"/>
                  <wp:cNvGraphicFramePr/>
                  <a:graphic xmlns:a="http://schemas.openxmlformats.org/drawingml/2006/main">
                    <a:graphicData uri="http://schemas.openxmlformats.org/drawingml/2006/picture">
                      <pic:pic xmlns:pic="http://schemas.openxmlformats.org/drawingml/2006/picture">
                        <pic:nvPicPr>
                          <pic:cNvPr id="3062" name="textbox5_SpCnt_23"/>
                          <pic:cNvPicPr/>
                        </pic:nvPicPr>
                        <pic:blipFill>
                          <a:blip r:embed="rId8"/>
                          <a:stretch>
                            <a:fillRect/>
                          </a:stretch>
                        </pic:blipFill>
                        <pic:spPr>
                          <a:xfrm>
                            <a:off x="0" y="0"/>
                            <a:ext cx="202565" cy="1568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07010" cy="149860"/>
                  <wp:effectExtent l="0" t="0" r="0" b="0"/>
                  <wp:wrapNone/>
                  <wp:docPr id="3063" name="textbox5_SpCnt_24"/>
                  <wp:cNvGraphicFramePr/>
                  <a:graphic xmlns:a="http://schemas.openxmlformats.org/drawingml/2006/main">
                    <a:graphicData uri="http://schemas.openxmlformats.org/drawingml/2006/picture">
                      <pic:pic xmlns:pic="http://schemas.openxmlformats.org/drawingml/2006/picture">
                        <pic:nvPicPr>
                          <pic:cNvPr id="3063" name="textbox5_SpCnt_24"/>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08915" cy="149860"/>
                  <wp:effectExtent l="0" t="0" r="0" b="0"/>
                  <wp:wrapNone/>
                  <wp:docPr id="3064" name="textbox5_SpCnt_25"/>
                  <wp:cNvGraphicFramePr/>
                  <a:graphic xmlns:a="http://schemas.openxmlformats.org/drawingml/2006/main">
                    <a:graphicData uri="http://schemas.openxmlformats.org/drawingml/2006/picture">
                      <pic:pic xmlns:pic="http://schemas.openxmlformats.org/drawingml/2006/picture">
                        <pic:nvPicPr>
                          <pic:cNvPr id="3064" name="textbox5_SpCnt_25"/>
                          <pic:cNvPicPr/>
                        </pic:nvPicPr>
                        <pic:blipFill>
                          <a:blip r:embed="rId18"/>
                          <a:stretch>
                            <a:fillRect/>
                          </a:stretch>
                        </pic:blipFill>
                        <pic:spPr>
                          <a:xfrm>
                            <a:off x="0" y="0"/>
                            <a:ext cx="20891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03200" cy="154940"/>
                  <wp:effectExtent l="0" t="0" r="0" b="0"/>
                  <wp:wrapNone/>
                  <wp:docPr id="3065" name="textbox5_SpCnt_26"/>
                  <wp:cNvGraphicFramePr/>
                  <a:graphic xmlns:a="http://schemas.openxmlformats.org/drawingml/2006/main">
                    <a:graphicData uri="http://schemas.openxmlformats.org/drawingml/2006/picture">
                      <pic:pic xmlns:pic="http://schemas.openxmlformats.org/drawingml/2006/picture">
                        <pic:nvPicPr>
                          <pic:cNvPr id="3065" name="textbox5_SpCnt_26"/>
                          <pic:cNvPicPr/>
                        </pic:nvPicPr>
                        <pic:blipFill>
                          <a:blip r:embed="rId8"/>
                          <a:stretch>
                            <a:fillRect/>
                          </a:stretch>
                        </pic:blipFill>
                        <pic:spPr>
                          <a:xfrm>
                            <a:off x="0" y="0"/>
                            <a:ext cx="203200"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02565" cy="154940"/>
                  <wp:effectExtent l="0" t="0" r="0" b="0"/>
                  <wp:wrapNone/>
                  <wp:docPr id="3066" name="textbox5_SpCnt_27"/>
                  <wp:cNvGraphicFramePr/>
                  <a:graphic xmlns:a="http://schemas.openxmlformats.org/drawingml/2006/main">
                    <a:graphicData uri="http://schemas.openxmlformats.org/drawingml/2006/picture">
                      <pic:pic xmlns:pic="http://schemas.openxmlformats.org/drawingml/2006/picture">
                        <pic:nvPicPr>
                          <pic:cNvPr id="3066" name="textbox5_SpCnt_27"/>
                          <pic:cNvPicPr/>
                        </pic:nvPicPr>
                        <pic:blipFill>
                          <a:blip r:embed="rId8"/>
                          <a:stretch>
                            <a:fillRect/>
                          </a:stretch>
                        </pic:blipFill>
                        <pic:spPr>
                          <a:xfrm>
                            <a:off x="0" y="0"/>
                            <a:ext cx="202565" cy="15494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1905</wp:posOffset>
                  </wp:positionH>
                  <wp:positionV relativeFrom="paragraph">
                    <wp:posOffset>0</wp:posOffset>
                  </wp:positionV>
                  <wp:extent cx="207010" cy="149860"/>
                  <wp:effectExtent l="0" t="0" r="0" b="0"/>
                  <wp:wrapNone/>
                  <wp:docPr id="3067" name="textbox5_SpCnt_28"/>
                  <wp:cNvGraphicFramePr/>
                  <a:graphic xmlns:a="http://schemas.openxmlformats.org/drawingml/2006/main">
                    <a:graphicData uri="http://schemas.openxmlformats.org/drawingml/2006/picture">
                      <pic:pic xmlns:pic="http://schemas.openxmlformats.org/drawingml/2006/picture">
                        <pic:nvPicPr>
                          <pic:cNvPr id="3067" name="textbox5_SpCnt_28"/>
                          <pic:cNvPicPr/>
                        </pic:nvPicPr>
                        <pic:blipFill>
                          <a:blip r:embed="rId18"/>
                          <a:stretch>
                            <a:fillRect/>
                          </a:stretch>
                        </pic:blipFill>
                        <pic:spPr>
                          <a:xfrm>
                            <a:off x="0" y="0"/>
                            <a:ext cx="20701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03835" cy="160655"/>
                  <wp:effectExtent l="0" t="0" r="0" b="0"/>
                  <wp:wrapNone/>
                  <wp:docPr id="3068" name="textbox5_SpCnt_29"/>
                  <wp:cNvGraphicFramePr/>
                  <a:graphic xmlns:a="http://schemas.openxmlformats.org/drawingml/2006/main">
                    <a:graphicData uri="http://schemas.openxmlformats.org/drawingml/2006/picture">
                      <pic:pic xmlns:pic="http://schemas.openxmlformats.org/drawingml/2006/picture">
                        <pic:nvPicPr>
                          <pic:cNvPr id="3068" name="textbox5_SpCnt_29"/>
                          <pic:cNvPicPr/>
                        </pic:nvPicPr>
                        <pic:blipFill>
                          <a:blip r:embed="rId8"/>
                          <a:stretch>
                            <a:fillRect/>
                          </a:stretch>
                        </pic:blipFill>
                        <pic:spPr>
                          <a:xfrm>
                            <a:off x="0" y="0"/>
                            <a:ext cx="203835" cy="16065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03200" cy="149860"/>
                  <wp:effectExtent l="0" t="0" r="0" b="0"/>
                  <wp:wrapNone/>
                  <wp:docPr id="3069" name="textbox5_SpCnt_30"/>
                  <wp:cNvGraphicFramePr/>
                  <a:graphic xmlns:a="http://schemas.openxmlformats.org/drawingml/2006/main">
                    <a:graphicData uri="http://schemas.openxmlformats.org/drawingml/2006/picture">
                      <pic:pic xmlns:pic="http://schemas.openxmlformats.org/drawingml/2006/picture">
                        <pic:nvPicPr>
                          <pic:cNvPr id="3069" name="textbox5_SpCnt_30"/>
                          <pic:cNvPicPr/>
                        </pic:nvPicPr>
                        <pic:blipFill>
                          <a:blip r:embed="rId9"/>
                          <a:stretch>
                            <a:fillRect/>
                          </a:stretch>
                        </pic:blipFill>
                        <pic:spPr>
                          <a:xfrm>
                            <a:off x="0" y="0"/>
                            <a:ext cx="203200"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03200" cy="145415"/>
                  <wp:effectExtent l="0" t="0" r="0" b="0"/>
                  <wp:wrapNone/>
                  <wp:docPr id="3070" name="textbox5_SpCnt_31"/>
                  <wp:cNvGraphicFramePr/>
                  <a:graphic xmlns:a="http://schemas.openxmlformats.org/drawingml/2006/main">
                    <a:graphicData uri="http://schemas.openxmlformats.org/drawingml/2006/picture">
                      <pic:pic xmlns:pic="http://schemas.openxmlformats.org/drawingml/2006/picture">
                        <pic:nvPicPr>
                          <pic:cNvPr id="3070" name="textbox5_SpCnt_31"/>
                          <pic:cNvPicPr/>
                        </pic:nvPicPr>
                        <pic:blipFill>
                          <a:blip r:embed="rId9"/>
                          <a:stretch>
                            <a:fillRect/>
                          </a:stretch>
                        </pic:blipFill>
                        <pic:spPr>
                          <a:xfrm>
                            <a:off x="0" y="0"/>
                            <a:ext cx="203200" cy="14541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06375" cy="149860"/>
                  <wp:effectExtent l="0" t="0" r="0" b="0"/>
                  <wp:wrapNone/>
                  <wp:docPr id="3071" name="textbox5_SpCnt_32"/>
                  <wp:cNvGraphicFramePr/>
                  <a:graphic xmlns:a="http://schemas.openxmlformats.org/drawingml/2006/main">
                    <a:graphicData uri="http://schemas.openxmlformats.org/drawingml/2006/picture">
                      <pic:pic xmlns:pic="http://schemas.openxmlformats.org/drawingml/2006/picture">
                        <pic:nvPicPr>
                          <pic:cNvPr id="3071" name="textbox5_SpCnt_32"/>
                          <pic:cNvPicPr/>
                        </pic:nvPicPr>
                        <pic:blipFill>
                          <a:blip r:embed="rId18"/>
                          <a:stretch>
                            <a:fillRect/>
                          </a:stretch>
                        </pic:blipFill>
                        <pic:spPr>
                          <a:xfrm>
                            <a:off x="0" y="0"/>
                            <a:ext cx="206375" cy="14986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06375" cy="157480"/>
                  <wp:effectExtent l="0" t="0" r="0" b="0"/>
                  <wp:wrapNone/>
                  <wp:docPr id="3072" name="textbox5_SpCnt_33"/>
                  <wp:cNvGraphicFramePr/>
                  <a:graphic xmlns:a="http://schemas.openxmlformats.org/drawingml/2006/main">
                    <a:graphicData uri="http://schemas.openxmlformats.org/drawingml/2006/picture">
                      <pic:pic xmlns:pic="http://schemas.openxmlformats.org/drawingml/2006/picture">
                        <pic:nvPicPr>
                          <pic:cNvPr id="3072" name="textbox5_SpCnt_33"/>
                          <pic:cNvPicPr/>
                        </pic:nvPicPr>
                        <pic:blipFill>
                          <a:blip r:embed="rId27"/>
                          <a:stretch>
                            <a:fillRect/>
                          </a:stretch>
                        </pic:blipFill>
                        <pic:spPr>
                          <a:xfrm>
                            <a:off x="0" y="0"/>
                            <a:ext cx="206375" cy="15748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03200" cy="144145"/>
                  <wp:effectExtent l="0" t="0" r="0" b="0"/>
                  <wp:wrapNone/>
                  <wp:docPr id="3073" name="textbox5_SpCnt_34"/>
                  <wp:cNvGraphicFramePr/>
                  <a:graphic xmlns:a="http://schemas.openxmlformats.org/drawingml/2006/main">
                    <a:graphicData uri="http://schemas.openxmlformats.org/drawingml/2006/picture">
                      <pic:pic xmlns:pic="http://schemas.openxmlformats.org/drawingml/2006/picture">
                        <pic:nvPicPr>
                          <pic:cNvPr id="3073" name="textbox5_SpCnt_34"/>
                          <pic:cNvPicPr/>
                        </pic:nvPicPr>
                        <pic:blipFill>
                          <a:blip r:embed="rId9"/>
                          <a:stretch>
                            <a:fillRect/>
                          </a:stretch>
                        </pic:blipFill>
                        <pic:spPr>
                          <a:xfrm>
                            <a:off x="0" y="0"/>
                            <a:ext cx="203200" cy="144145"/>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01295" cy="153670"/>
                  <wp:effectExtent l="0" t="0" r="0" b="0"/>
                  <wp:wrapNone/>
                  <wp:docPr id="3074" name="textbox5_SpCnt_35"/>
                  <wp:cNvGraphicFramePr/>
                  <a:graphic xmlns:a="http://schemas.openxmlformats.org/drawingml/2006/main">
                    <a:graphicData uri="http://schemas.openxmlformats.org/drawingml/2006/picture">
                      <pic:pic xmlns:pic="http://schemas.openxmlformats.org/drawingml/2006/picture">
                        <pic:nvPicPr>
                          <pic:cNvPr id="3074" name="textbox5_SpCnt_35"/>
                          <pic:cNvPicPr/>
                        </pic:nvPicPr>
                        <pic:blipFill>
                          <a:blip r:embed="rId8"/>
                          <a:stretch>
                            <a:fillRect/>
                          </a:stretch>
                        </pic:blipFill>
                        <pic:spPr>
                          <a:xfrm>
                            <a:off x="0" y="0"/>
                            <a:ext cx="201295" cy="153670"/>
                          </a:xfrm>
                          <a:prstGeom prst="rect">
                            <a:avLst/>
                          </a:prstGeom>
                          <a:noFill/>
                          <a:ln>
                            <a:noFill/>
                          </a:ln>
                        </pic:spPr>
                      </pic:pic>
                    </a:graphicData>
                  </a:graphic>
                </wp:anchor>
              </w:drawing>
            </w:r>
            <w:r>
              <w:rPr>
                <w:rFonts w:hint="default" w:ascii="方正公文仿宋" w:hAnsi="Times New Roman" w:eastAsia="方正公文仿宋"/>
                <w:lang w:val="en-US" w:eastAsia="zh-CN" w:bidi="ar"/>
              </w:rPr>
              <w:t>承接部门：区农业农村水利局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工作方式：区农业农村水利局负责组织收集、处理并溯源在江河、湖泊、水库等水域发现的死亡畜禽。</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2F1A6">
            <w:pPr>
              <w:widowControl w:val="0"/>
              <w:jc w:val="both"/>
              <w:rPr>
                <w:rFonts w:ascii="Times New Roman" w:hAnsi="Times New Roman" w:eastAsia="方正公文仿宋" w:cs="Times New Roman"/>
                <w:lang w:eastAsia="zh-CN" w:bidi="ar"/>
              </w:rPr>
            </w:pPr>
          </w:p>
        </w:tc>
      </w:tr>
      <w:tr w14:paraId="23A757A7">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641CA">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57</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A6154">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种蜂生产经营许可证核发</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442BA">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承接部门：区政务服务管理局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工作方式：由区政务服务管理局负责种蜂生产经营许可证核发。</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4022E">
            <w:pPr>
              <w:widowControl w:val="0"/>
              <w:jc w:val="both"/>
              <w:rPr>
                <w:rFonts w:ascii="Times New Roman" w:hAnsi="Times New Roman" w:eastAsia="方正公文仿宋" w:cs="Times New Roman"/>
                <w:lang w:eastAsia="zh-CN" w:bidi="ar"/>
              </w:rPr>
            </w:pPr>
          </w:p>
        </w:tc>
      </w:tr>
      <w:tr w14:paraId="3E28BB78">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9D5E6">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58</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0FDD0">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动物疫情信息采集</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B1FCB">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承接部门：区农业农村水利局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工作方式：由区农业农村水利局负责动物疫情信息采集。</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8DBD9">
            <w:pPr>
              <w:widowControl w:val="0"/>
              <w:jc w:val="both"/>
              <w:rPr>
                <w:rFonts w:ascii="Times New Roman" w:hAnsi="Times New Roman" w:eastAsia="方正公文仿宋" w:cs="Times New Roman"/>
                <w:lang w:eastAsia="zh-CN" w:bidi="ar"/>
              </w:rPr>
            </w:pPr>
          </w:p>
        </w:tc>
      </w:tr>
      <w:tr w14:paraId="6E82453F">
        <w:tblPrEx>
          <w:tblCellMar>
            <w:top w:w="0" w:type="dxa"/>
            <w:left w:w="108" w:type="dxa"/>
            <w:bottom w:w="0" w:type="dxa"/>
            <w:right w:w="108" w:type="dxa"/>
          </w:tblCellMar>
        </w:tblPrEx>
        <w:trPr>
          <w:cantSplit/>
          <w:trHeight w:val="658" w:hRule="atLeast"/>
          <w:jc w:val="center"/>
        </w:trPr>
        <w:tc>
          <w:tcPr>
            <w:tcW w:w="1286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EEAF6F0">
            <w:pPr>
              <w:widowControl w:val="0"/>
              <w:jc w:val="both"/>
              <w:rPr>
                <w:rFonts w:ascii="Times New Roman" w:hAnsi="Times New Roman" w:eastAsia="方正公文仿宋" w:cs="Times New Roman"/>
                <w:lang w:eastAsia="zh-CN" w:bidi="ar"/>
              </w:rPr>
            </w:pPr>
            <w:r>
              <w:rPr>
                <w:rStyle w:val="20"/>
                <w:rFonts w:hint="eastAsia" w:hAnsi="方正公文黑体" w:eastAsia="方正公文黑体"/>
                <w:color w:val="auto"/>
                <w:lang w:val="en-US" w:eastAsia="zh-CN" w:bidi="ar"/>
              </w:rPr>
              <w:t>六</w:t>
            </w:r>
            <w:r>
              <w:rPr>
                <w:rStyle w:val="20"/>
                <w:rFonts w:hint="eastAsia" w:hAnsi="方正公文黑体" w:eastAsia="方正公文黑体"/>
                <w:color w:val="auto"/>
                <w:lang w:eastAsia="zh-CN" w:bidi="ar"/>
              </w:rPr>
              <w:t>、自然资源（</w:t>
            </w:r>
            <w:r>
              <w:rPr>
                <w:rStyle w:val="20"/>
                <w:rFonts w:hint="eastAsia" w:hAnsi="方正公文黑体" w:eastAsia="方正公文黑体"/>
                <w:color w:val="auto"/>
                <w:lang w:val="en-US" w:eastAsia="zh-CN" w:bidi="ar"/>
              </w:rPr>
              <w:t>11项</w:t>
            </w:r>
            <w:r>
              <w:rPr>
                <w:rStyle w:val="20"/>
                <w:rFonts w:hint="eastAsia" w:hAnsi="方正公文黑体" w:eastAsia="方正公文黑体"/>
                <w:color w:val="auto"/>
                <w:lang w:eastAsia="zh-CN" w:bidi="ar"/>
              </w:rPr>
              <w:t>）</w:t>
            </w:r>
          </w:p>
        </w:tc>
      </w:tr>
      <w:tr w14:paraId="5F5C544A">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14B8C">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59</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CE907">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单位之间发生的林木、林地所有权和使用权争议案件处理</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24109">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承接部门：区林业局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工作方式：由区林业局负责单位之间发生的林木、林地所有权和使用权争议案件处理。</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9AF98">
            <w:pPr>
              <w:widowControl w:val="0"/>
              <w:jc w:val="both"/>
              <w:rPr>
                <w:rFonts w:ascii="Times New Roman" w:hAnsi="Times New Roman" w:eastAsia="方正公文仿宋" w:cs="Times New Roman"/>
                <w:lang w:eastAsia="zh-CN" w:bidi="ar"/>
              </w:rPr>
            </w:pPr>
          </w:p>
        </w:tc>
      </w:tr>
      <w:tr w14:paraId="27AC05F7">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4B361">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6</w:t>
            </w:r>
            <w:r>
              <w:rPr>
                <w:rFonts w:hint="eastAsia" w:ascii="方正公文仿宋" w:hAnsi="Times New Roman" w:eastAsia="方正公文仿宋"/>
                <w:lang w:val="en-US" w:eastAsia="zh-CN" w:bidi="ar"/>
              </w:rPr>
              <w:t>0</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62040">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公益林管护</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56BF9">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承接部门：区林业局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工作方式：由区林业局负责公益林管护工作。</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F0136">
            <w:pPr>
              <w:widowControl w:val="0"/>
              <w:jc w:val="both"/>
              <w:rPr>
                <w:rFonts w:ascii="Times New Roman" w:hAnsi="Times New Roman" w:eastAsia="方正公文仿宋" w:cs="Times New Roman"/>
                <w:lang w:eastAsia="zh-CN" w:bidi="ar"/>
              </w:rPr>
            </w:pPr>
          </w:p>
        </w:tc>
      </w:tr>
      <w:tr w14:paraId="2ADFF93A">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78EC6">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6</w:t>
            </w:r>
            <w:r>
              <w:rPr>
                <w:rFonts w:hint="eastAsia" w:ascii="方正公文仿宋" w:hAnsi="Times New Roman" w:eastAsia="方正公文仿宋"/>
                <w:lang w:val="en-US" w:eastAsia="zh-CN" w:bidi="ar"/>
              </w:rPr>
              <w:t>1</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A7D2B">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对森林资源的保护、修复、利用、更新等的监督检查</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87264">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承接部门：区林业局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工作方式：由区林业局负责对森林资源的保护、修复、利用、更新等的监督检查。</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32060">
            <w:pPr>
              <w:widowControl w:val="0"/>
              <w:jc w:val="both"/>
              <w:rPr>
                <w:rFonts w:ascii="Times New Roman" w:hAnsi="Times New Roman" w:eastAsia="方正公文仿宋" w:cs="Times New Roman"/>
                <w:lang w:eastAsia="zh-CN" w:bidi="ar"/>
              </w:rPr>
            </w:pPr>
          </w:p>
        </w:tc>
      </w:tr>
      <w:tr w14:paraId="2F7DD593">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5B8AE">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6</w:t>
            </w:r>
            <w:r>
              <w:rPr>
                <w:rFonts w:hint="eastAsia" w:ascii="方正公文仿宋" w:hAnsi="Times New Roman" w:eastAsia="方正公文仿宋"/>
                <w:lang w:val="en-US" w:eastAsia="zh-CN" w:bidi="ar"/>
              </w:rPr>
              <w:t>2</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A7ACF">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对盗伐林木的处罚</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9166C">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承接部门：区林业局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工作方式：由区林业局负责对盗伐林木的处罚。</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EA2C9">
            <w:pPr>
              <w:rPr>
                <w:rFonts w:hint="default" w:ascii="方正公文仿宋" w:hAnsi="Times New Roman" w:eastAsia="方正公文仿宋"/>
                <w:lang w:val="en-US" w:eastAsia="zh-CN" w:bidi="ar"/>
              </w:rPr>
            </w:pPr>
          </w:p>
        </w:tc>
      </w:tr>
      <w:tr w14:paraId="72BB2CEF">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C5239">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6</w:t>
            </w:r>
            <w:r>
              <w:rPr>
                <w:rFonts w:hint="eastAsia" w:ascii="方正公文仿宋" w:hAnsi="Times New Roman" w:eastAsia="方正公文仿宋"/>
                <w:lang w:val="en-US" w:eastAsia="zh-CN" w:bidi="ar"/>
              </w:rPr>
              <w:t>3</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4F5BA">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对滥伐林木的处罚</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516AB">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承接部门：区林业局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工作方式：由区林业局负责对滥伐林木的处罚。</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F9121">
            <w:pPr>
              <w:rPr>
                <w:rFonts w:hint="default" w:ascii="方正公文仿宋" w:hAnsi="Times New Roman" w:eastAsia="方正公文仿宋"/>
                <w:lang w:val="en-US" w:eastAsia="zh-CN" w:bidi="ar"/>
              </w:rPr>
            </w:pPr>
          </w:p>
        </w:tc>
      </w:tr>
      <w:tr w14:paraId="6555DA0D">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000A9">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64</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707DC">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代为恢复植被和林业生产条件或代为补种树木</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D6D1B">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承接部门：区林业局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工作方式：由区林业局负责代为恢复植被和林业生产条件或代为补种树木。</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C0C03">
            <w:pPr>
              <w:rPr>
                <w:rFonts w:hint="default" w:ascii="方正公文仿宋" w:hAnsi="Times New Roman" w:eastAsia="方正公文仿宋"/>
                <w:lang w:val="en-US" w:eastAsia="zh-CN" w:bidi="ar"/>
              </w:rPr>
            </w:pPr>
          </w:p>
        </w:tc>
      </w:tr>
      <w:tr w14:paraId="1ED3CBB8">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0A39F">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65</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6AABA">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开展林业有害生物监测、检疫和防治</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4738C">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承接部门：区林业局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工作方式：由区林业局负责开展林业有害生物监测、检疫和防治。</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A4DA6">
            <w:pPr>
              <w:widowControl w:val="0"/>
              <w:jc w:val="both"/>
              <w:rPr>
                <w:rFonts w:ascii="Times New Roman" w:hAnsi="Times New Roman" w:eastAsia="方正公文仿宋" w:cs="Times New Roman"/>
                <w:lang w:eastAsia="zh-CN" w:bidi="ar"/>
              </w:rPr>
            </w:pPr>
          </w:p>
        </w:tc>
      </w:tr>
      <w:tr w14:paraId="2A9A0F75">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73ABB">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66</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23865">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对在退耕还林工作中做出显著成绩的单位和个人的表彰和奖励</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7EE73">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承接部门：区林业局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工作方式：由区林业局负责对在退耕还林工作中做出显著成绩的单位和个人的表彰和奖励。</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966F5">
            <w:pPr>
              <w:rPr>
                <w:rFonts w:hint="default" w:ascii="方正公文仿宋" w:hAnsi="Times New Roman" w:eastAsia="方正公文仿宋"/>
                <w:lang w:val="en-US" w:eastAsia="zh-CN" w:bidi="ar"/>
              </w:rPr>
            </w:pPr>
          </w:p>
        </w:tc>
      </w:tr>
      <w:tr w14:paraId="22081A1F">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18734">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67</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82787">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擅自移动或者毁坏生态公益林保护标志牌的处罚</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295B2">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承接部门：区应急管理局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工作方式：由区应急管理局负责擅自移动或者毁坏生态公益林保护标志牌的处罚。</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04F75">
            <w:pPr>
              <w:rPr>
                <w:rFonts w:hint="default" w:ascii="方正公文仿宋" w:hAnsi="Times New Roman" w:eastAsia="方正公文仿宋"/>
                <w:lang w:val="en-US" w:eastAsia="zh-CN" w:bidi="ar"/>
              </w:rPr>
            </w:pPr>
          </w:p>
        </w:tc>
      </w:tr>
      <w:tr w14:paraId="3AE30EA6">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859CD">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68</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57D1C">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擅自移动或者破坏古树名木保护牌的处罚</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53CB3">
            <w:pPr>
              <w:keepNext w:val="0"/>
              <w:keepLines w:val="0"/>
              <w:pageBreakBefore w:val="0"/>
              <w:widowControl/>
              <w:kinsoku w:val="0"/>
              <w:wordWrap/>
              <w:overflowPunct/>
              <w:topLinePunct w:val="0"/>
              <w:autoSpaceDE w:val="0"/>
              <w:autoSpaceDN w:val="0"/>
              <w:bidi w:val="0"/>
              <w:adjustRightInd w:val="0"/>
              <w:snapToGrid w:val="0"/>
              <w:spacing w:line="216" w:lineRule="auto"/>
              <w:textAlignment w:val="baseline"/>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承接部门：区应急管理局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工作方式：由区应急管理局负责擅自移动或者破坏古树名木保护牌的处罚。</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19E3E">
            <w:pPr>
              <w:rPr>
                <w:rFonts w:hint="default" w:ascii="方正公文仿宋" w:hAnsi="Times New Roman" w:eastAsia="方正公文仿宋"/>
                <w:lang w:val="en-US" w:eastAsia="zh-CN" w:bidi="ar"/>
              </w:rPr>
            </w:pPr>
          </w:p>
        </w:tc>
      </w:tr>
      <w:tr w14:paraId="4AD9564E">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0CE73">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69</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E0220">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对致使森林、林木受到毁坏的开垦、采石、采砂、采土等违法活动的处罚</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BFF6C">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承接部门：区林业局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工作方式：由区林业局负责对致使森林、林木受到毁坏的开垦、采石、采砂、采土等违法活动的处罚。</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9A025">
            <w:pPr>
              <w:rPr>
                <w:rFonts w:hint="default" w:ascii="方正公文仿宋" w:hAnsi="Times New Roman" w:eastAsia="方正公文仿宋"/>
                <w:lang w:val="en-US" w:eastAsia="zh-CN" w:bidi="ar"/>
              </w:rPr>
            </w:pPr>
          </w:p>
        </w:tc>
      </w:tr>
      <w:tr w14:paraId="61437D5C">
        <w:tblPrEx>
          <w:tblCellMar>
            <w:top w:w="0" w:type="dxa"/>
            <w:left w:w="108" w:type="dxa"/>
            <w:bottom w:w="0" w:type="dxa"/>
            <w:right w:w="108" w:type="dxa"/>
          </w:tblCellMar>
        </w:tblPrEx>
        <w:trPr>
          <w:cantSplit/>
          <w:trHeight w:val="658" w:hRule="atLeast"/>
          <w:jc w:val="center"/>
        </w:trPr>
        <w:tc>
          <w:tcPr>
            <w:tcW w:w="1286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E029FFE">
            <w:pPr>
              <w:widowControl w:val="0"/>
              <w:jc w:val="both"/>
              <w:rPr>
                <w:rFonts w:ascii="Times New Roman" w:hAnsi="Times New Roman" w:eastAsia="方正公文仿宋" w:cs="Times New Roman"/>
                <w:lang w:eastAsia="zh-CN" w:bidi="ar"/>
              </w:rPr>
            </w:pPr>
            <w:r>
              <w:rPr>
                <w:rStyle w:val="20"/>
                <w:rFonts w:hint="eastAsia" w:hAnsi="方正公文黑体" w:eastAsia="方正公文黑体"/>
                <w:color w:val="auto"/>
                <w:lang w:val="en-US" w:eastAsia="zh-CN" w:bidi="ar"/>
              </w:rPr>
              <w:t>七</w:t>
            </w:r>
            <w:r>
              <w:rPr>
                <w:rStyle w:val="20"/>
                <w:rFonts w:hint="eastAsia" w:hAnsi="方正公文黑体" w:eastAsia="方正公文黑体"/>
                <w:color w:val="auto"/>
                <w:lang w:eastAsia="zh-CN" w:bidi="ar"/>
              </w:rPr>
              <w:t>、生态环保（</w:t>
            </w:r>
            <w:r>
              <w:rPr>
                <w:rStyle w:val="20"/>
                <w:rFonts w:hint="eastAsia" w:hAnsi="方正公文黑体" w:eastAsia="方正公文黑体"/>
                <w:color w:val="auto"/>
                <w:lang w:val="en-US" w:eastAsia="zh-CN" w:bidi="ar"/>
              </w:rPr>
              <w:t>2项</w:t>
            </w:r>
            <w:r>
              <w:rPr>
                <w:rStyle w:val="20"/>
                <w:rFonts w:hint="eastAsia" w:hAnsi="方正公文黑体" w:eastAsia="方正公文黑体"/>
                <w:color w:val="auto"/>
                <w:lang w:eastAsia="zh-CN" w:bidi="ar"/>
              </w:rPr>
              <w:t>）</w:t>
            </w:r>
          </w:p>
        </w:tc>
      </w:tr>
      <w:tr w14:paraId="5DC52E01">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42123">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7</w:t>
            </w:r>
            <w:r>
              <w:rPr>
                <w:rFonts w:hint="eastAsia" w:ascii="方正公文仿宋" w:hAnsi="Times New Roman" w:eastAsia="方正公文仿宋"/>
                <w:lang w:val="en-US" w:eastAsia="zh-CN" w:bidi="ar"/>
              </w:rPr>
              <w:t>0</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F8585">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对森林防火重点期内未经批准擅自在森林防火区进行造林整地、烧除疫木等野外用火的处罚</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D23CF">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承接部门：区林业局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工作方式：由林业局负责对森林防火重点期内未经批准擅自在森林防火区进行造林整地、烧除疫木等野外用火的处罚。</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0C516">
            <w:pPr>
              <w:widowControl w:val="0"/>
              <w:jc w:val="both"/>
              <w:rPr>
                <w:rFonts w:ascii="Times New Roman" w:hAnsi="Times New Roman" w:eastAsia="方正公文仿宋" w:cs="Times New Roman"/>
                <w:lang w:eastAsia="zh-CN" w:bidi="ar"/>
              </w:rPr>
            </w:pPr>
          </w:p>
        </w:tc>
      </w:tr>
      <w:tr w14:paraId="3AEC930B">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F017B">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7</w:t>
            </w:r>
            <w:r>
              <w:rPr>
                <w:rFonts w:hint="eastAsia" w:ascii="方正公文仿宋" w:hAnsi="Times New Roman" w:eastAsia="方正公文仿宋"/>
                <w:lang w:val="en-US" w:eastAsia="zh-CN" w:bidi="ar"/>
              </w:rPr>
              <w:t>1</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33077">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集中式饮用水水源地环境调查评估并采取相应风险防范措施</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BB14E">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承接部门：昌江生态环境局等各相关部门</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工作方式：由昌江生态环境局等各相关部门负责集中式饮用水水源地环境调查评估并采取相应风险防范措施。</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13F86">
            <w:pPr>
              <w:widowControl w:val="0"/>
              <w:jc w:val="both"/>
              <w:rPr>
                <w:rFonts w:ascii="Times New Roman" w:hAnsi="Times New Roman" w:eastAsia="方正公文仿宋" w:cs="Times New Roman"/>
                <w:lang w:eastAsia="zh-CN" w:bidi="ar"/>
              </w:rPr>
            </w:pPr>
          </w:p>
        </w:tc>
      </w:tr>
      <w:tr w14:paraId="6DF34071">
        <w:tblPrEx>
          <w:tblCellMar>
            <w:top w:w="0" w:type="dxa"/>
            <w:left w:w="108" w:type="dxa"/>
            <w:bottom w:w="0" w:type="dxa"/>
            <w:right w:w="108" w:type="dxa"/>
          </w:tblCellMar>
        </w:tblPrEx>
        <w:trPr>
          <w:cantSplit/>
          <w:trHeight w:val="658" w:hRule="atLeast"/>
          <w:jc w:val="center"/>
        </w:trPr>
        <w:tc>
          <w:tcPr>
            <w:tcW w:w="1286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C873F0B">
            <w:pPr>
              <w:widowControl w:val="0"/>
              <w:jc w:val="both"/>
              <w:rPr>
                <w:rFonts w:ascii="Times New Roman" w:hAnsi="Times New Roman" w:eastAsia="方正公文仿宋" w:cs="Times New Roman"/>
                <w:lang w:eastAsia="zh-CN" w:bidi="ar"/>
              </w:rPr>
            </w:pPr>
            <w:r>
              <w:rPr>
                <w:rStyle w:val="20"/>
                <w:rFonts w:hint="eastAsia" w:hAnsi="方正公文黑体" w:eastAsia="方正公文黑体"/>
                <w:color w:val="auto"/>
                <w:lang w:val="en-US" w:eastAsia="zh-CN" w:bidi="ar"/>
              </w:rPr>
              <w:t>八</w:t>
            </w:r>
            <w:r>
              <w:rPr>
                <w:rStyle w:val="20"/>
                <w:rFonts w:hint="eastAsia" w:hAnsi="方正公文黑体" w:eastAsia="方正公文黑体"/>
                <w:color w:val="auto"/>
                <w:lang w:eastAsia="zh-CN" w:bidi="ar"/>
              </w:rPr>
              <w:t>、城乡建设（</w:t>
            </w:r>
            <w:r>
              <w:rPr>
                <w:rStyle w:val="20"/>
                <w:rFonts w:hint="eastAsia" w:hAnsi="方正公文黑体" w:eastAsia="方正公文黑体"/>
                <w:color w:val="auto"/>
                <w:lang w:val="en-US" w:eastAsia="zh-CN" w:bidi="ar"/>
              </w:rPr>
              <w:t>12项</w:t>
            </w:r>
            <w:r>
              <w:rPr>
                <w:rStyle w:val="20"/>
                <w:rFonts w:hint="eastAsia" w:hAnsi="方正公文黑体" w:eastAsia="方正公文黑体"/>
                <w:color w:val="auto"/>
                <w:lang w:eastAsia="zh-CN" w:bidi="ar"/>
              </w:rPr>
              <w:t>）</w:t>
            </w:r>
          </w:p>
        </w:tc>
      </w:tr>
      <w:tr w14:paraId="6C3F7CF0">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D9DA9">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7</w:t>
            </w:r>
            <w:r>
              <w:rPr>
                <w:rFonts w:hint="eastAsia" w:ascii="方正公文仿宋" w:hAnsi="Times New Roman" w:eastAsia="方正公文仿宋"/>
                <w:lang w:val="en-US" w:eastAsia="zh-CN" w:bidi="ar"/>
              </w:rPr>
              <w:t>2</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57757">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建筑垃圾储运消纳场受纳工业垃圾、生活垃圾和有毒有害垃圾的处罚</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80B16">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承接部门：区城市管理局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工作方式：由区城市管理局负责建筑垃圾储运消纳场受纳工业垃圾、生活垃圾和有毒有害垃圾的处罚。</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FE97D">
            <w:pPr>
              <w:widowControl w:val="0"/>
              <w:jc w:val="both"/>
              <w:rPr>
                <w:rFonts w:ascii="Times New Roman" w:hAnsi="Times New Roman" w:eastAsia="方正公文仿宋" w:cs="Times New Roman"/>
                <w:lang w:eastAsia="zh-CN" w:bidi="ar"/>
              </w:rPr>
            </w:pPr>
          </w:p>
        </w:tc>
      </w:tr>
      <w:tr w14:paraId="3383A504">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51170">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7</w:t>
            </w:r>
            <w:r>
              <w:rPr>
                <w:rFonts w:hint="eastAsia" w:ascii="方正公文仿宋" w:hAnsi="Times New Roman" w:eastAsia="方正公文仿宋"/>
                <w:lang w:val="en-US" w:eastAsia="zh-CN" w:bidi="ar"/>
              </w:rPr>
              <w:t>3</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C1F24">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在电线杆、树木、住宅楼道上以及其他未经批准的场所书写、刻画、张贴户外广告的处罚</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8D79B">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承接部门：区城市管理局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工作方式：由区城市管理局负责在电线杆、树木、住宅楼道上以及其他未经批准的场所书写、刻画、张贴户外广告的处罚。</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6C963">
            <w:pPr>
              <w:widowControl w:val="0"/>
              <w:jc w:val="both"/>
              <w:rPr>
                <w:rFonts w:ascii="Times New Roman" w:hAnsi="Times New Roman" w:eastAsia="方正公文仿宋" w:cs="Times New Roman"/>
                <w:lang w:eastAsia="zh-CN" w:bidi="ar"/>
              </w:rPr>
            </w:pPr>
          </w:p>
        </w:tc>
      </w:tr>
      <w:tr w14:paraId="79EFE900">
        <w:tblPrEx>
          <w:tblCellMar>
            <w:top w:w="0" w:type="dxa"/>
            <w:left w:w="108" w:type="dxa"/>
            <w:bottom w:w="0" w:type="dxa"/>
            <w:right w:w="108" w:type="dxa"/>
          </w:tblCellMar>
        </w:tblPrEx>
        <w:trPr>
          <w:cantSplit/>
          <w:trHeight w:val="1479"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531E0">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74</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075E1">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对在公厕内乱丢垃圾、污物，随地吐痰，乱涂乱画，破坏公厕设施、设备，未经批准擅自占用或者改变公厕使用性质的处罚</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C90AF">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承接部门：区城市管理局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工作方式：由区城市管理局负责对在公厕内乱丢垃圾、污物，随地吐痰，乱涂乱画，破坏公厕设施、设备，未经批准擅自占用或者改变公厕使用性质的处罚。</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71EC2">
            <w:pPr>
              <w:widowControl w:val="0"/>
              <w:jc w:val="both"/>
              <w:rPr>
                <w:rFonts w:ascii="Times New Roman" w:hAnsi="Times New Roman" w:eastAsia="方正公文仿宋" w:cs="Times New Roman"/>
                <w:lang w:eastAsia="zh-CN" w:bidi="ar"/>
              </w:rPr>
            </w:pPr>
          </w:p>
        </w:tc>
      </w:tr>
      <w:tr w14:paraId="706C8B2D">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6FACB">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75</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C371A">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未经城市规划行政主管部门批准，在住宅室内装饰装修活动中搭建建筑物、构筑物的，或者擅自改变住宅外立面、在非承重外墙上开门、窗的处罚</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0832F">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承接部门：区城市管理局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工作方式：由区城市管理局负责未经城市规划行政主管部门批准，在住宅室内装饰装修活动中搭建建筑物、构筑物的，或者擅自改变住宅外立面、在非承重外墙上开门、窗的处罚。</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1D369">
            <w:pPr>
              <w:widowControl w:val="0"/>
              <w:jc w:val="both"/>
              <w:rPr>
                <w:rFonts w:ascii="Times New Roman" w:hAnsi="Times New Roman" w:eastAsia="方正公文仿宋" w:cs="Times New Roman"/>
                <w:lang w:eastAsia="zh-CN" w:bidi="ar"/>
              </w:rPr>
            </w:pPr>
          </w:p>
        </w:tc>
      </w:tr>
      <w:tr w14:paraId="64CEF69F">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6B263">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76</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09068">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临时摊点经营者未在规定的临时设摊经营区域和时段内设摊经营，未及时清理经营产生的垃圾，保持地面清洁的处罚</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757C6">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承接部门：区城市管理局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工作方式：由区城市管理局负责临时摊点经营者未在规定的临时设摊经营区域和时段内设摊经营，未及时清理经营产生的垃圾，保持地面清洁的处罚。</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ED3F5">
            <w:pPr>
              <w:widowControl w:val="0"/>
              <w:jc w:val="both"/>
              <w:rPr>
                <w:rFonts w:ascii="Times New Roman" w:hAnsi="Times New Roman" w:eastAsia="方正公文仿宋" w:cs="Times New Roman"/>
                <w:lang w:eastAsia="zh-CN" w:bidi="ar"/>
              </w:rPr>
            </w:pPr>
          </w:p>
        </w:tc>
      </w:tr>
      <w:tr w14:paraId="157B6D6A">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1DB92">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77</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7964A">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未经批准擅自在街道两侧和公共场地堆放物料、搭建建筑物、构筑物或者其他设施，影响市容的处罚</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B5548">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承接部门：区城市管理局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工作方式：由区城市管理局负责未经批准擅自在街道两侧和公共场地堆放物料、搭建建筑物、构筑物或者其他设施，影响市容的处罚。</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88519">
            <w:pPr>
              <w:widowControl w:val="0"/>
              <w:jc w:val="both"/>
              <w:rPr>
                <w:rFonts w:ascii="Times New Roman" w:hAnsi="Times New Roman" w:eastAsia="方正公文仿宋" w:cs="Times New Roman"/>
                <w:lang w:eastAsia="zh-CN" w:bidi="ar"/>
              </w:rPr>
            </w:pPr>
          </w:p>
        </w:tc>
      </w:tr>
      <w:tr w14:paraId="77295D68">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01022">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78</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F9DDD">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随地吐痰、便溺，乱扔果皮、</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纸屑和烟头等废弃物的处罚</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3BDAE">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承接部门：区城市管理局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工作方式：由区城市管理局负责随地吐痰、便溺，乱扔果皮、纸屑和烟头等废弃物的处罚。</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C5C53">
            <w:pPr>
              <w:widowControl w:val="0"/>
              <w:jc w:val="both"/>
              <w:rPr>
                <w:rFonts w:ascii="Times New Roman" w:hAnsi="Times New Roman" w:eastAsia="方正公文仿宋" w:cs="Times New Roman"/>
                <w:lang w:eastAsia="zh-CN" w:bidi="ar"/>
              </w:rPr>
            </w:pPr>
          </w:p>
        </w:tc>
      </w:tr>
      <w:tr w14:paraId="50F2883F">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8FE42">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79</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A8D26">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未经批准擅自饲养家畜家禽影响市容和环境卫生的处罚</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9EA10">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承接部门：区城市管理局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工作方式：由区城市管理局负责未经批准擅自饲养家畜家禽影响市容和环境卫生的处罚。</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CB09E">
            <w:pPr>
              <w:widowControl w:val="0"/>
              <w:jc w:val="both"/>
              <w:rPr>
                <w:rFonts w:ascii="Times New Roman" w:hAnsi="Times New Roman" w:eastAsia="方正公文仿宋" w:cs="Times New Roman"/>
                <w:lang w:eastAsia="zh-CN" w:bidi="ar"/>
              </w:rPr>
            </w:pPr>
          </w:p>
        </w:tc>
      </w:tr>
      <w:tr w14:paraId="0386AB1C">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BD427">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8</w:t>
            </w:r>
            <w:r>
              <w:rPr>
                <w:rFonts w:hint="eastAsia" w:ascii="方正公文仿宋" w:hAnsi="Times New Roman" w:eastAsia="方正公文仿宋"/>
                <w:lang w:val="en-US" w:eastAsia="zh-CN" w:bidi="ar"/>
              </w:rPr>
              <w:t>0</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161F1">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不履行卫生责任区清扫保洁义务或者不按规定清运、处理垃圾和粪便的处罚</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9A4EA">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承接部门：区城市管理局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工作方式：由区城市管理局负责不履行卫生责任区清扫保洁义务或者不按规定清运、处理垃圾和粪便的处罚。</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E2241">
            <w:pPr>
              <w:widowControl w:val="0"/>
              <w:jc w:val="both"/>
              <w:rPr>
                <w:rFonts w:ascii="Times New Roman" w:hAnsi="Times New Roman" w:eastAsia="方正公文仿宋" w:cs="Times New Roman"/>
                <w:lang w:eastAsia="zh-CN" w:bidi="ar"/>
              </w:rPr>
            </w:pPr>
          </w:p>
        </w:tc>
      </w:tr>
      <w:tr w14:paraId="3A4BD046">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358AB">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8</w:t>
            </w:r>
            <w:r>
              <w:rPr>
                <w:rFonts w:hint="eastAsia" w:ascii="方正公文仿宋" w:hAnsi="Times New Roman" w:eastAsia="方正公文仿宋"/>
                <w:lang w:val="en-US" w:eastAsia="zh-CN" w:bidi="ar"/>
              </w:rPr>
              <w:t>1</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30D42">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不按规定的时间、地点、方式，倾倒垃圾、粪便的处罚</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1AB64">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承接部门：区城市管理局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工作方式：由区城市管理局负责不按规定的时间、地点、方式，倾倒垃圾、粪便的处罚。</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DCDF6">
            <w:pPr>
              <w:widowControl w:val="0"/>
              <w:jc w:val="both"/>
              <w:rPr>
                <w:rFonts w:ascii="Times New Roman" w:hAnsi="Times New Roman" w:eastAsia="方正公文仿宋" w:cs="Times New Roman"/>
                <w:lang w:eastAsia="zh-CN" w:bidi="ar"/>
              </w:rPr>
            </w:pPr>
          </w:p>
        </w:tc>
      </w:tr>
      <w:tr w14:paraId="3B8029F5">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FBC96">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8</w:t>
            </w:r>
            <w:r>
              <w:rPr>
                <w:rFonts w:hint="eastAsia" w:ascii="方正公文仿宋" w:hAnsi="Times New Roman" w:eastAsia="方正公文仿宋"/>
                <w:lang w:val="en-US" w:eastAsia="zh-CN" w:bidi="ar"/>
              </w:rPr>
              <w:t>2</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A20B6">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厕所、化粪池、下水道冒溢，不及时处理的处罚</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91DC1">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承接部门：区城市管理局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工作方式：由区城市管理局负责厕所、化粪池、下水道冒溢，不及时处理的处罚。</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147A2">
            <w:pPr>
              <w:widowControl w:val="0"/>
              <w:jc w:val="both"/>
              <w:rPr>
                <w:rFonts w:ascii="Times New Roman" w:hAnsi="Times New Roman" w:eastAsia="方正公文仿宋" w:cs="Times New Roman"/>
                <w:lang w:eastAsia="zh-CN" w:bidi="ar"/>
              </w:rPr>
            </w:pPr>
          </w:p>
        </w:tc>
      </w:tr>
      <w:tr w14:paraId="69F947FE">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F7ABC">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8</w:t>
            </w:r>
            <w:r>
              <w:rPr>
                <w:rFonts w:hint="eastAsia" w:ascii="方正公文仿宋" w:hAnsi="Times New Roman" w:eastAsia="方正公文仿宋"/>
                <w:lang w:val="en-US" w:eastAsia="zh-CN" w:bidi="ar"/>
              </w:rPr>
              <w:t>3</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924E5">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未按照所在地建设(环境卫生)主管部门规定的时间和要求接收生活垃圾的处罚</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4FB14">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承接部门：区城市管理局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工作方式：由区城市管理局负责未按照所在地建设(环境卫生)主管部门规定的时间和要求接收生活垃圾的处罚。</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C00B7">
            <w:pPr>
              <w:widowControl w:val="0"/>
              <w:jc w:val="both"/>
              <w:rPr>
                <w:rFonts w:ascii="Times New Roman" w:hAnsi="Times New Roman" w:eastAsia="方正公文仿宋" w:cs="Times New Roman"/>
                <w:lang w:eastAsia="zh-CN" w:bidi="ar"/>
              </w:rPr>
            </w:pPr>
          </w:p>
        </w:tc>
      </w:tr>
      <w:tr w14:paraId="18DA6FBA">
        <w:tblPrEx>
          <w:tblCellMar>
            <w:top w:w="0" w:type="dxa"/>
            <w:left w:w="108" w:type="dxa"/>
            <w:bottom w:w="0" w:type="dxa"/>
            <w:right w:w="108" w:type="dxa"/>
          </w:tblCellMar>
        </w:tblPrEx>
        <w:trPr>
          <w:cantSplit/>
          <w:trHeight w:val="658" w:hRule="atLeast"/>
          <w:jc w:val="center"/>
        </w:trPr>
        <w:tc>
          <w:tcPr>
            <w:tcW w:w="1286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5EE9299">
            <w:pPr>
              <w:widowControl w:val="0"/>
              <w:jc w:val="left"/>
              <w:rPr>
                <w:rFonts w:ascii="Times New Roman" w:hAnsi="Times New Roman" w:eastAsia="方正公文仿宋" w:cs="Times New Roman"/>
                <w:lang w:eastAsia="zh-CN" w:bidi="ar"/>
              </w:rPr>
            </w:pPr>
            <w:r>
              <w:rPr>
                <w:rStyle w:val="20"/>
                <w:rFonts w:hint="eastAsia" w:hAnsi="方正公文黑体" w:eastAsia="方正公文黑体"/>
                <w:color w:val="auto"/>
                <w:lang w:val="en-US" w:eastAsia="zh-CN" w:bidi="ar"/>
              </w:rPr>
              <w:t>九、文化和旅游（1项））</w:t>
            </w:r>
          </w:p>
        </w:tc>
      </w:tr>
      <w:tr w14:paraId="72B9F5CE">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17B33">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84</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A2F97">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旅游纠纷行政调解</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C7785">
            <w:pPr>
              <w:keepNext w:val="0"/>
              <w:keepLines w:val="0"/>
              <w:pageBreakBefore w:val="0"/>
              <w:widowControl/>
              <w:kinsoku w:val="0"/>
              <w:wordWrap/>
              <w:overflowPunct/>
              <w:topLinePunct w:val="0"/>
              <w:autoSpaceDE w:val="0"/>
              <w:autoSpaceDN w:val="0"/>
              <w:bidi w:val="0"/>
              <w:adjustRightInd w:val="0"/>
              <w:snapToGrid w:val="0"/>
              <w:spacing w:line="216" w:lineRule="auto"/>
              <w:textAlignment w:val="baseline"/>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承接部门：区文化广电旅游局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工作方式：由区文化广电旅游局负责旅游纠纷行政调解。</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2AD33">
            <w:pPr>
              <w:widowControl w:val="0"/>
              <w:jc w:val="both"/>
              <w:rPr>
                <w:rFonts w:ascii="Times New Roman" w:hAnsi="Times New Roman" w:eastAsia="方正公文仿宋" w:cs="Times New Roman"/>
                <w:lang w:eastAsia="zh-CN" w:bidi="ar"/>
              </w:rPr>
            </w:pPr>
          </w:p>
        </w:tc>
      </w:tr>
      <w:tr w14:paraId="199099E9">
        <w:tblPrEx>
          <w:tblCellMar>
            <w:top w:w="0" w:type="dxa"/>
            <w:left w:w="108" w:type="dxa"/>
            <w:bottom w:w="0" w:type="dxa"/>
            <w:right w:w="108" w:type="dxa"/>
          </w:tblCellMar>
        </w:tblPrEx>
        <w:trPr>
          <w:cantSplit/>
          <w:trHeight w:val="658" w:hRule="atLeast"/>
          <w:jc w:val="center"/>
        </w:trPr>
        <w:tc>
          <w:tcPr>
            <w:tcW w:w="1286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D1D5155">
            <w:pPr>
              <w:widowControl w:val="0"/>
              <w:jc w:val="both"/>
              <w:rPr>
                <w:rFonts w:ascii="Times New Roman" w:hAnsi="Times New Roman" w:eastAsia="方正公文仿宋" w:cs="Times New Roman"/>
                <w:lang w:eastAsia="zh-CN" w:bidi="ar"/>
              </w:rPr>
            </w:pPr>
            <w:r>
              <w:rPr>
                <w:rStyle w:val="20"/>
                <w:rFonts w:hint="eastAsia" w:hAnsi="方正公文黑体" w:eastAsia="方正公文黑体"/>
                <w:color w:val="auto"/>
                <w:lang w:val="en-US" w:eastAsia="zh-CN" w:bidi="ar"/>
              </w:rPr>
              <w:t>十</w:t>
            </w:r>
            <w:r>
              <w:rPr>
                <w:rStyle w:val="20"/>
                <w:rFonts w:hint="eastAsia" w:hAnsi="方正公文黑体" w:eastAsia="方正公文黑体"/>
                <w:color w:val="auto"/>
                <w:lang w:eastAsia="zh-CN" w:bidi="ar"/>
              </w:rPr>
              <w:t>、应急管理及消防（</w:t>
            </w:r>
            <w:r>
              <w:rPr>
                <w:rStyle w:val="20"/>
                <w:rFonts w:hint="eastAsia" w:hAnsi="方正公文黑体" w:eastAsia="方正公文黑体"/>
                <w:color w:val="auto"/>
                <w:lang w:val="en-US" w:eastAsia="zh-CN" w:bidi="ar"/>
              </w:rPr>
              <w:t>10项</w:t>
            </w:r>
            <w:r>
              <w:rPr>
                <w:rStyle w:val="20"/>
                <w:rFonts w:hint="eastAsia" w:hAnsi="方正公文黑体" w:eastAsia="方正公文黑体"/>
                <w:color w:val="auto"/>
                <w:lang w:eastAsia="zh-CN" w:bidi="ar"/>
              </w:rPr>
              <w:t>）</w:t>
            </w:r>
          </w:p>
        </w:tc>
      </w:tr>
      <w:tr w14:paraId="18541023">
        <w:tblPrEx>
          <w:tblCellMar>
            <w:top w:w="0" w:type="dxa"/>
            <w:left w:w="108" w:type="dxa"/>
            <w:bottom w:w="0" w:type="dxa"/>
            <w:right w:w="108" w:type="dxa"/>
          </w:tblCellMar>
        </w:tblPrEx>
        <w:trPr>
          <w:cantSplit/>
          <w:trHeight w:val="982"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8196A">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85</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3A97D">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生产经营单位主要负责人未履行安全生产管理职责的处罚</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E7E2A">
            <w:pPr>
              <w:keepNext w:val="0"/>
              <w:keepLines w:val="0"/>
              <w:pageBreakBefore w:val="0"/>
              <w:widowControl/>
              <w:kinsoku w:val="0"/>
              <w:wordWrap/>
              <w:overflowPunct/>
              <w:topLinePunct w:val="0"/>
              <w:autoSpaceDE w:val="0"/>
              <w:autoSpaceDN w:val="0"/>
              <w:bidi w:val="0"/>
              <w:adjustRightInd w:val="0"/>
              <w:snapToGrid w:val="0"/>
              <w:spacing w:line="216" w:lineRule="auto"/>
              <w:textAlignment w:val="baseline"/>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承接部门：区应急管理局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工作方式：由区应急管理局负责生产经营单位主要负责人未履行安全生产管理职责的处罚。</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FB966">
            <w:pPr>
              <w:widowControl w:val="0"/>
              <w:jc w:val="both"/>
              <w:rPr>
                <w:rFonts w:ascii="Times New Roman" w:hAnsi="Times New Roman" w:eastAsia="方正公文仿宋" w:cs="Times New Roman"/>
                <w:lang w:eastAsia="zh-CN" w:bidi="ar"/>
              </w:rPr>
            </w:pPr>
          </w:p>
        </w:tc>
      </w:tr>
      <w:tr w14:paraId="7593ED1A">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F6814">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86</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80ECA">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生产经营单位其他负责人和安全生产管理人员未履行安全生产管理职责的处罚</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EF7B1">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承接部门：区应急管理局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工作方式：由区应急管理局负责生产经营单位其他负责人和安全生产管理人员未履行安全生产管理职责的处罚。</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8BD96">
            <w:pPr>
              <w:widowControl w:val="0"/>
              <w:jc w:val="both"/>
              <w:rPr>
                <w:rFonts w:ascii="Times New Roman" w:hAnsi="Times New Roman" w:eastAsia="方正公文仿宋" w:cs="Times New Roman"/>
                <w:lang w:eastAsia="zh-CN" w:bidi="ar"/>
              </w:rPr>
            </w:pPr>
          </w:p>
        </w:tc>
      </w:tr>
      <w:tr w14:paraId="6A2A0163">
        <w:tblPrEx>
          <w:tblCellMar>
            <w:top w:w="0" w:type="dxa"/>
            <w:left w:w="108" w:type="dxa"/>
            <w:bottom w:w="0" w:type="dxa"/>
            <w:right w:w="108" w:type="dxa"/>
          </w:tblCellMar>
        </w:tblPrEx>
        <w:trPr>
          <w:cantSplit/>
          <w:trHeight w:val="1422"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38DBA">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87</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3B17D">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采取虚报、隐瞒、伪造等手段，</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骗取自然灾害救助款物或者捐赠</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款物的处罚</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54B8D">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承接部门：区应急管理局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工作方式：由区应急管理局负责采取虚报、隐瞒、伪造等手段，骗取自然灾害救助款物或者捐赠款物的处罚。</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E51FC">
            <w:pPr>
              <w:widowControl w:val="0"/>
              <w:jc w:val="both"/>
              <w:rPr>
                <w:rFonts w:ascii="Times New Roman" w:hAnsi="Times New Roman" w:eastAsia="方正公文仿宋" w:cs="Times New Roman"/>
                <w:lang w:eastAsia="zh-CN" w:bidi="ar"/>
              </w:rPr>
            </w:pPr>
          </w:p>
        </w:tc>
      </w:tr>
      <w:tr w14:paraId="524C591D">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F044B">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88</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4650C">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21590" cy="12700"/>
                  <wp:effectExtent l="0" t="0" r="0" b="0"/>
                  <wp:wrapNone/>
                  <wp:docPr id="3077" name="图片_1260"/>
                  <wp:cNvGraphicFramePr/>
                  <a:graphic xmlns:a="http://schemas.openxmlformats.org/drawingml/2006/main">
                    <a:graphicData uri="http://schemas.openxmlformats.org/drawingml/2006/picture">
                      <pic:pic xmlns:pic="http://schemas.openxmlformats.org/drawingml/2006/picture">
                        <pic:nvPicPr>
                          <pic:cNvPr id="3077" name="图片_1260"/>
                          <pic:cNvPicPr/>
                        </pic:nvPicPr>
                        <pic:blipFill>
                          <a:blip r:embed="rId14"/>
                          <a:stretch>
                            <a:fillRect/>
                          </a:stretch>
                        </pic:blipFill>
                        <pic:spPr>
                          <a:xfrm>
                            <a:off x="0" y="0"/>
                            <a:ext cx="21590" cy="12700"/>
                          </a:xfrm>
                          <a:prstGeom prst="rect">
                            <a:avLst/>
                          </a:prstGeom>
                          <a:noFill/>
                          <a:ln>
                            <a:noFill/>
                          </a:ln>
                        </pic:spPr>
                      </pic:pic>
                    </a:graphicData>
                  </a:graphic>
                </wp:anchor>
              </w:drawing>
            </w:r>
            <w:r>
              <w:rPr>
                <w:rFonts w:hint="default" w:ascii="方正公文仿宋" w:hAnsi="Times New Roman" w:eastAsia="方正公文仿宋"/>
                <w:lang w:val="en-US" w:eastAsia="zh-CN" w:bidi="ar"/>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21590" cy="10160"/>
                  <wp:effectExtent l="0" t="0" r="0" b="0"/>
                  <wp:wrapNone/>
                  <wp:docPr id="3078" name="图片_1"/>
                  <wp:cNvGraphicFramePr/>
                  <a:graphic xmlns:a="http://schemas.openxmlformats.org/drawingml/2006/main">
                    <a:graphicData uri="http://schemas.openxmlformats.org/drawingml/2006/picture">
                      <pic:pic xmlns:pic="http://schemas.openxmlformats.org/drawingml/2006/picture">
                        <pic:nvPicPr>
                          <pic:cNvPr id="3078" name="图片_1"/>
                          <pic:cNvPicPr/>
                        </pic:nvPicPr>
                        <pic:blipFill>
                          <a:blip r:embed="rId14"/>
                          <a:stretch>
                            <a:fillRect/>
                          </a:stretch>
                        </pic:blipFill>
                        <pic:spPr>
                          <a:xfrm>
                            <a:off x="0" y="0"/>
                            <a:ext cx="21590" cy="10160"/>
                          </a:xfrm>
                          <a:prstGeom prst="rect">
                            <a:avLst/>
                          </a:prstGeom>
                          <a:noFill/>
                          <a:ln>
                            <a:noFill/>
                          </a:ln>
                        </pic:spPr>
                      </pic:pic>
                    </a:graphicData>
                  </a:graphic>
                </wp:anchor>
              </w:drawing>
            </w:r>
            <w:r>
              <w:rPr>
                <w:rFonts w:hint="default" w:ascii="方正公文仿宋" w:hAnsi="Times New Roman" w:eastAsia="方正公文仿宋"/>
                <w:lang w:val="en-US" w:eastAsia="zh-CN" w:bidi="ar"/>
              </w:rPr>
              <w:t>签订森林防火责任状</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1936C">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承接部门：区应急管理局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工作方式：取消签订。</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6C8FF">
            <w:pPr>
              <w:widowControl w:val="0"/>
              <w:jc w:val="both"/>
              <w:rPr>
                <w:rFonts w:ascii="Times New Roman" w:hAnsi="Times New Roman" w:eastAsia="方正公文仿宋" w:cs="Times New Roman"/>
                <w:lang w:eastAsia="zh-CN" w:bidi="ar"/>
              </w:rPr>
            </w:pPr>
          </w:p>
        </w:tc>
      </w:tr>
      <w:tr w14:paraId="2118B6E4">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CE38A">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89</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5BAF1">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“九小场所”平台录入工作考核任务</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398D5">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承接部门：区消防救援大队</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工作方式：取消考核任务。</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C62F4">
            <w:pPr>
              <w:widowControl w:val="0"/>
              <w:jc w:val="both"/>
              <w:rPr>
                <w:rFonts w:ascii="Times New Roman" w:hAnsi="Times New Roman" w:eastAsia="方正公文仿宋" w:cs="Times New Roman"/>
                <w:lang w:eastAsia="zh-CN" w:bidi="ar"/>
              </w:rPr>
            </w:pPr>
          </w:p>
        </w:tc>
      </w:tr>
      <w:tr w14:paraId="27868170">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B9B09">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90</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3A0CE">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对生产经营单位消除重大事故隐患的监督检查</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3AF09">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承接部门：区应急管理局和其他负有安全生产监督管理职责的部门</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工作方式：由区应急管理局和其他负有安全生产监督管理职责的部门负责对生产经营单位消除重大事故隐患的监督检查。</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F91AF">
            <w:pPr>
              <w:widowControl w:val="0"/>
              <w:jc w:val="both"/>
              <w:rPr>
                <w:rFonts w:ascii="Times New Roman" w:hAnsi="Times New Roman" w:eastAsia="方正公文仿宋" w:cs="Times New Roman"/>
                <w:lang w:eastAsia="zh-CN" w:bidi="ar"/>
              </w:rPr>
            </w:pPr>
          </w:p>
        </w:tc>
      </w:tr>
      <w:tr w14:paraId="0008562C">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0C1B2">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9</w:t>
            </w:r>
            <w:r>
              <w:rPr>
                <w:rFonts w:hint="eastAsia" w:ascii="方正公文仿宋" w:hAnsi="Times New Roman" w:eastAsia="方正公文仿宋"/>
                <w:lang w:val="en-US" w:eastAsia="zh-CN" w:bidi="ar"/>
              </w:rPr>
              <w:t>1</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13E70">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责令停止抢夺或者聚众哄抢自然</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灾害救助款物或者捐赠款物的违</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法行为</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E2E3A">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承接部门：区应急管理局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工作方式：由区应急管理局负责责令停止抢夺或者聚众哄抢自然灾害救助款物或者捐赠款物的违法行为。</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A0FB9">
            <w:pPr>
              <w:widowControl w:val="0"/>
              <w:jc w:val="both"/>
              <w:rPr>
                <w:rFonts w:ascii="Times New Roman" w:hAnsi="Times New Roman" w:eastAsia="方正公文仿宋" w:cs="Times New Roman"/>
                <w:lang w:eastAsia="zh-CN" w:bidi="ar"/>
              </w:rPr>
            </w:pPr>
          </w:p>
        </w:tc>
      </w:tr>
      <w:tr w14:paraId="5987D47D">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B86F8">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9</w:t>
            </w:r>
            <w:r>
              <w:rPr>
                <w:rFonts w:hint="eastAsia" w:ascii="方正公文仿宋" w:hAnsi="Times New Roman" w:eastAsia="方正公文仿宋"/>
                <w:lang w:val="en-US" w:eastAsia="zh-CN" w:bidi="ar"/>
              </w:rPr>
              <w:t>2</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469F9">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对占用、堵塞、封闭消防车通道，妨碍消防车通行的处罚</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E0847">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承接部门：区应急管理局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工作方式：由区应急管理局负责对占用、堵塞、封闭消防车通道，妨碍消防车通行的处罚。</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ECFF0">
            <w:pPr>
              <w:widowControl w:val="0"/>
              <w:jc w:val="both"/>
              <w:rPr>
                <w:rFonts w:ascii="Times New Roman" w:hAnsi="Times New Roman" w:eastAsia="方正公文仿宋" w:cs="Times New Roman"/>
                <w:lang w:eastAsia="zh-CN" w:bidi="ar"/>
              </w:rPr>
            </w:pPr>
          </w:p>
        </w:tc>
      </w:tr>
      <w:tr w14:paraId="581ABAD8">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46025">
            <w:pPr>
              <w:jc w:val="cente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9</w:t>
            </w:r>
            <w:r>
              <w:rPr>
                <w:rFonts w:hint="eastAsia" w:ascii="方正公文仿宋" w:hAnsi="Times New Roman" w:eastAsia="方正公文仿宋"/>
                <w:lang w:val="en-US" w:eastAsia="zh-CN" w:bidi="ar"/>
              </w:rPr>
              <w:t>3</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E90D5">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对个人在疏散通道、安全出口、楼梯间停放电动自行车或者给电动自 行车充电的处罚</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9B8C1">
            <w:pPr>
              <w:keepNext w:val="0"/>
              <w:keepLines w:val="0"/>
              <w:pageBreakBefore w:val="0"/>
              <w:widowControl/>
              <w:kinsoku w:val="0"/>
              <w:wordWrap/>
              <w:overflowPunct/>
              <w:topLinePunct w:val="0"/>
              <w:autoSpaceDE w:val="0"/>
              <w:autoSpaceDN w:val="0"/>
              <w:bidi w:val="0"/>
              <w:adjustRightInd w:val="0"/>
              <w:snapToGrid w:val="0"/>
              <w:spacing w:line="216" w:lineRule="auto"/>
              <w:textAlignment w:val="baseline"/>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承接部门：区应急管理局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工作方式：由区应急管理局负责对个人在疏散通道、安全出口、楼梯间停放电动自行车或者给电动自 行车充电的处罚。</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42701">
            <w:pPr>
              <w:widowControl w:val="0"/>
              <w:jc w:val="both"/>
              <w:rPr>
                <w:rFonts w:ascii="Times New Roman" w:hAnsi="Times New Roman" w:eastAsia="方正公文仿宋" w:cs="Times New Roman"/>
                <w:lang w:eastAsia="zh-CN" w:bidi="ar"/>
              </w:rPr>
            </w:pPr>
          </w:p>
        </w:tc>
      </w:tr>
      <w:tr w14:paraId="1C5FE4D7">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CC99E">
            <w:pPr>
              <w:jc w:val="center"/>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94</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513A0">
            <w:pPr>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对未采取防范措施在野外焚烧杂草、垃圾等可燃物的处罚</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D9D6A">
            <w:pPr>
              <w:keepNext w:val="0"/>
              <w:keepLines w:val="0"/>
              <w:pageBreakBefore w:val="0"/>
              <w:widowControl/>
              <w:kinsoku w:val="0"/>
              <w:wordWrap/>
              <w:overflowPunct/>
              <w:topLinePunct w:val="0"/>
              <w:autoSpaceDE w:val="0"/>
              <w:autoSpaceDN w:val="0"/>
              <w:bidi w:val="0"/>
              <w:adjustRightInd w:val="0"/>
              <w:snapToGrid w:val="0"/>
              <w:spacing w:line="216" w:lineRule="auto"/>
              <w:textAlignment w:val="baseline"/>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承接部门：区应急管理局</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工作方式：由区应急管理局负责对未采取防范措施在野外焚烧杂草、垃圾等可燃物的处罚。</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44201">
            <w:pPr>
              <w:widowControl w:val="0"/>
              <w:jc w:val="both"/>
              <w:rPr>
                <w:rFonts w:ascii="Times New Roman" w:hAnsi="Times New Roman" w:eastAsia="方正公文仿宋" w:cs="Times New Roman"/>
                <w:lang w:eastAsia="zh-CN" w:bidi="ar"/>
              </w:rPr>
            </w:pPr>
          </w:p>
        </w:tc>
      </w:tr>
      <w:tr w14:paraId="28D800DD">
        <w:tblPrEx>
          <w:tblCellMar>
            <w:top w:w="0" w:type="dxa"/>
            <w:left w:w="108" w:type="dxa"/>
            <w:bottom w:w="0" w:type="dxa"/>
            <w:right w:w="108" w:type="dxa"/>
          </w:tblCellMar>
        </w:tblPrEx>
        <w:trPr>
          <w:cantSplit/>
          <w:trHeight w:val="658" w:hRule="atLeast"/>
          <w:jc w:val="center"/>
        </w:trPr>
        <w:tc>
          <w:tcPr>
            <w:tcW w:w="1286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FC900B4">
            <w:pPr>
              <w:widowControl w:val="0"/>
              <w:jc w:val="both"/>
              <w:rPr>
                <w:rFonts w:ascii="Times New Roman" w:hAnsi="Times New Roman" w:eastAsia="方正公文仿宋" w:cs="Times New Roman"/>
                <w:lang w:eastAsia="zh-CN" w:bidi="ar"/>
              </w:rPr>
            </w:pPr>
            <w:r>
              <w:rPr>
                <w:rStyle w:val="20"/>
                <w:rFonts w:hint="eastAsia" w:hAnsi="方正公文黑体" w:eastAsia="方正公文黑体"/>
                <w:color w:val="auto"/>
                <w:lang w:val="en-US" w:eastAsia="zh-CN" w:bidi="ar"/>
              </w:rPr>
              <w:t>十一</w:t>
            </w:r>
            <w:r>
              <w:rPr>
                <w:rStyle w:val="20"/>
                <w:rFonts w:hint="eastAsia" w:hAnsi="方正公文黑体" w:eastAsia="方正公文黑体"/>
                <w:color w:val="auto"/>
                <w:lang w:eastAsia="zh-CN" w:bidi="ar"/>
              </w:rPr>
              <w:t>、综合政务（</w:t>
            </w:r>
            <w:r>
              <w:rPr>
                <w:rStyle w:val="20"/>
                <w:rFonts w:hint="eastAsia" w:hAnsi="方正公文黑体" w:eastAsia="方正公文黑体"/>
                <w:color w:val="auto"/>
                <w:lang w:val="en-US" w:eastAsia="zh-CN" w:bidi="ar"/>
              </w:rPr>
              <w:t>1项</w:t>
            </w:r>
            <w:r>
              <w:rPr>
                <w:rStyle w:val="20"/>
                <w:rFonts w:hint="eastAsia" w:hAnsi="方正公文黑体" w:eastAsia="方正公文黑体"/>
                <w:color w:val="auto"/>
                <w:lang w:eastAsia="zh-CN" w:bidi="ar"/>
              </w:rPr>
              <w:t>）</w:t>
            </w:r>
          </w:p>
        </w:tc>
      </w:tr>
      <w:tr w14:paraId="2813E8B3">
        <w:tblPrEx>
          <w:tblCellMar>
            <w:top w:w="0" w:type="dxa"/>
            <w:left w:w="108" w:type="dxa"/>
            <w:bottom w:w="0" w:type="dxa"/>
            <w:right w:w="108" w:type="dxa"/>
          </w:tblCellMar>
        </w:tblPrEx>
        <w:trPr>
          <w:cantSplit/>
          <w:trHeight w:val="65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42035">
            <w:pPr>
              <w:keepNext w:val="0"/>
              <w:keepLines w:val="0"/>
              <w:pageBreakBefore w:val="0"/>
              <w:widowControl/>
              <w:kinsoku w:val="0"/>
              <w:wordWrap/>
              <w:overflowPunct/>
              <w:topLinePunct w:val="0"/>
              <w:autoSpaceDE w:val="0"/>
              <w:autoSpaceDN w:val="0"/>
              <w:bidi w:val="0"/>
              <w:adjustRightInd w:val="0"/>
              <w:snapToGrid w:val="0"/>
              <w:spacing w:line="216" w:lineRule="auto"/>
              <w:jc w:val="center"/>
              <w:textAlignment w:val="baseline"/>
              <w:rPr>
                <w:rFonts w:hint="default" w:ascii="方正公文仿宋" w:hAnsi="Times New Roman" w:eastAsia="方正公文仿宋"/>
                <w:lang w:val="en-US" w:eastAsia="zh-CN" w:bidi="ar"/>
              </w:rPr>
            </w:pPr>
            <w:r>
              <w:rPr>
                <w:rFonts w:hint="eastAsia" w:ascii="方正公文仿宋" w:hAnsi="Times New Roman" w:eastAsia="方正公文仿宋"/>
                <w:lang w:val="en-US" w:eastAsia="zh-CN" w:bidi="ar"/>
              </w:rPr>
              <w:t>95</w:t>
            </w:r>
          </w:p>
        </w:tc>
        <w:tc>
          <w:tcPr>
            <w:tcW w:w="3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09C9C">
            <w:pPr>
              <w:keepNext w:val="0"/>
              <w:keepLines w:val="0"/>
              <w:pageBreakBefore w:val="0"/>
              <w:widowControl/>
              <w:kinsoku w:val="0"/>
              <w:wordWrap/>
              <w:overflowPunct/>
              <w:topLinePunct w:val="0"/>
              <w:autoSpaceDE w:val="0"/>
              <w:autoSpaceDN w:val="0"/>
              <w:bidi w:val="0"/>
              <w:adjustRightInd w:val="0"/>
              <w:snapToGrid w:val="0"/>
              <w:spacing w:line="216" w:lineRule="auto"/>
              <w:textAlignment w:val="baseline"/>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各类APP和小程序等点击、安装、注册、关注等任务考核</w:t>
            </w:r>
          </w:p>
        </w:tc>
        <w:tc>
          <w:tcPr>
            <w:tcW w:w="5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2A9A">
            <w:pPr>
              <w:keepNext w:val="0"/>
              <w:keepLines w:val="0"/>
              <w:pageBreakBefore w:val="0"/>
              <w:widowControl/>
              <w:kinsoku w:val="0"/>
              <w:wordWrap/>
              <w:overflowPunct/>
              <w:topLinePunct w:val="0"/>
              <w:autoSpaceDE w:val="0"/>
              <w:autoSpaceDN w:val="0"/>
              <w:bidi w:val="0"/>
              <w:adjustRightInd w:val="0"/>
              <w:snapToGrid w:val="0"/>
              <w:spacing w:line="216" w:lineRule="auto"/>
              <w:textAlignment w:val="baseline"/>
              <w:rPr>
                <w:rFonts w:hint="default" w:ascii="方正公文仿宋" w:hAnsi="Times New Roman" w:eastAsia="方正公文仿宋"/>
                <w:lang w:val="en-US" w:eastAsia="zh-CN" w:bidi="ar"/>
              </w:rPr>
            </w:pPr>
            <w:r>
              <w:rPr>
                <w:rFonts w:hint="default" w:ascii="方正公文仿宋" w:hAnsi="Times New Roman" w:eastAsia="方正公文仿宋"/>
                <w:lang w:val="en-US" w:eastAsia="zh-CN" w:bidi="ar"/>
              </w:rPr>
              <w:t>承接部门：各部门</w:t>
            </w:r>
            <w:r>
              <w:rPr>
                <w:rFonts w:hint="default" w:ascii="方正公文仿宋" w:hAnsi="Times New Roman" w:eastAsia="方正公文仿宋"/>
                <w:lang w:val="en-US" w:eastAsia="zh-CN" w:bidi="ar"/>
              </w:rPr>
              <w:br w:type="textWrapping"/>
            </w:r>
            <w:r>
              <w:rPr>
                <w:rFonts w:hint="default" w:ascii="方正公文仿宋" w:hAnsi="Times New Roman" w:eastAsia="方正公文仿宋"/>
                <w:lang w:val="en-US" w:eastAsia="zh-CN" w:bidi="ar"/>
              </w:rPr>
              <w:t>工作方式：取消考核</w:t>
            </w:r>
          </w:p>
        </w:tc>
        <w:tc>
          <w:tcPr>
            <w:tcW w:w="2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F1622">
            <w:pPr>
              <w:widowControl w:val="0"/>
              <w:jc w:val="both"/>
              <w:rPr>
                <w:rFonts w:ascii="Times New Roman" w:hAnsi="Times New Roman" w:eastAsia="方正公文仿宋" w:cs="Times New Roman"/>
                <w:lang w:eastAsia="zh-CN" w:bidi="ar"/>
              </w:rPr>
            </w:pPr>
          </w:p>
        </w:tc>
      </w:tr>
    </w:tbl>
    <w:p w14:paraId="18AF689C">
      <w:pPr>
        <w:rPr>
          <w:lang w:eastAsia="zh-CN"/>
        </w:rPr>
      </w:pPr>
    </w:p>
    <w:p w14:paraId="0FF71D9D">
      <w:pPr>
        <w:pStyle w:val="3"/>
        <w:spacing w:before="0" w:after="0" w:line="240" w:lineRule="auto"/>
        <w:jc w:val="center"/>
        <w:rPr>
          <w:rFonts w:ascii="Times New Roman" w:hAnsi="Times New Roman" w:eastAsia="方正小标宋_GBK" w:cs="Times New Roman"/>
          <w:color w:val="auto"/>
          <w:spacing w:val="7"/>
          <w:lang w:eastAsia="zh-CN"/>
        </w:rPr>
      </w:pPr>
    </w:p>
    <w:p w14:paraId="51125DBC">
      <w:pPr>
        <w:rPr>
          <w:rFonts w:ascii="Times New Roman" w:hAnsi="Times New Roman" w:cs="Times New Roman" w:eastAsiaTheme="minorEastAsia"/>
          <w:lang w:eastAsia="zh-CN"/>
        </w:rPr>
      </w:pPr>
    </w:p>
    <w:sectPr>
      <w:footerReference r:id="rId4" w:type="default"/>
      <w:pgSz w:w="16837" w:h="11905" w:orient="landscape"/>
      <w:pgMar w:top="1418" w:right="1418" w:bottom="1418" w:left="1418" w:header="851"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67A818B-8DD0-4FA7-A2B5-AB3FAAD2CF9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406F73FF-30EC-4442-B921-0D73C6793910}"/>
  </w:font>
  <w:font w:name="方正公文仿宋">
    <w:altName w:val="仿宋"/>
    <w:panose1 w:val="02000000000000000000"/>
    <w:charset w:val="86"/>
    <w:family w:val="auto"/>
    <w:pitch w:val="default"/>
    <w:sig w:usb0="00000000" w:usb1="00000000" w:usb2="00000010" w:usb3="00000000" w:csb0="00040000" w:csb1="00000000"/>
    <w:embedRegular r:id="rId3" w:fontKey="{B945E2A5-4339-4678-8111-5025AD7644B2}"/>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方正公文小标宋">
    <w:panose1 w:val="02000500000000000000"/>
    <w:charset w:val="86"/>
    <w:family w:val="auto"/>
    <w:pitch w:val="default"/>
    <w:sig w:usb0="A00002BF" w:usb1="38CF7CFA" w:usb2="00000016" w:usb3="00000000" w:csb0="00040001" w:csb1="00000000"/>
    <w:embedRegular r:id="rId4" w:fontKey="{99F869AD-5C9C-4FA3-ACFD-0C967937BD7C}"/>
  </w:font>
  <w:font w:name="方正小标宋_GBK">
    <w:panose1 w:val="03000509000000000000"/>
    <w:charset w:val="86"/>
    <w:family w:val="script"/>
    <w:pitch w:val="default"/>
    <w:sig w:usb0="00000001" w:usb1="080E0000" w:usb2="00000000" w:usb3="00000000" w:csb0="00040000" w:csb1="00000000"/>
    <w:embedRegular r:id="rId5" w:fontKey="{6DC088AE-3B42-45C9-92D4-76610AB5076A}"/>
  </w:font>
  <w:font w:name="方正公文黑体">
    <w:altName w:val="黑体"/>
    <w:panose1 w:val="02000000000000000000"/>
    <w:charset w:val="86"/>
    <w:family w:val="auto"/>
    <w:pitch w:val="default"/>
    <w:sig w:usb0="00000000" w:usb1="00000000" w:usb2="00000010" w:usb3="00000000" w:csb0="00040000" w:csb1="00000000"/>
    <w:embedRegular r:id="rId6" w:fontKey="{9041FC43-40E1-49E9-A8FB-1247CD4AB50E}"/>
  </w:font>
  <w:font w:name="仿宋_GB2312">
    <w:altName w:val="仿宋"/>
    <w:panose1 w:val="00000000000000000000"/>
    <w:charset w:val="00"/>
    <w:family w:val="auto"/>
    <w:pitch w:val="default"/>
    <w:sig w:usb0="00000000" w:usb1="00000000" w:usb2="00000000" w:usb3="00000000" w:csb0="00000000" w:csb1="00000000"/>
    <w:embedRegular r:id="rId7" w:fontKey="{4A8E3988-F159-433A-AA2F-353F41BC1B3A}"/>
  </w:font>
  <w:font w:name="方正仿宋简体">
    <w:altName w:val="微软雅黑"/>
    <w:panose1 w:val="00000000000000000000"/>
    <w:charset w:val="86"/>
    <w:family w:val="auto"/>
    <w:pitch w:val="default"/>
    <w:sig w:usb0="00000000" w:usb1="00000000" w:usb2="00000000" w:usb3="00000000" w:csb0="00040000" w:csb1="00000000"/>
    <w:embedRegular r:id="rId8" w:fontKey="{DC876AD6-E3DB-42AB-B5B3-2FED06FC3537}"/>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023FC">
    <w:pPr>
      <w:pStyle w:val="8"/>
      <w:ind w:right="360" w:firstLine="360"/>
      <w:rPr>
        <w:rFonts w:ascii="宋体" w:hAnsi="宋体" w:eastAsia="宋体"/>
      </w:rPr>
    </w:pP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23050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230505"/>
                      </a:xfrm>
                      <a:prstGeom prst="rect">
                        <a:avLst/>
                      </a:prstGeom>
                      <a:noFill/>
                      <a:ln>
                        <a:noFill/>
                      </a:ln>
                    </wps:spPr>
                    <wps:txbx>
                      <w:txbxContent>
                        <w:p w14:paraId="038B6197">
                          <w:pPr>
                            <w:pStyle w:val="8"/>
                            <w:rPr>
                              <w:rStyle w:val="14"/>
                              <w:rFonts w:ascii="宋体" w:hAnsi="宋体" w:eastAsia="宋体"/>
                              <w:sz w:val="28"/>
                              <w:szCs w:val="28"/>
                            </w:rPr>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9.05pt;mso-position-horizontal:center;mso-position-horizontal-relative:margin;mso-wrap-style:none;z-index:251659264;mso-width-relative:page;mso-height-relative:page;" filled="f" stroked="f" coordsize="21600,21600" o:gfxdata="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9u+70QAAAAMBAAAPAAAAAAAAAAEAIAAAACIAAABkcnMvZG93&#10;bnJldi54bWxQSwECFAAUAAAACACHTuJAPeWHwwcCAAACBAAADgAAAAAAAAABACAAAAAgAQAAZHJz&#10;L2Uyb0RvYy54bWxQSwUGAAAAAAYABgBZAQAAmQUAAAAA&#10;">
              <v:fill on="f" focussize="0,0"/>
              <v:stroke on="f"/>
              <v:imagedata o:title=""/>
              <o:lock v:ext="edit" aspectratio="f"/>
              <v:textbox inset="0mm,0mm,0mm,0mm" style="mso-fit-shape-to-text:t;">
                <w:txbxContent>
                  <w:p w14:paraId="038B6197">
                    <w:pPr>
                      <w:pStyle w:val="8"/>
                      <w:rPr>
                        <w:rStyle w:val="14"/>
                        <w:rFonts w:ascii="宋体" w:hAnsi="宋体" w:eastAsia="宋体"/>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CE282">
    <w:pPr>
      <w:pStyle w:val="8"/>
      <w:jc w:val="center"/>
      <w:rPr>
        <w:rFonts w:ascii="方正仿宋简体" w:hAnsi="方正仿宋简体" w:eastAsia="方正仿宋简体" w:cs="方正仿宋简体"/>
        <w:sz w:val="24"/>
      </w:rPr>
    </w:pPr>
    <w:r>
      <w:rPr>
        <w:rFonts w:hint="eastAsia" w:ascii="方正仿宋简体" w:hAnsi="方正仿宋简体" w:eastAsia="方正仿宋简体" w:cs="方正仿宋简体"/>
        <w:sz w:val="24"/>
        <w:szCs w:val="24"/>
      </w:rPr>
      <w:t xml:space="preserve">第 </w:t>
    </w:r>
    <w:r>
      <w:rPr>
        <w:rFonts w:ascii="Times New Roman" w:hAnsi="Times New Roman" w:eastAsia="方正仿宋简体"/>
        <w:sz w:val="24"/>
      </w:rPr>
      <w:fldChar w:fldCharType="begin"/>
    </w:r>
    <w:r>
      <w:rPr>
        <w:rFonts w:ascii="Times New Roman" w:hAnsi="Times New Roman" w:eastAsia="方正仿宋简体" w:cs="Times New Roman"/>
        <w:sz w:val="24"/>
        <w:szCs w:val="24"/>
      </w:rPr>
      <w:instrText xml:space="preserve"> PAGE  \* MERGEFORMAT </w:instrText>
    </w:r>
    <w:r>
      <w:rPr>
        <w:rFonts w:ascii="Times New Roman" w:hAnsi="Times New Roman" w:eastAsia="方正仿宋简体"/>
        <w:sz w:val="24"/>
      </w:rPr>
      <w:fldChar w:fldCharType="separate"/>
    </w:r>
    <w:r>
      <w:rPr>
        <w:rFonts w:ascii="Times New Roman" w:hAnsi="Times New Roman" w:eastAsia="方正仿宋简体"/>
        <w:sz w:val="24"/>
      </w:rPr>
      <w:t>3</w:t>
    </w:r>
    <w:r>
      <w:rPr>
        <w:rFonts w:ascii="Times New Roman" w:hAnsi="Times New Roman" w:eastAsia="方正仿宋简体"/>
        <w:sz w:val="24"/>
      </w:rPr>
      <w:fldChar w:fldCharType="end"/>
    </w:r>
    <w:r>
      <w:rPr>
        <w:rFonts w:hint="eastAsia" w:ascii="方正仿宋简体" w:hAnsi="方正仿宋简体" w:eastAsia="方正仿宋简体" w:cs="方正仿宋简体"/>
        <w:sz w:val="24"/>
        <w:szCs w:val="24"/>
      </w:rPr>
      <w:t xml:space="preserve"> 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99329C"/>
    <w:multiLevelType w:val="multilevel"/>
    <w:tmpl w:val="1599329C"/>
    <w:lvl w:ilvl="0" w:tentative="0">
      <w:start w:val="1"/>
      <w:numFmt w:val="decimal"/>
      <w:pStyle w:val="10"/>
      <w:lvlText w:val="%1."/>
      <w:lvlJc w:val="left"/>
      <w:pPr>
        <w:ind w:left="420" w:hanging="420"/>
      </w:pPr>
      <w:rPr>
        <w:b w:val="0"/>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B94"/>
    <w:rsid w:val="000047CA"/>
    <w:rsid w:val="000210BA"/>
    <w:rsid w:val="000375D5"/>
    <w:rsid w:val="0005785C"/>
    <w:rsid w:val="000721F3"/>
    <w:rsid w:val="0008314E"/>
    <w:rsid w:val="000A3209"/>
    <w:rsid w:val="000A7693"/>
    <w:rsid w:val="000D176F"/>
    <w:rsid w:val="001234A4"/>
    <w:rsid w:val="00130BD7"/>
    <w:rsid w:val="0014273D"/>
    <w:rsid w:val="00147D16"/>
    <w:rsid w:val="001575AA"/>
    <w:rsid w:val="001810B0"/>
    <w:rsid w:val="00181AB4"/>
    <w:rsid w:val="00185312"/>
    <w:rsid w:val="001916F2"/>
    <w:rsid w:val="001F251B"/>
    <w:rsid w:val="001F3E9F"/>
    <w:rsid w:val="001F4027"/>
    <w:rsid w:val="00205B9E"/>
    <w:rsid w:val="0021240C"/>
    <w:rsid w:val="00245B02"/>
    <w:rsid w:val="00266573"/>
    <w:rsid w:val="002706D0"/>
    <w:rsid w:val="0027432A"/>
    <w:rsid w:val="00277776"/>
    <w:rsid w:val="00283325"/>
    <w:rsid w:val="002849A7"/>
    <w:rsid w:val="002B1C9B"/>
    <w:rsid w:val="002C7D57"/>
    <w:rsid w:val="00323128"/>
    <w:rsid w:val="00332498"/>
    <w:rsid w:val="00384253"/>
    <w:rsid w:val="003A2345"/>
    <w:rsid w:val="003A4EAB"/>
    <w:rsid w:val="003A67C0"/>
    <w:rsid w:val="003B25EE"/>
    <w:rsid w:val="003B6491"/>
    <w:rsid w:val="004022B2"/>
    <w:rsid w:val="00436A05"/>
    <w:rsid w:val="0045146E"/>
    <w:rsid w:val="00454E9C"/>
    <w:rsid w:val="00496286"/>
    <w:rsid w:val="004C1612"/>
    <w:rsid w:val="004C3B4B"/>
    <w:rsid w:val="004F026B"/>
    <w:rsid w:val="00556418"/>
    <w:rsid w:val="0055782E"/>
    <w:rsid w:val="005B6ECB"/>
    <w:rsid w:val="005C292F"/>
    <w:rsid w:val="005E185A"/>
    <w:rsid w:val="005F3046"/>
    <w:rsid w:val="005F4A95"/>
    <w:rsid w:val="00621683"/>
    <w:rsid w:val="00624E87"/>
    <w:rsid w:val="0062674A"/>
    <w:rsid w:val="00635096"/>
    <w:rsid w:val="006453B6"/>
    <w:rsid w:val="00657042"/>
    <w:rsid w:val="00670175"/>
    <w:rsid w:val="00691C2F"/>
    <w:rsid w:val="00693EEA"/>
    <w:rsid w:val="006E6CDB"/>
    <w:rsid w:val="006F07E4"/>
    <w:rsid w:val="00735E5D"/>
    <w:rsid w:val="007364DC"/>
    <w:rsid w:val="00745330"/>
    <w:rsid w:val="00757D6B"/>
    <w:rsid w:val="0076256B"/>
    <w:rsid w:val="00764690"/>
    <w:rsid w:val="007A235A"/>
    <w:rsid w:val="007C5C5A"/>
    <w:rsid w:val="007E3695"/>
    <w:rsid w:val="0080494D"/>
    <w:rsid w:val="00821188"/>
    <w:rsid w:val="00846E5D"/>
    <w:rsid w:val="008C6462"/>
    <w:rsid w:val="008D168C"/>
    <w:rsid w:val="00944BE5"/>
    <w:rsid w:val="0099530A"/>
    <w:rsid w:val="00997B94"/>
    <w:rsid w:val="009B6C9F"/>
    <w:rsid w:val="009B6F21"/>
    <w:rsid w:val="009B71A6"/>
    <w:rsid w:val="009D1B6F"/>
    <w:rsid w:val="009D61F3"/>
    <w:rsid w:val="009F1C84"/>
    <w:rsid w:val="00A44440"/>
    <w:rsid w:val="00A96F2A"/>
    <w:rsid w:val="00AE3464"/>
    <w:rsid w:val="00AF196D"/>
    <w:rsid w:val="00AF4537"/>
    <w:rsid w:val="00AF79DD"/>
    <w:rsid w:val="00B04B4F"/>
    <w:rsid w:val="00B226F7"/>
    <w:rsid w:val="00B356FE"/>
    <w:rsid w:val="00B376AB"/>
    <w:rsid w:val="00B60217"/>
    <w:rsid w:val="00B745F5"/>
    <w:rsid w:val="00B7677F"/>
    <w:rsid w:val="00BD3ECB"/>
    <w:rsid w:val="00BE017C"/>
    <w:rsid w:val="00BF5000"/>
    <w:rsid w:val="00C00BFB"/>
    <w:rsid w:val="00C36F45"/>
    <w:rsid w:val="00C745D6"/>
    <w:rsid w:val="00CA06A0"/>
    <w:rsid w:val="00CC273C"/>
    <w:rsid w:val="00CD06DB"/>
    <w:rsid w:val="00CD2900"/>
    <w:rsid w:val="00CF3786"/>
    <w:rsid w:val="00D0130C"/>
    <w:rsid w:val="00D04434"/>
    <w:rsid w:val="00D071D3"/>
    <w:rsid w:val="00D23A49"/>
    <w:rsid w:val="00DA62D8"/>
    <w:rsid w:val="00DA70AC"/>
    <w:rsid w:val="00DE5D96"/>
    <w:rsid w:val="00E04FAF"/>
    <w:rsid w:val="00E10E88"/>
    <w:rsid w:val="00E20C5E"/>
    <w:rsid w:val="00E22E8D"/>
    <w:rsid w:val="00E30699"/>
    <w:rsid w:val="00E34FB1"/>
    <w:rsid w:val="00E37CBB"/>
    <w:rsid w:val="00E56BCC"/>
    <w:rsid w:val="00EB28D9"/>
    <w:rsid w:val="00F00D93"/>
    <w:rsid w:val="00F24092"/>
    <w:rsid w:val="00F417B3"/>
    <w:rsid w:val="00FA2D9F"/>
    <w:rsid w:val="00FA6C61"/>
    <w:rsid w:val="00FC2FBD"/>
    <w:rsid w:val="00FD6B5A"/>
    <w:rsid w:val="01003361"/>
    <w:rsid w:val="0795047E"/>
    <w:rsid w:val="0A117F24"/>
    <w:rsid w:val="0F8A7606"/>
    <w:rsid w:val="11F823DD"/>
    <w:rsid w:val="16CA1F5C"/>
    <w:rsid w:val="1B1BBC65"/>
    <w:rsid w:val="1C434952"/>
    <w:rsid w:val="1CD94617"/>
    <w:rsid w:val="1D9729AA"/>
    <w:rsid w:val="20E8755A"/>
    <w:rsid w:val="264D341A"/>
    <w:rsid w:val="26F34302"/>
    <w:rsid w:val="2F1C6E0B"/>
    <w:rsid w:val="31BA1BF3"/>
    <w:rsid w:val="320A4222"/>
    <w:rsid w:val="370972F0"/>
    <w:rsid w:val="3E4B6C61"/>
    <w:rsid w:val="40361CA7"/>
    <w:rsid w:val="47A921F0"/>
    <w:rsid w:val="4C1C7F75"/>
    <w:rsid w:val="550E2459"/>
    <w:rsid w:val="5566524E"/>
    <w:rsid w:val="57014ADF"/>
    <w:rsid w:val="5A235A32"/>
    <w:rsid w:val="5D230F8E"/>
    <w:rsid w:val="659C7452"/>
    <w:rsid w:val="694F5B36"/>
    <w:rsid w:val="69930711"/>
    <w:rsid w:val="6CFB0D6C"/>
    <w:rsid w:val="6E7F1D13"/>
    <w:rsid w:val="71427CC9"/>
    <w:rsid w:val="72410F41"/>
    <w:rsid w:val="72F55A3B"/>
    <w:rsid w:val="798D0864"/>
    <w:rsid w:val="7DDF7D70"/>
    <w:rsid w:val="7FDF0C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4">
    <w:name w:val="heading 3"/>
    <w:basedOn w:val="1"/>
    <w:next w:val="1"/>
    <w:link w:val="25"/>
    <w:semiHidden/>
    <w:unhideWhenUsed/>
    <w:qFormat/>
    <w:uiPriority w:val="9"/>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26"/>
    <w:semiHidden/>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link w:val="16"/>
    <w:qFormat/>
    <w:uiPriority w:val="0"/>
    <w:pPr>
      <w:spacing w:before="240" w:after="60"/>
      <w:jc w:val="center"/>
      <w:outlineLvl w:val="0"/>
    </w:pPr>
    <w:rPr>
      <w:b/>
      <w:sz w:val="32"/>
    </w:rPr>
  </w:style>
  <w:style w:type="paragraph" w:styleId="6">
    <w:name w:val="Body Text"/>
    <w:basedOn w:val="1"/>
    <w:link w:val="17"/>
    <w:semiHidden/>
    <w:qFormat/>
    <w:uiPriority w:val="0"/>
  </w:style>
  <w:style w:type="paragraph" w:styleId="7">
    <w:name w:val="toc 3"/>
    <w:basedOn w:val="1"/>
    <w:next w:val="1"/>
    <w:unhideWhenUsed/>
    <w:qFormat/>
    <w:uiPriority w:val="39"/>
    <w:pPr>
      <w:kinsoku/>
      <w:autoSpaceDE/>
      <w:autoSpaceDN/>
      <w:adjustRightInd/>
      <w:snapToGrid/>
      <w:spacing w:after="100" w:line="259" w:lineRule="auto"/>
      <w:ind w:left="440"/>
      <w:textAlignment w:val="auto"/>
    </w:pPr>
    <w:rPr>
      <w:rFonts w:cs="Times New Roman" w:asciiTheme="minorHAnsi" w:hAnsiTheme="minorHAnsi" w:eastAsiaTheme="minorEastAsia"/>
      <w:snapToGrid/>
      <w:color w:val="auto"/>
      <w:sz w:val="22"/>
      <w:szCs w:val="22"/>
      <w:lang w:eastAsia="zh-CN"/>
    </w:rPr>
  </w:style>
  <w:style w:type="paragraph" w:styleId="8">
    <w:name w:val="footer"/>
    <w:basedOn w:val="1"/>
    <w:link w:val="18"/>
    <w:qFormat/>
    <w:uiPriority w:val="0"/>
    <w:pPr>
      <w:tabs>
        <w:tab w:val="center" w:pos="4153"/>
        <w:tab w:val="right" w:pos="8306"/>
      </w:tabs>
    </w:pPr>
    <w:rPr>
      <w:sz w:val="18"/>
      <w:szCs w:val="18"/>
    </w:rPr>
  </w:style>
  <w:style w:type="paragraph" w:styleId="9">
    <w:name w:val="header"/>
    <w:basedOn w:val="1"/>
    <w:link w:val="24"/>
    <w:unhideWhenUsed/>
    <w:qFormat/>
    <w:uiPriority w:val="99"/>
    <w:pPr>
      <w:pBdr>
        <w:bottom w:val="single" w:color="auto" w:sz="6" w:space="1"/>
      </w:pBdr>
      <w:tabs>
        <w:tab w:val="center" w:pos="4153"/>
        <w:tab w:val="right" w:pos="8306"/>
      </w:tabs>
      <w:jc w:val="center"/>
    </w:pPr>
    <w:rPr>
      <w:sz w:val="18"/>
      <w:szCs w:val="18"/>
    </w:rPr>
  </w:style>
  <w:style w:type="paragraph" w:styleId="10">
    <w:name w:val="toc 1"/>
    <w:basedOn w:val="1"/>
    <w:next w:val="1"/>
    <w:unhideWhenUsed/>
    <w:qFormat/>
    <w:uiPriority w:val="39"/>
    <w:pPr>
      <w:numPr>
        <w:ilvl w:val="0"/>
        <w:numId w:val="1"/>
      </w:numPr>
    </w:pPr>
    <w:rPr>
      <w:rFonts w:ascii="Times New Roman" w:hAnsi="Times New Roman" w:eastAsia="方正公文仿宋"/>
      <w:sz w:val="32"/>
    </w:rPr>
  </w:style>
  <w:style w:type="paragraph" w:styleId="11">
    <w:name w:val="toc 2"/>
    <w:basedOn w:val="1"/>
    <w:next w:val="1"/>
    <w:unhideWhenUsed/>
    <w:qFormat/>
    <w:uiPriority w:val="39"/>
    <w:pPr>
      <w:kinsoku/>
      <w:autoSpaceDE/>
      <w:autoSpaceDN/>
      <w:adjustRightInd/>
      <w:snapToGrid/>
      <w:spacing w:after="100" w:line="259" w:lineRule="auto"/>
      <w:ind w:left="220"/>
      <w:textAlignment w:val="auto"/>
    </w:pPr>
    <w:rPr>
      <w:rFonts w:cs="Times New Roman" w:asciiTheme="minorHAnsi" w:hAnsiTheme="minorHAnsi" w:eastAsiaTheme="minorEastAsia"/>
      <w:snapToGrid/>
      <w:color w:val="auto"/>
      <w:sz w:val="22"/>
      <w:szCs w:val="22"/>
      <w:lang w:eastAsia="zh-CN"/>
    </w:rPr>
  </w:style>
  <w:style w:type="character" w:styleId="14">
    <w:name w:val="page number"/>
    <w:qFormat/>
    <w:uiPriority w:val="0"/>
  </w:style>
  <w:style w:type="character" w:styleId="15">
    <w:name w:val="Hyperlink"/>
    <w:basedOn w:val="13"/>
    <w:unhideWhenUsed/>
    <w:qFormat/>
    <w:uiPriority w:val="99"/>
    <w:rPr>
      <w:color w:val="0563C1" w:themeColor="hyperlink"/>
      <w:u w:val="single"/>
      <w14:textFill>
        <w14:solidFill>
          <w14:schemeClr w14:val="hlink"/>
        </w14:solidFill>
      </w14:textFill>
    </w:rPr>
  </w:style>
  <w:style w:type="character" w:customStyle="1" w:styleId="16">
    <w:name w:val="标题 字符"/>
    <w:basedOn w:val="13"/>
    <w:link w:val="2"/>
    <w:qFormat/>
    <w:uiPriority w:val="0"/>
    <w:rPr>
      <w:rFonts w:ascii="Arial" w:hAnsi="Arial" w:eastAsia="Arial" w:cs="Arial"/>
      <w:b/>
      <w:snapToGrid w:val="0"/>
      <w:color w:val="000000"/>
      <w:kern w:val="0"/>
      <w:sz w:val="32"/>
      <w:szCs w:val="21"/>
      <w:lang w:eastAsia="en-US"/>
    </w:rPr>
  </w:style>
  <w:style w:type="character" w:customStyle="1" w:styleId="17">
    <w:name w:val="正文文本 字符"/>
    <w:basedOn w:val="13"/>
    <w:link w:val="6"/>
    <w:semiHidden/>
    <w:qFormat/>
    <w:uiPriority w:val="0"/>
    <w:rPr>
      <w:rFonts w:ascii="Arial" w:hAnsi="Arial" w:eastAsia="Arial" w:cs="Arial"/>
      <w:snapToGrid w:val="0"/>
      <w:color w:val="000000"/>
      <w:kern w:val="0"/>
      <w:szCs w:val="21"/>
      <w:lang w:eastAsia="en-US"/>
    </w:rPr>
  </w:style>
  <w:style w:type="character" w:customStyle="1" w:styleId="18">
    <w:name w:val="页脚 字符"/>
    <w:basedOn w:val="13"/>
    <w:link w:val="8"/>
    <w:qFormat/>
    <w:uiPriority w:val="0"/>
    <w:rPr>
      <w:rFonts w:ascii="Arial" w:hAnsi="Arial" w:eastAsia="Arial" w:cs="Arial"/>
      <w:snapToGrid w:val="0"/>
      <w:color w:val="000000"/>
      <w:kern w:val="0"/>
      <w:sz w:val="18"/>
      <w:szCs w:val="18"/>
      <w:lang w:eastAsia="en-US"/>
    </w:rPr>
  </w:style>
  <w:style w:type="paragraph" w:customStyle="1" w:styleId="19">
    <w:name w:val="_Style 5"/>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20">
    <w:name w:val="font21"/>
    <w:qFormat/>
    <w:uiPriority w:val="0"/>
    <w:rPr>
      <w:rFonts w:hint="default" w:ascii="Times New Roman" w:hAnsi="Times New Roman" w:cs="Times New Roman"/>
      <w:color w:val="000000"/>
      <w:sz w:val="24"/>
      <w:szCs w:val="24"/>
      <w:u w:val="none"/>
    </w:rPr>
  </w:style>
  <w:style w:type="character" w:customStyle="1" w:styleId="21">
    <w:name w:val="font101"/>
    <w:qFormat/>
    <w:uiPriority w:val="0"/>
    <w:rPr>
      <w:rFonts w:hint="default" w:ascii="Times New Roman" w:hAnsi="Times New Roman" w:cs="Times New Roman"/>
      <w:color w:val="000000"/>
      <w:sz w:val="22"/>
      <w:szCs w:val="22"/>
      <w:u w:val="none"/>
    </w:rPr>
  </w:style>
  <w:style w:type="character" w:customStyle="1" w:styleId="22">
    <w:name w:val="标题 1 字符"/>
    <w:basedOn w:val="13"/>
    <w:link w:val="3"/>
    <w:qFormat/>
    <w:uiPriority w:val="9"/>
    <w:rPr>
      <w:rFonts w:ascii="Arial" w:hAnsi="Arial" w:eastAsia="Arial" w:cs="Arial"/>
      <w:b/>
      <w:bCs/>
      <w:snapToGrid w:val="0"/>
      <w:color w:val="000000"/>
      <w:kern w:val="44"/>
      <w:sz w:val="44"/>
      <w:szCs w:val="44"/>
      <w:lang w:eastAsia="en-US"/>
    </w:rPr>
  </w:style>
  <w:style w:type="paragraph" w:customStyle="1" w:styleId="23">
    <w:name w:val="TOC Heading"/>
    <w:basedOn w:val="3"/>
    <w:next w:val="1"/>
    <w:unhideWhenUsed/>
    <w:qFormat/>
    <w:uiPriority w:val="39"/>
    <w:pPr>
      <w:kinsoku/>
      <w:autoSpaceDE/>
      <w:autoSpaceDN/>
      <w:adjustRightInd/>
      <w:snapToGrid/>
      <w:spacing w:before="240" w:after="0" w:line="259" w:lineRule="auto"/>
      <w:textAlignment w:val="auto"/>
      <w:outlineLvl w:val="9"/>
    </w:pPr>
    <w:rPr>
      <w:rFonts w:asciiTheme="majorHAnsi" w:hAnsiTheme="majorHAnsi" w:eastAsiaTheme="majorEastAsia" w:cstheme="majorBidi"/>
      <w:b w:val="0"/>
      <w:bCs w:val="0"/>
      <w:snapToGrid/>
      <w:color w:val="2E75B6" w:themeColor="accent1" w:themeShade="BF"/>
      <w:kern w:val="0"/>
      <w:sz w:val="32"/>
      <w:szCs w:val="32"/>
      <w:lang w:eastAsia="zh-CN"/>
    </w:rPr>
  </w:style>
  <w:style w:type="character" w:customStyle="1" w:styleId="24">
    <w:name w:val="页眉 字符"/>
    <w:basedOn w:val="13"/>
    <w:link w:val="9"/>
    <w:qFormat/>
    <w:uiPriority w:val="99"/>
    <w:rPr>
      <w:rFonts w:ascii="Arial" w:hAnsi="Arial" w:eastAsia="Arial" w:cs="Arial"/>
      <w:snapToGrid w:val="0"/>
      <w:color w:val="000000"/>
      <w:kern w:val="0"/>
      <w:sz w:val="18"/>
      <w:szCs w:val="18"/>
      <w:lang w:eastAsia="en-US"/>
    </w:rPr>
  </w:style>
  <w:style w:type="character" w:customStyle="1" w:styleId="25">
    <w:name w:val="标题 3 Char"/>
    <w:link w:val="4"/>
    <w:qFormat/>
    <w:uiPriority w:val="0"/>
    <w:rPr>
      <w:b/>
      <w:sz w:val="32"/>
    </w:rPr>
  </w:style>
  <w:style w:type="character" w:customStyle="1" w:styleId="26">
    <w:name w:val="标题 4 Char"/>
    <w:link w:val="5"/>
    <w:qFormat/>
    <w:uiPriority w:val="0"/>
    <w:rPr>
      <w:rFonts w:ascii="Arial" w:hAnsi="Arial" w:eastAsia="黑体"/>
      <w:b/>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99</Pages>
  <Words>9083</Words>
  <Characters>9303</Characters>
  <Lines>3</Lines>
  <Paragraphs>1</Paragraphs>
  <TotalTime>0</TotalTime>
  <ScaleCrop>false</ScaleCrop>
  <LinksUpToDate>false</LinksUpToDate>
  <CharactersWithSpaces>9337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2024-07-16T04:59:00Z</dcterms:created>
  <dc:creator>liuhl</dc:creator>
  <cp:lastModifiedBy>晨曦</cp:lastModifiedBy>
  <dcterms:modified xsi:type="dcterms:W3CDTF">2025-07-09T08:35:25Z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eyJoZGlkIjoiOWJhMTgxMDJmOGUwOWY0NWJiYmZkZDI0YmJlZmFiYmIiLCJ1c2VySWQiOiIyMjUzOTg1NjkifQ==</vt:lpwstr>
  </property>
  <property fmtid="{D5CDD505-2E9C-101B-9397-08002B2CF9AE}" pid="4" name="ICV">
    <vt:lpwstr>0FD66A0FE2604B3A9A1CE87ECC6B4196_13</vt:lpwstr>
  </property>
</Properties>
</file>