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AA86">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6" cstate="print"/>
                    <a:stretch>
                      <a:fillRect/>
                    </a:stretch>
                  </pic:blipFill>
                  <pic:spPr>
                    <a:xfrm>
                      <a:off x="0" y="0"/>
                      <a:ext cx="2456815" cy="2456815"/>
                    </a:xfrm>
                    <a:prstGeom prst="rect">
                      <a:avLst/>
                    </a:prstGeom>
                  </pic:spPr>
                </pic:pic>
              </a:graphicData>
            </a:graphic>
          </wp:inline>
        </w:drawing>
      </w:r>
    </w:p>
    <w:p w14:paraId="32BE8858"/>
    <w:p w14:paraId="13DC61B9">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53A029A5">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53A029A5">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76F80347"/>
    <w:p w14:paraId="66055335"/>
    <w:p w14:paraId="3D6E626F"/>
    <w:p w14:paraId="15D68E52"/>
    <w:p w14:paraId="7335CA0E">
      <w:pPr>
        <w:spacing w:line="400" w:lineRule="exact"/>
        <w:jc w:val="center"/>
        <w:rPr>
          <w:spacing w:val="34"/>
          <w:sz w:val="32"/>
          <w:szCs w:val="32"/>
        </w:rPr>
      </w:pPr>
    </w:p>
    <w:p w14:paraId="21A03DA3">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397B235C">
      <w:pPr>
        <w:spacing w:line="400" w:lineRule="exact"/>
        <w:jc w:val="center"/>
        <w:rPr>
          <w:b/>
          <w:bCs/>
          <w:spacing w:val="34"/>
          <w:sz w:val="32"/>
          <w:szCs w:val="32"/>
        </w:rPr>
      </w:pPr>
      <w:r>
        <w:rPr>
          <w:rFonts w:hint="eastAsia"/>
          <w:b/>
          <w:bCs/>
          <w:spacing w:val="34"/>
          <w:sz w:val="32"/>
          <w:szCs w:val="32"/>
        </w:rPr>
        <w:t>OF CHANGJIANG DISTRICT</w:t>
      </w:r>
    </w:p>
    <w:p w14:paraId="799C026A"/>
    <w:p w14:paraId="328E3597"/>
    <w:p w14:paraId="16086AB9"/>
    <w:p w14:paraId="6FA6D9A6"/>
    <w:p w14:paraId="6BB225D2"/>
    <w:p w14:paraId="6098C3CB"/>
    <w:p w14:paraId="7D309F77"/>
    <w:p w14:paraId="557B0689"/>
    <w:p w14:paraId="5F6B87CA"/>
    <w:p w14:paraId="556E5697"/>
    <w:p w14:paraId="06A68BB8"/>
    <w:p w14:paraId="042BC560"/>
    <w:p w14:paraId="758F115D"/>
    <w:p w14:paraId="5B73946B">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63F067B4">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63F067B4">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16DFC385"/>
    <w:p w14:paraId="77249D94"/>
    <w:p w14:paraId="0029801F">
      <w:pPr>
        <w:jc w:val="center"/>
      </w:pPr>
    </w:p>
    <w:p w14:paraId="3FE4C286">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4</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29</w:t>
      </w:r>
      <w:r>
        <w:rPr>
          <w:rFonts w:hint="eastAsia" w:ascii="黑体" w:hAnsi="黑体" w:eastAsia="黑体" w:cs="黑体"/>
          <w:b/>
          <w:bCs/>
          <w:color w:val="FF0000"/>
          <w:sz w:val="32"/>
          <w:szCs w:val="32"/>
        </w:rPr>
        <w:t>期）</w:t>
      </w:r>
    </w:p>
    <w:p w14:paraId="377CE52F">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2DE5B8C4">
      <w:pPr>
        <w:pStyle w:val="32"/>
        <w:spacing w:after="0" w:line="598" w:lineRule="exact"/>
        <w:ind w:firstLine="0"/>
        <w:jc w:val="center"/>
        <w:rPr>
          <w:b/>
          <w:bCs/>
          <w:color w:val="000000"/>
          <w:sz w:val="44"/>
          <w:szCs w:val="44"/>
          <w:lang w:eastAsia="zh-CN"/>
        </w:rPr>
      </w:pPr>
    </w:p>
    <w:p w14:paraId="1D447473">
      <w:pPr>
        <w:pStyle w:val="32"/>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71F0BB9F">
      <w:pPr>
        <w:tabs>
          <w:tab w:val="left" w:pos="8820"/>
        </w:tabs>
        <w:jc w:val="center"/>
        <w:rPr>
          <w:rFonts w:ascii="Times New Roman" w:hAnsi="Times New Roman" w:eastAsia="方正小标宋简体"/>
          <w:color w:val="000000"/>
          <w:spacing w:val="11"/>
          <w:sz w:val="51"/>
          <w:szCs w:val="51"/>
        </w:rPr>
      </w:pPr>
    </w:p>
    <w:p w14:paraId="280EBDD8">
      <w:pPr>
        <w:tabs>
          <w:tab w:val="left" w:pos="8820"/>
        </w:tabs>
        <w:jc w:val="center"/>
        <w:rPr>
          <w:rFonts w:ascii="Times New Roman" w:hAnsi="Times New Roman" w:eastAsia="方正小标宋简体"/>
          <w:color w:val="000000"/>
          <w:spacing w:val="11"/>
          <w:sz w:val="51"/>
          <w:szCs w:val="51"/>
        </w:rPr>
      </w:pPr>
    </w:p>
    <w:p w14:paraId="05A504BF">
      <w:pPr>
        <w:tabs>
          <w:tab w:val="left" w:pos="8820"/>
        </w:tabs>
        <w:jc w:val="center"/>
        <w:rPr>
          <w:rFonts w:ascii="Times New Roman" w:hAnsi="Times New Roman" w:eastAsia="方正小标宋简体"/>
          <w:color w:val="000000"/>
          <w:spacing w:val="11"/>
          <w:sz w:val="51"/>
          <w:szCs w:val="51"/>
        </w:rPr>
      </w:pPr>
    </w:p>
    <w:p w14:paraId="07276CBD">
      <w:pPr>
        <w:tabs>
          <w:tab w:val="left" w:pos="8820"/>
        </w:tabs>
        <w:jc w:val="center"/>
        <w:rPr>
          <w:rFonts w:ascii="Times New Roman" w:hAnsi="Times New Roman" w:eastAsia="方正小标宋简体"/>
          <w:color w:val="000000"/>
          <w:spacing w:val="11"/>
          <w:sz w:val="51"/>
          <w:szCs w:val="51"/>
        </w:rPr>
      </w:pPr>
    </w:p>
    <w:p w14:paraId="4A79F980">
      <w:pPr>
        <w:tabs>
          <w:tab w:val="left" w:pos="8820"/>
        </w:tabs>
        <w:jc w:val="center"/>
        <w:rPr>
          <w:rFonts w:ascii="Times New Roman" w:hAnsi="Times New Roman" w:eastAsia="方正小标宋简体"/>
          <w:color w:val="000000"/>
          <w:spacing w:val="11"/>
          <w:sz w:val="51"/>
          <w:szCs w:val="51"/>
        </w:rPr>
      </w:pPr>
    </w:p>
    <w:p w14:paraId="55327991">
      <w:pPr>
        <w:tabs>
          <w:tab w:val="left" w:pos="8820"/>
        </w:tabs>
        <w:jc w:val="center"/>
        <w:rPr>
          <w:rFonts w:ascii="Times New Roman" w:hAnsi="Times New Roman" w:eastAsia="方正小标宋简体"/>
          <w:color w:val="000000"/>
          <w:spacing w:val="11"/>
          <w:sz w:val="51"/>
          <w:szCs w:val="51"/>
        </w:rPr>
      </w:pPr>
    </w:p>
    <w:p w14:paraId="6D61D68E">
      <w:pPr>
        <w:tabs>
          <w:tab w:val="left" w:pos="8820"/>
        </w:tabs>
        <w:jc w:val="center"/>
        <w:rPr>
          <w:rFonts w:ascii="Times New Roman" w:hAnsi="Times New Roman" w:eastAsia="方正小标宋简体"/>
          <w:color w:val="000000"/>
          <w:spacing w:val="11"/>
          <w:sz w:val="51"/>
          <w:szCs w:val="51"/>
        </w:rPr>
      </w:pPr>
    </w:p>
    <w:p w14:paraId="56F4C642">
      <w:pPr>
        <w:tabs>
          <w:tab w:val="left" w:pos="8820"/>
        </w:tabs>
        <w:jc w:val="center"/>
        <w:rPr>
          <w:rFonts w:ascii="Times New Roman" w:hAnsi="Times New Roman" w:eastAsia="方正小标宋简体"/>
          <w:color w:val="000000"/>
          <w:spacing w:val="11"/>
          <w:sz w:val="51"/>
          <w:szCs w:val="51"/>
        </w:rPr>
      </w:pPr>
    </w:p>
    <w:p w14:paraId="7A81B8B7">
      <w:pPr>
        <w:tabs>
          <w:tab w:val="left" w:pos="8820"/>
        </w:tabs>
        <w:jc w:val="center"/>
        <w:rPr>
          <w:rFonts w:ascii="Times New Roman" w:hAnsi="Times New Roman" w:eastAsia="方正小标宋简体"/>
          <w:color w:val="000000"/>
          <w:spacing w:val="11"/>
          <w:sz w:val="51"/>
          <w:szCs w:val="51"/>
        </w:rPr>
      </w:pPr>
    </w:p>
    <w:p w14:paraId="2DD509E1">
      <w:pPr>
        <w:tabs>
          <w:tab w:val="left" w:pos="8820"/>
        </w:tabs>
        <w:jc w:val="center"/>
        <w:rPr>
          <w:rFonts w:ascii="Times New Roman" w:hAnsi="Times New Roman" w:eastAsia="方正小标宋简体"/>
          <w:color w:val="000000"/>
          <w:spacing w:val="11"/>
          <w:sz w:val="51"/>
          <w:szCs w:val="51"/>
        </w:rPr>
      </w:pPr>
    </w:p>
    <w:p w14:paraId="6663DCCE">
      <w:pPr>
        <w:tabs>
          <w:tab w:val="left" w:pos="8820"/>
        </w:tabs>
        <w:jc w:val="center"/>
        <w:rPr>
          <w:rFonts w:ascii="Times New Roman" w:hAnsi="Times New Roman" w:eastAsia="方正小标宋简体"/>
          <w:color w:val="000000"/>
          <w:spacing w:val="11"/>
          <w:sz w:val="51"/>
          <w:szCs w:val="51"/>
        </w:rPr>
      </w:pPr>
    </w:p>
    <w:p w14:paraId="6AF18F10">
      <w:pPr>
        <w:tabs>
          <w:tab w:val="left" w:pos="8820"/>
        </w:tabs>
        <w:jc w:val="center"/>
        <w:rPr>
          <w:rFonts w:ascii="Times New Roman" w:hAnsi="Times New Roman" w:eastAsia="方正小标宋简体"/>
          <w:color w:val="000000"/>
          <w:spacing w:val="11"/>
          <w:sz w:val="51"/>
          <w:szCs w:val="51"/>
        </w:rPr>
      </w:pPr>
    </w:p>
    <w:p w14:paraId="6C46D20C">
      <w:pPr>
        <w:tabs>
          <w:tab w:val="left" w:pos="8820"/>
        </w:tabs>
        <w:jc w:val="center"/>
        <w:rPr>
          <w:rFonts w:ascii="Times New Roman" w:hAnsi="Times New Roman" w:eastAsia="方正小标宋简体"/>
          <w:color w:val="000000"/>
          <w:spacing w:val="11"/>
          <w:sz w:val="51"/>
          <w:szCs w:val="51"/>
        </w:rPr>
      </w:pPr>
    </w:p>
    <w:p w14:paraId="1DBEF7F4">
      <w:pPr>
        <w:tabs>
          <w:tab w:val="left" w:pos="8820"/>
        </w:tabs>
        <w:jc w:val="center"/>
        <w:rPr>
          <w:rFonts w:ascii="Times New Roman" w:hAnsi="Times New Roman" w:eastAsia="方正小标宋简体"/>
          <w:color w:val="000000"/>
          <w:spacing w:val="11"/>
          <w:sz w:val="51"/>
          <w:szCs w:val="51"/>
        </w:rPr>
      </w:pPr>
    </w:p>
    <w:p w14:paraId="745B55A9">
      <w:pPr>
        <w:tabs>
          <w:tab w:val="left" w:pos="8820"/>
        </w:tabs>
        <w:jc w:val="center"/>
        <w:rPr>
          <w:rFonts w:ascii="Times New Roman" w:hAnsi="Times New Roman" w:eastAsia="方正小标宋简体"/>
          <w:color w:val="000000"/>
          <w:spacing w:val="11"/>
          <w:sz w:val="51"/>
          <w:szCs w:val="51"/>
        </w:rPr>
      </w:pPr>
    </w:p>
    <w:p w14:paraId="7D934928">
      <w:pPr>
        <w:tabs>
          <w:tab w:val="left" w:pos="8820"/>
        </w:tabs>
        <w:jc w:val="center"/>
        <w:rPr>
          <w:rFonts w:ascii="Times New Roman" w:hAnsi="Times New Roman" w:eastAsia="方正小标宋简体"/>
          <w:color w:val="000000"/>
          <w:spacing w:val="11"/>
          <w:sz w:val="51"/>
          <w:szCs w:val="51"/>
        </w:rPr>
      </w:pPr>
    </w:p>
    <w:p w14:paraId="0F02CF45">
      <w:pPr>
        <w:tabs>
          <w:tab w:val="left" w:pos="8820"/>
        </w:tabs>
        <w:jc w:val="center"/>
        <w:rPr>
          <w:rFonts w:ascii="Times New Roman" w:hAnsi="Times New Roman" w:eastAsia="方正小标宋简体"/>
          <w:color w:val="000000"/>
          <w:spacing w:val="11"/>
          <w:sz w:val="51"/>
          <w:szCs w:val="51"/>
        </w:rPr>
      </w:pPr>
    </w:p>
    <w:p w14:paraId="2D135EB5">
      <w:pPr>
        <w:tabs>
          <w:tab w:val="left" w:pos="8820"/>
        </w:tabs>
        <w:jc w:val="center"/>
        <w:rPr>
          <w:rFonts w:ascii="Times New Roman" w:hAnsi="Times New Roman" w:eastAsia="方正小标宋简体"/>
          <w:color w:val="000000"/>
          <w:spacing w:val="11"/>
          <w:sz w:val="51"/>
          <w:szCs w:val="51"/>
        </w:rPr>
      </w:pPr>
    </w:p>
    <w:p w14:paraId="35E970AE">
      <w:pPr>
        <w:tabs>
          <w:tab w:val="left" w:pos="8820"/>
        </w:tabs>
        <w:jc w:val="center"/>
        <w:rPr>
          <w:rFonts w:ascii="Times New Roman" w:hAnsi="Times New Roman" w:eastAsia="方正小标宋简体"/>
          <w:color w:val="000000"/>
          <w:spacing w:val="11"/>
          <w:sz w:val="51"/>
          <w:szCs w:val="51"/>
        </w:rPr>
      </w:pPr>
    </w:p>
    <w:p w14:paraId="2BEF005F">
      <w:pPr>
        <w:tabs>
          <w:tab w:val="left" w:pos="8820"/>
        </w:tabs>
        <w:jc w:val="center"/>
        <w:rPr>
          <w:rFonts w:ascii="Times New Roman" w:hAnsi="Times New Roman" w:eastAsia="方正小标宋简体"/>
          <w:color w:val="000000"/>
          <w:spacing w:val="11"/>
          <w:sz w:val="51"/>
          <w:szCs w:val="51"/>
        </w:rPr>
      </w:pPr>
    </w:p>
    <w:p w14:paraId="4CF701E1">
      <w:pPr>
        <w:tabs>
          <w:tab w:val="left" w:pos="8820"/>
        </w:tabs>
        <w:jc w:val="center"/>
        <w:rPr>
          <w:rFonts w:ascii="Times New Roman" w:hAnsi="Times New Roman" w:eastAsia="方正小标宋简体"/>
          <w:color w:val="000000"/>
          <w:spacing w:val="11"/>
          <w:sz w:val="51"/>
          <w:szCs w:val="51"/>
        </w:rPr>
      </w:pPr>
    </w:p>
    <w:p w14:paraId="4EBFD1C9">
      <w:pPr>
        <w:tabs>
          <w:tab w:val="left" w:pos="8820"/>
        </w:tabs>
        <w:jc w:val="center"/>
        <w:rPr>
          <w:rFonts w:ascii="Times New Roman" w:hAnsi="Times New Roman" w:eastAsia="方正小标宋简体"/>
          <w:color w:val="000000"/>
          <w:spacing w:val="11"/>
          <w:sz w:val="51"/>
          <w:szCs w:val="51"/>
        </w:rPr>
      </w:pPr>
    </w:p>
    <w:p w14:paraId="3B3046D7">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08823D56">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2"/>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2FFC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56799E0E">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049C2B86">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049C2B86">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1E504163">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1E504163">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3900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1DC2E6B9">
            <w:pPr>
              <w:spacing w:line="440" w:lineRule="exact"/>
              <w:jc w:val="center"/>
              <w:rPr>
                <w:rFonts w:hint="eastAsia" w:ascii="黑体" w:hAnsi="黑体" w:eastAsia="黑体" w:cs="黑体"/>
                <w:color w:val="000000"/>
                <w:spacing w:val="-11"/>
                <w:sz w:val="24"/>
              </w:rPr>
            </w:pPr>
          </w:p>
          <w:p w14:paraId="24F9DB6E">
            <w:pPr>
              <w:spacing w:line="440" w:lineRule="exact"/>
              <w:jc w:val="center"/>
              <w:rPr>
                <w:rFonts w:hint="eastAsia" w:ascii="黑体" w:hAnsi="黑体" w:eastAsia="黑体" w:cs="黑体"/>
                <w:color w:val="000000"/>
                <w:spacing w:val="-11"/>
                <w:sz w:val="24"/>
              </w:rPr>
            </w:pPr>
          </w:p>
          <w:p w14:paraId="2725D026">
            <w:pPr>
              <w:spacing w:line="440" w:lineRule="exact"/>
              <w:jc w:val="center"/>
              <w:rPr>
                <w:rFonts w:hint="eastAsia" w:ascii="黑体" w:hAnsi="黑体" w:eastAsia="黑体" w:cs="黑体"/>
                <w:color w:val="000000"/>
                <w:spacing w:val="-11"/>
                <w:sz w:val="24"/>
              </w:rPr>
            </w:pPr>
          </w:p>
          <w:p w14:paraId="5A3A76A2">
            <w:pPr>
              <w:spacing w:line="440" w:lineRule="exact"/>
              <w:jc w:val="center"/>
              <w:rPr>
                <w:rFonts w:hint="eastAsia" w:ascii="黑体" w:hAnsi="黑体" w:eastAsia="黑体" w:cs="黑体"/>
                <w:color w:val="000000"/>
                <w:spacing w:val="-11"/>
                <w:sz w:val="24"/>
              </w:rPr>
            </w:pPr>
          </w:p>
          <w:p w14:paraId="3C6F9A5E">
            <w:pPr>
              <w:spacing w:line="440" w:lineRule="exact"/>
              <w:jc w:val="center"/>
              <w:rPr>
                <w:rFonts w:hint="eastAsia" w:ascii="黑体" w:hAnsi="黑体" w:eastAsia="黑体" w:cs="黑体"/>
                <w:color w:val="000000"/>
                <w:spacing w:val="-11"/>
                <w:sz w:val="24"/>
              </w:rPr>
            </w:pPr>
          </w:p>
          <w:p w14:paraId="414B3D18">
            <w:pPr>
              <w:spacing w:line="440" w:lineRule="exact"/>
              <w:jc w:val="center"/>
              <w:rPr>
                <w:rFonts w:hint="eastAsia" w:ascii="黑体" w:hAnsi="黑体" w:eastAsia="黑体" w:cs="黑体"/>
                <w:color w:val="000000"/>
                <w:spacing w:val="-11"/>
                <w:sz w:val="24"/>
              </w:rPr>
            </w:pPr>
          </w:p>
          <w:p w14:paraId="58721C1A">
            <w:pPr>
              <w:spacing w:line="440" w:lineRule="exact"/>
              <w:jc w:val="center"/>
              <w:rPr>
                <w:rFonts w:hint="eastAsia" w:ascii="黑体" w:hAnsi="黑体" w:eastAsia="黑体" w:cs="黑体"/>
                <w:color w:val="000000"/>
                <w:spacing w:val="-11"/>
                <w:sz w:val="24"/>
              </w:rPr>
            </w:pPr>
          </w:p>
          <w:p w14:paraId="5EA28B02">
            <w:pPr>
              <w:spacing w:line="440" w:lineRule="exact"/>
              <w:jc w:val="center"/>
              <w:rPr>
                <w:rFonts w:hint="eastAsia" w:ascii="黑体" w:hAnsi="黑体" w:eastAsia="黑体" w:cs="黑体"/>
                <w:color w:val="000000"/>
                <w:spacing w:val="-11"/>
                <w:sz w:val="24"/>
              </w:rPr>
            </w:pPr>
          </w:p>
          <w:p w14:paraId="2A1D6DA5">
            <w:pPr>
              <w:spacing w:line="440" w:lineRule="exact"/>
              <w:jc w:val="center"/>
              <w:rPr>
                <w:rFonts w:hint="eastAsia" w:ascii="黑体" w:hAnsi="黑体" w:eastAsia="黑体" w:cs="黑体"/>
                <w:color w:val="000000"/>
                <w:spacing w:val="-11"/>
                <w:sz w:val="24"/>
              </w:rPr>
            </w:pPr>
          </w:p>
          <w:p w14:paraId="7E1DE7AF">
            <w:pPr>
              <w:spacing w:line="440" w:lineRule="exact"/>
              <w:jc w:val="center"/>
              <w:rPr>
                <w:rFonts w:hint="eastAsia" w:ascii="黑体" w:hAnsi="黑体" w:eastAsia="黑体" w:cs="黑体"/>
                <w:color w:val="000000"/>
                <w:spacing w:val="-11"/>
                <w:sz w:val="24"/>
              </w:rPr>
            </w:pPr>
          </w:p>
          <w:p w14:paraId="23E5DF03">
            <w:pPr>
              <w:spacing w:line="440" w:lineRule="exact"/>
              <w:jc w:val="center"/>
              <w:rPr>
                <w:rFonts w:hint="eastAsia" w:ascii="黑体" w:hAnsi="黑体" w:eastAsia="黑体" w:cs="黑体"/>
                <w:color w:val="000000"/>
                <w:spacing w:val="-11"/>
                <w:sz w:val="24"/>
              </w:rPr>
            </w:pPr>
          </w:p>
          <w:p w14:paraId="50EEC16A">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3145D463">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24D8CD0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29</w:t>
                                  </w:r>
                                  <w:r>
                                    <w:rPr>
                                      <w:rFonts w:hint="eastAsia" w:ascii="Times New Roman" w:hAnsi="Times New Roman" w:eastAsia="方正黑体_GBK"/>
                                      <w:szCs w:val="21"/>
                                    </w:rPr>
                                    <w:t>日出版</w:t>
                                  </w:r>
                                </w:p>
                                <w:p w14:paraId="10D5D2A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503AAAF6">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29</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24D8CD0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29</w:t>
                            </w:r>
                            <w:r>
                              <w:rPr>
                                <w:rFonts w:hint="eastAsia" w:ascii="Times New Roman" w:hAnsi="Times New Roman" w:eastAsia="方正黑体_GBK"/>
                                <w:szCs w:val="21"/>
                              </w:rPr>
                              <w:t>日出版</w:t>
                            </w:r>
                          </w:p>
                          <w:p w14:paraId="10D5D2A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503AAAF6">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29</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061C4DA4">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061C4DA4">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6A381EF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57DEB5F">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5A0E755D">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6A381EF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57DEB5F">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5A0E755D">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0230A2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昌江区人民政府办公室关于印发《昌江区林业经营收益权登记管理办法（试行）》的通知</w:t>
            </w:r>
          </w:p>
          <w:p w14:paraId="306CBFD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办</w:t>
            </w:r>
            <w:r>
              <w:rPr>
                <w:rFonts w:hint="eastAsia" w:asciiTheme="minorHAnsi" w:hAnsiTheme="minorHAnsi" w:eastAsiaTheme="minorEastAsia" w:cstheme="minorBidi"/>
                <w:kern w:val="2"/>
                <w:sz w:val="21"/>
                <w:szCs w:val="24"/>
                <w:lang w:val="en-US" w:eastAsia="zh-CN" w:bidi="ar-SA"/>
              </w:rPr>
              <w:t>字〔202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26</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19EE99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昌江区人民政府办公室关于印发2025年度消防工作目标任务的通知</w:t>
            </w:r>
          </w:p>
          <w:p w14:paraId="73361CE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（昌府办字〔2025〕27号）………………………（</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w:t>
            </w:r>
          </w:p>
          <w:p w14:paraId="794F4882">
            <w:pPr>
              <w:pStyle w:val="44"/>
              <w:spacing w:line="560" w:lineRule="exact"/>
              <w:jc w:val="both"/>
              <w:rPr>
                <w:rFonts w:hint="eastAsia" w:asciiTheme="minorHAnsi" w:hAnsiTheme="minorHAnsi" w:eastAsiaTheme="minorEastAsia" w:cstheme="minorBidi"/>
                <w:kern w:val="2"/>
                <w:sz w:val="21"/>
                <w:szCs w:val="24"/>
                <w:lang w:val="en-US" w:eastAsia="zh-CN" w:bidi="ar-SA"/>
              </w:rPr>
            </w:pPr>
            <w:bookmarkStart w:id="3" w:name="_GoBack"/>
            <w:bookmarkEnd w:id="3"/>
          </w:p>
        </w:tc>
      </w:tr>
    </w:tbl>
    <w:p w14:paraId="15A07D5E">
      <w:pPr>
        <w:spacing w:line="600" w:lineRule="exact"/>
        <w:jc w:val="left"/>
        <w:rPr>
          <w:rFonts w:hint="eastAsia" w:ascii="方正小标宋简体" w:hAnsi="方正小标宋简体" w:eastAsia="方正小标宋简体" w:cs="方正小标宋简体"/>
          <w:color w:val="000000"/>
          <w:spacing w:val="17"/>
          <w:sz w:val="52"/>
          <w:szCs w:val="52"/>
        </w:rPr>
      </w:pPr>
    </w:p>
    <w:p w14:paraId="37D9599F">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317EAF62">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2"/>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3A21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4CE767B8">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1282780A">
            <w:pPr>
              <w:shd w:val="clear" w:color="auto" w:fill="FFFFFF"/>
              <w:spacing w:line="120" w:lineRule="exact"/>
              <w:rPr>
                <w:rFonts w:ascii="Times New Roman" w:hAnsi="Times New Roman" w:eastAsia="方正书宋_GBK"/>
                <w:color w:val="000000"/>
                <w:kern w:val="0"/>
                <w:szCs w:val="21"/>
              </w:rPr>
            </w:pPr>
          </w:p>
          <w:p w14:paraId="4A57090A">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69</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0E1E5003">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28</w:t>
            </w:r>
            <w:r>
              <w:rPr>
                <w:rFonts w:hint="eastAsia" w:ascii="楷体" w:hAnsi="楷体" w:eastAsia="楷体" w:cs="楷体"/>
                <w:b w:val="0"/>
                <w:bCs w:val="0"/>
                <w:kern w:val="2"/>
                <w:sz w:val="21"/>
                <w:szCs w:val="24"/>
              </w:rPr>
              <w:t>）</w:t>
            </w:r>
          </w:p>
          <w:p w14:paraId="4241E3E6">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70</w:t>
            </w:r>
            <w:r>
              <w:rPr>
                <w:rFonts w:hint="eastAsia" w:ascii="Calibri" w:hAnsi="Calibri" w:eastAsia="宋体" w:cs="Times New Roman"/>
                <w:b w:val="0"/>
                <w:bCs w:val="0"/>
                <w:kern w:val="2"/>
                <w:sz w:val="21"/>
                <w:szCs w:val="24"/>
              </w:rPr>
              <w:t xml:space="preserve">次常务会议 </w:t>
            </w:r>
          </w:p>
          <w:p w14:paraId="06FBDC49">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30</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71</w:t>
            </w:r>
            <w:r>
              <w:rPr>
                <w:rFonts w:hint="eastAsia" w:ascii="Calibri" w:hAnsi="Calibri" w:eastAsia="宋体" w:cs="Times New Roman"/>
                <w:b w:val="0"/>
                <w:bCs w:val="0"/>
                <w:kern w:val="2"/>
                <w:sz w:val="21"/>
                <w:szCs w:val="24"/>
              </w:rPr>
              <w:t xml:space="preserve">次常务会议 </w:t>
            </w:r>
          </w:p>
          <w:p w14:paraId="3BAAB1A2">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32</w:t>
            </w:r>
            <w:r>
              <w:rPr>
                <w:rFonts w:hint="eastAsia" w:ascii="楷体" w:hAnsi="楷体" w:eastAsia="楷体" w:cs="楷体"/>
                <w:b w:val="0"/>
                <w:bCs w:val="0"/>
                <w:kern w:val="2"/>
                <w:sz w:val="21"/>
                <w:szCs w:val="24"/>
              </w:rPr>
              <w:t>）</w:t>
            </w:r>
          </w:p>
        </w:tc>
      </w:tr>
    </w:tbl>
    <w:p w14:paraId="2B31B7E0">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27A560C7">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0487DE8">
                            <w:pPr>
                              <w:spacing w:line="240" w:lineRule="exact"/>
                              <w:rPr>
                                <w:rFonts w:ascii="仿宋_GB2312" w:hAnsi="仿宋_GB2312" w:eastAsia="仿宋_GB2312" w:cs="仿宋_GB2312"/>
                              </w:rPr>
                            </w:pPr>
                          </w:p>
                          <w:p w14:paraId="51B16EF8">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488201F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07413970">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59A89635">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41CF49C3">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75E2D0E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42F1905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EB5866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739A533">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12ACD31">
                            <w:pPr>
                              <w:spacing w:line="400" w:lineRule="exact"/>
                              <w:rPr>
                                <w:rFonts w:ascii="仿宋_GB2312" w:hAnsi="仿宋_GB2312" w:eastAsia="仿宋_GB2312" w:cs="仿宋_GB2312"/>
                                <w:sz w:val="22"/>
                                <w:szCs w:val="28"/>
                              </w:rPr>
                            </w:pPr>
                          </w:p>
                          <w:p w14:paraId="0220D4D0">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10541C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46855C42">
                            <w:pPr>
                              <w:spacing w:line="400" w:lineRule="exact"/>
                              <w:rPr>
                                <w:rFonts w:ascii="宋体" w:hAnsi="宋体" w:cs="宋体"/>
                                <w:spacing w:val="34"/>
                              </w:rPr>
                            </w:pPr>
                          </w:p>
                          <w:p w14:paraId="36540823">
                            <w:pPr>
                              <w:pStyle w:val="8"/>
                              <w:spacing w:before="0" w:beforeAutospacing="0" w:after="0" w:afterAutospacing="0" w:line="400" w:lineRule="exact"/>
                            </w:pPr>
                          </w:p>
                          <w:p w14:paraId="4C78373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599875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58B78999">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DADAFEC">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704E6FBD">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422CFABE">
                            <w:pPr>
                              <w:pStyle w:val="8"/>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1670FAC6">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7A7DBB33">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8264A4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4DE7F88">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08356A45">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27A560C7">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0487DE8">
                      <w:pPr>
                        <w:spacing w:line="240" w:lineRule="exact"/>
                        <w:rPr>
                          <w:rFonts w:ascii="仿宋_GB2312" w:hAnsi="仿宋_GB2312" w:eastAsia="仿宋_GB2312" w:cs="仿宋_GB2312"/>
                        </w:rPr>
                      </w:pPr>
                    </w:p>
                    <w:p w14:paraId="51B16EF8">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488201F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07413970">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59A89635">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41CF49C3">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75E2D0E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42F1905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EB5866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739A533">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12ACD31">
                      <w:pPr>
                        <w:spacing w:line="400" w:lineRule="exact"/>
                        <w:rPr>
                          <w:rFonts w:ascii="仿宋_GB2312" w:hAnsi="仿宋_GB2312" w:eastAsia="仿宋_GB2312" w:cs="仿宋_GB2312"/>
                          <w:sz w:val="22"/>
                          <w:szCs w:val="28"/>
                        </w:rPr>
                      </w:pPr>
                    </w:p>
                    <w:p w14:paraId="0220D4D0">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10541C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46855C42">
                      <w:pPr>
                        <w:spacing w:line="400" w:lineRule="exact"/>
                        <w:rPr>
                          <w:rFonts w:ascii="宋体" w:hAnsi="宋体" w:cs="宋体"/>
                          <w:spacing w:val="34"/>
                        </w:rPr>
                      </w:pPr>
                    </w:p>
                    <w:p w14:paraId="36540823">
                      <w:pPr>
                        <w:pStyle w:val="8"/>
                        <w:spacing w:before="0" w:beforeAutospacing="0" w:after="0" w:afterAutospacing="0" w:line="400" w:lineRule="exact"/>
                      </w:pPr>
                    </w:p>
                    <w:p w14:paraId="4C78373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599875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58B78999">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DADAFEC">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704E6FBD">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422CFABE">
                      <w:pPr>
                        <w:pStyle w:val="8"/>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1670FAC6">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7A7DBB33">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8264A4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4DE7F88">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08356A45">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191E7B86">
      <w:pPr>
        <w:spacing w:line="240" w:lineRule="exact"/>
        <w:rPr>
          <w:rFonts w:ascii="Times New Roman" w:hAnsi="Times New Roman" w:eastAsia="微软雅黑"/>
          <w:color w:val="000000"/>
          <w:szCs w:val="21"/>
        </w:rPr>
      </w:pPr>
    </w:p>
    <w:p w14:paraId="53CFFC6B">
      <w:pPr>
        <w:spacing w:line="240" w:lineRule="exact"/>
        <w:rPr>
          <w:rFonts w:ascii="Times New Roman" w:hAnsi="Times New Roman" w:eastAsia="微软雅黑"/>
          <w:color w:val="000000"/>
          <w:szCs w:val="21"/>
        </w:rPr>
      </w:pPr>
    </w:p>
    <w:p w14:paraId="7B9ED241">
      <w:pPr>
        <w:spacing w:line="240" w:lineRule="exact"/>
        <w:rPr>
          <w:rFonts w:ascii="Times New Roman" w:hAnsi="Times New Roman" w:eastAsia="微软雅黑"/>
          <w:color w:val="000000"/>
          <w:szCs w:val="21"/>
        </w:rPr>
      </w:pPr>
    </w:p>
    <w:p w14:paraId="7E48323A">
      <w:pPr>
        <w:spacing w:line="240" w:lineRule="exact"/>
        <w:rPr>
          <w:rFonts w:ascii="Times New Roman" w:hAnsi="Times New Roman" w:eastAsia="微软雅黑"/>
          <w:color w:val="000000"/>
          <w:szCs w:val="21"/>
        </w:rPr>
      </w:pPr>
    </w:p>
    <w:p w14:paraId="0B93C2AA">
      <w:pPr>
        <w:spacing w:line="240" w:lineRule="exact"/>
        <w:rPr>
          <w:rFonts w:ascii="Times New Roman" w:hAnsi="Times New Roman" w:eastAsia="微软雅黑"/>
          <w:color w:val="000000"/>
          <w:szCs w:val="21"/>
        </w:rPr>
      </w:pPr>
    </w:p>
    <w:p w14:paraId="1026252A">
      <w:pPr>
        <w:spacing w:line="240" w:lineRule="exact"/>
        <w:rPr>
          <w:rFonts w:ascii="Times New Roman" w:hAnsi="Times New Roman" w:eastAsia="微软雅黑"/>
          <w:color w:val="000000"/>
          <w:szCs w:val="21"/>
        </w:rPr>
      </w:pPr>
    </w:p>
    <w:p w14:paraId="241D57E8">
      <w:pPr>
        <w:spacing w:line="240" w:lineRule="exact"/>
        <w:rPr>
          <w:rFonts w:ascii="Times New Roman" w:hAnsi="Times New Roman" w:eastAsia="微软雅黑"/>
          <w:color w:val="000000"/>
          <w:szCs w:val="21"/>
        </w:rPr>
      </w:pPr>
    </w:p>
    <w:p w14:paraId="1F32EAD6">
      <w:pPr>
        <w:spacing w:line="240" w:lineRule="exact"/>
        <w:rPr>
          <w:rFonts w:ascii="Times New Roman" w:hAnsi="Times New Roman" w:eastAsia="微软雅黑"/>
          <w:color w:val="000000"/>
          <w:szCs w:val="21"/>
        </w:rPr>
      </w:pPr>
    </w:p>
    <w:p w14:paraId="6BEBB78F">
      <w:pPr>
        <w:spacing w:line="240" w:lineRule="exact"/>
        <w:rPr>
          <w:rFonts w:ascii="Times New Roman" w:hAnsi="Times New Roman" w:eastAsia="微软雅黑"/>
          <w:color w:val="000000"/>
          <w:szCs w:val="21"/>
        </w:rPr>
      </w:pPr>
    </w:p>
    <w:p w14:paraId="60D2A7F6">
      <w:pPr>
        <w:spacing w:line="240" w:lineRule="exact"/>
        <w:rPr>
          <w:rFonts w:ascii="Times New Roman" w:hAnsi="Times New Roman" w:eastAsia="微软雅黑"/>
          <w:color w:val="000000"/>
          <w:szCs w:val="21"/>
        </w:rPr>
      </w:pPr>
    </w:p>
    <w:p w14:paraId="3C8850B1">
      <w:pPr>
        <w:spacing w:line="240" w:lineRule="exact"/>
        <w:rPr>
          <w:rFonts w:ascii="Times New Roman" w:hAnsi="Times New Roman" w:eastAsia="微软雅黑"/>
          <w:color w:val="000000"/>
          <w:szCs w:val="21"/>
        </w:rPr>
      </w:pPr>
    </w:p>
    <w:p w14:paraId="18E9EE48">
      <w:pPr>
        <w:spacing w:line="240" w:lineRule="exact"/>
        <w:rPr>
          <w:rFonts w:ascii="Times New Roman" w:hAnsi="Times New Roman" w:eastAsia="微软雅黑"/>
          <w:color w:val="000000"/>
          <w:szCs w:val="21"/>
        </w:rPr>
      </w:pPr>
    </w:p>
    <w:p w14:paraId="6BB4723B">
      <w:pPr>
        <w:spacing w:line="240" w:lineRule="exact"/>
        <w:rPr>
          <w:rFonts w:ascii="Times New Roman" w:hAnsi="Times New Roman" w:eastAsia="微软雅黑"/>
          <w:color w:val="000000"/>
          <w:szCs w:val="21"/>
        </w:rPr>
      </w:pPr>
    </w:p>
    <w:p w14:paraId="29B7A432">
      <w:pPr>
        <w:spacing w:line="240" w:lineRule="exact"/>
        <w:rPr>
          <w:rFonts w:ascii="Times New Roman" w:hAnsi="Times New Roman" w:eastAsia="微软雅黑"/>
          <w:color w:val="000000"/>
          <w:szCs w:val="21"/>
        </w:rPr>
      </w:pPr>
    </w:p>
    <w:p w14:paraId="52738B9F">
      <w:pPr>
        <w:spacing w:line="240" w:lineRule="exact"/>
        <w:rPr>
          <w:rFonts w:ascii="Times New Roman" w:hAnsi="Times New Roman" w:eastAsia="微软雅黑"/>
          <w:color w:val="000000"/>
          <w:szCs w:val="21"/>
        </w:rPr>
      </w:pPr>
    </w:p>
    <w:p w14:paraId="4FEC7BFB">
      <w:pPr>
        <w:spacing w:line="240" w:lineRule="exact"/>
        <w:rPr>
          <w:rFonts w:ascii="Times New Roman" w:hAnsi="Times New Roman" w:eastAsia="微软雅黑"/>
          <w:color w:val="000000"/>
          <w:szCs w:val="21"/>
        </w:rPr>
      </w:pPr>
    </w:p>
    <w:p w14:paraId="65ACBA7D">
      <w:pPr>
        <w:spacing w:line="240" w:lineRule="exact"/>
        <w:rPr>
          <w:rFonts w:ascii="Times New Roman" w:hAnsi="Times New Roman" w:eastAsia="微软雅黑"/>
          <w:color w:val="000000"/>
          <w:szCs w:val="21"/>
        </w:rPr>
      </w:pPr>
    </w:p>
    <w:p w14:paraId="2DE2150D">
      <w:pPr>
        <w:spacing w:line="240" w:lineRule="exact"/>
        <w:rPr>
          <w:rFonts w:ascii="Times New Roman" w:hAnsi="Times New Roman" w:eastAsia="微软雅黑"/>
          <w:color w:val="000000"/>
          <w:szCs w:val="21"/>
        </w:rPr>
      </w:pPr>
    </w:p>
    <w:p w14:paraId="76CF0939">
      <w:pPr>
        <w:spacing w:line="240" w:lineRule="exact"/>
        <w:rPr>
          <w:rFonts w:ascii="Times New Roman" w:hAnsi="Times New Roman" w:eastAsia="微软雅黑"/>
          <w:color w:val="000000"/>
          <w:szCs w:val="21"/>
        </w:rPr>
      </w:pPr>
    </w:p>
    <w:p w14:paraId="41E15286">
      <w:pPr>
        <w:spacing w:line="240" w:lineRule="exact"/>
        <w:rPr>
          <w:rFonts w:ascii="Times New Roman" w:hAnsi="Times New Roman" w:eastAsia="微软雅黑"/>
          <w:color w:val="000000"/>
          <w:szCs w:val="21"/>
        </w:rPr>
      </w:pPr>
    </w:p>
    <w:p w14:paraId="4EA6F23F">
      <w:pPr>
        <w:spacing w:line="240" w:lineRule="exact"/>
        <w:rPr>
          <w:rFonts w:ascii="Times New Roman" w:hAnsi="Times New Roman" w:eastAsia="微软雅黑"/>
          <w:color w:val="000000"/>
          <w:szCs w:val="21"/>
        </w:rPr>
      </w:pPr>
    </w:p>
    <w:p w14:paraId="226EB8D2">
      <w:pPr>
        <w:spacing w:line="240" w:lineRule="exact"/>
        <w:rPr>
          <w:rFonts w:ascii="Times New Roman" w:hAnsi="Times New Roman" w:eastAsia="微软雅黑"/>
          <w:color w:val="000000"/>
          <w:szCs w:val="21"/>
        </w:rPr>
      </w:pPr>
    </w:p>
    <w:p w14:paraId="0875B05B">
      <w:pPr>
        <w:spacing w:line="240" w:lineRule="exact"/>
        <w:rPr>
          <w:rFonts w:ascii="Times New Roman" w:hAnsi="Times New Roman" w:eastAsia="微软雅黑"/>
          <w:color w:val="000000"/>
          <w:szCs w:val="21"/>
        </w:rPr>
      </w:pPr>
    </w:p>
    <w:p w14:paraId="00547F32">
      <w:pPr>
        <w:spacing w:line="240" w:lineRule="exact"/>
        <w:rPr>
          <w:rFonts w:ascii="Times New Roman" w:hAnsi="Times New Roman" w:eastAsia="微软雅黑"/>
          <w:color w:val="000000"/>
          <w:szCs w:val="21"/>
        </w:rPr>
      </w:pPr>
    </w:p>
    <w:p w14:paraId="76601D0E">
      <w:pPr>
        <w:spacing w:line="240" w:lineRule="exact"/>
        <w:rPr>
          <w:rFonts w:ascii="Times New Roman" w:hAnsi="Times New Roman" w:eastAsia="微软雅黑"/>
          <w:color w:val="000000"/>
          <w:szCs w:val="21"/>
        </w:rPr>
      </w:pPr>
    </w:p>
    <w:p w14:paraId="006728B9">
      <w:pPr>
        <w:spacing w:line="240" w:lineRule="exact"/>
        <w:rPr>
          <w:rFonts w:ascii="Times New Roman" w:hAnsi="Times New Roman" w:eastAsia="微软雅黑"/>
          <w:color w:val="000000"/>
          <w:szCs w:val="21"/>
        </w:rPr>
      </w:pPr>
    </w:p>
    <w:p w14:paraId="4C8CCBEF">
      <w:pPr>
        <w:spacing w:line="240" w:lineRule="exact"/>
        <w:rPr>
          <w:rFonts w:ascii="Times New Roman" w:hAnsi="Times New Roman" w:eastAsia="微软雅黑"/>
          <w:color w:val="000000"/>
          <w:szCs w:val="21"/>
        </w:rPr>
      </w:pPr>
    </w:p>
    <w:p w14:paraId="3756990B">
      <w:pPr>
        <w:spacing w:line="240" w:lineRule="exact"/>
        <w:rPr>
          <w:rFonts w:ascii="Times New Roman" w:hAnsi="Times New Roman" w:eastAsia="微软雅黑"/>
          <w:color w:val="000000"/>
          <w:szCs w:val="21"/>
        </w:rPr>
      </w:pPr>
    </w:p>
    <w:p w14:paraId="3BF6F191">
      <w:pPr>
        <w:spacing w:line="240" w:lineRule="exact"/>
        <w:rPr>
          <w:rFonts w:ascii="Times New Roman" w:hAnsi="Times New Roman" w:eastAsia="微软雅黑"/>
          <w:color w:val="000000"/>
          <w:szCs w:val="21"/>
        </w:rPr>
      </w:pPr>
    </w:p>
    <w:p w14:paraId="2F4D1493">
      <w:pPr>
        <w:spacing w:line="240" w:lineRule="exact"/>
        <w:rPr>
          <w:rFonts w:ascii="Times New Roman" w:hAnsi="Times New Roman" w:eastAsia="微软雅黑"/>
          <w:color w:val="000000"/>
          <w:szCs w:val="21"/>
        </w:rPr>
      </w:pPr>
    </w:p>
    <w:p w14:paraId="4182D9F2">
      <w:pPr>
        <w:spacing w:line="240" w:lineRule="exact"/>
        <w:rPr>
          <w:rFonts w:ascii="Times New Roman" w:hAnsi="Times New Roman" w:eastAsia="微软雅黑"/>
          <w:color w:val="000000"/>
          <w:szCs w:val="21"/>
        </w:rPr>
      </w:pPr>
    </w:p>
    <w:p w14:paraId="76BC01A8">
      <w:pPr>
        <w:spacing w:line="240" w:lineRule="exact"/>
        <w:rPr>
          <w:rFonts w:ascii="Times New Roman" w:hAnsi="Times New Roman" w:eastAsia="微软雅黑"/>
          <w:color w:val="000000"/>
          <w:szCs w:val="21"/>
        </w:rPr>
      </w:pPr>
    </w:p>
    <w:p w14:paraId="7DDAF8CF">
      <w:pPr>
        <w:spacing w:line="240" w:lineRule="exact"/>
        <w:rPr>
          <w:rFonts w:ascii="Times New Roman" w:hAnsi="Times New Roman" w:eastAsia="微软雅黑"/>
          <w:color w:val="000000"/>
          <w:szCs w:val="21"/>
        </w:rPr>
      </w:pPr>
    </w:p>
    <w:p w14:paraId="64C43A48">
      <w:pPr>
        <w:spacing w:line="240" w:lineRule="exact"/>
        <w:rPr>
          <w:rFonts w:ascii="Times New Roman" w:hAnsi="Times New Roman" w:eastAsia="微软雅黑"/>
          <w:color w:val="000000"/>
          <w:szCs w:val="21"/>
        </w:rPr>
      </w:pPr>
    </w:p>
    <w:p w14:paraId="3B45E84C">
      <w:pPr>
        <w:spacing w:line="240" w:lineRule="exact"/>
        <w:rPr>
          <w:rFonts w:ascii="Times New Roman" w:hAnsi="Times New Roman" w:eastAsia="微软雅黑"/>
          <w:color w:val="000000"/>
          <w:szCs w:val="21"/>
        </w:rPr>
      </w:pPr>
    </w:p>
    <w:p w14:paraId="534F022D">
      <w:pPr>
        <w:spacing w:line="240" w:lineRule="exact"/>
        <w:rPr>
          <w:rFonts w:ascii="Times New Roman" w:hAnsi="Times New Roman" w:eastAsia="微软雅黑"/>
          <w:color w:val="000000"/>
          <w:szCs w:val="21"/>
        </w:rPr>
      </w:pPr>
    </w:p>
    <w:p w14:paraId="0AD77C0C">
      <w:pPr>
        <w:spacing w:line="240" w:lineRule="exact"/>
        <w:rPr>
          <w:rFonts w:ascii="Times New Roman" w:hAnsi="Times New Roman" w:eastAsia="微软雅黑"/>
          <w:color w:val="000000"/>
          <w:szCs w:val="21"/>
        </w:rPr>
      </w:pPr>
    </w:p>
    <w:p w14:paraId="0F11CC2F">
      <w:pPr>
        <w:spacing w:line="240" w:lineRule="exact"/>
        <w:rPr>
          <w:rFonts w:ascii="Times New Roman" w:hAnsi="Times New Roman" w:eastAsia="微软雅黑"/>
          <w:color w:val="000000"/>
          <w:szCs w:val="21"/>
        </w:rPr>
      </w:pPr>
    </w:p>
    <w:p w14:paraId="20791360">
      <w:pPr>
        <w:spacing w:line="240" w:lineRule="exact"/>
        <w:rPr>
          <w:rFonts w:ascii="Times New Roman" w:hAnsi="Times New Roman" w:eastAsia="微软雅黑"/>
          <w:color w:val="000000"/>
          <w:szCs w:val="21"/>
        </w:rPr>
      </w:pPr>
    </w:p>
    <w:p w14:paraId="775B3CB2">
      <w:pPr>
        <w:spacing w:line="240" w:lineRule="exact"/>
        <w:rPr>
          <w:rFonts w:ascii="Times New Roman" w:hAnsi="Times New Roman" w:eastAsia="微软雅黑"/>
          <w:color w:val="000000"/>
          <w:szCs w:val="21"/>
        </w:rPr>
      </w:pPr>
    </w:p>
    <w:p w14:paraId="357A4039">
      <w:pPr>
        <w:spacing w:line="240" w:lineRule="exact"/>
        <w:rPr>
          <w:rFonts w:ascii="Times New Roman" w:hAnsi="Times New Roman" w:eastAsia="微软雅黑"/>
          <w:color w:val="000000"/>
          <w:szCs w:val="21"/>
        </w:rPr>
      </w:pPr>
    </w:p>
    <w:p w14:paraId="13CDE634">
      <w:pPr>
        <w:spacing w:line="240" w:lineRule="exact"/>
        <w:rPr>
          <w:rFonts w:ascii="Times New Roman" w:hAnsi="Times New Roman" w:eastAsia="微软雅黑"/>
          <w:color w:val="000000"/>
          <w:szCs w:val="21"/>
        </w:rPr>
      </w:pPr>
    </w:p>
    <w:p w14:paraId="5E49B482">
      <w:pPr>
        <w:spacing w:line="240" w:lineRule="exact"/>
        <w:rPr>
          <w:rFonts w:ascii="Times New Roman" w:hAnsi="Times New Roman" w:eastAsia="微软雅黑"/>
          <w:color w:val="000000"/>
          <w:szCs w:val="21"/>
        </w:rPr>
      </w:pPr>
    </w:p>
    <w:p w14:paraId="7B7E9FFE">
      <w:pPr>
        <w:pStyle w:val="32"/>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5DFCC0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2AAE71EC">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25"/>
          <w:rFonts w:hint="default" w:ascii="方正小标宋简体" w:hAnsi="方正小标宋简体" w:eastAsia="方正小标宋简体" w:cs="方正小标宋简体"/>
          <w:b w:val="0"/>
          <w:bCs/>
          <w:i w:val="0"/>
          <w:iCs w:val="0"/>
          <w:sz w:val="44"/>
          <w:szCs w:val="44"/>
          <w:lang w:val="en-US" w:eastAsia="zh-CN"/>
        </w:rPr>
      </w:pPr>
      <w:bookmarkStart w:id="0" w:name="OLE_LINK2"/>
      <w:r>
        <w:rPr>
          <w:rStyle w:val="25"/>
          <w:rFonts w:hint="eastAsia" w:ascii="方正小标宋简体" w:hAnsi="方正小标宋简体" w:eastAsia="方正小标宋简体" w:cs="方正小标宋简体"/>
          <w:b w:val="0"/>
          <w:bCs/>
          <w:i w:val="0"/>
          <w:iCs w:val="0"/>
          <w:sz w:val="44"/>
          <w:szCs w:val="44"/>
          <w:lang w:val="en-US" w:eastAsia="zh-CN"/>
        </w:rPr>
        <w:t>昌江区人民政府办公室</w:t>
      </w:r>
    </w:p>
    <w:p w14:paraId="7E162EBE">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25"/>
          <w:rFonts w:hint="eastAsia" w:ascii="方正小标宋简体" w:hAnsi="方正小标宋简体" w:eastAsia="方正小标宋简体" w:cs="方正小标宋简体"/>
          <w:b w:val="0"/>
          <w:bCs/>
          <w:i w:val="0"/>
          <w:iCs w:val="0"/>
          <w:kern w:val="0"/>
          <w:sz w:val="44"/>
          <w:szCs w:val="44"/>
          <w:lang w:val="en-US" w:eastAsia="zh-CN" w:bidi="ar"/>
        </w:rPr>
      </w:pPr>
      <w:r>
        <w:rPr>
          <w:rStyle w:val="25"/>
          <w:rFonts w:hint="eastAsia" w:ascii="方正小标宋简体" w:hAnsi="方正小标宋简体" w:eastAsia="方正小标宋简体" w:cs="方正小标宋简体"/>
          <w:b w:val="0"/>
          <w:bCs/>
          <w:i w:val="0"/>
          <w:iCs w:val="0"/>
          <w:sz w:val="44"/>
          <w:szCs w:val="44"/>
        </w:rPr>
        <w:t>关于</w:t>
      </w:r>
      <w:r>
        <w:rPr>
          <w:rStyle w:val="25"/>
          <w:rFonts w:hint="eastAsia" w:ascii="方正小标宋简体" w:hAnsi="方正小标宋简体" w:eastAsia="方正小标宋简体" w:cs="方正小标宋简体"/>
          <w:b w:val="0"/>
          <w:bCs/>
          <w:i w:val="0"/>
          <w:iCs w:val="0"/>
          <w:sz w:val="44"/>
          <w:szCs w:val="44"/>
          <w:lang w:eastAsia="zh-CN"/>
        </w:rPr>
        <w:t>印发</w:t>
      </w:r>
      <w:r>
        <w:rPr>
          <w:rStyle w:val="25"/>
          <w:rFonts w:hint="eastAsia" w:ascii="方正小标宋简体" w:hAnsi="方正小标宋简体" w:eastAsia="方正小标宋简体" w:cs="方正小标宋简体"/>
          <w:b w:val="0"/>
          <w:bCs/>
          <w:i w:val="0"/>
          <w:iCs w:val="0"/>
          <w:sz w:val="44"/>
          <w:szCs w:val="44"/>
          <w:lang w:val="en-US" w:eastAsia="zh-CN"/>
        </w:rPr>
        <w:t>《</w:t>
      </w:r>
      <w:r>
        <w:rPr>
          <w:rStyle w:val="25"/>
          <w:rFonts w:hint="eastAsia" w:ascii="方正小标宋简体" w:hAnsi="方正小标宋简体" w:eastAsia="方正小标宋简体" w:cs="方正小标宋简体"/>
          <w:b w:val="0"/>
          <w:bCs/>
          <w:i w:val="0"/>
          <w:iCs w:val="0"/>
          <w:kern w:val="0"/>
          <w:sz w:val="44"/>
          <w:szCs w:val="44"/>
          <w:lang w:val="en-US" w:eastAsia="zh-CN" w:bidi="ar"/>
        </w:rPr>
        <w:t>昌江区林业经营收益权登记管理</w:t>
      </w:r>
    </w:p>
    <w:p w14:paraId="48BE98BA">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25"/>
          <w:rFonts w:hint="eastAsia" w:ascii="方正小标宋简体" w:hAnsi="方正小标宋简体" w:eastAsia="方正小标宋简体" w:cs="方正小标宋简体"/>
          <w:b w:val="0"/>
          <w:bCs/>
          <w:i w:val="0"/>
          <w:iCs w:val="0"/>
          <w:sz w:val="44"/>
          <w:szCs w:val="44"/>
          <w:lang w:val="en-US" w:eastAsia="zh-CN"/>
        </w:rPr>
      </w:pPr>
      <w:r>
        <w:rPr>
          <w:rStyle w:val="25"/>
          <w:rFonts w:hint="eastAsia" w:ascii="方正小标宋简体" w:hAnsi="方正小标宋简体" w:eastAsia="方正小标宋简体" w:cs="方正小标宋简体"/>
          <w:b w:val="0"/>
          <w:bCs/>
          <w:i w:val="0"/>
          <w:iCs w:val="0"/>
          <w:kern w:val="0"/>
          <w:sz w:val="44"/>
          <w:szCs w:val="44"/>
          <w:lang w:val="en-US" w:eastAsia="zh-CN" w:bidi="ar"/>
        </w:rPr>
        <w:t>办法（试行）</w:t>
      </w:r>
      <w:r>
        <w:rPr>
          <w:rStyle w:val="25"/>
          <w:rFonts w:hint="eastAsia" w:ascii="方正小标宋简体" w:hAnsi="方正小标宋简体" w:eastAsia="方正小标宋简体" w:cs="方正小标宋简体"/>
          <w:b w:val="0"/>
          <w:bCs/>
          <w:i w:val="0"/>
          <w:iCs w:val="0"/>
          <w:sz w:val="44"/>
          <w:szCs w:val="44"/>
          <w:lang w:val="en-US" w:eastAsia="zh-CN"/>
        </w:rPr>
        <w:t>》的通知</w:t>
      </w:r>
    </w:p>
    <w:bookmarkEnd w:id="0"/>
    <w:p w14:paraId="17CA499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14:paraId="4B23703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各乡（镇）人民政府、街道办事处，区政府有关部门，区直有关单位：</w:t>
      </w:r>
    </w:p>
    <w:p w14:paraId="4B2B3FC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《昌江区林业经营收益权登记管理办法（试行）》已经区政府同意，现印发给你们，请认真贯彻落实。</w:t>
      </w:r>
    </w:p>
    <w:p w14:paraId="4DEA568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0" w:firstLineChars="0"/>
        <w:textAlignment w:val="auto"/>
        <w:rPr>
          <w:rFonts w:hint="default" w:ascii="仿宋_GB2312" w:hAnsi="仿宋_GB2312" w:eastAsia="仿宋_GB2312" w:cs="仿宋_GB2312"/>
          <w:sz w:val="32"/>
          <w:szCs w:val="32"/>
          <w:lang w:val="en-US" w:eastAsia="zh-CN"/>
        </w:rPr>
      </w:pPr>
    </w:p>
    <w:p w14:paraId="6AABD1D7">
      <w:pPr>
        <w:pStyle w:val="54"/>
        <w:keepNext w:val="0"/>
        <w:keepLines w:val="0"/>
        <w:pageBreakBefore w:val="0"/>
        <w:kinsoku/>
        <w:autoSpaceDE/>
        <w:autoSpaceDN/>
        <w:bidi w:val="0"/>
        <w:spacing w:line="560" w:lineRule="exact"/>
        <w:rPr>
          <w:rFonts w:hint="default"/>
          <w:lang w:val="en-US" w:eastAsia="zh-CN"/>
        </w:rPr>
      </w:pPr>
    </w:p>
    <w:p w14:paraId="6922294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昌江区人民政府办公室 </w:t>
      </w:r>
    </w:p>
    <w:p w14:paraId="6B58281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2025年7月21日</w:t>
      </w:r>
    </w:p>
    <w:p w14:paraId="1FD0BE5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sectPr>
          <w:footerReference r:id="rId18" w:type="default"/>
          <w:pgSz w:w="11906" w:h="16838"/>
          <w:pgMar w:top="1440" w:right="1417" w:bottom="1440" w:left="1417" w:header="851" w:footer="992" w:gutter="0"/>
          <w:pgNumType w:fmt="decimal" w:start="1"/>
          <w:cols w:space="0" w:num="1"/>
          <w:rtlGutter w:val="0"/>
          <w:docGrid w:type="lines" w:linePitch="312" w:charSpace="0"/>
        </w:sectPr>
      </w:pPr>
    </w:p>
    <w:p w14:paraId="6F52679F">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25"/>
          <w:rFonts w:hint="eastAsia" w:ascii="方正小标宋简体" w:hAnsi="方正小标宋简体" w:eastAsia="方正小标宋简体" w:cs="方正小标宋简体"/>
          <w:b w:val="0"/>
          <w:bCs/>
          <w:kern w:val="0"/>
          <w:sz w:val="44"/>
          <w:szCs w:val="44"/>
          <w:lang w:val="en-US" w:eastAsia="zh-CN" w:bidi="ar-SA"/>
          <w14:ligatures w14:val="none"/>
        </w:rPr>
      </w:pPr>
      <w:r>
        <w:rPr>
          <w:rFonts w:hint="eastAsia" w:ascii="方正小标宋简体" w:hAnsi="宋体" w:eastAsia="方正小标宋简体" w:cs="宋体"/>
          <w:bCs/>
          <w:kern w:val="2"/>
          <w:sz w:val="44"/>
          <w:szCs w:val="44"/>
          <w:lang w:val="en-US" w:eastAsia="zh-CN" w:bidi="ar-SA"/>
        </w:rPr>
        <w:t>昌江区林业经营收益权登记管理办法</w:t>
      </w:r>
      <w:r>
        <w:rPr>
          <w:rStyle w:val="25"/>
          <w:rFonts w:hint="eastAsia" w:ascii="方正小标宋简体" w:hAnsi="方正小标宋简体" w:eastAsia="方正小标宋简体" w:cs="方正小标宋简体"/>
          <w:b w:val="0"/>
          <w:bCs/>
          <w:kern w:val="0"/>
          <w:sz w:val="44"/>
          <w:szCs w:val="44"/>
          <w:lang w:val="en-US" w:eastAsia="zh-CN" w:bidi="ar-SA"/>
          <w14:ligatures w14:val="none"/>
        </w:rPr>
        <w:t>（试行）</w:t>
      </w:r>
    </w:p>
    <w:p w14:paraId="4710EF76">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25"/>
          <w:rFonts w:hint="eastAsia" w:ascii="方正小标宋简体" w:hAnsi="方正小标宋简体" w:eastAsia="方正小标宋简体" w:cs="方正小标宋简体"/>
          <w:b w:val="0"/>
          <w:bCs/>
          <w:kern w:val="0"/>
          <w:sz w:val="44"/>
          <w:szCs w:val="44"/>
          <w:lang w:val="en-US" w:eastAsia="zh-CN" w:bidi="ar-SA"/>
          <w14:ligatures w14:val="none"/>
        </w:rPr>
      </w:pPr>
    </w:p>
    <w:p w14:paraId="23EC54D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14:paraId="2911E86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4BE3903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14:paraId="6AF329C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本办法所称林业经营收益权登记，是指经林业经营收益申请人申请，经区林业局审核，市自然资源和规划局昌江分局备案，区人民政府批准，将林业经营收益权利和其他核实事项记载于登记簿并颁发证书的行为。</w:t>
      </w:r>
    </w:p>
    <w:p w14:paraId="2D2CFF2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林业经营收益权登记工作应当遵循改革创新、权能拓展、便民利民、自愿依法的原则。</w:t>
      </w:r>
    </w:p>
    <w:p w14:paraId="3E758E9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昌江区人民政府负责核发全区统一的林业经营收益权证书，具体登记缮证工作由区林业局负责办理，市自然资源和规划局昌江分局负责指导、监督全区林业经营收益权登记工作。</w:t>
      </w:r>
    </w:p>
    <w:p w14:paraId="19D7D63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经营主体在本区范围内可凭林业经营收益权证办理流转交易、质押贷款、项目申报、示范评审和林业资产证明等事项。</w:t>
      </w:r>
    </w:p>
    <w:p w14:paraId="2906035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登记范围</w:t>
      </w:r>
    </w:p>
    <w:p w14:paraId="12FA8CE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依法开展以下类型林业经营的，可依照本办法规定的类型办理收益权登记：</w:t>
      </w:r>
    </w:p>
    <w:p w14:paraId="53AA18A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（一）林下空间种植、养殖经营的；</w:t>
      </w:r>
    </w:p>
    <w:p w14:paraId="660BED1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（二）林果、花、叶、皮、脂、茎等采集经营的；</w:t>
      </w:r>
    </w:p>
    <w:p w14:paraId="483B75A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（三）林业碳汇开发经营的；</w:t>
      </w:r>
    </w:p>
    <w:p w14:paraId="78AE7C5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（四）公益林（天然商品林）补偿的；</w:t>
      </w:r>
    </w:p>
    <w:p w14:paraId="11FFBB9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（五）森林旅游基地经营的；</w:t>
      </w:r>
    </w:p>
    <w:p w14:paraId="707B193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（六）森林康养基地经营的：</w:t>
      </w:r>
    </w:p>
    <w:p w14:paraId="1E4A2BA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（七）湿地资源开发经营的；</w:t>
      </w:r>
    </w:p>
    <w:p w14:paraId="3798891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（八）集体统一经营管理收益量化到户的；</w:t>
      </w:r>
    </w:p>
    <w:p w14:paraId="64EC266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（九）受托管理经营林权的；</w:t>
      </w:r>
    </w:p>
    <w:p w14:paraId="4B483FA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（十）合作经营林权的。</w:t>
      </w:r>
    </w:p>
    <w:p w14:paraId="78F582C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w:t>
      </w:r>
    </w:p>
    <w:p w14:paraId="0908A1D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林业经营收益权有下列情形之一的，不得发证：</w:t>
      </w:r>
    </w:p>
    <w:p w14:paraId="58B9462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（一）所在林地未颁发林权证、不动产权证书或不动产登记证明的；</w:t>
      </w:r>
    </w:p>
    <w:p w14:paraId="7B7C164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（二）申请人已取得林权证或不动产权证书、不动产登记证明的；</w:t>
      </w:r>
    </w:p>
    <w:p w14:paraId="639D62E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（三）所在林地权属不清或者权属有争议的；</w:t>
      </w:r>
    </w:p>
    <w:p w14:paraId="1AB1509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（四）所在林地已抵（质）押且未取得抵（质）押权人同意的；（受让人代为清偿债务消灭抵（质）押权的除外）</w:t>
      </w:r>
    </w:p>
    <w:p w14:paraId="64E87EB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（五）所在林地被司法、公安、纪检监察等行政机关依法查封、冻结的；</w:t>
      </w:r>
    </w:p>
    <w:p w14:paraId="6A8FD95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（六）法律、法规禁止开展林业经营活动的。</w:t>
      </w:r>
    </w:p>
    <w:p w14:paraId="44F394D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林业经营收益权证应当记载以下事项：</w:t>
      </w:r>
    </w:p>
    <w:p w14:paraId="6D739F7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（一）林业经营收益权所在林地的坐落、界址、面积、用途等自然状况；</w:t>
      </w:r>
    </w:p>
    <w:p w14:paraId="7A602A1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（二）林业经营收益权的权利主体、登记类型、经营内容、权属来源、权利期限、经营期限、权利变化等权属状况；</w:t>
      </w:r>
    </w:p>
    <w:p w14:paraId="044B216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（三）备注栏，主要记载林业经营收益权利被限制、应提示事项；</w:t>
      </w:r>
    </w:p>
    <w:p w14:paraId="60DEFF8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（四）其他相关事项</w:t>
      </w:r>
    </w:p>
    <w:p w14:paraId="4C86CB4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权利期限以合同载明的期限为准，不得超过权属来源证书的权利期限。</w:t>
      </w:r>
    </w:p>
    <w:p w14:paraId="269EA2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登记程序</w:t>
      </w:r>
    </w:p>
    <w:p w14:paraId="5B02DAE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林业经营收益权登记程序：</w:t>
      </w:r>
    </w:p>
    <w:p w14:paraId="1CBBC68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（一）受理。申请人向区林业局递交申请材料，区林业局对收到的申请材料进行审核，材料齐全予以当场受理，材料不齐全予以退回，并一次性书面告知应当补齐补正的材料。</w:t>
      </w:r>
    </w:p>
    <w:p w14:paraId="4D19C3A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（二）现场调查。区林业局对林业经营状况的真实性、经营落图进行核实，涉及集体林权的需联合所在乡镇、街道、村委会一同开展现场调查。</w:t>
      </w:r>
    </w:p>
    <w:p w14:paraId="76825A6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核和备案。现场调查后，对不符合规定的予以退回，并书面告知原因；符合相关规定的，于7个工作日内出具审核意见，转区不动产登记中心备案，出具备案意见。区不动产登记中心出具备案意见后，区林业局将申请材料以及审核、备案意见上报至区人民政府审批。</w:t>
      </w:r>
    </w:p>
    <w:p w14:paraId="6C4B1C1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（四）登簿发证。经区人民政府审批同意后，向申请人颁发林业经营收益权证。</w:t>
      </w:r>
    </w:p>
    <w:p w14:paraId="3C82553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（五）区林业局建立林业经营收益权证登记档案。</w:t>
      </w:r>
    </w:p>
    <w:p w14:paraId="1B2BB59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（六）档案管理。</w:t>
      </w:r>
    </w:p>
    <w:p w14:paraId="752D68B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林业经营收益权登记申请人应当是在本区域内依法开展林业经营的自然人、法人或其他组织。</w:t>
      </w:r>
    </w:p>
    <w:p w14:paraId="5FB2055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林业经营收益权登记含首次登记、变更登记、转移登记、质押登记、注销登记和其他登记。</w:t>
      </w:r>
    </w:p>
    <w:p w14:paraId="1E77C93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登记经营方式为股份、托管、合作、租赁等流转类型；经营内容登记具体经营的品种、业态等。</w:t>
      </w:r>
    </w:p>
    <w:p w14:paraId="3405B68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申请林业经营收益权首次登记的，应当提交下列材料：</w:t>
      </w:r>
    </w:p>
    <w:p w14:paraId="1816ABA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（一）登记申请表。</w:t>
      </w:r>
    </w:p>
    <w:p w14:paraId="521D5EC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24C72C6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（三）权属证明材料。租赁、托管、合作、入股等合同，林权权属证明。</w:t>
      </w:r>
    </w:p>
    <w:p w14:paraId="6E24F35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（四）在国有林地上申请林业经营收益权登记所需的相关材料，包括权属证明、政府批文或国资部门审批意见、合同等。</w:t>
      </w:r>
    </w:p>
    <w:p w14:paraId="473E26B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发生下列情形之一的，权利人应当向区林业局申请变更登记：（登记变更）</w:t>
      </w:r>
    </w:p>
    <w:p w14:paraId="52B6C80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（一）权利人身份信息变更的；</w:t>
      </w:r>
    </w:p>
    <w:p w14:paraId="4D91DF0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（二）收益权经营内容、经营类型等状况变更的；</w:t>
      </w:r>
    </w:p>
    <w:p w14:paraId="115687A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（三）收益权期限发生变化的；</w:t>
      </w:r>
    </w:p>
    <w:p w14:paraId="67F26D8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（四）其他不涉及权利转移的变更情形。</w:t>
      </w:r>
    </w:p>
    <w:p w14:paraId="3274D89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发生下列情形之一的，当事人可以申请转移登记:</w:t>
      </w:r>
    </w:p>
    <w:p w14:paraId="0D1849C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（一）买卖、互换、赠与收益权的；</w:t>
      </w:r>
    </w:p>
    <w:p w14:paraId="44A09BC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（二）以收益权作价出资（入股）的；</w:t>
      </w:r>
    </w:p>
    <w:p w14:paraId="1CF2D4B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（三）收益权的分割、合并导致权利发生转移的；</w:t>
      </w:r>
    </w:p>
    <w:p w14:paraId="6659F0C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（四）继承导致权利发生转移的；</w:t>
      </w:r>
    </w:p>
    <w:p w14:paraId="0A6D060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（五）共有人增加或者减少以及共有份额变化的；</w:t>
      </w:r>
    </w:p>
    <w:p w14:paraId="2551D07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（六）人民法院、仲裁委员会的生效法律文书导致权利发生转移的；</w:t>
      </w:r>
    </w:p>
    <w:p w14:paraId="080194D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（七）其他权利转移情形。</w:t>
      </w:r>
    </w:p>
    <w:p w14:paraId="5162680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发生下列情形之一的，权利部门依法办理有关注销登记：</w:t>
      </w:r>
    </w:p>
    <w:p w14:paraId="7BA1748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（一）承包、租赁、托管、合作等合同已终止的；</w:t>
      </w:r>
    </w:p>
    <w:p w14:paraId="2B1ED9D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（二）收益权所在林地被征占用等原因导致收益权灭失的；</w:t>
      </w:r>
    </w:p>
    <w:p w14:paraId="7BA89A1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（三）权利人自愿放弃收益权的；</w:t>
      </w:r>
    </w:p>
    <w:p w14:paraId="1003763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（四）法律、法规、规章规定的其他情形。</w:t>
      </w:r>
    </w:p>
    <w:p w14:paraId="49BA842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申请办理变更、转移、注销登记时，申请人应当提交下列材料：</w:t>
      </w:r>
    </w:p>
    <w:p w14:paraId="173F24B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（一）登记申请表；</w:t>
      </w:r>
    </w:p>
    <w:p w14:paraId="602D3CC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（二）林业经营收益权证原件；</w:t>
      </w:r>
    </w:p>
    <w:p w14:paraId="66706D7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（三）发生变更、转移、注销登记所列情形的有关证明文件。</w:t>
      </w:r>
    </w:p>
    <w:p w14:paraId="22279B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质押登记</w:t>
      </w:r>
    </w:p>
    <w:p w14:paraId="262E5B4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区林业局负责收益权质押登记工作。自然人、法人或其他组织为保障其债权的实现，依法以收益权设定质押的，质押双方当事人应共同书面向区林业局申请办理质押登记。</w:t>
      </w:r>
    </w:p>
    <w:p w14:paraId="15E59FA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申请收益权质押登记的，当事人应当向区林业局提交下列材料：</w:t>
      </w:r>
    </w:p>
    <w:p w14:paraId="2C3E85D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（一）出质人和质权人共同签字或盖章的收益权质押登记申请表；</w:t>
      </w:r>
    </w:p>
    <w:p w14:paraId="3B71D4D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（二）收益权质押合同；</w:t>
      </w:r>
    </w:p>
    <w:p w14:paraId="36758C3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（三）双方当事人的身份证明，或当事人签署的相关承诺书；</w:t>
      </w:r>
    </w:p>
    <w:p w14:paraId="5127970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（四）委托代理的，注明委托权限的委托书；</w:t>
      </w:r>
    </w:p>
    <w:p w14:paraId="0771D2E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（五）其他需要提供的材料。</w:t>
      </w:r>
    </w:p>
    <w:p w14:paraId="6C9A02C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收益权经过资产评估的，当事人还应当提交资产评估报告。</w:t>
      </w:r>
    </w:p>
    <w:p w14:paraId="66C8023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以收益权出质的，出质人与质权人应当订立书面合同。质押合同可以是单独订立的合同，也可以是主合同中的担保条款。合同应当包括以下与质押登记相关的内容：</w:t>
      </w:r>
    </w:p>
    <w:p w14:paraId="2DE0D30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（一）当事人的姓名或名称、地址；</w:t>
      </w:r>
    </w:p>
    <w:p w14:paraId="2D0982B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（二）收益权证主要信息；</w:t>
      </w:r>
    </w:p>
    <w:p w14:paraId="5278484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（三）被担保债权的种类和数额；</w:t>
      </w:r>
    </w:p>
    <w:p w14:paraId="1C10ADA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（四）债务人履行债务的期限；</w:t>
      </w:r>
    </w:p>
    <w:p w14:paraId="235DEC8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（五）质押担保的范围。</w:t>
      </w:r>
    </w:p>
    <w:p w14:paraId="395A05F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区林业局收到当事人提交的质押登记申请文件，应当予以受理，并自收到之日起5个工作日内进行审查，决定是否予以登记。</w:t>
      </w:r>
    </w:p>
    <w:p w14:paraId="638B547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收益权质押登记申请经审查合格的，区林业局在收益权证上予以登记。经审查发现不符合登记条件的，区林业局作出不予登记的决定，并书面通知当事人。</w:t>
      </w:r>
    </w:p>
    <w:p w14:paraId="027950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登记管理</w:t>
      </w:r>
    </w:p>
    <w:p w14:paraId="622A0F2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区林业局应当与市自然资源和规划局昌江分局等相关部门建立协同和数据共享机制，实现林权流转审核、林业经营收益权登记和林权类不动产登记数据推送共享、权利关联，防止一证多卖、一证多押。</w:t>
      </w:r>
    </w:p>
    <w:p w14:paraId="154761A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林业经营内容发生变化的，权利人应当及时申请变更登记，确保林业经营收益权证载明信息的准确性。对因未及时申请变更登记造成法律责任和经济损失的，由持证人承担。</w:t>
      </w:r>
    </w:p>
    <w:p w14:paraId="476451F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林业经营收益权证及登记申请表等原始资料不得涂改，确需修改的，应加盖区林业局的更正章。</w:t>
      </w:r>
    </w:p>
    <w:p w14:paraId="265ECAC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发生以下情形之一的，经查证属实，应予以撤销登记：</w:t>
      </w:r>
    </w:p>
    <w:p w14:paraId="4552912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（一）提供虚假申请材料的；</w:t>
      </w:r>
    </w:p>
    <w:p w14:paraId="436CB1D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（二）登记发证机关工作人员徇私舞弊发证的；</w:t>
      </w:r>
    </w:p>
    <w:p w14:paraId="75E4943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（三）违反本办法规定程序发证的；</w:t>
      </w:r>
    </w:p>
    <w:p w14:paraId="6DB4AB8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（四）违反法律、法规规定的其他情形。</w:t>
      </w:r>
    </w:p>
    <w:p w14:paraId="4288A20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发生本条第（一）款情形的，林业经营收益权证自注销之日起两年内，区林业部门不得受理该权利人申请资格。</w:t>
      </w:r>
    </w:p>
    <w:p w14:paraId="44EFFE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14:paraId="72A4263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林业经营收益权登记工作经费统一纳入区级财政预算，不得向申请人收取任何费用。</w:t>
      </w:r>
    </w:p>
    <w:p w14:paraId="4D18995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本办法由昌江区林业局负责解释。</w:t>
      </w:r>
    </w:p>
    <w:p w14:paraId="2D34CDB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本办法自颁布之日起30日后实行，并依据国家相关政策调整情况及时修订。</w:t>
      </w:r>
    </w:p>
    <w:p w14:paraId="2A7130F5">
      <w:pPr>
        <w:pStyle w:val="2"/>
        <w:rPr>
          <w:rFonts w:hint="eastAsia" w:ascii="方正小标宋简体" w:hAnsi="方正小标宋简体" w:eastAsia="方正小标宋简体" w:cs="方正小标宋简体"/>
          <w:color w:val="auto"/>
          <w:sz w:val="44"/>
          <w:szCs w:val="44"/>
          <w:lang w:val="en-US" w:eastAsia="zh-CN"/>
        </w:rPr>
      </w:pPr>
    </w:p>
    <w:p w14:paraId="70222337">
      <w:pPr>
        <w:pStyle w:val="2"/>
        <w:rPr>
          <w:rFonts w:hint="eastAsia" w:ascii="方正小标宋简体" w:hAnsi="方正小标宋简体" w:eastAsia="方正小标宋简体" w:cs="方正小标宋简体"/>
          <w:color w:val="auto"/>
          <w:sz w:val="44"/>
          <w:szCs w:val="44"/>
          <w:lang w:val="en-US" w:eastAsia="zh-CN"/>
        </w:rPr>
      </w:pPr>
    </w:p>
    <w:p w14:paraId="29395638">
      <w:pPr>
        <w:pStyle w:val="2"/>
        <w:rPr>
          <w:rFonts w:hint="eastAsia" w:ascii="方正小标宋简体" w:hAnsi="方正小标宋简体" w:eastAsia="方正小标宋简体" w:cs="方正小标宋简体"/>
          <w:color w:val="auto"/>
          <w:sz w:val="44"/>
          <w:szCs w:val="44"/>
          <w:lang w:val="en-US" w:eastAsia="zh-CN"/>
        </w:rPr>
      </w:pPr>
    </w:p>
    <w:p w14:paraId="4A7F9453">
      <w:pPr>
        <w:pStyle w:val="2"/>
        <w:rPr>
          <w:rFonts w:hint="eastAsia" w:ascii="方正小标宋简体" w:hAnsi="方正小标宋简体" w:eastAsia="方正小标宋简体" w:cs="方正小标宋简体"/>
          <w:color w:val="auto"/>
          <w:sz w:val="44"/>
          <w:szCs w:val="44"/>
          <w:lang w:val="en-US" w:eastAsia="zh-CN"/>
        </w:rPr>
      </w:pPr>
    </w:p>
    <w:p w14:paraId="0B46A8C4">
      <w:pPr>
        <w:pStyle w:val="2"/>
        <w:rPr>
          <w:rFonts w:hint="eastAsia" w:ascii="方正小标宋简体" w:hAnsi="方正小标宋简体" w:eastAsia="方正小标宋简体" w:cs="方正小标宋简体"/>
          <w:color w:val="auto"/>
          <w:sz w:val="44"/>
          <w:szCs w:val="44"/>
          <w:lang w:val="en-US" w:eastAsia="zh-CN"/>
        </w:rPr>
      </w:pPr>
    </w:p>
    <w:p w14:paraId="7F40E9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lang w:val="en-US" w:eastAsia="zh-CN"/>
        </w:rPr>
      </w:pPr>
      <w:bookmarkStart w:id="1" w:name="OLE_LINK1"/>
      <w:r>
        <w:rPr>
          <w:rFonts w:hint="eastAsia" w:ascii="方正小标宋简体" w:hAnsi="方正小标宋简体" w:eastAsia="方正小标宋简体" w:cs="方正小标宋简体"/>
          <w:spacing w:val="11"/>
          <w:sz w:val="44"/>
          <w:szCs w:val="44"/>
          <w:lang w:val="en-US" w:eastAsia="zh-CN"/>
        </w:rPr>
        <w:t>昌江区人民政府办公室</w:t>
      </w:r>
    </w:p>
    <w:p w14:paraId="4D108C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spacing w:val="11"/>
          <w:w w:val="95"/>
          <w:sz w:val="44"/>
          <w:szCs w:val="44"/>
          <w:lang w:val="en-US" w:eastAsia="zh-CN"/>
        </w:rPr>
        <w:t>关于印发</w:t>
      </w:r>
      <w:r>
        <w:rPr>
          <w:rFonts w:hint="eastAsia" w:ascii="方正小标宋简体" w:hAnsi="方正小标宋简体" w:eastAsia="方正小标宋简体" w:cs="方正小标宋简体"/>
          <w:w w:val="95"/>
          <w:sz w:val="44"/>
          <w:szCs w:val="44"/>
        </w:rPr>
        <w:t>202</w:t>
      </w:r>
      <w:r>
        <w:rPr>
          <w:rFonts w:hint="eastAsia" w:ascii="方正小标宋简体" w:hAnsi="方正小标宋简体" w:eastAsia="方正小标宋简体" w:cs="方正小标宋简体"/>
          <w:w w:val="95"/>
          <w:sz w:val="44"/>
          <w:szCs w:val="44"/>
          <w:lang w:val="en-US" w:eastAsia="zh-CN"/>
        </w:rPr>
        <w:t>5</w:t>
      </w:r>
      <w:r>
        <w:rPr>
          <w:rFonts w:hint="eastAsia" w:ascii="方正小标宋简体" w:hAnsi="方正小标宋简体" w:eastAsia="方正小标宋简体" w:cs="方正小标宋简体"/>
          <w:w w:val="95"/>
          <w:sz w:val="44"/>
          <w:szCs w:val="44"/>
        </w:rPr>
        <w:t>年</w:t>
      </w:r>
      <w:r>
        <w:rPr>
          <w:rFonts w:hint="eastAsia" w:ascii="方正小标宋简体" w:hAnsi="方正小标宋简体" w:eastAsia="方正小标宋简体" w:cs="方正小标宋简体"/>
          <w:w w:val="95"/>
          <w:sz w:val="44"/>
          <w:szCs w:val="44"/>
          <w:lang w:val="en-US" w:eastAsia="zh-CN"/>
        </w:rPr>
        <w:t>度消防工作</w:t>
      </w:r>
      <w:r>
        <w:rPr>
          <w:rFonts w:hint="eastAsia" w:ascii="方正小标宋简体" w:hAnsi="方正小标宋简体" w:eastAsia="方正小标宋简体" w:cs="方正小标宋简体"/>
          <w:w w:val="95"/>
          <w:sz w:val="44"/>
          <w:szCs w:val="44"/>
        </w:rPr>
        <w:t>目标任务</w:t>
      </w:r>
      <w:r>
        <w:rPr>
          <w:rFonts w:hint="eastAsia" w:ascii="方正小标宋简体" w:hAnsi="方正小标宋简体" w:eastAsia="方正小标宋简体" w:cs="方正小标宋简体"/>
          <w:w w:val="95"/>
          <w:sz w:val="44"/>
          <w:szCs w:val="44"/>
          <w:lang w:val="en-US" w:eastAsia="zh-CN"/>
        </w:rPr>
        <w:t>的通知</w:t>
      </w:r>
    </w:p>
    <w:p w14:paraId="6798A98F">
      <w:pPr>
        <w:keepNext w:val="0"/>
        <w:keepLines w:val="0"/>
        <w:pageBreakBefore w:val="0"/>
        <w:widowControl w:val="0"/>
        <w:kinsoku/>
        <w:wordWrap/>
        <w:overflowPunct/>
        <w:topLinePunct w:val="0"/>
        <w:autoSpaceDE/>
        <w:autoSpaceDN/>
        <w:bidi w:val="0"/>
        <w:adjustRightInd/>
        <w:snapToGrid/>
        <w:spacing w:line="600" w:lineRule="exact"/>
        <w:rPr>
          <w:rFonts w:hint="default"/>
          <w:lang w:val="en-US" w:eastAsia="zh-CN"/>
        </w:rPr>
      </w:pPr>
    </w:p>
    <w:p w14:paraId="775305B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各乡（镇）人民政府、街道办事处，园区管委会，区消防安全委员会各成员单位：</w:t>
      </w:r>
    </w:p>
    <w:p w14:paraId="2B221F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《2025年度全区乡镇（街道）消防工作目标任务》《2025年度区消防安全委员会成员单位消防工作目标任务》已经区政府同意，现印发给你们，请结合实际，认真抓好贯彻落实。</w:t>
      </w:r>
    </w:p>
    <w:p w14:paraId="421DDE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消防安全委员会将根据《国务院办公厅关于印发消防安全责任制实施办法的通知》《江西省消防安全责任制实施办法》和《江西省人民政府办公厅关于印发江西省应急管理考核办法的通知》精神，于2025年底对全区乡镇（街道）和区消防安全委员会成员单位消防工作目标任务完成情况进行考核验收。</w:t>
      </w:r>
    </w:p>
    <w:p w14:paraId="182F3211">
      <w:pPr>
        <w:pStyle w:val="8"/>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_GB2312" w:cs="Times New Roman"/>
          <w:sz w:val="32"/>
          <w:szCs w:val="32"/>
          <w:lang w:val="en-US" w:eastAsia="zh-CN"/>
        </w:rPr>
      </w:pPr>
    </w:p>
    <w:p w14:paraId="488C6796">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val="en-US" w:eastAsia="zh-CN"/>
        </w:rPr>
      </w:pPr>
    </w:p>
    <w:p w14:paraId="18423F00">
      <w:pPr>
        <w:pStyle w:val="8"/>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val="en-US" w:eastAsia="zh-CN"/>
        </w:rPr>
      </w:pPr>
    </w:p>
    <w:p w14:paraId="27DFE106">
      <w:pPr>
        <w:keepNext w:val="0"/>
        <w:keepLines w:val="0"/>
        <w:pageBreakBefore w:val="0"/>
        <w:widowControl w:val="0"/>
        <w:kinsoku/>
        <w:wordWrap/>
        <w:overflowPunct/>
        <w:topLinePunct w:val="0"/>
        <w:autoSpaceDE/>
        <w:autoSpaceDN/>
        <w:bidi w:val="0"/>
        <w:adjustRightInd/>
        <w:snapToGrid/>
        <w:spacing w:line="600" w:lineRule="exact"/>
        <w:rPr>
          <w:rFonts w:hint="default"/>
          <w:lang w:val="en-US" w:eastAsia="zh-CN"/>
        </w:rPr>
      </w:pPr>
    </w:p>
    <w:p w14:paraId="7EB76CF7">
      <w:pPr>
        <w:pStyle w:val="55"/>
        <w:keepNext w:val="0"/>
        <w:keepLines w:val="0"/>
        <w:pageBreakBefore w:val="0"/>
        <w:widowControl w:val="0"/>
        <w:kinsoku/>
        <w:wordWrap/>
        <w:overflowPunct/>
        <w:topLinePunct w:val="0"/>
        <w:autoSpaceDE/>
        <w:autoSpaceDN/>
        <w:bidi w:val="0"/>
        <w:adjustRightInd/>
        <w:snapToGrid/>
        <w:spacing w:after="0" w:line="600" w:lineRule="exact"/>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昌江区人民政府办公室</w:t>
      </w:r>
    </w:p>
    <w:p w14:paraId="0E47181B">
      <w:pPr>
        <w:pStyle w:val="55"/>
        <w:keepNext w:val="0"/>
        <w:keepLines w:val="0"/>
        <w:pageBreakBefore w:val="0"/>
        <w:widowControl w:val="0"/>
        <w:kinsoku/>
        <w:wordWrap/>
        <w:overflowPunct/>
        <w:topLinePunct w:val="0"/>
        <w:autoSpaceDE/>
        <w:autoSpaceDN/>
        <w:bidi w:val="0"/>
        <w:adjustRightInd/>
        <w:snapToGrid/>
        <w:spacing w:after="0" w:line="600" w:lineRule="exact"/>
        <w:ind w:firstLine="5440" w:firstLineChars="17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2025年7月</w:t>
      </w:r>
      <w:r>
        <w:rPr>
          <w:rFonts w:hint="eastAsia" w:ascii="仿宋_GB2312" w:hAnsi="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val="en-US" w:eastAsia="zh-CN"/>
        </w:rPr>
        <w:t>日</w:t>
      </w:r>
    </w:p>
    <w:p w14:paraId="1B51EB06">
      <w:pPr>
        <w:pStyle w:val="55"/>
        <w:keepNext w:val="0"/>
        <w:keepLines w:val="0"/>
        <w:pageBreakBefore w:val="0"/>
        <w:widowControl w:val="0"/>
        <w:kinsoku/>
        <w:wordWrap/>
        <w:overflowPunct/>
        <w:topLinePunct w:val="0"/>
        <w:autoSpaceDE/>
        <w:autoSpaceDN/>
        <w:bidi w:val="0"/>
        <w:adjustRightInd/>
        <w:snapToGrid/>
        <w:spacing w:after="0" w:line="600" w:lineRule="exact"/>
        <w:ind w:firstLine="5440" w:firstLineChars="1700"/>
        <w:jc w:val="both"/>
        <w:textAlignment w:val="baseline"/>
        <w:rPr>
          <w:rFonts w:hint="eastAsia" w:ascii="仿宋_GB2312" w:hAnsi="仿宋_GB2312" w:eastAsia="仿宋_GB2312" w:cs="仿宋_GB2312"/>
          <w:color w:val="auto"/>
          <w:sz w:val="32"/>
          <w:szCs w:val="32"/>
          <w:highlight w:val="none"/>
          <w:lang w:val="en-US" w:eastAsia="zh-CN"/>
        </w:rPr>
      </w:pPr>
    </w:p>
    <w:p w14:paraId="46470E1B">
      <w:pPr>
        <w:pStyle w:val="55"/>
        <w:keepNext w:val="0"/>
        <w:keepLines w:val="0"/>
        <w:pageBreakBefore w:val="0"/>
        <w:widowControl w:val="0"/>
        <w:kinsoku/>
        <w:wordWrap/>
        <w:overflowPunct/>
        <w:topLinePunct w:val="0"/>
        <w:autoSpaceDE/>
        <w:autoSpaceDN/>
        <w:bidi w:val="0"/>
        <w:adjustRightInd/>
        <w:snapToGrid/>
        <w:spacing w:after="0" w:line="550" w:lineRule="exact"/>
        <w:jc w:val="both"/>
        <w:textAlignment w:val="baseline"/>
        <w:rPr>
          <w:rFonts w:hint="eastAsia" w:ascii="方正小标宋简体" w:hAnsi="方正小标宋简体" w:eastAsia="方正小标宋简体" w:cs="方正小标宋简体"/>
          <w:color w:val="auto"/>
          <w:sz w:val="44"/>
          <w:szCs w:val="44"/>
          <w:lang w:val="en-US" w:eastAsia="zh-CN"/>
        </w:rPr>
      </w:pPr>
    </w:p>
    <w:p w14:paraId="68E5E61F">
      <w:pPr>
        <w:pStyle w:val="55"/>
        <w:keepNext w:val="0"/>
        <w:keepLines w:val="0"/>
        <w:pageBreakBefore w:val="0"/>
        <w:widowControl w:val="0"/>
        <w:kinsoku/>
        <w:wordWrap/>
        <w:overflowPunct/>
        <w:topLinePunct w:val="0"/>
        <w:autoSpaceDE/>
        <w:autoSpaceDN/>
        <w:bidi w:val="0"/>
        <w:adjustRightInd/>
        <w:snapToGrid/>
        <w:spacing w:after="0" w:line="560" w:lineRule="exact"/>
        <w:jc w:val="both"/>
        <w:textAlignment w:val="baseline"/>
        <w:rPr>
          <w:rFonts w:hint="default" w:ascii="Times New Roman" w:hAnsi="Times New Roman" w:eastAsia="仿宋_GB2312" w:cs="Times New Roman"/>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2025年度全区乡镇（街道）消防工作目标任务</w:t>
      </w:r>
    </w:p>
    <w:p w14:paraId="13FF1C7C">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p>
    <w:p w14:paraId="4241AAD6">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一、责任目标</w:t>
      </w:r>
    </w:p>
    <w:p w14:paraId="625DDCD7">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导，坚持人民至上、生命至上，全面落实消防安全责任制，强化基层消防力量建设，构建“预防为主、防消结合”的基层消防治理体系，有效遏制亡人火灾事故，坚决杜绝重特大火灾事故，确保全区消防安全形势持续稳定。</w:t>
      </w:r>
    </w:p>
    <w:p w14:paraId="711512ED">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二、重点任务</w:t>
      </w:r>
    </w:p>
    <w:p w14:paraId="00B7C5A2">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深入实施《江西省消防安全责任制实施办法》，按照“党政同责、一岗双责、齐抓共管、失职追责”的要求，严格落实好属地管理责任，建立健全消防安全组织，明确专人负责消防工作，制定消防安全制度，落实消防安全措施，每年向上一级人民政府专题报告消防工作情况，每季度听取消防安全形势汇报，每半年专题研究消防工作，推动解决重大消防安全问题。下达消防工作目标任务，制定消防工作责任清单，将考核结果纳入年度综合考核内容。根据消防安全形势，在重要节点和关键时期，部署开展消防安全专项整治，确保辖区火灾形势平稳。</w:t>
      </w:r>
    </w:p>
    <w:p w14:paraId="48ED8A94">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（二）抓好新余“1.24”特别重大火灾事故整改，组织消防安全分析评估。</w:t>
      </w:r>
      <w:r>
        <w:rPr>
          <w:rFonts w:hint="eastAsia" w:ascii="仿宋_GB2312" w:hAnsi="仿宋_GB2312" w:eastAsia="仿宋_GB2312" w:cs="仿宋_GB2312"/>
          <w:b w:val="0"/>
          <w:bCs w:val="0"/>
          <w:color w:val="auto"/>
          <w:sz w:val="32"/>
          <w:szCs w:val="32"/>
          <w:u w:val="none"/>
          <w:lang w:val="en-US" w:eastAsia="zh-CN"/>
        </w:rPr>
        <w:t>深入</w:t>
      </w:r>
      <w:r>
        <w:rPr>
          <w:rFonts w:hint="eastAsia" w:ascii="仿宋_GB2312" w:hAnsi="仿宋_GB2312" w:eastAsia="仿宋_GB2312" w:cs="仿宋_GB2312"/>
          <w:b w:val="0"/>
          <w:bCs w:val="0"/>
          <w:color w:val="auto"/>
          <w:sz w:val="32"/>
          <w:szCs w:val="32"/>
          <w:u w:val="none"/>
          <w:lang w:val="zh-CN" w:eastAsia="zh-CN"/>
        </w:rPr>
        <w:t>推进</w:t>
      </w:r>
      <w:r>
        <w:rPr>
          <w:rFonts w:hint="eastAsia" w:ascii="仿宋_GB2312" w:hAnsi="仿宋_GB2312" w:eastAsia="仿宋_GB2312" w:cs="仿宋_GB2312"/>
          <w:b w:val="0"/>
          <w:bCs w:val="0"/>
          <w:color w:val="auto"/>
          <w:sz w:val="32"/>
          <w:szCs w:val="32"/>
          <w:u w:val="none"/>
          <w:lang w:val="en-US" w:eastAsia="zh-CN"/>
        </w:rPr>
        <w:t>消防安全</w:t>
      </w:r>
      <w:r>
        <w:rPr>
          <w:rFonts w:hint="eastAsia" w:ascii="仿宋_GB2312" w:hAnsi="仿宋_GB2312" w:eastAsia="仿宋_GB2312" w:cs="仿宋_GB2312"/>
          <w:b w:val="0"/>
          <w:bCs w:val="0"/>
          <w:color w:val="auto"/>
          <w:sz w:val="32"/>
          <w:szCs w:val="32"/>
          <w:u w:val="none"/>
          <w:lang w:val="zh-CN" w:eastAsia="zh-CN"/>
        </w:rPr>
        <w:t>治本攻坚三年行动</w:t>
      </w:r>
      <w:r>
        <w:rPr>
          <w:rFonts w:hint="eastAsia" w:ascii="仿宋_GB2312" w:hAnsi="仿宋_GB2312" w:eastAsia="仿宋_GB2312" w:cs="仿宋_GB2312"/>
          <w:b w:val="0"/>
          <w:bCs w:val="0"/>
          <w:color w:val="auto"/>
          <w:sz w:val="32"/>
          <w:szCs w:val="32"/>
          <w:u w:val="none"/>
          <w:lang w:val="en-US" w:eastAsia="zh-CN"/>
        </w:rPr>
        <w:t>（2024-2026</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b w:val="0"/>
          <w:bCs w:val="0"/>
          <w:color w:val="auto"/>
          <w:sz w:val="32"/>
          <w:szCs w:val="32"/>
          <w:u w:val="none"/>
          <w:lang w:val="en-US" w:eastAsia="zh-CN"/>
        </w:rPr>
        <w:t>）、电动自行车安全隐患全链条、畅通消防“生命通道”、人员密集场所动火作业安全管理、建筑保温材料安全隐患全链条及多业态混合生产经营场所等专项整治，</w:t>
      </w:r>
      <w:r>
        <w:rPr>
          <w:rFonts w:hint="eastAsia" w:ascii="仿宋_GB2312" w:hAnsi="仿宋_GB2312" w:eastAsia="仿宋_GB2312" w:cs="仿宋_GB2312"/>
          <w:color w:val="auto"/>
          <w:sz w:val="32"/>
          <w:szCs w:val="32"/>
          <w:lang w:val="en-US" w:eastAsia="zh-CN"/>
        </w:rPr>
        <w:t>建立九小场所消防安全长效监管机制。</w:t>
      </w:r>
    </w:p>
    <w:p w14:paraId="2DB96074">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（三）深入贯彻《关于进一步提升基层应急管理能力的意见》，各乡镇（街道）应明确专门应急消防机构，理顺工作机制，</w:t>
      </w:r>
      <w:r>
        <w:rPr>
          <w:rFonts w:hint="default" w:ascii="Times New Roman" w:hAnsi="Times New Roman" w:eastAsia="仿宋_GB2312" w:cs="Times New Roman"/>
          <w:b w:val="0"/>
          <w:bCs w:val="0"/>
          <w:color w:val="auto"/>
          <w:sz w:val="32"/>
          <w:szCs w:val="32"/>
          <w:u w:val="none"/>
          <w:lang w:val="en-US" w:eastAsia="zh-CN"/>
        </w:rPr>
        <w:t>规范开展消防执法赋权项目的执法工作。</w:t>
      </w:r>
    </w:p>
    <w:p w14:paraId="52A046A1">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（四）各乡镇（街道）要将基层消防安全管理工作事项纳入乡镇街道职责清单，落实日常消防安全管理、防火检查、隐患督改等工作职责。</w:t>
      </w:r>
    </w:p>
    <w:p w14:paraId="0FDE249B">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推广普及“一键报警”、简易喷淋设施等初期火灾预警处置装置，最大限度减少“小火亡人”。按照“优先集中、试点推广、逐步拓展”的方式,优先集中在多业态混合生产经营场所选取一批基础条件好、火灾风险大、安装应用积极性高的单位场所试行安装。然后,发挥试点初步成效的示范作用,向所有多业态混合生产经营场所推广。再结合火灾防控实际,逐步拓展推广至宾馆、饭店、商场、集贸市场、医院、学校、养老院、福利院、托儿所、幼儿园、劳动密集型企业、公共娱乐场所等人员密集场所。</w:t>
      </w:r>
    </w:p>
    <w:p w14:paraId="113197E5">
      <w:pPr>
        <w:pStyle w:val="5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default" w:ascii="仿宋_GB2312" w:hAnsi="仿宋_GB2312" w:eastAsia="仿宋_GB2312" w:cs="仿宋_GB2312"/>
          <w:color w:val="auto"/>
          <w:sz w:val="32"/>
          <w:szCs w:val="32"/>
          <w:lang w:val="en-US" w:eastAsia="zh-CN"/>
        </w:rPr>
        <w:t>深入推进消防宣传进企业、进农村、进社区、进学校、进家庭，利用多种手段开展贴近基层群众实际生活的持续动态消防宣传活动</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发起消防知识“村村响”“亮屏”行动，开展“119消防宣传月”活动。</w:t>
      </w:r>
    </w:p>
    <w:p w14:paraId="6A1AD0F4">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default" w:ascii="Times New Roman" w:hAnsi="Times New Roman" w:eastAsia="方正黑体_GBK" w:cs="Times New Roman"/>
          <w:b w:val="0"/>
          <w:bCs w:val="0"/>
          <w:color w:val="auto"/>
          <w:kern w:val="2"/>
          <w:sz w:val="32"/>
          <w:szCs w:val="32"/>
          <w:u w:val="none"/>
          <w:lang w:val="en-US" w:eastAsia="zh-CN" w:bidi="ar-SA"/>
        </w:rPr>
      </w:pPr>
    </w:p>
    <w:p w14:paraId="7C9365CE">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lang w:eastAsia="zh-CN"/>
        </w:rPr>
      </w:pPr>
    </w:p>
    <w:p w14:paraId="174AE047">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lang w:eastAsia="zh-CN"/>
        </w:rPr>
      </w:pPr>
    </w:p>
    <w:p w14:paraId="52CBF29B">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lang w:eastAsia="zh-CN"/>
        </w:rPr>
      </w:pPr>
    </w:p>
    <w:p w14:paraId="100F0C09">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lang w:eastAsia="zh-CN"/>
        </w:rPr>
      </w:pPr>
    </w:p>
    <w:p w14:paraId="23647FEE">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lang w:eastAsia="zh-CN"/>
        </w:rPr>
      </w:pPr>
    </w:p>
    <w:p w14:paraId="3BBAE550">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lang w:eastAsia="zh-CN"/>
        </w:rPr>
        <w:t>2025</w:t>
      </w:r>
      <w:r>
        <w:rPr>
          <w:rFonts w:hint="eastAsia" w:ascii="方正小标宋简体" w:hAnsi="方正小标宋简体" w:eastAsia="方正小标宋简体" w:cs="方正小标宋简体"/>
          <w:b w:val="0"/>
          <w:bCs w:val="0"/>
          <w:color w:val="auto"/>
          <w:sz w:val="44"/>
          <w:szCs w:val="44"/>
          <w:u w:val="none"/>
          <w:lang w:val="en-US" w:eastAsia="zh-CN"/>
        </w:rPr>
        <w:t>年度区</w:t>
      </w:r>
      <w:r>
        <w:rPr>
          <w:rFonts w:hint="eastAsia" w:ascii="方正小标宋简体" w:hAnsi="方正小标宋简体" w:eastAsia="方正小标宋简体" w:cs="方正小标宋简体"/>
          <w:b w:val="0"/>
          <w:bCs w:val="0"/>
          <w:color w:val="auto"/>
          <w:sz w:val="44"/>
          <w:szCs w:val="44"/>
          <w:u w:val="none"/>
        </w:rPr>
        <w:t>消防安全委员会成员单位</w:t>
      </w:r>
    </w:p>
    <w:p w14:paraId="7AA11F5F">
      <w:pPr>
        <w:keepNext w:val="0"/>
        <w:keepLines w:val="0"/>
        <w:pageBreakBefore w:val="0"/>
        <w:widowControl w:val="0"/>
        <w:kinsoku/>
        <w:wordWrap/>
        <w:overflowPunct/>
        <w:topLinePunct/>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消防工作目标任务</w:t>
      </w:r>
    </w:p>
    <w:p w14:paraId="2325FCB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outlineLvl w:val="0"/>
        <w:rPr>
          <w:rFonts w:hint="default" w:ascii="Times New Roman" w:hAnsi="Times New Roman" w:eastAsia="方正黑体_GBK" w:cs="Times New Roman"/>
          <w:b w:val="0"/>
          <w:bCs w:val="0"/>
          <w:color w:val="auto"/>
          <w:sz w:val="32"/>
          <w:szCs w:val="32"/>
          <w:u w:val="none"/>
        </w:rPr>
      </w:pPr>
    </w:p>
    <w:p w14:paraId="0693D53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outlineLvl w:val="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一、责任目标</w:t>
      </w:r>
    </w:p>
    <w:p w14:paraId="5EDBCB1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本部门不发生火灾；本行业、本系统坚决遏制重特大火灾事故，有效预防较大亡人火灾，最大限度减少一般亡人火灾，重要节点、重大活动期间不发生亡人和有影响的火灾。</w:t>
      </w:r>
    </w:p>
    <w:p w14:paraId="42780BD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baseline"/>
        <w:outlineLvl w:val="0"/>
        <w:rPr>
          <w:rFonts w:hint="default" w:ascii="黑体" w:hAnsi="黑体" w:eastAsia="黑体" w:cs="黑体"/>
          <w:b w:val="0"/>
          <w:bCs w:val="0"/>
          <w:color w:val="auto"/>
          <w:sz w:val="32"/>
          <w:szCs w:val="32"/>
          <w:u w:val="none"/>
        </w:rPr>
      </w:pPr>
      <w:r>
        <w:rPr>
          <w:rFonts w:hint="default" w:ascii="黑体" w:hAnsi="黑体" w:eastAsia="黑体" w:cs="黑体"/>
          <w:b w:val="0"/>
          <w:bCs w:val="0"/>
          <w:color w:val="auto"/>
          <w:sz w:val="32"/>
          <w:szCs w:val="32"/>
          <w:u w:val="none"/>
        </w:rPr>
        <w:t>二、重点任务</w:t>
      </w:r>
    </w:p>
    <w:p w14:paraId="103BF75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以习近平新时代中国特色社会主义思想为指导，坚持统筹发展和安全，根据本行业、本系统特点，制定年度消防工作计划，与其他业务工作同计划、同部署、同落实、同考评。按照“谁审批、谁监管，谁主管、谁监管”和“管行业必须管安全、管业务必须管安全、管生产经营必须管安全”的要求，督促</w:t>
      </w:r>
      <w:r>
        <w:rPr>
          <w:rFonts w:hint="eastAsia" w:ascii="仿宋_GB2312" w:hAnsi="仿宋_GB2312" w:eastAsia="仿宋_GB2312" w:cs="仿宋_GB2312"/>
          <w:color w:val="auto"/>
          <w:kern w:val="2"/>
          <w:sz w:val="32"/>
          <w:szCs w:val="32"/>
          <w:lang w:val="en-US" w:eastAsia="zh-CN" w:bidi="ar-SA"/>
        </w:rPr>
        <w:t>指导</w:t>
      </w:r>
      <w:r>
        <w:rPr>
          <w:rFonts w:hint="default" w:ascii="仿宋_GB2312" w:hAnsi="仿宋_GB2312" w:eastAsia="仿宋_GB2312" w:cs="仿宋_GB2312"/>
          <w:color w:val="auto"/>
          <w:kern w:val="2"/>
          <w:sz w:val="32"/>
          <w:szCs w:val="32"/>
          <w:lang w:val="en-US" w:eastAsia="zh-CN" w:bidi="ar-SA"/>
        </w:rPr>
        <w:t>本行业、本系统相关单位落实消防安全责任，强化火灾隐患排查整治，开展消防安全常识教育、消防基本技能培训和应急疏散演练，全力防范化解消防安全风险，确保本行业、本系统消防安全形势稳定。</w:t>
      </w:r>
    </w:p>
    <w:p w14:paraId="5998FEE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（一）</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委宣传部</w:t>
      </w:r>
    </w:p>
    <w:p w14:paraId="7030F08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1.把握消防宣传导向，指导协调新闻媒体开展消防宣传教育、曝光火灾隐患，做好重大以上</w:t>
      </w:r>
      <w:r>
        <w:rPr>
          <w:rFonts w:hint="eastAsia" w:ascii="仿宋_GB2312" w:hAnsi="仿宋_GB2312" w:eastAsia="仿宋_GB2312" w:cs="仿宋_GB2312"/>
          <w:color w:val="auto"/>
          <w:kern w:val="2"/>
          <w:sz w:val="32"/>
          <w:szCs w:val="32"/>
          <w:lang w:val="en-US" w:eastAsia="zh-CN" w:bidi="ar-SA"/>
        </w:rPr>
        <w:t>及有社会影响</w:t>
      </w:r>
      <w:r>
        <w:rPr>
          <w:rFonts w:hint="default" w:ascii="仿宋_GB2312" w:hAnsi="仿宋_GB2312" w:eastAsia="仿宋_GB2312" w:cs="仿宋_GB2312"/>
          <w:color w:val="auto"/>
          <w:kern w:val="2"/>
          <w:sz w:val="32"/>
          <w:szCs w:val="32"/>
          <w:lang w:val="en-US" w:eastAsia="zh-CN" w:bidi="ar-SA"/>
        </w:rPr>
        <w:t>火灾事故</w:t>
      </w:r>
      <w:r>
        <w:rPr>
          <w:rFonts w:hint="eastAsia" w:ascii="仿宋_GB2312" w:hAnsi="仿宋_GB2312" w:eastAsia="仿宋_GB2312" w:cs="仿宋_GB2312"/>
          <w:color w:val="auto"/>
          <w:kern w:val="2"/>
          <w:sz w:val="32"/>
          <w:szCs w:val="32"/>
          <w:lang w:val="en-US" w:eastAsia="zh-CN" w:bidi="ar-SA"/>
        </w:rPr>
        <w:t>的</w:t>
      </w:r>
      <w:r>
        <w:rPr>
          <w:rFonts w:hint="default" w:ascii="仿宋_GB2312" w:hAnsi="仿宋_GB2312" w:eastAsia="仿宋_GB2312" w:cs="仿宋_GB2312"/>
          <w:color w:val="auto"/>
          <w:kern w:val="2"/>
          <w:sz w:val="32"/>
          <w:szCs w:val="32"/>
          <w:lang w:val="en-US" w:eastAsia="zh-CN" w:bidi="ar-SA"/>
        </w:rPr>
        <w:t>舆论引导。</w:t>
      </w:r>
    </w:p>
    <w:p w14:paraId="2E8C4E8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p>
    <w:p w14:paraId="0FE6D088">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.将消防法律法规、消防知识及消防工作纳入精神文明建设内容。</w:t>
      </w:r>
    </w:p>
    <w:p w14:paraId="30397A9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eastAsia"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委</w:t>
      </w:r>
      <w:r>
        <w:rPr>
          <w:rFonts w:hint="eastAsia" w:ascii="楷体_GB2312" w:hAnsi="楷体_GB2312" w:eastAsia="楷体_GB2312" w:cs="楷体_GB2312"/>
          <w:b/>
          <w:bCs/>
          <w:color w:val="auto"/>
          <w:sz w:val="32"/>
          <w:szCs w:val="32"/>
          <w:u w:val="none"/>
          <w:lang w:val="en-US" w:eastAsia="zh-CN"/>
        </w:rPr>
        <w:t>统战部</w:t>
      </w:r>
    </w:p>
    <w:p w14:paraId="45EDA5BE">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持续开展宗教机构消防安全排查。</w:t>
      </w:r>
    </w:p>
    <w:p w14:paraId="74D8490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三</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委政法委</w:t>
      </w:r>
    </w:p>
    <w:p w14:paraId="03F0634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1.协调指导将消防安全隐患排查纳入网格员日常工作。</w:t>
      </w:r>
    </w:p>
    <w:p w14:paraId="639DED2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2.将消防工作纳入平安建设内容。</w:t>
      </w:r>
    </w:p>
    <w:p w14:paraId="76E9EC0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p w14:paraId="4D65259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四</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发改委</w:t>
      </w:r>
    </w:p>
    <w:p w14:paraId="3A10C3F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1.将消防救援工作纳入年度国民经济和社会发展计划，配合</w:t>
      </w:r>
      <w:r>
        <w:rPr>
          <w:rFonts w:hint="eastAsia" w:ascii="仿宋_GB2312" w:hAnsi="仿宋_GB2312" w:eastAsia="仿宋_GB2312" w:cs="仿宋_GB2312"/>
          <w:color w:val="auto"/>
          <w:kern w:val="2"/>
          <w:sz w:val="32"/>
          <w:szCs w:val="32"/>
          <w:lang w:val="en-US" w:eastAsia="zh-CN" w:bidi="ar-SA"/>
        </w:rPr>
        <w:t>有关</w:t>
      </w:r>
      <w:r>
        <w:rPr>
          <w:rFonts w:hint="default" w:ascii="仿宋_GB2312" w:hAnsi="仿宋_GB2312" w:eastAsia="仿宋_GB2312" w:cs="仿宋_GB2312"/>
          <w:color w:val="auto"/>
          <w:kern w:val="2"/>
          <w:sz w:val="32"/>
          <w:szCs w:val="32"/>
          <w:lang w:val="en-US" w:eastAsia="zh-CN" w:bidi="ar-SA"/>
        </w:rPr>
        <w:t>部门加强对《</w:t>
      </w:r>
      <w:r>
        <w:rPr>
          <w:rFonts w:hint="eastAsia" w:ascii="仿宋_GB2312" w:hAnsi="仿宋_GB2312" w:eastAsia="仿宋_GB2312" w:cs="仿宋_GB2312"/>
          <w:color w:val="auto"/>
          <w:kern w:val="2"/>
          <w:sz w:val="32"/>
          <w:szCs w:val="32"/>
          <w:lang w:val="en-US" w:eastAsia="zh-CN" w:bidi="ar-SA"/>
        </w:rPr>
        <w:t>昌江区</w:t>
      </w:r>
      <w:r>
        <w:rPr>
          <w:rFonts w:hint="default" w:ascii="仿宋_GB2312" w:hAnsi="仿宋_GB2312" w:eastAsia="仿宋_GB2312" w:cs="仿宋_GB2312"/>
          <w:color w:val="auto"/>
          <w:kern w:val="2"/>
          <w:sz w:val="32"/>
          <w:szCs w:val="32"/>
          <w:lang w:val="en-US" w:eastAsia="zh-CN" w:bidi="ar-SA"/>
        </w:rPr>
        <w:t>“十四五”消防救援事业发展规划》实施情况的跟踪分析，会同</w:t>
      </w:r>
      <w:r>
        <w:rPr>
          <w:rFonts w:hint="eastAsia" w:ascii="仿宋_GB2312" w:hAnsi="仿宋_GB2312" w:eastAsia="仿宋_GB2312" w:cs="仿宋_GB2312"/>
          <w:color w:val="auto"/>
          <w:kern w:val="2"/>
          <w:sz w:val="32"/>
          <w:szCs w:val="32"/>
          <w:lang w:val="en-US" w:eastAsia="zh-CN" w:bidi="ar-SA"/>
        </w:rPr>
        <w:t>有</w:t>
      </w:r>
      <w:r>
        <w:rPr>
          <w:rFonts w:hint="default" w:ascii="仿宋_GB2312" w:hAnsi="仿宋_GB2312" w:eastAsia="仿宋_GB2312" w:cs="仿宋_GB2312"/>
          <w:color w:val="auto"/>
          <w:kern w:val="2"/>
          <w:sz w:val="32"/>
          <w:szCs w:val="32"/>
          <w:lang w:val="en-US" w:eastAsia="zh-CN" w:bidi="ar-SA"/>
        </w:rPr>
        <w:t>关部门督促落实各项工作和政策措施。</w:t>
      </w:r>
    </w:p>
    <w:p w14:paraId="651547E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电动自行车安全隐患全链条整治行动方案》工作要求和职责分工，强化电动自行车安全</w:t>
      </w:r>
      <w:r>
        <w:rPr>
          <w:rFonts w:hint="eastAsia" w:ascii="仿宋_GB2312" w:hAnsi="仿宋_GB2312" w:eastAsia="仿宋_GB2312" w:cs="仿宋_GB2312"/>
          <w:color w:val="auto"/>
          <w:kern w:val="2"/>
          <w:sz w:val="32"/>
          <w:szCs w:val="32"/>
          <w:lang w:val="en-US" w:eastAsia="zh-CN" w:bidi="ar-SA"/>
        </w:rPr>
        <w:t>隐患全链条整治；</w:t>
      </w:r>
      <w:r>
        <w:rPr>
          <w:rFonts w:hint="default" w:ascii="仿宋_GB2312" w:hAnsi="仿宋_GB2312" w:eastAsia="仿宋_GB2312" w:cs="仿宋_GB2312"/>
          <w:color w:val="auto"/>
          <w:kern w:val="2"/>
          <w:sz w:val="32"/>
          <w:szCs w:val="32"/>
          <w:lang w:val="en-US" w:eastAsia="zh-CN" w:bidi="ar-SA"/>
        </w:rPr>
        <w:t>依职责参与建筑保温材料安全隐患全链条整治工作。</w:t>
      </w:r>
    </w:p>
    <w:p w14:paraId="26D2D072">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en-US" w:eastAsia="zh-CN" w:bidi="ar-SA"/>
        </w:rPr>
        <w:t>3.将国家消防救援局和省级以上科技主管部门公布的相关</w:t>
      </w:r>
      <w:r>
        <w:rPr>
          <w:rFonts w:hint="default" w:ascii="仿宋_GB2312" w:hAnsi="仿宋_GB2312" w:eastAsia="仿宋_GB2312" w:cs="仿宋_GB2312"/>
          <w:color w:val="auto"/>
          <w:kern w:val="2"/>
          <w:sz w:val="32"/>
          <w:szCs w:val="32"/>
          <w:lang w:val="zh-CN" w:eastAsia="zh-CN" w:bidi="ar-SA"/>
        </w:rPr>
        <w:t>消防创新装备技术成果纳入重点工程的采购计划。</w:t>
      </w:r>
    </w:p>
    <w:p w14:paraId="425907D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4.按照权限加快城市消防站等相关项目审批，将市政消火栓等公共消防设施建设列入地方固定资产投资计划。</w:t>
      </w:r>
    </w:p>
    <w:p w14:paraId="0FCDAFC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五</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教</w:t>
      </w:r>
      <w:r>
        <w:rPr>
          <w:rFonts w:hint="eastAsia" w:ascii="楷体_GB2312" w:hAnsi="楷体_GB2312" w:eastAsia="楷体_GB2312" w:cs="楷体_GB2312"/>
          <w:b/>
          <w:bCs/>
          <w:color w:val="auto"/>
          <w:sz w:val="32"/>
          <w:szCs w:val="32"/>
          <w:u w:val="none"/>
          <w:lang w:val="en-US" w:eastAsia="zh-CN"/>
        </w:rPr>
        <w:t>体局</w:t>
      </w:r>
    </w:p>
    <w:p w14:paraId="70A7958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1.在学校、办学机构设立变更等行政许可中严把消防安全关口，履行学校、幼儿园、校外培训机构及其他民办非学历高等教育机构的行业消防安全管理职责。</w:t>
      </w:r>
    </w:p>
    <w:p w14:paraId="61C9D9E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2.贯彻落实《学校消防安全管理规范》（DB36/T805）以及《中小学校、幼儿园消防安全十项规定》《校外培训机构消防安全管理九项规定》，试点推进各类学校消防安全标准化管理。</w:t>
      </w:r>
    </w:p>
    <w:p w14:paraId="1350035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w:t>
      </w:r>
      <w:r>
        <w:rPr>
          <w:rFonts w:hint="eastAsia" w:ascii="仿宋_GB2312" w:hAnsi="仿宋_GB2312" w:eastAsia="仿宋_GB2312" w:cs="仿宋_GB2312"/>
          <w:color w:val="auto"/>
          <w:kern w:val="2"/>
          <w:sz w:val="32"/>
          <w:szCs w:val="32"/>
          <w:lang w:val="en-US" w:eastAsia="zh-CN" w:bidi="ar-SA"/>
        </w:rPr>
        <w:t>深入</w:t>
      </w:r>
      <w:r>
        <w:rPr>
          <w:rFonts w:hint="default" w:ascii="仿宋_GB2312" w:hAnsi="仿宋_GB2312" w:eastAsia="仿宋_GB2312" w:cs="仿宋_GB2312"/>
          <w:color w:val="auto"/>
          <w:kern w:val="2"/>
          <w:sz w:val="32"/>
          <w:szCs w:val="32"/>
          <w:lang w:val="en-US" w:eastAsia="zh-CN" w:bidi="ar-SA"/>
        </w:rPr>
        <w:t>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小场所消防安全综合治理，负责小学校（幼儿园</w:t>
      </w:r>
      <w:r>
        <w:rPr>
          <w:rFonts w:hint="eastAsia" w:ascii="仿宋_GB2312" w:hAnsi="仿宋_GB2312" w:eastAsia="仿宋_GB2312" w:cs="仿宋_GB2312"/>
          <w:color w:val="auto"/>
          <w:kern w:val="2"/>
          <w:sz w:val="32"/>
          <w:szCs w:val="32"/>
          <w:lang w:val="en-US" w:eastAsia="zh-CN" w:bidi="ar-SA"/>
        </w:rPr>
        <w:t>，面向中小学生、大学生专升本的</w:t>
      </w:r>
      <w:r>
        <w:rPr>
          <w:rFonts w:hint="default" w:ascii="仿宋_GB2312" w:hAnsi="仿宋_GB2312" w:eastAsia="仿宋_GB2312" w:cs="仿宋_GB2312"/>
          <w:color w:val="auto"/>
          <w:kern w:val="2"/>
          <w:sz w:val="32"/>
          <w:szCs w:val="32"/>
          <w:lang w:val="en-US" w:eastAsia="zh-CN" w:bidi="ar-SA"/>
        </w:rPr>
        <w:t>校外培训机构</w:t>
      </w:r>
      <w:r>
        <w:rPr>
          <w:rFonts w:hint="eastAsia" w:ascii="仿宋_GB2312" w:hAnsi="仿宋_GB2312" w:eastAsia="仿宋_GB2312" w:cs="仿宋_GB2312"/>
          <w:color w:val="auto"/>
          <w:kern w:val="2"/>
          <w:sz w:val="32"/>
          <w:szCs w:val="32"/>
          <w:lang w:val="en-US" w:eastAsia="zh-CN" w:bidi="ar-SA"/>
        </w:rPr>
        <w:t>，中小学生托管机构</w:t>
      </w:r>
      <w:r>
        <w:rPr>
          <w:rFonts w:hint="default" w:ascii="仿宋_GB2312" w:hAnsi="仿宋_GB2312" w:eastAsia="仿宋_GB2312" w:cs="仿宋_GB2312"/>
          <w:color w:val="auto"/>
          <w:kern w:val="2"/>
          <w:sz w:val="32"/>
          <w:szCs w:val="32"/>
          <w:lang w:val="en-US" w:eastAsia="zh-CN" w:bidi="ar-SA"/>
        </w:rPr>
        <w:t>）排查整治。</w:t>
      </w:r>
    </w:p>
    <w:p w14:paraId="05DFF4B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4.推动教育系统运用大数据、人工智能、物联网等现代信息技术，强化对学校、校外培训机构消防安全实时、动态监测和精准、远程管控，提升行业消防本质安全水平。</w:t>
      </w:r>
    </w:p>
    <w:p w14:paraId="1DA31B6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5督促</w:t>
      </w:r>
      <w:r>
        <w:rPr>
          <w:rFonts w:hint="eastAsia" w:ascii="仿宋_GB2312" w:hAnsi="仿宋_GB2312" w:eastAsia="仿宋_GB2312" w:cs="仿宋_GB2312"/>
          <w:color w:val="auto"/>
          <w:kern w:val="2"/>
          <w:sz w:val="32"/>
          <w:szCs w:val="32"/>
          <w:lang w:val="en-US" w:eastAsia="zh-CN" w:bidi="ar-SA"/>
        </w:rPr>
        <w:t>指导</w:t>
      </w:r>
      <w:r>
        <w:rPr>
          <w:rFonts w:hint="default" w:ascii="仿宋_GB2312" w:hAnsi="仿宋_GB2312" w:eastAsia="仿宋_GB2312" w:cs="仿宋_GB2312"/>
          <w:color w:val="auto"/>
          <w:kern w:val="2"/>
          <w:sz w:val="32"/>
          <w:szCs w:val="32"/>
          <w:lang w:val="en-US" w:eastAsia="zh-CN" w:bidi="ar-SA"/>
        </w:rPr>
        <w:t>本系统、本行业开展消防安全常识教育、消防基本技能培训和应急疏散演练；将消防安全教育纳入“1530”安全教育内容。</w:t>
      </w:r>
    </w:p>
    <w:p w14:paraId="2D27D244">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六</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科技</w:t>
      </w:r>
      <w:r>
        <w:rPr>
          <w:rFonts w:hint="eastAsia" w:ascii="楷体_GB2312" w:hAnsi="楷体_GB2312" w:eastAsia="楷体_GB2312" w:cs="楷体_GB2312"/>
          <w:b/>
          <w:bCs/>
          <w:color w:val="auto"/>
          <w:sz w:val="32"/>
          <w:szCs w:val="32"/>
          <w:u w:val="none"/>
          <w:lang w:val="en-US" w:eastAsia="zh-CN"/>
        </w:rPr>
        <w:t>局</w:t>
      </w:r>
    </w:p>
    <w:p w14:paraId="43DD3C8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1.贯彻落实《推进全省消防领域科技创新及成果推广应用的实施意见》，建立部门协同机制，组织指导各类创新主体开展消防领域基础研究、应用研究和科技成果转移转化。</w:t>
      </w:r>
    </w:p>
    <w:p w14:paraId="181F7DF5">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2.优化重组消防领域科技创新平台，推动“产学研用”一体的火灾科学重点实验室建设。</w:t>
      </w:r>
    </w:p>
    <w:p w14:paraId="722D85F0">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3.协同推进消防安全治本攻坚三年行动（2024-2026年），按照区政府办公室印发的《全区电动自行车安全隐患全链条整治行动方案》工作要求和职责分工，</w:t>
      </w:r>
      <w:r>
        <w:rPr>
          <w:rFonts w:hint="default" w:ascii="仿宋_GB2312" w:hAnsi="仿宋_GB2312" w:eastAsia="仿宋_GB2312" w:cs="仿宋_GB2312"/>
          <w:color w:val="auto"/>
          <w:kern w:val="2"/>
          <w:sz w:val="32"/>
          <w:szCs w:val="32"/>
          <w:lang w:val="en-US" w:eastAsia="zh-CN" w:bidi="ar-SA"/>
        </w:rPr>
        <w:t>强化电动自行车安全</w:t>
      </w:r>
      <w:r>
        <w:rPr>
          <w:rFonts w:hint="eastAsia" w:ascii="仿宋_GB2312" w:hAnsi="仿宋_GB2312" w:eastAsia="仿宋_GB2312" w:cs="仿宋_GB2312"/>
          <w:color w:val="auto"/>
          <w:kern w:val="2"/>
          <w:sz w:val="32"/>
          <w:szCs w:val="32"/>
          <w:lang w:val="en-US" w:eastAsia="zh-CN" w:bidi="ar-SA"/>
        </w:rPr>
        <w:t>隐患全链条整治。</w:t>
      </w:r>
    </w:p>
    <w:p w14:paraId="5EA0C98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七</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区工信局</w:t>
      </w:r>
    </w:p>
    <w:p w14:paraId="0F77AA9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1.加强民用飞机、民用船舶制造业以及民用爆炸物品生产、销售的行业消防安全管理，将消防安全纳入危险化学品生产、储存的行业规划和布局内容。</w:t>
      </w:r>
    </w:p>
    <w:p w14:paraId="0DCF1D65">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区政府办公室印发的《全区电动自行车安全隐患全链条整治行动方案》</w:t>
      </w:r>
      <w:r>
        <w:rPr>
          <w:rFonts w:hint="default" w:ascii="仿宋_GB2312" w:hAnsi="仿宋_GB2312" w:eastAsia="仿宋_GB2312" w:cs="仿宋_GB2312"/>
          <w:color w:val="auto"/>
          <w:kern w:val="2"/>
          <w:sz w:val="32"/>
          <w:szCs w:val="32"/>
          <w:lang w:val="en-US" w:eastAsia="zh-CN" w:bidi="ar-SA"/>
        </w:rPr>
        <w:t>《全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w:t>
      </w:r>
      <w:r>
        <w:rPr>
          <w:rFonts w:hint="eastAsia" w:ascii="仿宋_GB2312" w:hAnsi="仿宋_GB2312" w:eastAsia="仿宋_GB2312" w:cs="仿宋_GB2312"/>
          <w:color w:val="auto"/>
          <w:kern w:val="2"/>
          <w:sz w:val="32"/>
          <w:szCs w:val="32"/>
          <w:lang w:val="en-US" w:eastAsia="zh-CN" w:bidi="ar-SA"/>
        </w:rPr>
        <w:t>深入</w:t>
      </w:r>
      <w:r>
        <w:rPr>
          <w:rFonts w:hint="default" w:ascii="仿宋_GB2312" w:hAnsi="仿宋_GB2312" w:eastAsia="仿宋_GB2312" w:cs="仿宋_GB2312"/>
          <w:color w:val="auto"/>
          <w:kern w:val="2"/>
          <w:sz w:val="32"/>
          <w:szCs w:val="32"/>
          <w:lang w:val="en-US" w:eastAsia="zh-CN" w:bidi="ar-SA"/>
        </w:rPr>
        <w:t>推进整治工作，贯彻落实省四部门《关于建立电动自行车火灾事故责任溯源倒查协作机制的通知》等文件要求，强化电动自行车消防安全治理和溯源调查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依职责参与牵头组织人员密集场所动火作业安全管理和建筑保温材料安全隐患全链条整治工作。</w:t>
      </w:r>
    </w:p>
    <w:p w14:paraId="13F2F59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落实</w:t>
      </w:r>
      <w:r>
        <w:rPr>
          <w:rFonts w:hint="default" w:ascii="仿宋_GB2312" w:hAnsi="仿宋_GB2312" w:eastAsia="仿宋_GB2312" w:cs="仿宋_GB2312"/>
          <w:color w:val="auto"/>
          <w:kern w:val="2"/>
          <w:sz w:val="32"/>
          <w:szCs w:val="32"/>
          <w:lang w:val="zh-CN" w:eastAsia="zh-CN" w:bidi="ar-SA"/>
        </w:rPr>
        <w:t>燃气梭式窑领域</w:t>
      </w:r>
      <w:r>
        <w:rPr>
          <w:rFonts w:hint="default" w:ascii="仿宋_GB2312" w:hAnsi="仿宋_GB2312" w:eastAsia="仿宋_GB2312" w:cs="仿宋_GB2312"/>
          <w:color w:val="auto"/>
          <w:kern w:val="2"/>
          <w:sz w:val="32"/>
          <w:szCs w:val="32"/>
          <w:lang w:val="en-US" w:eastAsia="zh-CN" w:bidi="ar-SA"/>
        </w:rPr>
        <w:t>消防监督管理协作机制，</w:t>
      </w:r>
      <w:r>
        <w:rPr>
          <w:rFonts w:hint="eastAsia" w:ascii="仿宋_GB2312" w:hAnsi="仿宋_GB2312" w:eastAsia="仿宋_GB2312" w:cs="仿宋_GB2312"/>
          <w:color w:val="auto"/>
          <w:kern w:val="2"/>
          <w:sz w:val="32"/>
          <w:szCs w:val="32"/>
          <w:lang w:val="en-US" w:eastAsia="zh-CN" w:bidi="ar-SA"/>
        </w:rPr>
        <w:t>组织</w:t>
      </w:r>
      <w:r>
        <w:rPr>
          <w:rFonts w:hint="default" w:ascii="仿宋_GB2312" w:hAnsi="仿宋_GB2312" w:eastAsia="仿宋_GB2312" w:cs="仿宋_GB2312"/>
          <w:color w:val="auto"/>
          <w:kern w:val="2"/>
          <w:sz w:val="32"/>
          <w:szCs w:val="32"/>
          <w:lang w:val="en-US" w:eastAsia="zh-CN" w:bidi="ar-SA"/>
        </w:rPr>
        <w:t>开展</w:t>
      </w:r>
      <w:r>
        <w:rPr>
          <w:rFonts w:hint="default" w:ascii="仿宋_GB2312" w:hAnsi="仿宋_GB2312" w:eastAsia="仿宋_GB2312" w:cs="仿宋_GB2312"/>
          <w:color w:val="auto"/>
          <w:kern w:val="2"/>
          <w:sz w:val="32"/>
          <w:szCs w:val="32"/>
          <w:lang w:val="zh-CN" w:eastAsia="zh-CN" w:bidi="ar-SA"/>
        </w:rPr>
        <w:t>燃气梭式窑</w:t>
      </w:r>
      <w:r>
        <w:rPr>
          <w:rFonts w:hint="default" w:ascii="仿宋_GB2312" w:hAnsi="仿宋_GB2312" w:eastAsia="仿宋_GB2312" w:cs="仿宋_GB2312"/>
          <w:color w:val="auto"/>
          <w:kern w:val="2"/>
          <w:sz w:val="32"/>
          <w:szCs w:val="32"/>
          <w:lang w:val="en-US" w:eastAsia="zh-CN" w:bidi="ar-SA"/>
        </w:rPr>
        <w:t>消防安全抽查工作，加强对</w:t>
      </w:r>
      <w:r>
        <w:rPr>
          <w:rFonts w:hint="default" w:ascii="仿宋_GB2312" w:hAnsi="仿宋_GB2312" w:eastAsia="仿宋_GB2312" w:cs="仿宋_GB2312"/>
          <w:color w:val="auto"/>
          <w:kern w:val="2"/>
          <w:sz w:val="32"/>
          <w:szCs w:val="32"/>
          <w:lang w:val="zh-CN" w:eastAsia="zh-CN" w:bidi="ar-SA"/>
        </w:rPr>
        <w:t>燃气梭式窑</w:t>
      </w:r>
      <w:r>
        <w:rPr>
          <w:rFonts w:hint="default" w:ascii="仿宋_GB2312" w:hAnsi="仿宋_GB2312" w:eastAsia="仿宋_GB2312" w:cs="仿宋_GB2312"/>
          <w:color w:val="auto"/>
          <w:kern w:val="2"/>
          <w:sz w:val="32"/>
          <w:szCs w:val="32"/>
          <w:lang w:val="en-US" w:eastAsia="zh-CN" w:bidi="ar-SA"/>
        </w:rPr>
        <w:t>的消防安全管理。</w:t>
      </w:r>
    </w:p>
    <w:p w14:paraId="6E08278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lang w:val="zh-CN" w:eastAsia="zh-CN"/>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.协同抓好《推进全省消防领域科技创新及成果推广应用的实施意见》的贯彻落实</w:t>
      </w:r>
      <w:r>
        <w:rPr>
          <w:rFonts w:hint="default" w:ascii="仿宋_GB2312" w:hAnsi="仿宋_GB2312" w:eastAsia="仿宋_GB2312" w:cs="仿宋_GB2312"/>
          <w:color w:val="auto"/>
          <w:kern w:val="2"/>
          <w:sz w:val="32"/>
          <w:szCs w:val="32"/>
          <w:lang w:val="zh-CN" w:eastAsia="zh-CN" w:bidi="ar-SA"/>
        </w:rPr>
        <w:t>。</w:t>
      </w:r>
    </w:p>
    <w:p w14:paraId="4CBCF84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八</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昌江公安分局</w:t>
      </w:r>
    </w:p>
    <w:p w14:paraId="1CCE429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督促</w:t>
      </w:r>
      <w:r>
        <w:rPr>
          <w:rFonts w:hint="default" w:ascii="仿宋_GB2312" w:hAnsi="仿宋_GB2312" w:eastAsia="仿宋_GB2312" w:cs="仿宋_GB2312"/>
          <w:color w:val="auto"/>
          <w:kern w:val="2"/>
          <w:sz w:val="32"/>
          <w:szCs w:val="32"/>
          <w:lang w:val="en-US" w:eastAsia="zh-CN" w:bidi="ar-SA"/>
        </w:rPr>
        <w:t>指导公安派出所依法依规开展消防监督检查和消防宣传教育；依法查处消防违法行为。</w:t>
      </w:r>
    </w:p>
    <w:p w14:paraId="4C36F27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区政府办公室印发的《全区电动自行车安全隐患全链条整治行动方案》</w:t>
      </w:r>
      <w:r>
        <w:rPr>
          <w:rFonts w:hint="default" w:ascii="仿宋_GB2312" w:hAnsi="仿宋_GB2312" w:eastAsia="仿宋_GB2312" w:cs="仿宋_GB2312"/>
          <w:color w:val="auto"/>
          <w:kern w:val="2"/>
          <w:sz w:val="32"/>
          <w:szCs w:val="32"/>
          <w:lang w:val="en-US" w:eastAsia="zh-CN" w:bidi="ar-SA"/>
        </w:rPr>
        <w:t>《全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w:t>
      </w:r>
      <w:r>
        <w:rPr>
          <w:rFonts w:hint="eastAsia" w:ascii="仿宋_GB2312" w:hAnsi="仿宋_GB2312" w:eastAsia="仿宋_GB2312" w:cs="仿宋_GB2312"/>
          <w:color w:val="auto"/>
          <w:kern w:val="2"/>
          <w:sz w:val="32"/>
          <w:szCs w:val="32"/>
          <w:lang w:val="en-US" w:eastAsia="zh-CN" w:bidi="ar-SA"/>
        </w:rPr>
        <w:t>深入</w:t>
      </w:r>
      <w:r>
        <w:rPr>
          <w:rFonts w:hint="default" w:ascii="仿宋_GB2312" w:hAnsi="仿宋_GB2312" w:eastAsia="仿宋_GB2312" w:cs="仿宋_GB2312"/>
          <w:color w:val="auto"/>
          <w:kern w:val="2"/>
          <w:sz w:val="32"/>
          <w:szCs w:val="32"/>
          <w:lang w:val="en-US" w:eastAsia="zh-CN" w:bidi="ar-SA"/>
        </w:rPr>
        <w:t>推进整治工作，贯彻落实省四部门《关于建立电动自行车火灾事故责任溯源倒查协作机制的通知》等文件要求，强化电动自行车消防安全治理和溯源调查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小场所消防安全综合治理，靠前参与小场所消防安全检查。</w:t>
      </w:r>
    </w:p>
    <w:p w14:paraId="665AFD9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3.加强与消防部门的消防刑事案件侦查衔接配合，严格依法打击危险作业罪、失火罪、消防责任事故罪、消防产品制假售假用假等消防刑事犯罪行为。</w:t>
      </w:r>
    </w:p>
    <w:p w14:paraId="0FAD2A5E">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九</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区民政局</w:t>
      </w:r>
    </w:p>
    <w:p w14:paraId="45E4C74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1.持续开展养老服务、特困供养、儿童福利、未成年人救助保护、流浪乞讨人员救助管理、殡葬服务和其他民政服务机构消防安全排查整治。</w:t>
      </w:r>
    </w:p>
    <w:p w14:paraId="790E70E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2.贯彻落实《养老机构消防安全管理规定》《养老机构消防安全管理规范》（DB36/T807），试点推进养老机构消防安全标准化管理。</w:t>
      </w:r>
    </w:p>
    <w:p w14:paraId="1F5C463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w:t>
      </w:r>
      <w:r>
        <w:rPr>
          <w:rFonts w:hint="eastAsia" w:ascii="仿宋_GB2312" w:hAnsi="仿宋_GB2312" w:eastAsia="仿宋_GB2312" w:cs="仿宋_GB2312"/>
          <w:color w:val="auto"/>
          <w:kern w:val="2"/>
          <w:sz w:val="32"/>
          <w:szCs w:val="32"/>
          <w:lang w:val="en-US" w:eastAsia="zh-CN" w:bidi="ar-SA"/>
        </w:rPr>
        <w:t>深入</w:t>
      </w:r>
      <w:r>
        <w:rPr>
          <w:rFonts w:hint="default" w:ascii="仿宋_GB2312" w:hAnsi="仿宋_GB2312" w:eastAsia="仿宋_GB2312" w:cs="仿宋_GB2312"/>
          <w:color w:val="auto"/>
          <w:kern w:val="2"/>
          <w:sz w:val="32"/>
          <w:szCs w:val="32"/>
          <w:lang w:val="en-US" w:eastAsia="zh-CN" w:bidi="ar-SA"/>
        </w:rPr>
        <w:t>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小场所消防安全综合治理，负责小养老院排查整治。</w:t>
      </w:r>
    </w:p>
    <w:p w14:paraId="001C3B8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4.积极推动民政系统运用大数据、人工智能、物联网等现代信息技术，强化对养老服务等民政服务机构消防安全实时、动态监测和精准、远程管控，提升行业消防本质安全水平。</w:t>
      </w:r>
    </w:p>
    <w:p w14:paraId="43DD9DD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5.督促</w:t>
      </w:r>
      <w:r>
        <w:rPr>
          <w:rFonts w:hint="eastAsia" w:ascii="仿宋_GB2312" w:hAnsi="仿宋_GB2312" w:eastAsia="仿宋_GB2312" w:cs="仿宋_GB2312"/>
          <w:color w:val="auto"/>
          <w:kern w:val="2"/>
          <w:sz w:val="32"/>
          <w:szCs w:val="32"/>
          <w:lang w:val="en-US" w:eastAsia="zh-CN" w:bidi="ar-SA"/>
        </w:rPr>
        <w:t>指导</w:t>
      </w:r>
      <w:r>
        <w:rPr>
          <w:rFonts w:hint="default" w:ascii="仿宋_GB2312" w:hAnsi="仿宋_GB2312" w:eastAsia="仿宋_GB2312" w:cs="仿宋_GB2312"/>
          <w:color w:val="auto"/>
          <w:kern w:val="2"/>
          <w:sz w:val="32"/>
          <w:szCs w:val="32"/>
          <w:lang w:val="en-US" w:eastAsia="zh-CN" w:bidi="ar-SA"/>
        </w:rPr>
        <w:t>本系统、本行业开展消防安全常识教育、消防基本技能培训和应急疏散演练。</w:t>
      </w:r>
    </w:p>
    <w:p w14:paraId="5ACB5DF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十</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区司法局</w:t>
      </w:r>
    </w:p>
    <w:p w14:paraId="271B53F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1.配合相关部门出台加强消防工作的规范性文件。</w:t>
      </w:r>
    </w:p>
    <w:p w14:paraId="077B58FE">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2.联合消防部门加强对乡镇（街道）承接消防执法赋权工作的业务指导和支持保障。</w:t>
      </w:r>
    </w:p>
    <w:p w14:paraId="2368635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全区电动自行车安全隐患全链条整治行动方案</w:t>
      </w:r>
      <w:r>
        <w:rPr>
          <w:rFonts w:hint="default" w:ascii="仿宋_GB2312" w:hAnsi="仿宋_GB2312" w:eastAsia="仿宋_GB2312" w:cs="仿宋_GB2312"/>
          <w:color w:val="auto"/>
          <w:kern w:val="2"/>
          <w:sz w:val="32"/>
          <w:szCs w:val="32"/>
          <w:lang w:val="en-US" w:eastAsia="zh-CN" w:bidi="ar-SA"/>
        </w:rPr>
        <w:t>》工作要求和职责分工，强化电动自行车安全</w:t>
      </w:r>
      <w:r>
        <w:rPr>
          <w:rFonts w:hint="eastAsia" w:ascii="仿宋_GB2312" w:hAnsi="仿宋_GB2312" w:eastAsia="仿宋_GB2312" w:cs="仿宋_GB2312"/>
          <w:color w:val="auto"/>
          <w:kern w:val="2"/>
          <w:sz w:val="32"/>
          <w:szCs w:val="32"/>
          <w:lang w:val="en-US" w:eastAsia="zh-CN" w:bidi="ar-SA"/>
        </w:rPr>
        <w:t>隐患全链条整治</w:t>
      </w:r>
      <w:r>
        <w:rPr>
          <w:rFonts w:hint="default" w:ascii="仿宋_GB2312" w:hAnsi="仿宋_GB2312" w:eastAsia="仿宋_GB2312" w:cs="仿宋_GB2312"/>
          <w:color w:val="auto"/>
          <w:kern w:val="2"/>
          <w:sz w:val="32"/>
          <w:szCs w:val="32"/>
          <w:lang w:val="en-US" w:eastAsia="zh-CN" w:bidi="ar-SA"/>
        </w:rPr>
        <w:t>。</w:t>
      </w:r>
    </w:p>
    <w:p w14:paraId="27219C6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4.将消防法律、法规和消防知识纳入普法宣传内容和农村“法律明白人”培训内容，持续开展“百万网民学法律”消防专场知识竞赛活动。</w:t>
      </w:r>
    </w:p>
    <w:p w14:paraId="3CA76C1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一</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财政</w:t>
      </w:r>
      <w:r>
        <w:rPr>
          <w:rFonts w:hint="eastAsia" w:ascii="楷体_GB2312" w:hAnsi="楷体_GB2312" w:eastAsia="楷体_GB2312" w:cs="楷体_GB2312"/>
          <w:b/>
          <w:bCs/>
          <w:color w:val="auto"/>
          <w:sz w:val="32"/>
          <w:szCs w:val="32"/>
          <w:u w:val="none"/>
          <w:lang w:val="en-US" w:eastAsia="zh-CN"/>
        </w:rPr>
        <w:t>局</w:t>
      </w:r>
    </w:p>
    <w:p w14:paraId="061CCF5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根据《江西省地方消防救援经费管理实施细则（试行）》《关于明确江西省消防救援人员医疗保障和工伤保险有关事项的通知》《关于江西省消防救援队伍参加机关事业单位养老保险有关问题的通知》，落实国家队改革性补贴、奖励性补贴、医疗保险、养老保险、工伤保险等经费。足额保障政府专职消防队人员及公用经费，伙食费补助标准与国家队保持一致，并将应负担经费列入年度预算，确保及时拨付到位。适时修订经费保障办法，完善经费保障机制，保持消防经费投入与地方经济发展水平相适应、与财力状况相匹配。</w:t>
      </w:r>
    </w:p>
    <w:p w14:paraId="388AC3F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2.根据《关于全省政府专职消防队员工资标准调整及岗位设置的通知》（赣应急字〔2021〕196号），落实本级机关政府专职消防队员的人员保障经费。</w:t>
      </w:r>
    </w:p>
    <w:p w14:paraId="0EA06FF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.按照出资人职责，督促监管</w:t>
      </w:r>
      <w:r>
        <w:rPr>
          <w:rFonts w:hint="eastAsia" w:ascii="仿宋_GB2312" w:hAnsi="仿宋_GB2312" w:eastAsia="仿宋_GB2312" w:cs="仿宋_GB2312"/>
          <w:color w:val="auto"/>
          <w:kern w:val="2"/>
          <w:sz w:val="32"/>
          <w:szCs w:val="32"/>
          <w:lang w:val="en-US" w:eastAsia="zh-CN" w:bidi="ar-SA"/>
        </w:rPr>
        <w:t>国有</w:t>
      </w:r>
      <w:r>
        <w:rPr>
          <w:rFonts w:hint="default" w:ascii="仿宋_GB2312" w:hAnsi="仿宋_GB2312" w:eastAsia="仿宋_GB2312" w:cs="仿宋_GB2312"/>
          <w:color w:val="auto"/>
          <w:kern w:val="2"/>
          <w:sz w:val="32"/>
          <w:szCs w:val="32"/>
          <w:lang w:val="en-US" w:eastAsia="zh-CN" w:bidi="ar-SA"/>
        </w:rPr>
        <w:t>企业落实消防安全责任，加强消防安全管理。</w:t>
      </w:r>
    </w:p>
    <w:p w14:paraId="52B2826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.督促监管</w:t>
      </w:r>
      <w:r>
        <w:rPr>
          <w:rFonts w:hint="eastAsia" w:ascii="仿宋_GB2312" w:hAnsi="仿宋_GB2312" w:eastAsia="仿宋_GB2312" w:cs="仿宋_GB2312"/>
          <w:color w:val="auto"/>
          <w:kern w:val="2"/>
          <w:sz w:val="32"/>
          <w:szCs w:val="32"/>
          <w:lang w:val="en-US" w:eastAsia="zh-CN" w:bidi="ar-SA"/>
        </w:rPr>
        <w:t>国有</w:t>
      </w:r>
      <w:r>
        <w:rPr>
          <w:rFonts w:hint="default" w:ascii="仿宋_GB2312" w:hAnsi="仿宋_GB2312" w:eastAsia="仿宋_GB2312" w:cs="仿宋_GB2312"/>
          <w:color w:val="auto"/>
          <w:kern w:val="2"/>
          <w:sz w:val="32"/>
          <w:szCs w:val="32"/>
          <w:lang w:val="en-US" w:eastAsia="zh-CN" w:bidi="ar-SA"/>
        </w:rPr>
        <w:t>企业开展消防安全自查，完善隐患整改闭环。联合消防部门打造消防安全示范重点企业。</w:t>
      </w:r>
    </w:p>
    <w:p w14:paraId="1D566081">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二</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区人社局</w:t>
      </w:r>
    </w:p>
    <w:p w14:paraId="1077EC6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1.将消防法律法规、消防知识、消防基本技能纳入职业技能培训岗前培训内容，符合条件的按规定落实职业培训补贴。</w:t>
      </w:r>
    </w:p>
    <w:p w14:paraId="6CAB8E65">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配合上级人社部门，组织</w:t>
      </w:r>
      <w:r>
        <w:rPr>
          <w:rFonts w:hint="default" w:ascii="仿宋_GB2312" w:hAnsi="仿宋_GB2312" w:eastAsia="仿宋_GB2312" w:cs="仿宋_GB2312"/>
          <w:color w:val="auto"/>
          <w:kern w:val="2"/>
          <w:sz w:val="32"/>
          <w:szCs w:val="32"/>
          <w:lang w:val="en-US" w:eastAsia="zh-CN" w:bidi="ar-SA"/>
        </w:rPr>
        <w:t>实施注册消防工程师资格考试工作。</w:t>
      </w:r>
    </w:p>
    <w:p w14:paraId="28243B9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3.鼓励社会力量开办消防安全培训机构，加强社会消防安全培训机构行政审批工作。</w:t>
      </w:r>
    </w:p>
    <w:p w14:paraId="6E55907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依职责参与人员密集场所动火作业安全管理整治工作</w:t>
      </w:r>
      <w:r>
        <w:rPr>
          <w:rFonts w:hint="eastAsia" w:ascii="仿宋_GB2312" w:hAnsi="仿宋_GB2312" w:eastAsia="仿宋_GB2312" w:cs="仿宋_GB2312"/>
          <w:color w:val="auto"/>
          <w:kern w:val="2"/>
          <w:sz w:val="32"/>
          <w:szCs w:val="32"/>
          <w:lang w:val="en-US" w:eastAsia="zh-CN" w:bidi="ar-SA"/>
        </w:rPr>
        <w:t>，配合上级人社部门，</w:t>
      </w:r>
      <w:r>
        <w:rPr>
          <w:rFonts w:hint="default" w:ascii="仿宋_GB2312" w:hAnsi="仿宋_GB2312" w:eastAsia="仿宋_GB2312" w:cs="仿宋_GB2312"/>
          <w:color w:val="auto"/>
          <w:kern w:val="2"/>
          <w:sz w:val="32"/>
          <w:szCs w:val="32"/>
          <w:lang w:val="en-US" w:eastAsia="zh-CN" w:bidi="ar-SA"/>
        </w:rPr>
        <w:t>严格特种设备安全管理和作业人员证考核发证，加强焊工职业资格鉴定管理</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推进人员密集场所动火作业安全管理。</w:t>
      </w:r>
    </w:p>
    <w:p w14:paraId="2000B60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5.做好政府专职消防队员依法参加工伤保险和补充工伤保险工作。</w:t>
      </w:r>
    </w:p>
    <w:p w14:paraId="50D736C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6.配合有关部门对消防工作中成绩突出的单位和个人予以表彰奖励。</w:t>
      </w:r>
    </w:p>
    <w:p w14:paraId="297D3437">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三</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市</w:t>
      </w:r>
      <w:r>
        <w:rPr>
          <w:rFonts w:hint="default" w:ascii="楷体_GB2312" w:hAnsi="楷体_GB2312" w:eastAsia="楷体_GB2312" w:cs="楷体_GB2312"/>
          <w:b/>
          <w:bCs/>
          <w:color w:val="auto"/>
          <w:sz w:val="32"/>
          <w:szCs w:val="32"/>
          <w:u w:val="none"/>
          <w:lang w:val="en-US" w:eastAsia="zh-CN"/>
        </w:rPr>
        <w:t>自然资源</w:t>
      </w:r>
      <w:r>
        <w:rPr>
          <w:rFonts w:hint="eastAsia" w:ascii="楷体_GB2312" w:hAnsi="楷体_GB2312" w:eastAsia="楷体_GB2312" w:cs="楷体_GB2312"/>
          <w:b/>
          <w:bCs/>
          <w:color w:val="auto"/>
          <w:sz w:val="32"/>
          <w:szCs w:val="32"/>
          <w:u w:val="none"/>
          <w:lang w:val="en-US" w:eastAsia="zh-CN"/>
        </w:rPr>
        <w:t>规划局昌江分局</w:t>
      </w:r>
    </w:p>
    <w:p w14:paraId="6353953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1.贯彻落实省三部门《关于进一步明确全省电动自行车停放场所和充电设施配建比的指导意见》，审查建设工程设计方案、核发建设工程规划许可证时同步审查电动自行车集中停放场所配建规模。</w:t>
      </w:r>
      <w:r>
        <w:rPr>
          <w:rFonts w:hint="default" w:ascii="仿宋_GB2312" w:hAnsi="仿宋_GB2312" w:eastAsia="仿宋_GB2312" w:cs="仿宋_GB2312"/>
          <w:color w:val="auto"/>
          <w:kern w:val="2"/>
          <w:sz w:val="32"/>
          <w:szCs w:val="32"/>
          <w:lang w:val="en" w:eastAsia="zh-CN" w:bidi="ar-SA"/>
        </w:rPr>
        <w:t>配合</w:t>
      </w:r>
      <w:r>
        <w:rPr>
          <w:rFonts w:hint="default" w:ascii="仿宋_GB2312" w:hAnsi="仿宋_GB2312" w:eastAsia="仿宋_GB2312" w:cs="仿宋_GB2312"/>
          <w:color w:val="auto"/>
          <w:kern w:val="2"/>
          <w:sz w:val="32"/>
          <w:szCs w:val="32"/>
          <w:lang w:val="en-US" w:eastAsia="zh-CN" w:bidi="ar-SA"/>
        </w:rPr>
        <w:t>有关</w:t>
      </w:r>
      <w:r>
        <w:rPr>
          <w:rFonts w:hint="default" w:ascii="仿宋_GB2312" w:hAnsi="仿宋_GB2312" w:eastAsia="仿宋_GB2312" w:cs="仿宋_GB2312"/>
          <w:color w:val="auto"/>
          <w:kern w:val="2"/>
          <w:sz w:val="32"/>
          <w:szCs w:val="32"/>
          <w:lang w:val="en" w:eastAsia="zh-CN" w:bidi="ar-SA"/>
        </w:rPr>
        <w:t>部门做好公共停车场和停车设施建设的规划工作</w:t>
      </w:r>
      <w:r>
        <w:rPr>
          <w:rFonts w:hint="default" w:ascii="仿宋_GB2312" w:hAnsi="仿宋_GB2312" w:eastAsia="仿宋_GB2312" w:cs="仿宋_GB2312"/>
          <w:color w:val="auto"/>
          <w:kern w:val="2"/>
          <w:sz w:val="32"/>
          <w:szCs w:val="32"/>
          <w:lang w:val="en-US" w:eastAsia="zh-CN" w:bidi="ar-SA"/>
        </w:rPr>
        <w:t>。</w:t>
      </w:r>
    </w:p>
    <w:p w14:paraId="196FD97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2.配合有关部门组织编制（修订）消防专项规划，</w:t>
      </w:r>
      <w:r>
        <w:rPr>
          <w:rFonts w:hint="default" w:ascii="仿宋_GB2312" w:hAnsi="仿宋_GB2312" w:eastAsia="仿宋_GB2312" w:cs="仿宋_GB2312"/>
          <w:color w:val="auto"/>
          <w:kern w:val="2"/>
          <w:sz w:val="32"/>
          <w:szCs w:val="32"/>
          <w:lang w:val="en" w:eastAsia="zh-CN" w:bidi="ar-SA"/>
        </w:rPr>
        <w:t>配合相关部门做好消防专项规划与同级国土空间规划衔接，依法依规保障合理用地需求</w:t>
      </w:r>
      <w:r>
        <w:rPr>
          <w:rFonts w:hint="default" w:ascii="仿宋_GB2312" w:hAnsi="仿宋_GB2312" w:eastAsia="仿宋_GB2312" w:cs="仿宋_GB2312"/>
          <w:color w:val="auto"/>
          <w:kern w:val="2"/>
          <w:sz w:val="32"/>
          <w:szCs w:val="32"/>
          <w:lang w:val="en-US" w:eastAsia="zh-CN" w:bidi="ar-SA"/>
        </w:rPr>
        <w:t>。</w:t>
      </w:r>
    </w:p>
    <w:p w14:paraId="329021A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电动自行车安全隐患全链条整治行动方案》工作要求和职责分工，</w:t>
      </w:r>
      <w:r>
        <w:rPr>
          <w:rFonts w:hint="eastAsia" w:ascii="仿宋_GB2312" w:hAnsi="仿宋_GB2312" w:eastAsia="仿宋_GB2312" w:cs="仿宋_GB2312"/>
          <w:color w:val="auto"/>
          <w:kern w:val="2"/>
          <w:sz w:val="32"/>
          <w:szCs w:val="32"/>
          <w:lang w:val="en-US" w:eastAsia="zh-CN" w:bidi="ar-SA"/>
        </w:rPr>
        <w:t>深入</w:t>
      </w:r>
      <w:r>
        <w:rPr>
          <w:rFonts w:hint="default" w:ascii="仿宋_GB2312" w:hAnsi="仿宋_GB2312" w:eastAsia="仿宋_GB2312" w:cs="仿宋_GB2312"/>
          <w:color w:val="auto"/>
          <w:kern w:val="2"/>
          <w:sz w:val="32"/>
          <w:szCs w:val="32"/>
          <w:lang w:val="en-US" w:eastAsia="zh-CN" w:bidi="ar-SA"/>
        </w:rPr>
        <w:t>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依职责参与建筑保温材料安全隐患全链条整治工作。</w:t>
      </w:r>
    </w:p>
    <w:p w14:paraId="65E79D5E">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4.与消防救援部门建立信息共享机制，为灭火和应急救援提供服务保障，及时通报地质灾害动态和预警信息。</w:t>
      </w:r>
    </w:p>
    <w:p w14:paraId="5096749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四</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区住建局</w:t>
      </w:r>
    </w:p>
    <w:p w14:paraId="50C8124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1.落实限额以下建设工程领域消防监督管理协作机制，开展建设工程消防安全抽查工作，加强对限额以下房屋市政工程在建工地的消防安全管理。</w:t>
      </w:r>
    </w:p>
    <w:p w14:paraId="2C2C9DB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2.因地制宜为老旧小区增设电动车充电设施。贯彻落实省三部门《关于进一步明确全省电动自行车停放场所和充电设施配建比的指导意见》，</w:t>
      </w:r>
      <w:r>
        <w:rPr>
          <w:rFonts w:hint="eastAsia" w:ascii="仿宋_GB2312" w:hAnsi="仿宋_GB2312" w:eastAsia="仿宋_GB2312" w:cs="仿宋_GB2312"/>
          <w:color w:val="auto"/>
          <w:kern w:val="2"/>
          <w:sz w:val="32"/>
          <w:szCs w:val="32"/>
          <w:lang w:val="en-US" w:eastAsia="zh-CN" w:bidi="ar-SA"/>
        </w:rPr>
        <w:t>大力推进既有建筑电动自行车停放场所和充电设施建设。</w:t>
      </w:r>
    </w:p>
    <w:p w14:paraId="7F94C1A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电动自行车安全隐患全链条整治行动方案》《全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依职责参与牵头组织人员密集场所动火作业安全管理和建筑保温材料安全隐患全链条整治工作。</w:t>
      </w:r>
    </w:p>
    <w:p w14:paraId="686E287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4.按照《关于建立彩钢板房消防安全联合监管工作机制的通知》（</w:t>
      </w:r>
      <w:r>
        <w:rPr>
          <w:rFonts w:hint="eastAsia" w:ascii="仿宋_GB2312" w:hAnsi="仿宋_GB2312" w:eastAsia="仿宋_GB2312" w:cs="仿宋_GB2312"/>
          <w:color w:val="auto"/>
          <w:kern w:val="2"/>
          <w:sz w:val="32"/>
          <w:szCs w:val="32"/>
          <w:lang w:val="en-US" w:eastAsia="zh-CN" w:bidi="ar-SA"/>
        </w:rPr>
        <w:t>景</w:t>
      </w:r>
      <w:r>
        <w:rPr>
          <w:rFonts w:hint="default" w:ascii="仿宋_GB2312" w:hAnsi="仿宋_GB2312" w:eastAsia="仿宋_GB2312" w:cs="仿宋_GB2312"/>
          <w:color w:val="auto"/>
          <w:kern w:val="2"/>
          <w:sz w:val="32"/>
          <w:szCs w:val="32"/>
          <w:lang w:val="en-US" w:eastAsia="zh-CN" w:bidi="ar-SA"/>
        </w:rPr>
        <w:t>消〔2022〕</w:t>
      </w:r>
      <w:r>
        <w:rPr>
          <w:rFonts w:hint="eastAsia" w:ascii="仿宋_GB2312" w:hAnsi="仿宋_GB2312" w:eastAsia="仿宋_GB2312" w:cs="仿宋_GB2312"/>
          <w:color w:val="auto"/>
          <w:kern w:val="2"/>
          <w:sz w:val="32"/>
          <w:szCs w:val="32"/>
          <w:lang w:val="en-US" w:eastAsia="zh-CN" w:bidi="ar-SA"/>
        </w:rPr>
        <w:t>186</w:t>
      </w:r>
      <w:r>
        <w:rPr>
          <w:rFonts w:hint="default" w:ascii="仿宋_GB2312" w:hAnsi="仿宋_GB2312" w:eastAsia="仿宋_GB2312" w:cs="仿宋_GB2312"/>
          <w:color w:val="auto"/>
          <w:kern w:val="2"/>
          <w:sz w:val="32"/>
          <w:szCs w:val="32"/>
          <w:lang w:val="en-US" w:eastAsia="zh-CN" w:bidi="ar-SA"/>
        </w:rPr>
        <w:t>号）要求，加强彩钢板房消防安全长效管理。</w:t>
      </w:r>
    </w:p>
    <w:p w14:paraId="1EE84F3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5.按照职责加强城镇燃气安全监督管理，督促燃气经营者落实消防安全责任，会同有关部门制定燃气安全事故应急预案，依法查处燃气经营者和燃气用户等各方主体的燃气违法行为。</w:t>
      </w:r>
    </w:p>
    <w:p w14:paraId="5D8D592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Times New Roman" w:hAnsi="Times New Roman" w:eastAsia="方正仿宋_GBK" w:cs="Times New Roman"/>
          <w:b w:val="0"/>
          <w:bCs w:val="0"/>
          <w:color w:val="auto"/>
          <w:kern w:val="2"/>
          <w:sz w:val="32"/>
          <w:szCs w:val="32"/>
          <w:vertAlign w:val="baseline"/>
          <w:lang w:val="en-US" w:eastAsia="zh-CN" w:bidi="ar"/>
        </w:rPr>
      </w:pPr>
      <w:r>
        <w:rPr>
          <w:rFonts w:hint="default" w:ascii="仿宋_GB2312" w:hAnsi="仿宋_GB2312" w:eastAsia="仿宋_GB2312" w:cs="仿宋_GB2312"/>
          <w:color w:val="auto"/>
          <w:kern w:val="2"/>
          <w:sz w:val="32"/>
          <w:szCs w:val="32"/>
          <w:lang w:val="en-US" w:eastAsia="zh-CN" w:bidi="ar-SA"/>
        </w:rPr>
        <w:t>6.协助宣贯《消防设施物联网系统设计施工验收标准》，协助上级部门建立燃气重点用户物联网消防远程监控系统。</w:t>
      </w:r>
    </w:p>
    <w:p w14:paraId="5468631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五</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交通运输</w:t>
      </w:r>
      <w:r>
        <w:rPr>
          <w:rFonts w:hint="eastAsia" w:ascii="楷体_GB2312" w:hAnsi="楷体_GB2312" w:eastAsia="楷体_GB2312" w:cs="楷体_GB2312"/>
          <w:b/>
          <w:bCs/>
          <w:color w:val="auto"/>
          <w:sz w:val="32"/>
          <w:szCs w:val="32"/>
          <w:u w:val="none"/>
          <w:lang w:val="en-US" w:eastAsia="zh-CN"/>
        </w:rPr>
        <w:t>局</w:t>
      </w:r>
    </w:p>
    <w:p w14:paraId="1F4A0708">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1.在客运车站、港口、码头、交通工具管理中依法督促有关单位加强消防安全管理工作，开展消防安全宣传。督促公路、水路运输企业开展消防安全治理工作。</w:t>
      </w:r>
    </w:p>
    <w:p w14:paraId="184358A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电动自行车安全隐患全链条整治行动方案》《全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w:t>
      </w:r>
      <w:r>
        <w:rPr>
          <w:rFonts w:hint="eastAsia" w:ascii="仿宋_GB2312" w:hAnsi="仿宋_GB2312" w:eastAsia="仿宋_GB2312" w:cs="仿宋_GB2312"/>
          <w:color w:val="auto"/>
          <w:kern w:val="2"/>
          <w:sz w:val="32"/>
          <w:szCs w:val="32"/>
          <w:lang w:val="en-US" w:eastAsia="zh-CN" w:bidi="ar-SA"/>
        </w:rPr>
        <w:t>深入推进</w:t>
      </w:r>
      <w:r>
        <w:rPr>
          <w:rFonts w:hint="default" w:ascii="仿宋_GB2312" w:hAnsi="仿宋_GB2312" w:eastAsia="仿宋_GB2312" w:cs="仿宋_GB2312"/>
          <w:color w:val="auto"/>
          <w:kern w:val="2"/>
          <w:sz w:val="32"/>
          <w:szCs w:val="32"/>
          <w:lang w:val="en-US" w:eastAsia="zh-CN" w:bidi="ar-SA"/>
        </w:rPr>
        <w:t>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p>
    <w:p w14:paraId="6EF37DF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3.保障政府专职消防队消防救援车辆在执行火灾扑救或者应急救援等工作任务时享受道路优先通行权，按规定免缴车辆通行费。</w:t>
      </w:r>
    </w:p>
    <w:p w14:paraId="198C2C75">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4.与消防救援部门建立信息共享机制，为灭火和应急救援提供服务保障，及时通报交通（事故）动态和预警信息。</w:t>
      </w:r>
    </w:p>
    <w:p w14:paraId="50D660B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六</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农业农村水利</w:t>
      </w:r>
      <w:r>
        <w:rPr>
          <w:rFonts w:hint="eastAsia" w:ascii="楷体_GB2312" w:hAnsi="楷体_GB2312" w:eastAsia="楷体_GB2312" w:cs="楷体_GB2312"/>
          <w:b/>
          <w:bCs/>
          <w:color w:val="auto"/>
          <w:sz w:val="32"/>
          <w:szCs w:val="32"/>
          <w:u w:val="none"/>
          <w:lang w:val="en-US" w:eastAsia="zh-CN"/>
        </w:rPr>
        <w:t>局</w:t>
      </w:r>
    </w:p>
    <w:p w14:paraId="7EF607C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1.做好水利工程、水利设施的消防安全管理，将消防安全纳入乡村振兴内容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落实消防安全责任。</w:t>
      </w:r>
    </w:p>
    <w:p w14:paraId="6366591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2.将消防水源等公共消防设施纳入相关水利基础设施建设工程。</w:t>
      </w:r>
    </w:p>
    <w:p w14:paraId="1AB6E08A">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3.与消防救援部门建立信息共享机制，为灭火和应急救援提供服务保障，及时通报水利行业重大灾害事故、突发公共安全事件预警信息。</w:t>
      </w:r>
    </w:p>
    <w:p w14:paraId="1716D3D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4.积极倡导将国家消防救援局和省级以上科技主管部门公布的相关消防创新装备技术成果列入重大水利工程采购计划。</w:t>
      </w:r>
    </w:p>
    <w:p w14:paraId="38E2FE7E">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）。依职责参与建筑保温材料安全隐患全链条整治工作。</w:t>
      </w:r>
    </w:p>
    <w:p w14:paraId="7F4A798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七</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商务</w:t>
      </w:r>
      <w:r>
        <w:rPr>
          <w:rFonts w:hint="eastAsia" w:ascii="楷体_GB2312" w:hAnsi="楷体_GB2312" w:eastAsia="楷体_GB2312" w:cs="楷体_GB2312"/>
          <w:b/>
          <w:bCs/>
          <w:color w:val="auto"/>
          <w:sz w:val="32"/>
          <w:szCs w:val="32"/>
          <w:u w:val="none"/>
          <w:lang w:val="en-US" w:eastAsia="zh-CN"/>
        </w:rPr>
        <w:t>局</w:t>
      </w:r>
    </w:p>
    <w:p w14:paraId="4B498E1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1.加强商贸行业的消防安全管理工作，督促商贸、流通企业贯彻执行消防安全法律法规，加强消防安全管理，落实消防安全防范措施。</w:t>
      </w:r>
    </w:p>
    <w:p w14:paraId="67ED072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政府办公</w:t>
      </w:r>
      <w:r>
        <w:rPr>
          <w:rFonts w:hint="eastAsia" w:ascii="仿宋_GB2312" w:hAnsi="仿宋_GB2312" w:eastAsia="仿宋_GB2312" w:cs="仿宋_GB2312"/>
          <w:color w:val="auto"/>
          <w:kern w:val="2"/>
          <w:sz w:val="32"/>
          <w:szCs w:val="32"/>
          <w:lang w:val="en-US" w:eastAsia="zh-CN" w:bidi="ar-SA"/>
        </w:rPr>
        <w:t>室</w:t>
      </w:r>
      <w:r>
        <w:rPr>
          <w:rFonts w:hint="default" w:ascii="仿宋_GB2312" w:hAnsi="仿宋_GB2312" w:eastAsia="仿宋_GB2312" w:cs="仿宋_GB2312"/>
          <w:color w:val="auto"/>
          <w:kern w:val="2"/>
          <w:sz w:val="32"/>
          <w:szCs w:val="32"/>
          <w:lang w:val="en-US" w:eastAsia="zh-CN" w:bidi="ar-SA"/>
        </w:rPr>
        <w:t>印发的《全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电动自行车安全隐患全链条整治行动方案》《全</w:t>
      </w:r>
      <w:r>
        <w:rPr>
          <w:rFonts w:hint="eastAsia" w:ascii="仿宋_GB2312" w:hAnsi="仿宋_GB2312" w:eastAsia="仿宋_GB2312" w:cs="仿宋_GB2312"/>
          <w:color w:val="auto"/>
          <w:kern w:val="2"/>
          <w:sz w:val="32"/>
          <w:szCs w:val="32"/>
          <w:lang w:val="en-US" w:eastAsia="zh-CN" w:bidi="ar-SA"/>
        </w:rPr>
        <w:t>区</w:t>
      </w:r>
      <w:r>
        <w:rPr>
          <w:rFonts w:hint="default" w:ascii="仿宋_GB2312" w:hAnsi="仿宋_GB2312" w:eastAsia="仿宋_GB2312" w:cs="仿宋_GB2312"/>
          <w:color w:val="auto"/>
          <w:kern w:val="2"/>
          <w:sz w:val="32"/>
          <w:szCs w:val="32"/>
          <w:lang w:val="en-US" w:eastAsia="zh-CN" w:bidi="ar-SA"/>
        </w:rPr>
        <w:t>打通消防“生命通道”集中整治实施方案》工作要求和职责分工，深入推进整治工作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小场所消防安全综合治理，负责从行业规划、产业政策、法规标准等方面加强商贸行业消防安全工作，配合有关部门做好小商店、小餐饮、小旅馆、小美容洗浴场所的行业消防安全管理。</w:t>
      </w:r>
    </w:p>
    <w:p w14:paraId="37247C7E">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（十</w:t>
      </w:r>
      <w:r>
        <w:rPr>
          <w:rFonts w:hint="eastAsia" w:ascii="楷体_GB2312" w:hAnsi="楷体_GB2312" w:eastAsia="楷体_GB2312" w:cs="楷体_GB2312"/>
          <w:b/>
          <w:bCs/>
          <w:color w:val="auto"/>
          <w:sz w:val="32"/>
          <w:szCs w:val="32"/>
          <w:u w:val="none"/>
          <w:lang w:val="en-US" w:eastAsia="zh-CN"/>
        </w:rPr>
        <w:t>八</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文旅</w:t>
      </w:r>
      <w:r>
        <w:rPr>
          <w:rFonts w:hint="eastAsia" w:ascii="楷体_GB2312" w:hAnsi="楷体_GB2312" w:eastAsia="楷体_GB2312" w:cs="楷体_GB2312"/>
          <w:b/>
          <w:bCs/>
          <w:color w:val="auto"/>
          <w:sz w:val="32"/>
          <w:szCs w:val="32"/>
          <w:u w:val="none"/>
          <w:lang w:val="en-US" w:eastAsia="zh-CN"/>
        </w:rPr>
        <w:t>局</w:t>
      </w:r>
    </w:p>
    <w:p w14:paraId="63C4813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1.加强互联网上网服务场所、文化娱乐场所审批</w:t>
      </w:r>
      <w:r>
        <w:rPr>
          <w:rFonts w:hint="eastAsia" w:ascii="仿宋_GB2312" w:hAnsi="仿宋_GB2312" w:eastAsia="仿宋_GB2312" w:cs="仿宋_GB2312"/>
          <w:color w:val="auto"/>
          <w:kern w:val="2"/>
          <w:sz w:val="32"/>
          <w:szCs w:val="32"/>
          <w:lang w:val="en-US" w:eastAsia="zh-CN" w:bidi="ar-SA"/>
        </w:rPr>
        <w:t>及行业管理的消防安全工作。</w:t>
      </w:r>
    </w:p>
    <w:p w14:paraId="47C306A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督促指导</w:t>
      </w:r>
      <w:r>
        <w:rPr>
          <w:rFonts w:hint="default" w:ascii="仿宋_GB2312" w:hAnsi="仿宋_GB2312" w:eastAsia="仿宋_GB2312" w:cs="仿宋_GB2312"/>
          <w:color w:val="auto"/>
          <w:kern w:val="2"/>
          <w:sz w:val="32"/>
          <w:szCs w:val="32"/>
          <w:lang w:val="en-US" w:eastAsia="zh-CN" w:bidi="ar-SA"/>
        </w:rPr>
        <w:t>文化和旅游行业贯彻执行消防安全法律法规，在职责范围内开展公共文化单位、文化和旅游经营单位消防安全排查，加强营业性演出和文化艺术经营活动的消防检查；贯彻落实《公共娱乐场所消防安全管理规范》（DB36/T433）、《宾馆饭店消防安全管理规范》（DB36/T924）等标准规范，在行业系统内开展消防安全标准化管理和达标创建。</w:t>
      </w:r>
    </w:p>
    <w:p w14:paraId="41A2042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3.落实《文物建筑和博物馆火灾风险防范指南及检查指引（试行）》，</w:t>
      </w:r>
      <w:r>
        <w:rPr>
          <w:rFonts w:hint="eastAsia" w:ascii="仿宋_GB2312" w:hAnsi="仿宋_GB2312" w:eastAsia="仿宋_GB2312" w:cs="仿宋_GB2312"/>
          <w:color w:val="auto"/>
          <w:kern w:val="2"/>
          <w:sz w:val="32"/>
          <w:szCs w:val="32"/>
          <w:lang w:val="en-US" w:eastAsia="zh-CN" w:bidi="ar-SA"/>
        </w:rPr>
        <w:t>督促</w:t>
      </w:r>
      <w:r>
        <w:rPr>
          <w:rFonts w:hint="default" w:ascii="仿宋_GB2312" w:hAnsi="仿宋_GB2312" w:eastAsia="仿宋_GB2312" w:cs="仿宋_GB2312"/>
          <w:color w:val="auto"/>
          <w:kern w:val="2"/>
          <w:sz w:val="32"/>
          <w:szCs w:val="32"/>
          <w:lang w:val="en-US" w:eastAsia="zh-CN" w:bidi="ar-SA"/>
        </w:rPr>
        <w:t>指导文物建筑和博物馆建立完善火灾风险分级管控机制，强化消防安全自主管理。</w:t>
      </w:r>
    </w:p>
    <w:p w14:paraId="34017DC2">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小场所消防安全综合治理，负责小网吧和小娱乐场所排查整治，抓好本系统、本行业消防安全管理。</w:t>
      </w:r>
    </w:p>
    <w:p w14:paraId="7E672144">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5.推动文旅系统运用大数据、人工智能、物联网等现代信息技术，强化对文物、古建筑及行业内单位场所消防安全实时、动态监测和精准、远程管控，提升行业消防本质安全水平。</w:t>
      </w:r>
    </w:p>
    <w:p w14:paraId="2AD20A5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6.与消防救援部门建立信息共享机制，为灭火和应急救援提供服务保障，及时通报文化旅游行业动态和预警信息。</w:t>
      </w:r>
    </w:p>
    <w:p w14:paraId="4CE2747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7.督促</w:t>
      </w:r>
      <w:r>
        <w:rPr>
          <w:rFonts w:hint="eastAsia" w:ascii="仿宋_GB2312" w:hAnsi="仿宋_GB2312" w:eastAsia="仿宋_GB2312" w:cs="仿宋_GB2312"/>
          <w:color w:val="auto"/>
          <w:kern w:val="2"/>
          <w:sz w:val="32"/>
          <w:szCs w:val="32"/>
          <w:lang w:val="en-US" w:eastAsia="zh-CN" w:bidi="ar-SA"/>
        </w:rPr>
        <w:t>指导</w:t>
      </w:r>
      <w:r>
        <w:rPr>
          <w:rFonts w:hint="default" w:ascii="仿宋_GB2312" w:hAnsi="仿宋_GB2312" w:eastAsia="仿宋_GB2312" w:cs="仿宋_GB2312"/>
          <w:color w:val="auto"/>
          <w:kern w:val="2"/>
          <w:sz w:val="32"/>
          <w:szCs w:val="32"/>
          <w:lang w:val="en-US" w:eastAsia="zh-CN" w:bidi="ar-SA"/>
        </w:rPr>
        <w:t>本系统、本行业开展消防安全常识教育、消防基本技能培训和应急疏散演练，</w:t>
      </w:r>
      <w:r>
        <w:rPr>
          <w:rFonts w:hint="eastAsia" w:ascii="仿宋_GB2312" w:hAnsi="仿宋_GB2312" w:eastAsia="仿宋_GB2312" w:cs="仿宋_GB2312"/>
          <w:color w:val="auto"/>
          <w:kern w:val="2"/>
          <w:sz w:val="32"/>
          <w:szCs w:val="32"/>
          <w:lang w:val="en-US" w:eastAsia="zh-CN" w:bidi="ar-SA"/>
        </w:rPr>
        <w:t>督促</w:t>
      </w:r>
      <w:r>
        <w:rPr>
          <w:rFonts w:hint="default" w:ascii="仿宋_GB2312" w:hAnsi="仿宋_GB2312" w:eastAsia="仿宋_GB2312" w:cs="仿宋_GB2312"/>
          <w:color w:val="auto"/>
          <w:kern w:val="2"/>
          <w:sz w:val="32"/>
          <w:szCs w:val="32"/>
          <w:lang w:val="en-US" w:eastAsia="zh-CN" w:bidi="ar-SA"/>
        </w:rPr>
        <w:t>指导景区利用各类宣传载体播放消防安全内容。</w:t>
      </w:r>
    </w:p>
    <w:p w14:paraId="4BF713C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十九</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卫健委</w:t>
      </w:r>
    </w:p>
    <w:p w14:paraId="33BED05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1.持续开展医疗卫生机构消防安全排查，推进行业消防安全标准化管理。</w:t>
      </w:r>
    </w:p>
    <w:p w14:paraId="6FD26D7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小场所消防安全综合治理，负责小医院（诊所）的排查整治。</w:t>
      </w:r>
    </w:p>
    <w:p w14:paraId="3CFAD5F0">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3.推动卫健系统运用大数据、人工智能、物联网等现代信息技术，强化对医疗卫生机构及行业内单位场所消防安全实时、动态监测和精准、远程管控，提升行业消防本质安全水平。</w:t>
      </w:r>
    </w:p>
    <w:p w14:paraId="0808AE7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4.与消防救援部门建立信息共享机制，为灭火和应急救援提供服务保障，及时通报公共卫生动态和预警信息。</w:t>
      </w:r>
    </w:p>
    <w:p w14:paraId="09303882">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5.督促</w:t>
      </w:r>
      <w:r>
        <w:rPr>
          <w:rFonts w:hint="eastAsia" w:ascii="仿宋_GB2312" w:hAnsi="仿宋_GB2312" w:eastAsia="仿宋_GB2312" w:cs="仿宋_GB2312"/>
          <w:color w:val="auto"/>
          <w:kern w:val="2"/>
          <w:sz w:val="32"/>
          <w:szCs w:val="32"/>
          <w:lang w:val="en-US" w:eastAsia="zh-CN" w:bidi="ar-SA"/>
        </w:rPr>
        <w:t>指导</w:t>
      </w:r>
      <w:r>
        <w:rPr>
          <w:rFonts w:hint="default" w:ascii="仿宋_GB2312" w:hAnsi="仿宋_GB2312" w:eastAsia="仿宋_GB2312" w:cs="仿宋_GB2312"/>
          <w:color w:val="auto"/>
          <w:kern w:val="2"/>
          <w:sz w:val="32"/>
          <w:szCs w:val="32"/>
          <w:lang w:val="en-US" w:eastAsia="zh-CN" w:bidi="ar-SA"/>
        </w:rPr>
        <w:t>本系统、本行业开展消防安全常识教育、消防基本技能培训和应急疏散演练。</w:t>
      </w:r>
    </w:p>
    <w:p w14:paraId="00C7B951">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（二十）</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应急</w:t>
      </w:r>
      <w:r>
        <w:rPr>
          <w:rFonts w:hint="eastAsia" w:ascii="楷体_GB2312" w:hAnsi="楷体_GB2312" w:eastAsia="楷体_GB2312" w:cs="楷体_GB2312"/>
          <w:b/>
          <w:bCs/>
          <w:color w:val="auto"/>
          <w:sz w:val="32"/>
          <w:szCs w:val="32"/>
          <w:u w:val="none"/>
          <w:lang w:val="en-US" w:eastAsia="zh-CN"/>
        </w:rPr>
        <w:t>局</w:t>
      </w:r>
    </w:p>
    <w:p w14:paraId="57C9EAB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1.按照《关于建立危险化学品重大危险源企业联合监管机制（试行）的通知》（赣应急字〔2021〕37号）要求，牵头组织消防部门开展危险化学品重大危险源企业安全专项检查督导。</w:t>
      </w:r>
    </w:p>
    <w:p w14:paraId="4265117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全区电动自行车安全隐患全链条整治行动方案</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依职责参与牵头组织人员密集场所动火作业安全管理和建筑保温材料安全隐患全链条整治工作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小场所消防安全综合治理，依职负责小生产加工企业中有关工贸行业安全生产监管工作，依法监督检查相关行业贯彻执行安全生产法律法规情况。</w:t>
      </w:r>
    </w:p>
    <w:p w14:paraId="13D201E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3.落实电气焊作业全链条监管机制，严厉打击违规电气焊突出问题。</w:t>
      </w:r>
    </w:p>
    <w:p w14:paraId="5EB56E9E">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4.配合省、市相关部门建设370MHz无线通信网，将消防救援队伍建设需求同步纳入建设范围。</w:t>
      </w:r>
    </w:p>
    <w:p w14:paraId="292E5EF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5.配合省、市相关部门建立应急救援有人机、无人机申请及空域飞行保障机制，将消防通信人员纳入首批空中投</w:t>
      </w:r>
      <w:r>
        <w:rPr>
          <w:rFonts w:hint="eastAsia" w:ascii="仿宋_GB2312" w:hAnsi="仿宋_GB2312" w:eastAsia="仿宋_GB2312" w:cs="仿宋_GB2312"/>
          <w:color w:val="auto"/>
          <w:kern w:val="2"/>
          <w:sz w:val="32"/>
          <w:szCs w:val="32"/>
          <w:lang w:val="en-US" w:eastAsia="zh-CN" w:bidi="ar-SA"/>
        </w:rPr>
        <w:t>送</w:t>
      </w:r>
      <w:r>
        <w:rPr>
          <w:rFonts w:hint="default" w:ascii="仿宋_GB2312" w:hAnsi="仿宋_GB2312" w:eastAsia="仿宋_GB2312" w:cs="仿宋_GB2312"/>
          <w:color w:val="auto"/>
          <w:kern w:val="2"/>
          <w:sz w:val="32"/>
          <w:szCs w:val="32"/>
          <w:lang w:val="en-US" w:eastAsia="zh-CN" w:bidi="ar-SA"/>
        </w:rPr>
        <w:t>。</w:t>
      </w:r>
    </w:p>
    <w:p w14:paraId="3CCDBE8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（二十</w:t>
      </w:r>
      <w:r>
        <w:rPr>
          <w:rFonts w:hint="eastAsia" w:ascii="楷体_GB2312" w:hAnsi="楷体_GB2312" w:eastAsia="楷体_GB2312" w:cs="楷体_GB2312"/>
          <w:b/>
          <w:bCs/>
          <w:color w:val="auto"/>
          <w:sz w:val="32"/>
          <w:szCs w:val="32"/>
          <w:u w:val="none"/>
          <w:lang w:val="en-US" w:eastAsia="zh-CN"/>
        </w:rPr>
        <w:t>一</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林业局</w:t>
      </w:r>
    </w:p>
    <w:p w14:paraId="358073F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1.做好林业的行业消防安全管理，加强林产品加工单位的消防安全工作，常态化开展消防安全检查，完善隐患整改闭环。</w:t>
      </w:r>
    </w:p>
    <w:p w14:paraId="628520F2">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2.将国家消防救援局和省级以上科技主管部门公布的相关</w:t>
      </w:r>
      <w:r>
        <w:rPr>
          <w:rFonts w:hint="default" w:ascii="仿宋_GB2312" w:hAnsi="仿宋_GB2312" w:eastAsia="仿宋_GB2312" w:cs="仿宋_GB2312"/>
          <w:color w:val="auto"/>
          <w:kern w:val="2"/>
          <w:sz w:val="32"/>
          <w:szCs w:val="32"/>
          <w:lang w:val="zh-CN" w:eastAsia="zh-CN" w:bidi="ar-SA"/>
        </w:rPr>
        <w:t>消防创新装备技术成果列入采购计划。</w:t>
      </w:r>
    </w:p>
    <w:p w14:paraId="49549F4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（二十</w:t>
      </w:r>
      <w:r>
        <w:rPr>
          <w:rFonts w:hint="eastAsia" w:ascii="楷体_GB2312" w:hAnsi="楷体_GB2312" w:eastAsia="楷体_GB2312" w:cs="楷体_GB2312"/>
          <w:b/>
          <w:bCs/>
          <w:color w:val="auto"/>
          <w:sz w:val="32"/>
          <w:szCs w:val="32"/>
          <w:u w:val="none"/>
          <w:lang w:val="en-US" w:eastAsia="zh-CN"/>
        </w:rPr>
        <w:t>二</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市场监管局</w:t>
      </w:r>
    </w:p>
    <w:p w14:paraId="6793B9E5">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1.将消防安全相关内容列入《江西省地方标准立项指南》立项重点领域，支持行业主管部门开展消防安全相关地方标准研制。</w:t>
      </w:r>
    </w:p>
    <w:p w14:paraId="3D97113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全区电动自行车安全隐患全链条整治行动方案</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依职责参与人员密集场所动火作业安全管理和建筑保温材料安全隐患全链条整治工作</w:t>
      </w:r>
      <w:r>
        <w:rPr>
          <w:rFonts w:hint="eastAsia" w:ascii="仿宋_GB2312" w:hAnsi="仿宋_GB2312" w:eastAsia="仿宋_GB2312" w:cs="仿宋_GB2312"/>
          <w:color w:val="auto"/>
          <w:kern w:val="2"/>
          <w:sz w:val="32"/>
          <w:szCs w:val="32"/>
          <w:lang w:val="en-US" w:eastAsia="zh-CN" w:bidi="ar-SA"/>
        </w:rPr>
        <w:t>；深入开展</w:t>
      </w:r>
      <w:r>
        <w:rPr>
          <w:rFonts w:hint="default" w:ascii="仿宋_GB2312" w:hAnsi="仿宋_GB2312" w:eastAsia="仿宋_GB2312" w:cs="仿宋_GB2312"/>
          <w:color w:val="auto"/>
          <w:kern w:val="2"/>
          <w:sz w:val="32"/>
          <w:szCs w:val="32"/>
          <w:lang w:val="en-US" w:eastAsia="zh-CN" w:bidi="ar-SA"/>
        </w:rPr>
        <w:t>小场所消防安全综合治理。</w:t>
      </w:r>
    </w:p>
    <w:p w14:paraId="6F0F183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3.会同住建、消防等部门围绕生产、销售、施工、使用等环节，建立健全保温材料“一件事”全链条安全监管责任体系。落实</w:t>
      </w:r>
      <w:r>
        <w:rPr>
          <w:rFonts w:hint="eastAsia" w:ascii="仿宋_GB2312" w:hAnsi="仿宋_GB2312" w:eastAsia="仿宋_GB2312" w:cs="仿宋_GB2312"/>
          <w:color w:val="auto"/>
          <w:kern w:val="2"/>
          <w:sz w:val="32"/>
          <w:szCs w:val="32"/>
          <w:lang w:val="en-US" w:eastAsia="zh-CN" w:bidi="ar-SA"/>
        </w:rPr>
        <w:t>特种设备</w:t>
      </w:r>
      <w:r>
        <w:rPr>
          <w:rFonts w:hint="default" w:ascii="仿宋_GB2312" w:hAnsi="仿宋_GB2312" w:eastAsia="仿宋_GB2312" w:cs="仿宋_GB2312"/>
          <w:color w:val="auto"/>
          <w:kern w:val="2"/>
          <w:sz w:val="32"/>
          <w:szCs w:val="32"/>
          <w:lang w:val="en-US" w:eastAsia="zh-CN" w:bidi="ar-SA"/>
        </w:rPr>
        <w:t>电气焊作业全链条监管机制，严厉打击</w:t>
      </w:r>
      <w:r>
        <w:rPr>
          <w:rFonts w:hint="eastAsia" w:ascii="仿宋_GB2312" w:hAnsi="仿宋_GB2312" w:eastAsia="仿宋_GB2312" w:cs="仿宋_GB2312"/>
          <w:color w:val="auto"/>
          <w:kern w:val="2"/>
          <w:sz w:val="32"/>
          <w:szCs w:val="32"/>
          <w:lang w:val="en-US" w:eastAsia="zh-CN" w:bidi="ar-SA"/>
        </w:rPr>
        <w:t>特种设备</w:t>
      </w:r>
      <w:r>
        <w:rPr>
          <w:rFonts w:hint="default" w:ascii="仿宋_GB2312" w:hAnsi="仿宋_GB2312" w:eastAsia="仿宋_GB2312" w:cs="仿宋_GB2312"/>
          <w:color w:val="auto"/>
          <w:kern w:val="2"/>
          <w:sz w:val="32"/>
          <w:szCs w:val="32"/>
          <w:lang w:val="en-US" w:eastAsia="zh-CN" w:bidi="ar-SA"/>
        </w:rPr>
        <w:t>违规电气焊突出问题。</w:t>
      </w:r>
    </w:p>
    <w:p w14:paraId="784AA46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4.会同消防、公安等部门开展消防产品质量专项监督执法行动；强化电器产品质量监管，依法查处伪劣电气产品。</w:t>
      </w:r>
    </w:p>
    <w:p w14:paraId="1909711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5.推广消防新技术在特种设备产品中的应用。</w:t>
      </w:r>
    </w:p>
    <w:p w14:paraId="10FF893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（二十</w:t>
      </w:r>
      <w:r>
        <w:rPr>
          <w:rFonts w:hint="eastAsia" w:ascii="楷体_GB2312" w:hAnsi="楷体_GB2312" w:eastAsia="楷体_GB2312" w:cs="楷体_GB2312"/>
          <w:b/>
          <w:bCs/>
          <w:color w:val="auto"/>
          <w:sz w:val="32"/>
          <w:szCs w:val="32"/>
          <w:u w:val="none"/>
          <w:lang w:val="en-US" w:eastAsia="zh-CN"/>
        </w:rPr>
        <w:t>三</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国动办</w:t>
      </w:r>
    </w:p>
    <w:p w14:paraId="04D7534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1.开展消防安全检查并督促人防工程使用管理单位落实消防安全责任，完善隐患整改闭环。</w:t>
      </w:r>
    </w:p>
    <w:p w14:paraId="2AB211B7">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全区打通消防“生命通道”集中整治实施方案</w:t>
      </w:r>
      <w:r>
        <w:rPr>
          <w:rFonts w:hint="default" w:ascii="仿宋_GB2312" w:hAnsi="仿宋_GB2312" w:eastAsia="仿宋_GB2312" w:cs="仿宋_GB2312"/>
          <w:color w:val="auto"/>
          <w:kern w:val="2"/>
          <w:sz w:val="32"/>
          <w:szCs w:val="32"/>
          <w:lang w:val="en-US" w:eastAsia="zh-CN" w:bidi="ar-SA"/>
        </w:rPr>
        <w:t>》工作要求和职责分工，深入推进整治工作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依职责参与建筑保温材料安全隐患全链条整治工作。</w:t>
      </w:r>
    </w:p>
    <w:p w14:paraId="21D2C7E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（二十</w:t>
      </w:r>
      <w:r>
        <w:rPr>
          <w:rFonts w:hint="eastAsia" w:ascii="楷体_GB2312" w:hAnsi="楷体_GB2312" w:eastAsia="楷体_GB2312" w:cs="楷体_GB2312"/>
          <w:b/>
          <w:bCs/>
          <w:color w:val="auto"/>
          <w:sz w:val="32"/>
          <w:szCs w:val="32"/>
          <w:u w:val="none"/>
          <w:lang w:val="en-US" w:eastAsia="zh-CN"/>
        </w:rPr>
        <w:t>四</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区城管</w:t>
      </w:r>
      <w:r>
        <w:rPr>
          <w:rFonts w:hint="default" w:ascii="楷体_GB2312" w:hAnsi="楷体_GB2312" w:eastAsia="楷体_GB2312" w:cs="楷体_GB2312"/>
          <w:b/>
          <w:bCs/>
          <w:color w:val="auto"/>
          <w:sz w:val="32"/>
          <w:szCs w:val="32"/>
          <w:u w:val="none"/>
          <w:lang w:val="en-US" w:eastAsia="zh-CN"/>
        </w:rPr>
        <w:t>局</w:t>
      </w:r>
    </w:p>
    <w:p w14:paraId="10405520">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1.持续开展违规搭建专项检查，依法组织整改一批、拆除一批。</w:t>
      </w:r>
    </w:p>
    <w:p w14:paraId="746227A0">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2.拆改人员密集场所在门窗上设置影响逃生和灭火救援的广告牌。</w:t>
      </w:r>
    </w:p>
    <w:p w14:paraId="6DA0423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二十五</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w:t>
      </w:r>
      <w:r>
        <w:rPr>
          <w:rFonts w:hint="default" w:ascii="楷体_GB2312" w:hAnsi="楷体_GB2312" w:eastAsia="楷体_GB2312" w:cs="楷体_GB2312"/>
          <w:b/>
          <w:bCs/>
          <w:color w:val="auto"/>
          <w:sz w:val="32"/>
          <w:szCs w:val="32"/>
          <w:u w:val="none"/>
          <w:lang w:val="en-US" w:eastAsia="zh-CN"/>
        </w:rPr>
        <w:t>供销联社</w:t>
      </w:r>
    </w:p>
    <w:p w14:paraId="6F20647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督促各级供销部门加强系统内各类生产经营活动的消防安全管理活动。对本级所属企事业单位开展消防安全督查，落实消防安全措施。</w:t>
      </w:r>
    </w:p>
    <w:p w14:paraId="5DF407C2">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依职责参与建筑保温材料安全隐患全链条整治工作</w:t>
      </w:r>
      <w:r>
        <w:rPr>
          <w:rFonts w:hint="eastAsia" w:ascii="仿宋_GB2312" w:hAnsi="仿宋_GB2312" w:eastAsia="仿宋_GB2312" w:cs="仿宋_GB2312"/>
          <w:color w:val="auto"/>
          <w:kern w:val="2"/>
          <w:sz w:val="32"/>
          <w:szCs w:val="32"/>
          <w:lang w:val="en-US" w:eastAsia="zh-CN" w:bidi="ar-SA"/>
        </w:rPr>
        <w:t>。</w:t>
      </w:r>
    </w:p>
    <w:p w14:paraId="764C74F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二十六</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区供</w:t>
      </w:r>
      <w:r>
        <w:rPr>
          <w:rFonts w:hint="default" w:ascii="楷体_GB2312" w:hAnsi="楷体_GB2312" w:eastAsia="楷体_GB2312" w:cs="楷体_GB2312"/>
          <w:b/>
          <w:bCs/>
          <w:color w:val="auto"/>
          <w:sz w:val="32"/>
          <w:szCs w:val="32"/>
          <w:u w:val="none"/>
          <w:lang w:val="en-US" w:eastAsia="zh-CN"/>
        </w:rPr>
        <w:t>电公司</w:t>
      </w:r>
    </w:p>
    <w:p w14:paraId="1D8F680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1.督促下属企业做好消防安全管理工作。</w:t>
      </w:r>
    </w:p>
    <w:p w14:paraId="654881AD">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2.联合消防部门建立电气消防安全管理战略合作机制，依法依规对用户侧电气安全分类开展定期、专项和特殊性检查。</w:t>
      </w:r>
    </w:p>
    <w:p w14:paraId="69891FF9">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；按照区政府办公室印发的</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全区电动自行车安全隐患全链条整治行动方案</w:t>
      </w:r>
      <w:r>
        <w:rPr>
          <w:rFonts w:hint="default" w:ascii="仿宋_GB2312" w:hAnsi="仿宋_GB2312" w:eastAsia="仿宋_GB2312" w:cs="仿宋_GB2312"/>
          <w:color w:val="auto"/>
          <w:kern w:val="2"/>
          <w:sz w:val="32"/>
          <w:szCs w:val="32"/>
          <w:lang w:val="en-US" w:eastAsia="zh-CN" w:bidi="ar-SA"/>
        </w:rPr>
        <w:t>》工作要求，强化电动自行车安全</w:t>
      </w:r>
      <w:r>
        <w:rPr>
          <w:rFonts w:hint="eastAsia" w:ascii="仿宋_GB2312" w:hAnsi="仿宋_GB2312" w:eastAsia="仿宋_GB2312" w:cs="仿宋_GB2312"/>
          <w:color w:val="auto"/>
          <w:kern w:val="2"/>
          <w:sz w:val="32"/>
          <w:szCs w:val="32"/>
          <w:lang w:val="en-US" w:eastAsia="zh-CN" w:bidi="ar-SA"/>
        </w:rPr>
        <w:t>隐患全链条整治</w:t>
      </w:r>
      <w:r>
        <w:rPr>
          <w:rFonts w:hint="default" w:ascii="仿宋_GB2312" w:hAnsi="仿宋_GB2312" w:eastAsia="仿宋_GB2312" w:cs="仿宋_GB2312"/>
          <w:color w:val="auto"/>
          <w:kern w:val="2"/>
          <w:sz w:val="32"/>
          <w:szCs w:val="32"/>
          <w:lang w:val="en-US" w:eastAsia="zh-CN" w:bidi="ar-SA"/>
        </w:rPr>
        <w:t>。</w:t>
      </w:r>
    </w:p>
    <w:p w14:paraId="71FF922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4.与消防救援部门建立信息共享机制，为灭火和应急救援提供服务保障，及时通报预警信息。</w:t>
      </w:r>
    </w:p>
    <w:p w14:paraId="44E3E1FB">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5.推动本行业内单位场所运用大数据、人工智能、物联网等现代信息技术，强化消防安全实时、动态监测和精准、远程管控，提升行业消防本质安全水平。</w:t>
      </w:r>
    </w:p>
    <w:p w14:paraId="60B5A9A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default" w:ascii="楷体_GB2312" w:hAnsi="楷体_GB2312" w:eastAsia="楷体_GB2312" w:cs="楷体_GB2312"/>
          <w:b/>
          <w:bCs/>
          <w:color w:val="auto"/>
          <w:sz w:val="32"/>
          <w:szCs w:val="32"/>
          <w:u w:val="none"/>
          <w:lang w:val="en-US" w:eastAsia="zh-CN"/>
        </w:rPr>
      </w:pP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二十七</w:t>
      </w:r>
      <w:r>
        <w:rPr>
          <w:rFonts w:hint="default" w:ascii="楷体_GB2312" w:hAnsi="楷体_GB2312" w:eastAsia="楷体_GB2312" w:cs="楷体_GB2312"/>
          <w:b/>
          <w:bCs/>
          <w:color w:val="auto"/>
          <w:sz w:val="32"/>
          <w:szCs w:val="32"/>
          <w:u w:val="none"/>
          <w:lang w:val="en-US" w:eastAsia="zh-CN"/>
        </w:rPr>
        <w:t>）</w:t>
      </w:r>
      <w:r>
        <w:rPr>
          <w:rFonts w:hint="eastAsia" w:ascii="楷体_GB2312" w:hAnsi="楷体_GB2312" w:eastAsia="楷体_GB2312" w:cs="楷体_GB2312"/>
          <w:b/>
          <w:bCs/>
          <w:color w:val="auto"/>
          <w:sz w:val="32"/>
          <w:szCs w:val="32"/>
          <w:u w:val="none"/>
          <w:lang w:val="en-US" w:eastAsia="zh-CN"/>
        </w:rPr>
        <w:t>区融媒体中心</w:t>
      </w:r>
    </w:p>
    <w:p w14:paraId="29427EC3">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1.配合开展</w:t>
      </w:r>
      <w:r>
        <w:rPr>
          <w:rFonts w:hint="default" w:ascii="仿宋_GB2312" w:hAnsi="仿宋_GB2312" w:eastAsia="仿宋_GB2312" w:cs="仿宋_GB2312"/>
          <w:color w:val="auto"/>
          <w:kern w:val="2"/>
          <w:sz w:val="32"/>
          <w:szCs w:val="32"/>
          <w:lang w:val="en-US" w:eastAsia="zh-CN" w:bidi="ar-SA"/>
        </w:rPr>
        <w:t>消防宣传教育，播放消防公益广告。</w:t>
      </w:r>
    </w:p>
    <w:p w14:paraId="3D90F091">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2.协同推进消防安全治本攻坚三年行动（2024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p w14:paraId="1EE3F8A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60" w:lineRule="exact"/>
        <w:ind w:right="0" w:firstLine="643" w:firstLineChars="200"/>
        <w:jc w:val="both"/>
        <w:textAlignment w:val="baseline"/>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（二十八）区国资公司、区发展集团</w:t>
      </w:r>
    </w:p>
    <w:p w14:paraId="40D66FCC">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1.加强公司投资项目消防安全管理工作，做好建设工程消防设计审查、消防验收、备案和抽查等行政审批申报。</w:t>
      </w:r>
    </w:p>
    <w:p w14:paraId="0DFA058F">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2.协调推进消防安全治本攻坚三年行动（2024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）；对所属企业常态化开展消防安全检查，完善隐患整改闭环。</w:t>
      </w:r>
    </w:p>
    <w:p w14:paraId="7D5F2386">
      <w:pPr>
        <w:keepNext w:val="0"/>
        <w:keepLines w:val="0"/>
        <w:pageBreakBefore w:val="0"/>
        <w:widowControl w:val="0"/>
        <w:kinsoku/>
        <w:wordWrap/>
        <w:overflowPunct/>
        <w:topLinePunct/>
        <w:autoSpaceDE/>
        <w:autoSpaceDN/>
        <w:bidi w:val="0"/>
        <w:spacing w:beforeAutospacing="0" w:line="560" w:lineRule="exact"/>
        <w:ind w:firstLine="640" w:firstLineChars="200"/>
        <w:jc w:val="both"/>
        <w:rPr>
          <w:rFonts w:hint="default"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en-US" w:eastAsia="zh-CN" w:bidi="ar-SA"/>
        </w:rPr>
        <w:t>3.将国家消防救援局和省级以上科技主管部门公布的相关</w:t>
      </w:r>
      <w:r>
        <w:rPr>
          <w:rFonts w:hint="default" w:ascii="仿宋_GB2312" w:hAnsi="仿宋_GB2312" w:eastAsia="仿宋_GB2312" w:cs="仿宋_GB2312"/>
          <w:color w:val="auto"/>
          <w:kern w:val="2"/>
          <w:sz w:val="32"/>
          <w:szCs w:val="32"/>
          <w:lang w:val="zh-CN" w:eastAsia="zh-CN" w:bidi="ar-SA"/>
        </w:rPr>
        <w:t>消防创新装备技术成果列入采购计划。</w:t>
      </w:r>
    </w:p>
    <w:bookmarkEnd w:id="1"/>
    <w:p w14:paraId="3FAC9ACD">
      <w:pPr>
        <w:jc w:val="center"/>
        <w:rPr>
          <w:rFonts w:hint="eastAsia" w:ascii="方正小标宋简体" w:hAnsi="方正小标宋简体" w:eastAsia="方正小标宋简体" w:cs="方正小标宋简体"/>
          <w:sz w:val="44"/>
          <w:szCs w:val="44"/>
        </w:rPr>
        <w:sectPr>
          <w:headerReference r:id="rId19" w:type="default"/>
          <w:footerReference r:id="rId21" w:type="default"/>
          <w:headerReference r:id="rId20" w:type="even"/>
          <w:footerReference r:id="rId22" w:type="even"/>
          <w:pgSz w:w="11906" w:h="16838"/>
          <w:pgMar w:top="1440" w:right="1417" w:bottom="1440" w:left="1417" w:header="851" w:footer="992" w:gutter="0"/>
          <w:pgNumType w:fmt="decimal"/>
          <w:cols w:space="425" w:num="1"/>
          <w:rtlGutter w:val="0"/>
          <w:docGrid w:type="lines" w:linePitch="312" w:charSpace="0"/>
        </w:sectPr>
      </w:pPr>
    </w:p>
    <w:p w14:paraId="3B4257B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69</w:t>
      </w:r>
      <w:r>
        <w:rPr>
          <w:rFonts w:hint="eastAsia" w:ascii="方正小标宋简体" w:hAnsi="方正小标宋简体" w:eastAsia="方正小标宋简体" w:cs="方正小标宋简体"/>
          <w:sz w:val="44"/>
          <w:szCs w:val="44"/>
        </w:rPr>
        <w:t>次常务会议召开</w:t>
      </w:r>
    </w:p>
    <w:p w14:paraId="31434CE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59728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7月17日，十一届昌江区政府第69次常务会召开，传达学习习近平总书记近期重要讲话、重要指示精神和党中央、国务院重要会议精神，省、市有关会议精神，研究部署当前及下一阶段重点工作。区委副书记、区长伊文斌主持会议并讲话。</w:t>
      </w:r>
    </w:p>
    <w:p w14:paraId="748FC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主持召开审议《党中央决策议事协调机构工作条例》时的重要讲话精神。会议强调，要做到职责定位“准”，加强对跨领域、跨部门、跨军地重要工作的领导和统筹协调、组织推动、督促落实，做到统筹不代替、到位不越位。</w:t>
      </w:r>
    </w:p>
    <w:p w14:paraId="4FD10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会议传达学习了习近平总书记在山西考察时的重要讲话精神。会议强调，要纵深推进全面从严治党，扎实开展学习教育，抓好整改整治问题销号工作，深入推进作风建设常态长效，持续营造和优化良好政治生态。</w:t>
      </w:r>
    </w:p>
    <w:p w14:paraId="78C696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央财经委员会第六次会议上的重要讲话精神。会议强调，要认真贯彻落实好“五统一、一开放”工作要求，坚持“外引内培”“招大引强”“扶优扶强”，切实提升招商等工作质效，做大做强昌江竞争优势。</w:t>
      </w:r>
    </w:p>
    <w:p w14:paraId="20734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团结奋斗是中国人民创造历史伟业的必由之路》。会议强调，要锚定新时代新征程党的中心任务，坚持全体人民共同参与、共同建设、共同享有，巩固和发展最广泛的爱国统一战线，以团结奋斗推动高质量振兴发展。</w:t>
      </w:r>
    </w:p>
    <w:p w14:paraId="11516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会议传达学习了省委书记尹弘在主持召开书记专题会时讲话要求。会议强调，各级党委（党组）要严格履行主体责任，共同推动学习教育走深走实。</w:t>
      </w:r>
    </w:p>
    <w:p w14:paraId="16D464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会议传达学习了省委书记尹弘在江西省庆祝中国共产党成立104 周年座谈会上讲话要求。会议强调，全区各级党组织和广大党员要深化落实习近平总书记考察江西重要讲话精神，奋力谱写中国式现代化昌江篇章。</w:t>
      </w:r>
    </w:p>
    <w:p w14:paraId="1B861E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会议传达学习了市委书记胡雪梅在主持召开书记专题会时讲话要求。会议强调，要把任务认领回去，把力量配齐配强，把工作做细做实。</w:t>
      </w:r>
    </w:p>
    <w:p w14:paraId="4EF55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会议传达学习了十二届市委第105、106次常委会。会议强调，要压紧压实责任链条，有力提升全区本质安全水平。</w:t>
      </w:r>
    </w:p>
    <w:p w14:paraId="667E1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298BA16C">
      <w:pPr>
        <w:keepNext w:val="0"/>
        <w:keepLines w:val="0"/>
        <w:widowControl/>
        <w:suppressLineNumbers w:val="0"/>
        <w:jc w:val="left"/>
        <w:rPr>
          <w:rFonts w:hint="eastAsia" w:ascii="微软雅黑" w:hAnsi="微软雅黑" w:eastAsia="微软雅黑" w:cs="微软雅黑"/>
          <w:color w:val="000000"/>
          <w:kern w:val="0"/>
          <w:sz w:val="27"/>
          <w:szCs w:val="27"/>
          <w:lang w:val="en-US" w:eastAsia="zh-CN" w:bidi="ar"/>
        </w:rPr>
      </w:pPr>
    </w:p>
    <w:p w14:paraId="3D24F366"/>
    <w:p w14:paraId="2C89BB0A"/>
    <w:p w14:paraId="28032A3C">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265D79C">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0C9F333">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05BEA35">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8A30973">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1D1785D">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DFEF91A">
      <w:pPr>
        <w:pStyle w:val="28"/>
        <w:ind w:left="0" w:leftChars="0" w:firstLine="0" w:firstLineChars="0"/>
        <w:jc w:val="both"/>
        <w:rPr>
          <w:rFonts w:hint="eastAsia"/>
        </w:rPr>
      </w:pPr>
    </w:p>
    <w:p w14:paraId="5DF7631F">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70</w:t>
      </w:r>
      <w:r>
        <w:rPr>
          <w:rFonts w:hint="eastAsia" w:ascii="方正小标宋简体" w:hAnsi="方正小标宋简体" w:eastAsia="方正小标宋简体" w:cs="方正小标宋简体"/>
          <w:sz w:val="44"/>
          <w:szCs w:val="44"/>
        </w:rPr>
        <w:t>次常务会议召开</w:t>
      </w:r>
    </w:p>
    <w:p w14:paraId="4024BCB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46A59B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8月1日，十一届昌江区政府第70次常务会召开，传达学习习近平总书记近期重要讲话、重要指示精神和党中央、国务院重要会议精神，省、市有关会议精神，研究部署当前及下一阶段重点工作。区委副书记、区长伊文斌主持会议并讲话。</w:t>
      </w:r>
    </w:p>
    <w:p w14:paraId="7C7D8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央城市工作会议上的重要讲话精神。会议强调，要深入学习领会习近平总书记重要讲话的精髓要义和实践要求，深刻把握“一个优化、六个建设”的重点任务，结合昌江实际，加快构建支撑城市发展的现代化产业体系，深入实施城市更新行动，巩固生态环境治理成效，传承延续城市文脉，提升城市精细化管理和社会治理水平，努力建设具有昌江特色的现代化城市。</w:t>
      </w:r>
    </w:p>
    <w:p w14:paraId="356B6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主持中共中央政治局会议分析研究当前经济形势、部署下半年经济工作座谈会上的重要讲话精神。会议强调，要加快培育发展新质生产力，推动科技创新和产业创新深度融合发展，着力保障和改善民生，更好稳就业、稳企业、稳市场、稳预期，努力完成全年经济社会发展目标任务。</w:t>
      </w:r>
    </w:p>
    <w:p w14:paraId="2CFFB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会议传达学习了习近平总书记对防汛救灾工作作出重要指示强调精神。会议强调，要把防汛作为当前头等大事，压紧压实主体责任和属地责任，切实把各项防汛措施落实落细落到位。</w:t>
      </w:r>
    </w:p>
    <w:p w14:paraId="2A3FAD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重要文章《坚定不移推进高水平对外开放》。会议强调，要以产业转型升级夯实开放根基，加快改造提升传统产业，大力发展战略性新兴产业，前瞻培育未来产业，因地制宜发展新质生产力，着力打造具有昌江特色的现代化产业体系。</w:t>
      </w:r>
    </w:p>
    <w:p w14:paraId="58FC20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会议传达学习了省委、省政府和市委有关会议精神，并传达学习近期重要法规及重要文件。</w:t>
      </w:r>
    </w:p>
    <w:p w14:paraId="7AE8D9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75D6E48"/>
    <w:p w14:paraId="15C9D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1E16E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6697CBA1">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5F4FD00">
      <w:pPr>
        <w:pStyle w:val="28"/>
        <w:rPr>
          <w:rFonts w:hint="eastAsia"/>
        </w:rPr>
      </w:pPr>
    </w:p>
    <w:p w14:paraId="2A0E906A">
      <w:pPr>
        <w:rPr>
          <w:rFonts w:hint="eastAsia"/>
        </w:rPr>
      </w:pPr>
    </w:p>
    <w:p w14:paraId="27F635F8">
      <w:pPr>
        <w:pStyle w:val="2"/>
        <w:rPr>
          <w:rFonts w:hint="eastAsia"/>
        </w:rPr>
      </w:pPr>
    </w:p>
    <w:p w14:paraId="0590F8E8">
      <w:pPr>
        <w:pStyle w:val="2"/>
        <w:rPr>
          <w:rFonts w:hint="eastAsia"/>
        </w:rPr>
      </w:pPr>
    </w:p>
    <w:p w14:paraId="46A524F0">
      <w:pPr>
        <w:pStyle w:val="2"/>
        <w:rPr>
          <w:rFonts w:hint="eastAsia"/>
        </w:rPr>
      </w:pPr>
    </w:p>
    <w:p w14:paraId="10F7EC3B">
      <w:pPr>
        <w:pStyle w:val="2"/>
        <w:rPr>
          <w:rFonts w:hint="eastAsia"/>
        </w:rPr>
      </w:pPr>
    </w:p>
    <w:p w14:paraId="72556201">
      <w:pPr>
        <w:pStyle w:val="2"/>
        <w:rPr>
          <w:rFonts w:hint="eastAsia"/>
        </w:rPr>
      </w:pPr>
    </w:p>
    <w:p w14:paraId="2E1054B9">
      <w:pPr>
        <w:pStyle w:val="2"/>
        <w:rPr>
          <w:rFonts w:hint="eastAsia"/>
        </w:rPr>
      </w:pPr>
    </w:p>
    <w:p w14:paraId="0CA07570">
      <w:pPr>
        <w:pStyle w:val="2"/>
        <w:rPr>
          <w:rFonts w:hint="eastAsia"/>
        </w:rPr>
      </w:pPr>
    </w:p>
    <w:p w14:paraId="2EA6E740">
      <w:pPr>
        <w:pStyle w:val="2"/>
        <w:rPr>
          <w:rFonts w:hint="eastAsia"/>
        </w:rPr>
      </w:pPr>
    </w:p>
    <w:p w14:paraId="684297A2">
      <w:pPr>
        <w:pStyle w:val="2"/>
        <w:rPr>
          <w:rFonts w:hint="eastAsia"/>
        </w:rPr>
      </w:pPr>
    </w:p>
    <w:p w14:paraId="5CDB0B23">
      <w:pPr>
        <w:pStyle w:val="2"/>
        <w:rPr>
          <w:rFonts w:hint="eastAsia"/>
        </w:rPr>
      </w:pPr>
    </w:p>
    <w:p w14:paraId="082698CC">
      <w:pPr>
        <w:pStyle w:val="2"/>
        <w:rPr>
          <w:rFonts w:hint="eastAsia"/>
        </w:rPr>
      </w:pPr>
    </w:p>
    <w:p w14:paraId="78987E40">
      <w:pPr>
        <w:pStyle w:val="2"/>
        <w:rPr>
          <w:rFonts w:hint="eastAsia"/>
        </w:rPr>
      </w:pPr>
    </w:p>
    <w:p w14:paraId="2A3C1344">
      <w:pPr>
        <w:pStyle w:val="2"/>
        <w:rPr>
          <w:rFonts w:hint="eastAsia"/>
        </w:rPr>
      </w:pPr>
    </w:p>
    <w:p w14:paraId="279A80DF">
      <w:pPr>
        <w:pStyle w:val="2"/>
        <w:rPr>
          <w:rFonts w:hint="eastAsia"/>
        </w:rPr>
      </w:pPr>
    </w:p>
    <w:p w14:paraId="52A3E91C">
      <w:pPr>
        <w:pStyle w:val="2"/>
        <w:rPr>
          <w:rFonts w:hint="eastAsia"/>
        </w:rPr>
      </w:pPr>
    </w:p>
    <w:p w14:paraId="366C8504">
      <w:pPr>
        <w:pStyle w:val="2"/>
        <w:rPr>
          <w:rFonts w:hint="eastAsia"/>
        </w:rPr>
      </w:pPr>
    </w:p>
    <w:p w14:paraId="02199B33">
      <w:pPr>
        <w:pStyle w:val="2"/>
        <w:rPr>
          <w:rFonts w:hint="eastAsia"/>
        </w:rPr>
      </w:pPr>
    </w:p>
    <w:p w14:paraId="159003D2">
      <w:pPr>
        <w:pStyle w:val="2"/>
        <w:rPr>
          <w:rFonts w:hint="eastAsia"/>
        </w:rPr>
      </w:pPr>
    </w:p>
    <w:p w14:paraId="7A1A3102">
      <w:pPr>
        <w:pStyle w:val="2"/>
        <w:rPr>
          <w:rFonts w:hint="eastAsia"/>
        </w:rPr>
      </w:pPr>
    </w:p>
    <w:p w14:paraId="431AB0A9">
      <w:pPr>
        <w:pStyle w:val="2"/>
        <w:rPr>
          <w:rFonts w:hint="eastAsia"/>
        </w:rPr>
      </w:pPr>
    </w:p>
    <w:p w14:paraId="3F6D3215">
      <w:pPr>
        <w:pStyle w:val="2"/>
        <w:rPr>
          <w:rFonts w:hint="eastAsia"/>
        </w:rPr>
      </w:pPr>
    </w:p>
    <w:p w14:paraId="51FBB335">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71</w:t>
      </w:r>
      <w:r>
        <w:rPr>
          <w:rFonts w:hint="eastAsia" w:ascii="方正小标宋简体" w:hAnsi="方正小标宋简体" w:eastAsia="方正小标宋简体" w:cs="方正小标宋简体"/>
          <w:sz w:val="44"/>
          <w:szCs w:val="44"/>
        </w:rPr>
        <w:t>次常务会议召开</w:t>
      </w:r>
    </w:p>
    <w:p w14:paraId="1006E8F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kern w:val="0"/>
          <w:sz w:val="32"/>
          <w:szCs w:val="32"/>
          <w:lang w:val="en-US" w:eastAsia="zh-CN" w:bidi="ar-SA"/>
          <w14:ligatures w14:val="none"/>
        </w:rPr>
      </w:pPr>
      <w:r>
        <w:rPr>
          <w:rFonts w:hint="eastAsia" w:eastAsia="仿宋"/>
          <w:b/>
          <w:bCs/>
          <w:sz w:val="32"/>
          <w:szCs w:val="32"/>
          <w:lang w:eastAsia="zh-CN"/>
        </w:rPr>
        <w:t>伊文斌主持</w:t>
      </w:r>
    </w:p>
    <w:p w14:paraId="2E1F5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8月29日，十一届昌江区政府第71次常务会召开，传达学习习近平总书记近期重要讲话、重要指示精神和党中央、国务院重要会议精神，省、市有关会议精神，研究部署当前及下一阶段重点工作。区委副书记、区长伊文斌主持会议并讲话。</w:t>
      </w:r>
    </w:p>
    <w:p w14:paraId="49B7F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就研究吸收网民对“十五五”规划编制工作意见建议作出的重要指示精神。会议强调，要坚持问政于民、问计于民、问需于民，把社会期盼、群众智慧、专家意见、基层经验充分吸收到“十五五”规划编制中来。要按时序节点推动“十五五”规划建议起草与规划编制工作，广泛凝聚各方面共识，切实把未来五年的发展蓝图绘制好，不断实现人民对美好生活的向往。</w:t>
      </w:r>
    </w:p>
    <w:p w14:paraId="7193E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听取西藏自治区党委和政府工作汇报时的重要讲话精神。会议强调，要全面贯彻新时代党的治藏方略，找准贯彻落实的结合点和发力点，在促进民族团结、推动高质量发展等方面持续发力。</w:t>
      </w:r>
    </w:p>
    <w:p w14:paraId="6AFEE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甘肃兰州市榆中县山洪灾害作出的重要指示精神。会议强调，各级各有关部门要坚持人民至上、生命至上，强化“时时放心不下”的责任感，抓实抓细防汛各项工作，确保群众安全度汛。</w:t>
      </w:r>
    </w:p>
    <w:p w14:paraId="084E0C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促进民营经济健康发展、高质量发展》。会议强调，要扎扎实实落实促进民营经济发展的政策措施，打造一流营商环境，让广大民营企业发展信心更足、动能更强。</w:t>
      </w:r>
    </w:p>
    <w:p w14:paraId="4DCBC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在全国生态环境保护大会上的讲话》。会议强调，要认真贯彻习近平生态文明思想，牢固树立绿水青山就是金山银山的理念，纵深推进污染防治攻坚，抓好中央生态环境保护督察反馈问题整改，推动生态环境保护治理效能持续转化为高质量发展强劲动能。</w:t>
      </w:r>
    </w:p>
    <w:p w14:paraId="1EB7E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会议传达学习了省委、省政府和市委、市政府有关会议精神，并传达学习近期重要法规及重要文件。</w:t>
      </w:r>
    </w:p>
    <w:p w14:paraId="64F38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45045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261837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3" w:type="default"/>
      <w:headerReference r:id="rId24"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052A">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B70DC">
                          <w:pPr>
                            <w:pStyle w:val="13"/>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410B70DC">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3006">
    <w:pPr>
      <w:pStyle w:val="13"/>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53AFA">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Style w:val="26"/>
                              <w:rFonts w:hint="eastAsia" w:ascii="宋体" w:hAnsi="宋体"/>
                              <w:sz w:val="28"/>
                              <w:szCs w:val="28"/>
                            </w:rPr>
                            <w:fldChar w:fldCharType="begin"/>
                          </w:r>
                          <w:r>
                            <w:rPr>
                              <w:rStyle w:val="26"/>
                              <w:rFonts w:hint="eastAsia" w:ascii="宋体" w:hAnsi="宋体"/>
                              <w:sz w:val="28"/>
                              <w:szCs w:val="28"/>
                            </w:rPr>
                            <w:instrText xml:space="preserve"> PAGE  \* MERGEFORMAT </w:instrText>
                          </w:r>
                          <w:r>
                            <w:rPr>
                              <w:rStyle w:val="26"/>
                              <w:rFonts w:hint="eastAsia" w:ascii="宋体" w:hAnsi="宋体"/>
                              <w:sz w:val="28"/>
                              <w:szCs w:val="28"/>
                            </w:rPr>
                            <w:fldChar w:fldCharType="separate"/>
                          </w:r>
                          <w:r>
                            <w:rPr>
                              <w:rStyle w:val="26"/>
                              <w:rFonts w:hint="eastAsia" w:ascii="宋体" w:hAnsi="宋体"/>
                              <w:sz w:val="28"/>
                              <w:szCs w:val="28"/>
                            </w:rPr>
                            <w:t>2</w:t>
                          </w:r>
                          <w:r>
                            <w:rPr>
                              <w:rStyle w:val="26"/>
                              <w:rFonts w:hint="eastAsia"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75B53AFA">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Style w:val="26"/>
                        <w:rFonts w:hint="eastAsia" w:ascii="宋体" w:hAnsi="宋体"/>
                        <w:sz w:val="28"/>
                        <w:szCs w:val="28"/>
                      </w:rPr>
                      <w:fldChar w:fldCharType="begin"/>
                    </w:r>
                    <w:r>
                      <w:rPr>
                        <w:rStyle w:val="26"/>
                        <w:rFonts w:hint="eastAsia" w:ascii="宋体" w:hAnsi="宋体"/>
                        <w:sz w:val="28"/>
                        <w:szCs w:val="28"/>
                      </w:rPr>
                      <w:instrText xml:space="preserve"> PAGE  \* MERGEFORMAT </w:instrText>
                    </w:r>
                    <w:r>
                      <w:rPr>
                        <w:rStyle w:val="26"/>
                        <w:rFonts w:hint="eastAsia" w:ascii="宋体" w:hAnsi="宋体"/>
                        <w:sz w:val="28"/>
                        <w:szCs w:val="28"/>
                      </w:rPr>
                      <w:fldChar w:fldCharType="separate"/>
                    </w:r>
                    <w:r>
                      <w:rPr>
                        <w:rStyle w:val="26"/>
                        <w:rFonts w:hint="eastAsia" w:ascii="宋体" w:hAnsi="宋体"/>
                        <w:sz w:val="28"/>
                        <w:szCs w:val="28"/>
                      </w:rPr>
                      <w:t>2</w:t>
                    </w:r>
                    <w:r>
                      <w:rPr>
                        <w:rStyle w:val="26"/>
                        <w:rFonts w:hint="eastAsia"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D2C5">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145EE5">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1E145EE5">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6A8C">
    <w:pPr>
      <w:pStyle w:val="13"/>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06640">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19406640">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655810AA">
    <w:pPr>
      <w:pStyle w:val="13"/>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0836">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B02CD">
                          <w:pPr>
                            <w:pStyle w:val="13"/>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772B02CD">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5FF53">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55064">
                          <w:pPr>
                            <w:pStyle w:val="13"/>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35855064">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8BE5">
    <w:pPr>
      <w:pStyle w:val="13"/>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F3C8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7A4F3C8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3885">
    <w:pPr>
      <w:pStyle w:val="13"/>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C8CA5">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8</w:t>
                          </w:r>
                          <w:r>
                            <w:rPr>
                              <w:rFonts w:ascii="宋体" w:hAnsi="宋体"/>
                              <w:sz w:val="28"/>
                              <w:szCs w:val="28"/>
                            </w:rPr>
                            <w:fldChar w:fldCharType="end"/>
                          </w:r>
                          <w:r>
                            <w:rPr>
                              <w:rStyle w:val="2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109C8CA5">
                    <w:pPr>
                      <w:pStyle w:val="13"/>
                      <w:ind w:firstLine="280" w:firstLineChars="100"/>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8</w:t>
                    </w:r>
                    <w:r>
                      <w:rPr>
                        <w:rFonts w:ascii="宋体" w:hAnsi="宋体"/>
                        <w:sz w:val="28"/>
                        <w:szCs w:val="28"/>
                      </w:rPr>
                      <w:fldChar w:fldCharType="end"/>
                    </w:r>
                    <w:r>
                      <w:rPr>
                        <w:rStyle w:val="26"/>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01BA">
    <w:pPr>
      <w:pStyle w:val="13"/>
      <w:ind w:firstLine="180" w:firstLineChars="100"/>
    </w:pPr>
    <w:r>
      <w:rPr>
        <w:sz w:val="18"/>
      </w:rPr>
      <mc:AlternateContent>
        <mc:Choice Requires="wps">
          <w:drawing>
            <wp:anchor distT="0" distB="0" distL="114300" distR="114300" simplePos="0" relativeHeight="251680768" behindDoc="0" locked="0" layoutInCell="1" allowOverlap="1">
              <wp:simplePos x="0" y="0"/>
              <wp:positionH relativeFrom="margin">
                <wp:posOffset>2566035</wp:posOffset>
              </wp:positionH>
              <wp:positionV relativeFrom="paragraph">
                <wp:posOffset>-86995</wp:posOffset>
              </wp:positionV>
              <wp:extent cx="1828800" cy="3238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CCF7B">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05pt;margin-top:-6.85pt;height:25.5pt;width:144pt;mso-position-horizontal-relative:margin;mso-wrap-style:none;z-index:251680768;mso-width-relative:page;mso-height-relative:page;" filled="f" stroked="f" coordsize="21600,21600" o:gfxdata="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lvAPaAAAACgEAAA8AAAAAAAAAAQAgAAAAIgAAAGRycy9kb3ducmV2&#10;LnhtbFBLAQIUABQAAAAIAIdO4kAPb20fMwIAAGIEAAAOAAAAAAAAAAEAIAAAACkBAABkcnMvZTJv&#10;RG9jLnhtbFBLBQYAAAAABgAGAFkBAADOBQAAAAA=&#10;">
              <v:fill on="f" focussize="0,0"/>
              <v:stroke on="f" weight="0.5pt"/>
              <v:imagedata o:title=""/>
              <o:lock v:ext="edit" aspectratio="f"/>
              <v:textbox inset="0mm,0mm,0mm,0mm">
                <w:txbxContent>
                  <w:p w14:paraId="667CCF7B">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F740">
    <w:pPr>
      <w:pStyle w:val="13"/>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posOffset>2569210</wp:posOffset>
              </wp:positionH>
              <wp:positionV relativeFrom="paragraph">
                <wp:posOffset>-86995</wp:posOffset>
              </wp:positionV>
              <wp:extent cx="622300" cy="3175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622300" cy="317500"/>
                      </a:xfrm>
                      <a:prstGeom prst="rect">
                        <a:avLst/>
                      </a:prstGeom>
                      <a:noFill/>
                      <a:ln>
                        <a:noFill/>
                      </a:ln>
                    </wps:spPr>
                    <wps:txbx>
                      <w:txbxContent>
                        <w:p w14:paraId="14C1C044">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a:noAutofit/>
                    </wps:bodyPr>
                  </wps:wsp>
                </a:graphicData>
              </a:graphic>
            </wp:anchor>
          </w:drawing>
        </mc:Choice>
        <mc:Fallback>
          <w:pict>
            <v:shape id="文本框 83" o:spid="_x0000_s1026" o:spt="202" type="#_x0000_t202" style="position:absolute;left:0pt;margin-left:202.3pt;margin-top:-6.85pt;height:25pt;width:49pt;mso-position-horizontal-relative:margin;z-index:251675648;mso-width-relative:page;mso-height-relative:page;" filled="f" stroked="f" coordsize="21600,21600" o:gfxdata="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2p/4nZAAAACgEAAA8AAAAAAAAAAQAgAAAAIgAA&#10;AGRycy9kb3ducmV2LnhtbFBLAQIUABQAAAAIAIdO4kAnUrz+zgEAAJsDAAAOAAAAAAAAAAEAIAAA&#10;ACgBAABkcnMvZTJvRG9jLnhtbFBLBQYAAAAABgAGAFkBAABoBQAAAAA=&#10;">
              <v:fill on="f" focussize="0,0"/>
              <v:stroke on="f"/>
              <v:imagedata o:title=""/>
              <o:lock v:ext="edit" aspectratio="f"/>
              <v:textbox inset="0mm,0mm,0mm,0mm">
                <w:txbxContent>
                  <w:p w14:paraId="14C1C044">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193B">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10F6">
    <w:pPr>
      <w:pStyle w:val="14"/>
      <w:pBdr>
        <w:bottom w:val="single" w:color="auto" w:sz="4" w:space="1"/>
      </w:pBdr>
      <w:ind w:firstLine="6960" w:firstLineChars="2900"/>
      <w:jc w:val="both"/>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18" name="文本框 18"/>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50CB73D3">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7872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VQ/SNQAAAAFAQAADwAAAAAAAAABACAAAAAiAAAAZHJzL2Rv&#10;d25yZXYueG1sUEsBAhQAFAAAAAgAh07iQN7C+e0+AgAAeQQAAA4AAAAAAAAAAQAgAAAAIwEAAGRy&#10;cy9lMm9Eb2MueG1sUEsFBgAAAAAGAAYAWQEAANMFAAAAAA==&#10;">
              <v:fill on="f" focussize="0,0"/>
              <v:stroke on="f" weight="0.5pt"/>
              <v:imagedata o:title=""/>
              <o:lock v:ext="edit" aspectratio="f"/>
              <v:textbox inset="0mm,0mm,0mm,0mm">
                <w:txbxContent>
                  <w:p w14:paraId="50CB73D3">
                    <w:pPr>
                      <w:pStyle w:val="14"/>
                    </w:pPr>
                  </w:p>
                </w:txbxContent>
              </v:textbox>
            </v:shape>
          </w:pict>
        </mc:Fallback>
      </mc:AlternateContent>
    </w:r>
    <w:r>
      <w:rPr>
        <w:rFonts w:hint="eastAsia" w:ascii="楷体" w:hAnsi="楷体" w:eastAsia="楷体" w:cs="楷体"/>
        <w:sz w:val="24"/>
        <w:lang w:eastAsia="zh-CN"/>
      </w:rPr>
      <w:t>区政府办公室文件</w:t>
    </w:r>
  </w:p>
  <w:p w14:paraId="366D5682">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3CDC">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政府动态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A40F">
    <w:pPr>
      <w:pStyle w:val="14"/>
      <w:pBdr>
        <w:bottom w:val="single" w:color="auto" w:sz="4" w:space="1"/>
      </w:pBdr>
      <w:ind w:firstLine="7920" w:firstLineChars="33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AA61">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183D">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4116">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EF878E">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22EF878E">
                    <w:pPr>
                      <w:pStyle w:val="14"/>
                      <w:pBdr>
                        <w:left w:val="none" w:color="auto" w:sz="0" w:space="14"/>
                      </w:pBdr>
                    </w:pPr>
                  </w:p>
                </w:txbxContent>
              </v:textbox>
            </v:shape>
          </w:pict>
        </mc:Fallback>
      </mc:AlternateContent>
    </w:r>
    <w:r>
      <w:rPr>
        <w:rFonts w:ascii="楷体" w:hAnsi="楷体" w:eastAsia="楷体" w:cs="楷体"/>
        <w:sz w:val="24"/>
      </w:rPr>
      <w:tab/>
    </w:r>
  </w:p>
  <w:p w14:paraId="6EDDAA28">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89A1">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846B">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B0DB">
    <w:pPr>
      <w:pStyle w:val="14"/>
      <w:pBdr>
        <w:bottom w:val="single" w:color="auto" w:sz="4" w:space="1"/>
      </w:pBdr>
      <w:rPr>
        <w:rFonts w:hint="eastAsia" w:ascii="楷体" w:hAnsi="楷体" w:eastAsia="楷体" w:cs="楷体"/>
        <w:sz w:val="24"/>
        <w:lang w:eastAsia="zh-CN"/>
      </w:rPr>
    </w:pPr>
    <w:bookmarkStart w:id="2" w:name="OLE_LINK3"/>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7B61B498">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7B61B498">
                    <w:pPr>
                      <w:pStyle w:val="14"/>
                    </w:pPr>
                  </w:p>
                </w:txbxContent>
              </v:textbox>
            </v:shape>
          </w:pict>
        </mc:Fallback>
      </mc:AlternateContent>
    </w:r>
    <w:r>
      <w:rPr>
        <w:rFonts w:hint="eastAsia" w:ascii="楷体" w:hAnsi="楷体" w:eastAsia="楷体" w:cs="楷体"/>
        <w:sz w:val="24"/>
        <w:lang w:eastAsia="zh-CN"/>
      </w:rPr>
      <w:t>区政府办公室文件</w:t>
    </w:r>
    <w:bookmarkEnd w:id="2"/>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06E0">
    <w:pPr>
      <w:pStyle w:val="14"/>
      <w:pBdr>
        <w:bottom w:val="single" w:color="auto" w:sz="4" w:space="1"/>
      </w:pBdr>
      <w:jc w:val="right"/>
      <w:rPr>
        <w:rFonts w:hint="eastAsia" w:ascii="楷体" w:hAnsi="楷体" w:eastAsia="楷体" w:cs="楷体"/>
        <w:sz w:val="24"/>
        <w:szCs w:val="40"/>
        <w:lang w:eastAsia="zh-CN"/>
      </w:rPr>
    </w:pPr>
  </w:p>
  <w:p w14:paraId="3FF1EC62">
    <w:pPr>
      <w:pStyle w:val="14"/>
      <w:pBdr>
        <w:bottom w:val="single" w:color="auto" w:sz="4" w:space="1"/>
      </w:pBdr>
      <w:jc w:val="right"/>
      <w:rPr>
        <w:rFonts w:hint="eastAsia" w:ascii="楷体" w:hAnsi="楷体" w:eastAsia="楷体" w:cs="楷体"/>
        <w:sz w:val="24"/>
        <w:szCs w:val="40"/>
        <w:lang w:eastAsia="zh-CN"/>
      </w:rPr>
    </w:pPr>
  </w:p>
  <w:p w14:paraId="66E61689">
    <w:pPr>
      <w:pStyle w:val="14"/>
      <w:pBdr>
        <w:bottom w:val="single" w:color="auto" w:sz="4" w:space="1"/>
      </w:pBdr>
      <w:jc w:val="right"/>
      <w:rPr>
        <w:rFonts w:hint="eastAsia" w:ascii="楷体" w:hAnsi="楷体" w:eastAsia="楷体" w:cs="楷体"/>
        <w:sz w:val="24"/>
        <w:szCs w:val="40"/>
        <w:lang w:eastAsia="zh-CN"/>
      </w:rPr>
    </w:pPr>
  </w:p>
  <w:p w14:paraId="0F4084C2">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A0BC56">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10A0BC56">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6645">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4" name="文本框 24"/>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290074B3">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79744;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VD9I1AAAAAUBAAAPAAAAAAAAAAEAIAAAACIAAABkcnMv&#10;ZG93bnJldi54bWxQSwECFAAUAAAACACHTuJAtdw5jEACAAB5BAAADgAAAAAAAAABACAAAAAjAQAA&#10;ZHJzL2Uyb0RvYy54bWxQSwUGAAAAAAYABgBZAQAA1QUAAAAA&#10;">
              <v:fill on="f" focussize="0,0"/>
              <v:stroke on="f" weight="0.5pt"/>
              <v:imagedata o:title=""/>
              <o:lock v:ext="edit" aspectratio="f"/>
              <v:textbox inset="0mm,0mm,0mm,0mm">
                <w:txbxContent>
                  <w:p w14:paraId="290074B3">
                    <w:pPr>
                      <w:pStyle w:val="14"/>
                    </w:pPr>
                  </w:p>
                </w:txbxContent>
              </v:textbox>
            </v:shape>
          </w:pict>
        </mc:Fallback>
      </mc:AlternateContent>
    </w:r>
    <w:r>
      <w:rPr>
        <w:rFonts w:hint="eastAsia" w:ascii="楷体" w:hAnsi="楷体" w:eastAsia="楷体" w:cs="楷体"/>
        <w:sz w:val="24"/>
        <w:lang w:eastAsia="zh-CN"/>
      </w:rPr>
      <w:t>区政府办公室文件</w:t>
    </w:r>
  </w:p>
  <w:p w14:paraId="7EB24C0E">
    <w:pPr>
      <w:pStyle w:val="1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73F771D"/>
    <w:rsid w:val="0A053062"/>
    <w:rsid w:val="0A392D76"/>
    <w:rsid w:val="0AB56D90"/>
    <w:rsid w:val="0D4869A1"/>
    <w:rsid w:val="0DE34399"/>
    <w:rsid w:val="0DE82B49"/>
    <w:rsid w:val="0F575C2A"/>
    <w:rsid w:val="113217E0"/>
    <w:rsid w:val="13665CF9"/>
    <w:rsid w:val="16BD2D87"/>
    <w:rsid w:val="19545511"/>
    <w:rsid w:val="196F6B6E"/>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183901"/>
    <w:rsid w:val="68717953"/>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BF2039"/>
    <w:rsid w:val="775C20C1"/>
    <w:rsid w:val="777A1A52"/>
    <w:rsid w:val="78CD45AA"/>
    <w:rsid w:val="791847FC"/>
    <w:rsid w:val="79E25F5E"/>
    <w:rsid w:val="7A7638E6"/>
    <w:rsid w:val="7BB85963"/>
    <w:rsid w:val="7C157457"/>
    <w:rsid w:val="7D085BBD"/>
    <w:rsid w:val="7EBD5EFF"/>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6">
    <w:name w:val="Normal Indent"/>
    <w:basedOn w:val="1"/>
    <w:next w:val="1"/>
    <w:qFormat/>
    <w:uiPriority w:val="0"/>
    <w:pPr>
      <w:ind w:firstLine="420" w:firstLineChars="200"/>
    </w:pPr>
    <w:rPr>
      <w:rFonts w:ascii="仿宋_GB2312" w:hAnsi="仿宋_GB2312" w:eastAsia="仿宋_GB2312" w:cstheme="minorBidi"/>
      <w:sz w:val="32"/>
    </w:rPr>
  </w:style>
  <w:style w:type="paragraph" w:styleId="7">
    <w:name w:val="caption"/>
    <w:basedOn w:val="1"/>
    <w:next w:val="1"/>
    <w:qFormat/>
    <w:uiPriority w:val="0"/>
    <w:rPr>
      <w:rFonts w:ascii="Cambria" w:hAnsi="Cambria" w:eastAsia="黑体" w:cs="Cambria"/>
      <w:sz w:val="20"/>
      <w:szCs w:val="20"/>
    </w:rPr>
  </w:style>
  <w:style w:type="paragraph" w:styleId="8">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next w:val="6"/>
    <w:unhideWhenUsed/>
    <w:qFormat/>
    <w:uiPriority w:val="99"/>
    <w:pPr>
      <w:spacing w:after="120"/>
      <w:ind w:left="420" w:leftChars="200"/>
    </w:pPr>
  </w:style>
  <w:style w:type="paragraph" w:styleId="10">
    <w:name w:val="toc 5"/>
    <w:basedOn w:val="1"/>
    <w:next w:val="1"/>
    <w:qFormat/>
    <w:uiPriority w:val="0"/>
    <w:pPr>
      <w:ind w:left="1680" w:leftChars="800"/>
    </w:pPr>
    <w:rPr>
      <w:rFonts w:ascii="Times New Roman" w:hAnsi="Times New Roman"/>
      <w:szCs w:val="21"/>
    </w:rPr>
  </w:style>
  <w:style w:type="paragraph" w:styleId="11">
    <w:name w:val="Body Text Indent 2"/>
    <w:basedOn w:val="1"/>
    <w:link w:val="41"/>
    <w:qFormat/>
    <w:uiPriority w:val="0"/>
    <w:pPr>
      <w:spacing w:after="120" w:line="480" w:lineRule="auto"/>
      <w:ind w:left="420" w:leftChars="200"/>
    </w:pPr>
    <w:rPr>
      <w:rFonts w:ascii="Calibri" w:hAnsi="Calibri" w:eastAsia="宋体" w:cs="黑体"/>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6">
    <w:name w:val="toc 2"/>
    <w:basedOn w:val="1"/>
    <w:next w:val="1"/>
    <w:qFormat/>
    <w:uiPriority w:val="0"/>
    <w:pPr>
      <w:ind w:left="420" w:leftChars="200"/>
    </w:pPr>
    <w:rPr>
      <w:rFonts w:ascii="Times New Roman" w:hAnsi="Times New Roman" w:cs="黑体"/>
    </w:rPr>
  </w:style>
  <w:style w:type="paragraph" w:styleId="17">
    <w:name w:val="Body Text 2"/>
    <w:basedOn w:val="1"/>
    <w:qFormat/>
    <w:uiPriority w:val="0"/>
    <w:pPr>
      <w:spacing w:after="120" w:line="480" w:lineRule="auto"/>
    </w:pPr>
    <w:rPr>
      <w:rFonts w:ascii="Times New Roman" w:hAnsi="Times New Roman"/>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100" w:beforeAutospacing="1" w:after="100" w:afterAutospacing="1"/>
      <w:jc w:val="left"/>
    </w:pPr>
    <w:rPr>
      <w:rFonts w:ascii="Calibri" w:hAnsi="Calibri"/>
      <w:kern w:val="0"/>
      <w:sz w:val="24"/>
    </w:rPr>
  </w:style>
  <w:style w:type="paragraph" w:styleId="20">
    <w:name w:val="Body Text First Indent"/>
    <w:basedOn w:val="8"/>
    <w:qFormat/>
    <w:uiPriority w:val="0"/>
    <w:pPr>
      <w:ind w:firstLine="420" w:firstLineChars="100"/>
    </w:pPr>
  </w:style>
  <w:style w:type="paragraph" w:styleId="21">
    <w:name w:val="Body Text First Indent 2"/>
    <w:basedOn w:val="9"/>
    <w:next w:val="1"/>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imes New Roman" w:hAnsi="Times New Roman" w:eastAsia="宋体" w:cs="Times New Roman"/>
      <w:b/>
    </w:rPr>
  </w:style>
  <w:style w:type="character" w:styleId="26">
    <w:name w:val="page number"/>
    <w:basedOn w:val="24"/>
    <w:qFormat/>
    <w:uiPriority w:val="0"/>
  </w:style>
  <w:style w:type="character" w:styleId="27">
    <w:name w:val="Hyperlink"/>
    <w:basedOn w:val="24"/>
    <w:semiHidden/>
    <w:unhideWhenUsed/>
    <w:qFormat/>
    <w:uiPriority w:val="99"/>
    <w:rPr>
      <w:color w:val="0000FF"/>
      <w:u w:val="single"/>
    </w:rPr>
  </w:style>
  <w:style w:type="paragraph" w:customStyle="1" w:styleId="28">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29">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0">
    <w:name w:val="纯文本1"/>
    <w:basedOn w:val="1"/>
    <w:qFormat/>
    <w:uiPriority w:val="0"/>
    <w:pPr>
      <w:ind w:firstLine="964" w:firstLineChars="200"/>
    </w:pPr>
    <w:rPr>
      <w:rFonts w:ascii="宋体" w:hAnsi="宋体" w:eastAsia="仿宋" w:cs="Times New Roman"/>
      <w:sz w:val="21"/>
    </w:rPr>
  </w:style>
  <w:style w:type="paragraph" w:customStyle="1" w:styleId="31">
    <w:name w:val="引文目录标题1"/>
    <w:basedOn w:val="1"/>
    <w:next w:val="1"/>
    <w:qFormat/>
    <w:uiPriority w:val="0"/>
    <w:rPr>
      <w:rFonts w:ascii="Cambria" w:hAnsi="Cambria" w:cs="黑体"/>
      <w:sz w:val="24"/>
    </w:rPr>
  </w:style>
  <w:style w:type="paragraph" w:customStyle="1" w:styleId="32">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3">
    <w:name w:val="font41"/>
    <w:basedOn w:val="24"/>
    <w:qFormat/>
    <w:uiPriority w:val="0"/>
    <w:rPr>
      <w:rFonts w:hint="default" w:ascii="Times New Roman" w:hAnsi="Times New Roman" w:cs="Times New Roman"/>
      <w:color w:val="000000"/>
      <w:sz w:val="16"/>
      <w:szCs w:val="16"/>
      <w:u w:val="none"/>
    </w:rPr>
  </w:style>
  <w:style w:type="character" w:customStyle="1" w:styleId="34">
    <w:name w:val="font51"/>
    <w:basedOn w:val="24"/>
    <w:qFormat/>
    <w:uiPriority w:val="0"/>
    <w:rPr>
      <w:rFonts w:hint="eastAsia" w:ascii="宋体" w:hAnsi="宋体" w:eastAsia="宋体" w:cs="宋体"/>
      <w:color w:val="000000"/>
      <w:sz w:val="16"/>
      <w:szCs w:val="16"/>
      <w:u w:val="none"/>
    </w:rPr>
  </w:style>
  <w:style w:type="character" w:customStyle="1" w:styleId="35">
    <w:name w:val="font31"/>
    <w:basedOn w:val="24"/>
    <w:qFormat/>
    <w:uiPriority w:val="0"/>
    <w:rPr>
      <w:rFonts w:hint="eastAsia" w:ascii="宋体" w:hAnsi="宋体" w:eastAsia="宋体" w:cs="宋体"/>
      <w:color w:val="FF0000"/>
      <w:sz w:val="16"/>
      <w:szCs w:val="16"/>
      <w:u w:val="none"/>
    </w:rPr>
  </w:style>
  <w:style w:type="character" w:customStyle="1" w:styleId="36">
    <w:name w:val="font61"/>
    <w:basedOn w:val="24"/>
    <w:qFormat/>
    <w:uiPriority w:val="0"/>
    <w:rPr>
      <w:rFonts w:hint="eastAsia" w:ascii="宋体" w:hAnsi="宋体" w:eastAsia="宋体" w:cs="宋体"/>
      <w:color w:val="000000"/>
      <w:sz w:val="20"/>
      <w:szCs w:val="20"/>
      <w:u w:val="none"/>
    </w:rPr>
  </w:style>
  <w:style w:type="character" w:customStyle="1" w:styleId="37">
    <w:name w:val="font01"/>
    <w:basedOn w:val="24"/>
    <w:qFormat/>
    <w:uiPriority w:val="0"/>
    <w:rPr>
      <w:rFonts w:hint="eastAsia" w:ascii="宋体" w:hAnsi="宋体" w:eastAsia="宋体" w:cs="宋体"/>
      <w:color w:val="333333"/>
      <w:sz w:val="20"/>
      <w:szCs w:val="20"/>
      <w:u w:val="none"/>
    </w:rPr>
  </w:style>
  <w:style w:type="character" w:customStyle="1" w:styleId="38">
    <w:name w:val="font11"/>
    <w:basedOn w:val="24"/>
    <w:qFormat/>
    <w:uiPriority w:val="0"/>
    <w:rPr>
      <w:rFonts w:hint="eastAsia" w:ascii="宋体" w:hAnsi="宋体" w:eastAsia="宋体" w:cs="宋体"/>
      <w:color w:val="000000"/>
      <w:sz w:val="20"/>
      <w:szCs w:val="20"/>
      <w:u w:val="none"/>
    </w:rPr>
  </w:style>
  <w:style w:type="paragraph" w:customStyle="1" w:styleId="39">
    <w:name w:val="WPSOffice手动目录 1"/>
    <w:basedOn w:val="1"/>
    <w:next w:val="21"/>
    <w:qFormat/>
    <w:uiPriority w:val="0"/>
    <w:pPr>
      <w:widowControl/>
      <w:jc w:val="left"/>
    </w:pPr>
    <w:rPr>
      <w:rFonts w:ascii="Times New Roman" w:hAnsi="Times New Roman" w:eastAsia="宋体" w:cs="Times New Roman"/>
      <w:kern w:val="0"/>
      <w:sz w:val="20"/>
      <w:szCs w:val="20"/>
    </w:rPr>
  </w:style>
  <w:style w:type="character" w:customStyle="1" w:styleId="40">
    <w:name w:val="批注框文本 Char"/>
    <w:basedOn w:val="24"/>
    <w:link w:val="12"/>
    <w:qFormat/>
    <w:uiPriority w:val="0"/>
    <w:rPr>
      <w:rFonts w:asciiTheme="minorHAnsi" w:hAnsiTheme="minorHAnsi" w:eastAsiaTheme="minorEastAsia" w:cstheme="minorBidi"/>
      <w:kern w:val="2"/>
      <w:sz w:val="18"/>
      <w:szCs w:val="18"/>
    </w:rPr>
  </w:style>
  <w:style w:type="character" w:customStyle="1" w:styleId="41">
    <w:name w:val="正文文本缩进 2 Char"/>
    <w:basedOn w:val="24"/>
    <w:link w:val="11"/>
    <w:qFormat/>
    <w:uiPriority w:val="0"/>
    <w:rPr>
      <w:rFonts w:ascii="Calibri" w:hAnsi="Calibri" w:cs="黑体"/>
      <w:kern w:val="2"/>
      <w:sz w:val="21"/>
      <w:szCs w:val="24"/>
    </w:rPr>
  </w:style>
  <w:style w:type="paragraph" w:customStyle="1" w:styleId="42">
    <w:name w:val="列出段落1"/>
    <w:basedOn w:val="1"/>
    <w:unhideWhenUsed/>
    <w:qFormat/>
    <w:uiPriority w:val="99"/>
    <w:pPr>
      <w:ind w:firstLine="420" w:firstLineChars="200"/>
    </w:pPr>
    <w:rPr>
      <w:rFonts w:ascii="Calibri" w:hAnsi="Calibri" w:eastAsia="宋体" w:cs="黑体"/>
    </w:rPr>
  </w:style>
  <w:style w:type="paragraph" w:customStyle="1" w:styleId="43">
    <w:name w:val="List Paragraph"/>
    <w:basedOn w:val="1"/>
    <w:unhideWhenUsed/>
    <w:qFormat/>
    <w:uiPriority w:val="99"/>
    <w:pPr>
      <w:ind w:firstLine="420" w:firstLineChars="200"/>
    </w:p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Default"/>
    <w:basedOn w:val="46"/>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6">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7">
    <w:name w:val="Normal Indent"/>
    <w:basedOn w:val="1"/>
    <w:qFormat/>
    <w:uiPriority w:val="0"/>
    <w:pPr>
      <w:ind w:firstLine="420" w:firstLineChars="200"/>
    </w:pPr>
    <w:rPr>
      <w:rFonts w:eastAsia="仿宋"/>
      <w:sz w:val="32"/>
    </w:rPr>
  </w:style>
  <w:style w:type="character" w:customStyle="1" w:styleId="48">
    <w:name w:val="font21"/>
    <w:basedOn w:val="24"/>
    <w:qFormat/>
    <w:uiPriority w:val="0"/>
    <w:rPr>
      <w:rFonts w:hint="eastAsia" w:ascii="黑体" w:hAnsi="宋体" w:eastAsia="黑体" w:cs="黑体"/>
      <w:color w:val="000000"/>
      <w:sz w:val="28"/>
      <w:szCs w:val="28"/>
      <w:u w:val="none"/>
    </w:rPr>
  </w:style>
  <w:style w:type="character" w:customStyle="1" w:styleId="49">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7"/>
      <w:szCs w:val="27"/>
      <w:lang w:val="en-US" w:eastAsia="en-US" w:bidi="ar-SA"/>
    </w:rPr>
  </w:style>
  <w:style w:type="paragraph" w:customStyle="1" w:styleId="5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3">
    <w:name w:val="aa题目"/>
    <w:basedOn w:val="1"/>
    <w:qFormat/>
    <w:uiPriority w:val="0"/>
    <w:pPr>
      <w:ind w:firstLine="0" w:firstLineChars="0"/>
      <w:jc w:val="center"/>
    </w:pPr>
    <w:rPr>
      <w:rFonts w:eastAsia="方正小标宋简体" w:cs="Times New Roman"/>
      <w:b/>
      <w:sz w:val="36"/>
    </w:rPr>
  </w:style>
  <w:style w:type="paragraph" w:customStyle="1" w:styleId="54">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55">
    <w:name w:val="BodyText"/>
    <w:basedOn w:val="1"/>
    <w:qFormat/>
    <w:uiPriority w:val="0"/>
    <w:pPr>
      <w:spacing w:after="12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38</Pages>
  <Words>280</Words>
  <Characters>342</Characters>
  <Lines>82</Lines>
  <Paragraphs>23</Paragraphs>
  <TotalTime>31</TotalTime>
  <ScaleCrop>false</ScaleCrop>
  <LinksUpToDate>false</LinksUpToDate>
  <CharactersWithSpaces>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2025-04-08T06:15:00Z</cp:lastPrinted>
  <dcterms:modified xsi:type="dcterms:W3CDTF">2025-11-04T02:27:52Z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3DA8E92B5B674499819BBE2BA2126C4B_13</vt:lpwstr>
  </property>
  <property fmtid="{D5CDD505-2E9C-101B-9397-08002B2CF9AE}" pid="4" name="KSOTemplateDocerSaveRecord">
    <vt:lpwstr>eyJoZGlkIjoiNmJlOGQxNzJhMDgzYmZlZjFkNjJiMmFkZDRmNzk4OTIiLCJ1c2VySWQiOiI0ODE0MTE5MTcifQ==</vt:lpwstr>
  </property>
</Properties>
</file>